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Форма 2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Додаток №1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до Договору № 013 р від 05.12.2013 р.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Доп.угода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№_________________</w:t>
      </w:r>
    </w:p>
    <w:p w:rsidR="00456B37" w:rsidRP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про відновлення об’єктів благоустрою у</w:t>
      </w:r>
    </w:p>
    <w:p w:rsidR="00456B37" w:rsidRDefault="00456B37" w:rsidP="00456B37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належний стан після завершення робіт</w:t>
      </w:r>
    </w:p>
    <w:p w:rsidR="00456B37" w:rsidRDefault="00456B37" w:rsidP="00AA3623">
      <w:pPr>
        <w:spacing w:before="120" w:after="120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м. Харків </w: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ab/>
        <w:t xml:space="preserve">         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«___»_______________ 2026 р.</w:t>
      </w:r>
    </w:p>
    <w:p w:rsidR="00456B37" w:rsidRPr="00456B37" w:rsidRDefault="00456B37" w:rsidP="00456B37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b/>
          <w:sz w:val="24"/>
          <w:szCs w:val="24"/>
          <w:lang w:val="uk-UA"/>
        </w:rPr>
        <w:t>АКТ</w:t>
      </w:r>
    </w:p>
    <w:p w:rsidR="00456B37" w:rsidRDefault="00456B37" w:rsidP="00AA362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b/>
          <w:sz w:val="24"/>
          <w:szCs w:val="24"/>
          <w:lang w:val="uk-UA"/>
        </w:rPr>
        <w:t>передачі території (ділянки) для виконання робіт</w:t>
      </w:r>
    </w:p>
    <w:tbl>
      <w:tblPr>
        <w:tblStyle w:val="a3"/>
        <w:tblW w:w="0" w:type="auto"/>
        <w:tblLook w:val="04A0"/>
      </w:tblPr>
      <w:tblGrid>
        <w:gridCol w:w="714"/>
        <w:gridCol w:w="2927"/>
        <w:gridCol w:w="475"/>
        <w:gridCol w:w="476"/>
        <w:gridCol w:w="1509"/>
        <w:gridCol w:w="4114"/>
      </w:tblGrid>
      <w:tr w:rsidR="00AA3623" w:rsidTr="00AA3623">
        <w:tc>
          <w:tcPr>
            <w:tcW w:w="4592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Адреса проведення робіт (перелік вулиць)</w:t>
            </w:r>
          </w:p>
        </w:tc>
        <w:tc>
          <w:tcPr>
            <w:tcW w:w="562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AA3623" w:rsidRPr="00004458" w:rsidRDefault="00AA3623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  <w:tr w:rsidR="00456B37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56B37" w:rsidRPr="00AA3623" w:rsidRDefault="00456B37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  <w:tr w:rsidR="00277958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277958" w:rsidRPr="00277958" w:rsidRDefault="00CE3130" w:rsidP="006938BE">
            <w:pPr>
              <w:ind w:firstLine="2557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Картка 1562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№ </w:t>
            </w:r>
          </w:p>
        </w:tc>
      </w:tr>
      <w:tr w:rsidR="00AA3623" w:rsidTr="00AA3623">
        <w:tc>
          <w:tcPr>
            <w:tcW w:w="71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Район</w:t>
            </w:r>
          </w:p>
        </w:tc>
        <w:tc>
          <w:tcPr>
            <w:tcW w:w="9501" w:type="dxa"/>
            <w:gridSpan w:val="5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AA3623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алтівський</w:t>
            </w:r>
            <w:proofErr w:type="spellEnd"/>
          </w:p>
        </w:tc>
      </w:tr>
      <w:tr w:rsidR="00456B37" w:rsidTr="00AA3623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456B37" w:rsidRPr="00AA3623" w:rsidTr="00AA3623">
        <w:trPr>
          <w:trHeight w:val="441"/>
        </w:trPr>
        <w:tc>
          <w:tcPr>
            <w:tcW w:w="10215" w:type="dxa"/>
            <w:gridSpan w:val="6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(найменування організації, яка виконує роботи)</w:t>
            </w:r>
          </w:p>
        </w:tc>
      </w:tr>
      <w:tr w:rsidR="00AA3623" w:rsidTr="00AA3623">
        <w:tc>
          <w:tcPr>
            <w:tcW w:w="364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ind w:right="57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</w:t>
            </w:r>
          </w:p>
        </w:tc>
        <w:tc>
          <w:tcPr>
            <w:tcW w:w="657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Pr="00AA3623" w:rsidRDefault="00AA3623" w:rsidP="00AA362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31557119</w:t>
            </w:r>
          </w:p>
        </w:tc>
      </w:tr>
      <w:tr w:rsidR="00AA3623" w:rsidTr="00AA3623">
        <w:tc>
          <w:tcPr>
            <w:tcW w:w="6101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ind w:firstLine="709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 цьому акту </w:t>
            </w:r>
            <w:proofErr w:type="spellStart"/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proofErr w:type="spellEnd"/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території в особі:</w:t>
            </w:r>
          </w:p>
        </w:tc>
        <w:tc>
          <w:tcPr>
            <w:tcW w:w="41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Олександр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Щербунов</w:t>
            </w:r>
            <w:proofErr w:type="spellEnd"/>
          </w:p>
        </w:tc>
      </w:tr>
      <w:tr w:rsidR="00AA3623" w:rsidTr="00AA3623">
        <w:tc>
          <w:tcPr>
            <w:tcW w:w="411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AA3623" w:rsidRDefault="00AA3623" w:rsidP="00CE313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здає, а представник Замовника в особі:</w:t>
            </w:r>
          </w:p>
        </w:tc>
        <w:tc>
          <w:tcPr>
            <w:tcW w:w="6099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Глущенко</w:t>
            </w:r>
            <w:proofErr w:type="spellEnd"/>
          </w:p>
        </w:tc>
      </w:tr>
    </w:tbl>
    <w:p w:rsidR="00456B37" w:rsidRDefault="00456B37" w:rsidP="00CE3130">
      <w:pPr>
        <w:spacing w:before="20"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приймає асфальтобетонне покриття проїзних частин в межах червоних ліній, тротуарів,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грунтових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проїзних частин та зеленої зони, прилеглої до червоних ліній та тротуарів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для виконання робіт, які пов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язані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розриттям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>. При цьому встановлюється стан покриттів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вулично-дорожньої мережі та інших споруд благоустрою:</w:t>
      </w:r>
    </w:p>
    <w:tbl>
      <w:tblPr>
        <w:tblStyle w:val="a3"/>
        <w:tblW w:w="0" w:type="auto"/>
        <w:tblLook w:val="04A0"/>
      </w:tblPr>
      <w:tblGrid>
        <w:gridCol w:w="3549"/>
        <w:gridCol w:w="3056"/>
        <w:gridCol w:w="1679"/>
        <w:gridCol w:w="1931"/>
      </w:tblGrid>
      <w:tr w:rsidR="00456B37" w:rsidTr="00947272">
        <w:tc>
          <w:tcPr>
            <w:tcW w:w="3549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3056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 покриття до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1679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456B37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AA3623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розриття</w:t>
            </w:r>
            <w:proofErr w:type="spellEnd"/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, м²</w:t>
            </w:r>
          </w:p>
        </w:tc>
        <w:tc>
          <w:tcPr>
            <w:tcW w:w="193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AA3623" w:rsidRDefault="00AA3623" w:rsidP="00AA36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456B37" w:rsidRPr="00AA3623" w:rsidRDefault="00AA3623" w:rsidP="00AA36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A362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456B37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456B37" w:rsidRPr="00A834F8" w:rsidRDefault="00456B37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456B37" w:rsidRPr="000D1DDA" w:rsidRDefault="00456B37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456B37" w:rsidRPr="000D1DDA" w:rsidRDefault="00456B37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456B37" w:rsidRPr="00A834F8" w:rsidRDefault="00456B37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  <w:tr w:rsidR="00A834F8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  <w:tr w:rsidR="00A834F8" w:rsidTr="00947272">
        <w:trPr>
          <w:trHeight w:val="373"/>
        </w:trPr>
        <w:tc>
          <w:tcPr>
            <w:tcW w:w="3549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3056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679" w:type="dxa"/>
            <w:tcMar>
              <w:left w:w="0" w:type="dxa"/>
              <w:right w:w="0" w:type="dxa"/>
            </w:tcMar>
            <w:vAlign w:val="center"/>
          </w:tcPr>
          <w:p w:rsidR="00A834F8" w:rsidRPr="000D1DDA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931" w:type="dxa"/>
            <w:tcMar>
              <w:left w:w="0" w:type="dxa"/>
              <w:right w:w="0" w:type="dxa"/>
            </w:tcMar>
            <w:vAlign w:val="center"/>
          </w:tcPr>
          <w:p w:rsidR="00A834F8" w:rsidRPr="00A834F8" w:rsidRDefault="00A834F8" w:rsidP="001B06A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</w:tr>
    </w:tbl>
    <w:p w:rsidR="00456B37" w:rsidRDefault="00456B37" w:rsidP="00AA3623">
      <w:pPr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Цей акт набирає чинності з моменту дати підписання додаткової угоди до основного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договору про відновлення об'єктів благоустрою у належний стан після завершення робіт,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укладеного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балансоутримувачем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КП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«ШЛЯХРЕМБУД». В свою чергу додаткова угода до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основного договору про відновлення об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єктів благоустрою у належний стан після завершення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робіт буде підписана датою повідомлення (телефонограми) про початок проведення робіт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Службі</w:t>
      </w:r>
      <w:r w:rsidR="00CE3130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«1562».</w:t>
      </w:r>
    </w:p>
    <w:p w:rsidR="00456B37" w:rsidRDefault="00456B37" w:rsidP="00456B3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Акт складено в двох екземплярах по одному для кожної з Сторін.</w:t>
      </w:r>
    </w:p>
    <w:p w:rsidR="00456B37" w:rsidRDefault="00456B37" w:rsidP="00456B37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Замовник попереджений про відповідальність за стан асфальтобетонних покриттів на прийнятій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ділянці в межах червоних ліній вулиці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="006938BE">
        <w:rPr>
          <w:rFonts w:ascii="Times New Roman" w:hAnsi="Times New Roman" w:cs="Times New Roman"/>
          <w:b/>
          <w:i/>
          <w:sz w:val="24"/>
          <w:szCs w:val="24"/>
          <w:lang w:val="uk-UA"/>
        </w:rPr>
        <w:t>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 стані, що відповідає встановленим вимогам щодо забезпечення безпеки дорожнього руху,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згідно п. 3 ст. 12 Закону України </w:t>
      </w:r>
      <w:r>
        <w:rPr>
          <w:rFonts w:ascii="Times New Roman" w:hAnsi="Times New Roman" w:cs="Times New Roman"/>
          <w:sz w:val="24"/>
          <w:szCs w:val="24"/>
          <w:lang w:val="uk-UA"/>
        </w:rPr>
        <w:t>«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Про дорожній рух</w:t>
      </w:r>
      <w:r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AC63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з дня дати підписання додаткової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угоди до основного договору про відновлення об</w:t>
      </w:r>
      <w:r>
        <w:rPr>
          <w:rFonts w:ascii="Times New Roman" w:hAnsi="Times New Roman" w:cs="Times New Roman"/>
          <w:sz w:val="24"/>
          <w:szCs w:val="24"/>
          <w:lang w:val="uk-UA"/>
        </w:rPr>
        <w:t>’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єктів благоустрою у належний стан після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робіт, укладеного з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балансоутримувачем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56B37">
        <w:rPr>
          <w:rFonts w:ascii="Times New Roman" w:hAnsi="Times New Roman" w:cs="Times New Roman"/>
          <w:sz w:val="24"/>
          <w:szCs w:val="24"/>
          <w:lang w:val="uk-UA"/>
        </w:rPr>
        <w:t>КП</w:t>
      </w:r>
      <w:proofErr w:type="spellEnd"/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«ШЛЯХРЕМБУД»</w:t>
      </w:r>
      <w:r w:rsidR="00AC63F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 xml:space="preserve"> до здачі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відновленого покриття за актом Форма №3.</w:t>
      </w:r>
    </w:p>
    <w:p w:rsidR="00456B37" w:rsidRDefault="00456B37" w:rsidP="00F5580A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56B37">
        <w:rPr>
          <w:rFonts w:ascii="Times New Roman" w:hAnsi="Times New Roman" w:cs="Times New Roman"/>
          <w:sz w:val="24"/>
          <w:szCs w:val="24"/>
          <w:lang w:val="uk-UA"/>
        </w:rPr>
        <w:t>Замовник ознайомлений з «Правилами благоустрою території м.</w:t>
      </w:r>
      <w:r w:rsidR="00564CDF" w:rsidRPr="00564CDF">
        <w:rPr>
          <w:rFonts w:ascii="Times New Roman" w:hAnsi="Times New Roman" w:cs="Times New Roman"/>
          <w:sz w:val="24"/>
          <w:szCs w:val="24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Харкова» № 504/11 від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56B37">
        <w:rPr>
          <w:rFonts w:ascii="Times New Roman" w:hAnsi="Times New Roman" w:cs="Times New Roman"/>
          <w:sz w:val="24"/>
          <w:szCs w:val="24"/>
          <w:lang w:val="uk-UA"/>
        </w:rPr>
        <w:t>16.11.2011 р. зі змінами та доповненнями.</w:t>
      </w:r>
    </w:p>
    <w:tbl>
      <w:tblPr>
        <w:tblStyle w:val="a3"/>
        <w:tblW w:w="0" w:type="auto"/>
        <w:tblLook w:val="04A0"/>
      </w:tblPr>
      <w:tblGrid>
        <w:gridCol w:w="4361"/>
        <w:gridCol w:w="1559"/>
        <w:gridCol w:w="4501"/>
      </w:tblGrid>
      <w:tr w:rsidR="00456B37" w:rsidTr="00F5580A">
        <w:tc>
          <w:tcPr>
            <w:tcW w:w="592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Здав представник </w:t>
            </w:r>
            <w:proofErr w:type="spellStart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Балансоутримувача</w:t>
            </w:r>
            <w:proofErr w:type="spellEnd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території</w:t>
            </w:r>
          </w:p>
        </w:tc>
        <w:tc>
          <w:tcPr>
            <w:tcW w:w="450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56B37" w:rsidRDefault="00F5580A" w:rsidP="00F558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Олександр ЩЕРБУНОВ</w:t>
            </w:r>
          </w:p>
        </w:tc>
      </w:tr>
      <w:tr w:rsidR="00456B37" w:rsidTr="00F5580A">
        <w:trPr>
          <w:trHeight w:val="351"/>
        </w:trPr>
        <w:tc>
          <w:tcPr>
            <w:tcW w:w="592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456B37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50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(підпис, ПІБ, печатка)</w:t>
            </w:r>
          </w:p>
        </w:tc>
      </w:tr>
      <w:tr w:rsidR="00456B37" w:rsidTr="00F5580A">
        <w:tc>
          <w:tcPr>
            <w:tcW w:w="43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F5580A" w:rsidP="00F5580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Прийняв представник Замовника</w:t>
            </w:r>
          </w:p>
        </w:tc>
        <w:tc>
          <w:tcPr>
            <w:tcW w:w="60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56B37" w:rsidRDefault="00F5580A" w:rsidP="00F558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 w:rsidRPr="00F5580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  <w:tr w:rsidR="00456B37" w:rsidTr="00F5580A">
        <w:tc>
          <w:tcPr>
            <w:tcW w:w="43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Default="00456B37" w:rsidP="00456B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60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56B37" w:rsidRPr="00F5580A" w:rsidRDefault="00F5580A" w:rsidP="00F5580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5580A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(підпис, ПІБ, печатка)</w:t>
            </w:r>
          </w:p>
        </w:tc>
      </w:tr>
    </w:tbl>
    <w:p w:rsidR="00456B37" w:rsidRPr="00456B37" w:rsidRDefault="00456B37" w:rsidP="00456B37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456B37" w:rsidRPr="00456B37" w:rsidSect="006938BE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9"/>
  <w:characterSpacingControl w:val="doNotCompress"/>
  <w:compat/>
  <w:rsids>
    <w:rsidRoot w:val="005A2B75"/>
    <w:rsid w:val="0000171A"/>
    <w:rsid w:val="00004458"/>
    <w:rsid w:val="00031853"/>
    <w:rsid w:val="0004279E"/>
    <w:rsid w:val="000D1DDA"/>
    <w:rsid w:val="0012618E"/>
    <w:rsid w:val="001B06A4"/>
    <w:rsid w:val="00245763"/>
    <w:rsid w:val="0025350E"/>
    <w:rsid w:val="00267D7C"/>
    <w:rsid w:val="00277958"/>
    <w:rsid w:val="00364256"/>
    <w:rsid w:val="00456B37"/>
    <w:rsid w:val="004E58B7"/>
    <w:rsid w:val="00564CDF"/>
    <w:rsid w:val="00570E35"/>
    <w:rsid w:val="005A2B75"/>
    <w:rsid w:val="006938BE"/>
    <w:rsid w:val="00720573"/>
    <w:rsid w:val="007B42C0"/>
    <w:rsid w:val="008C23A4"/>
    <w:rsid w:val="008D7D20"/>
    <w:rsid w:val="008E7EAD"/>
    <w:rsid w:val="00947272"/>
    <w:rsid w:val="00A02419"/>
    <w:rsid w:val="00A834F8"/>
    <w:rsid w:val="00AA3623"/>
    <w:rsid w:val="00AC63F8"/>
    <w:rsid w:val="00B07CB7"/>
    <w:rsid w:val="00B43F42"/>
    <w:rsid w:val="00B53823"/>
    <w:rsid w:val="00BB6CD5"/>
    <w:rsid w:val="00BF3DE4"/>
    <w:rsid w:val="00C46CAA"/>
    <w:rsid w:val="00CA24EA"/>
    <w:rsid w:val="00CE3130"/>
    <w:rsid w:val="00CF4CE0"/>
    <w:rsid w:val="00D069F5"/>
    <w:rsid w:val="00D250C3"/>
    <w:rsid w:val="00D71133"/>
    <w:rsid w:val="00DA3626"/>
    <w:rsid w:val="00DD6751"/>
    <w:rsid w:val="00F55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22</cp:revision>
  <dcterms:created xsi:type="dcterms:W3CDTF">2026-08-22T22:00:00Z</dcterms:created>
  <dcterms:modified xsi:type="dcterms:W3CDTF">2026-08-28T15:10:00Z</dcterms:modified>
</cp:coreProperties>
</file>