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B8D4A" w14:textId="77777777" w:rsidR="00AD001B" w:rsidRPr="00956CF1" w:rsidRDefault="00AD001B" w:rsidP="00AD001B">
      <w:pPr>
        <w:pStyle w:val="a9"/>
        <w:numPr>
          <w:ilvl w:val="0"/>
          <w:numId w:val="1"/>
        </w:numPr>
        <w:spacing w:line="360" w:lineRule="auto"/>
        <w:rPr>
          <w:rFonts w:ascii="宋体" w:eastAsia="宋体" w:hAnsi="宋体" w:hint="eastAsia"/>
          <w:sz w:val="24"/>
          <w:szCs w:val="24"/>
        </w:rPr>
      </w:pPr>
      <w:r w:rsidRPr="00956CF1">
        <w:rPr>
          <w:rFonts w:ascii="宋体" w:eastAsia="宋体" w:hAnsi="宋体" w:hint="eastAsia"/>
          <w:sz w:val="24"/>
          <w:szCs w:val="24"/>
        </w:rPr>
        <w:t>删除这个叫做铜币，贴图却是金粒的意义不明的玩意。</w:t>
      </w:r>
      <w:r w:rsidRPr="00956CF1">
        <w:rPr>
          <w:rFonts w:ascii="宋体" w:eastAsia="宋体" w:hAnsi="宋体"/>
          <w:sz w:val="24"/>
          <w:szCs w:val="24"/>
        </w:rPr>
        <w:br/>
      </w:r>
      <w:r w:rsidRPr="00956CF1">
        <w:rPr>
          <w:rFonts w:ascii="宋体" w:eastAsia="宋体" w:hAnsi="宋体"/>
          <w:noProof/>
          <w:sz w:val="24"/>
          <w:szCs w:val="24"/>
        </w:rPr>
        <w:drawing>
          <wp:inline distT="0" distB="0" distL="0" distR="0" wp14:anchorId="0F1785F3" wp14:editId="147A6936">
            <wp:extent cx="5278120" cy="2831465"/>
            <wp:effectExtent l="0" t="0" r="0" b="6985"/>
            <wp:docPr id="215749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49007" name=""/>
                    <pic:cNvPicPr/>
                  </pic:nvPicPr>
                  <pic:blipFill>
                    <a:blip r:embed="rId5"/>
                    <a:stretch>
                      <a:fillRect/>
                    </a:stretch>
                  </pic:blipFill>
                  <pic:spPr>
                    <a:xfrm>
                      <a:off x="0" y="0"/>
                      <a:ext cx="5278120" cy="2831465"/>
                    </a:xfrm>
                    <a:prstGeom prst="rect">
                      <a:avLst/>
                    </a:prstGeom>
                  </pic:spPr>
                </pic:pic>
              </a:graphicData>
            </a:graphic>
          </wp:inline>
        </w:drawing>
      </w:r>
    </w:p>
    <w:p w14:paraId="4F9813EB" w14:textId="77777777" w:rsidR="00AD001B" w:rsidRPr="00956CF1" w:rsidRDefault="00AD001B" w:rsidP="00AD001B">
      <w:pPr>
        <w:pStyle w:val="a9"/>
        <w:numPr>
          <w:ilvl w:val="0"/>
          <w:numId w:val="1"/>
        </w:numPr>
        <w:spacing w:line="360" w:lineRule="auto"/>
        <w:rPr>
          <w:rFonts w:ascii="宋体" w:eastAsia="宋体" w:hAnsi="宋体" w:hint="eastAsia"/>
          <w:sz w:val="24"/>
          <w:szCs w:val="24"/>
        </w:rPr>
      </w:pPr>
      <w:r w:rsidRPr="00956CF1">
        <w:rPr>
          <w:rFonts w:ascii="宋体" w:eastAsia="宋体" w:hAnsi="宋体" w:hint="eastAsia"/>
          <w:sz w:val="24"/>
          <w:szCs w:val="24"/>
        </w:rPr>
        <w:t>收纳箱在使用时不需要左下角这些累赘的提示，玩家可以轻易的通过箱子开关的动画来区分是收纳状态还是非收纳状态。</w:t>
      </w:r>
      <w:r w:rsidRPr="00956CF1">
        <w:rPr>
          <w:rFonts w:ascii="宋体" w:eastAsia="宋体" w:hAnsi="宋体"/>
          <w:sz w:val="24"/>
          <w:szCs w:val="24"/>
        </w:rPr>
        <w:br/>
      </w:r>
      <w:r w:rsidRPr="00956CF1">
        <w:rPr>
          <w:rFonts w:ascii="宋体" w:eastAsia="宋体" w:hAnsi="宋体"/>
          <w:noProof/>
          <w:sz w:val="24"/>
          <w:szCs w:val="24"/>
        </w:rPr>
        <w:drawing>
          <wp:inline distT="0" distB="0" distL="0" distR="0" wp14:anchorId="3722FD5B" wp14:editId="545E6380">
            <wp:extent cx="5278120" cy="2831465"/>
            <wp:effectExtent l="0" t="0" r="0" b="6985"/>
            <wp:docPr id="1476898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98043" name=""/>
                    <pic:cNvPicPr/>
                  </pic:nvPicPr>
                  <pic:blipFill>
                    <a:blip r:embed="rId6"/>
                    <a:stretch>
                      <a:fillRect/>
                    </a:stretch>
                  </pic:blipFill>
                  <pic:spPr>
                    <a:xfrm>
                      <a:off x="0" y="0"/>
                      <a:ext cx="5278120" cy="2831465"/>
                    </a:xfrm>
                    <a:prstGeom prst="rect">
                      <a:avLst/>
                    </a:prstGeom>
                  </pic:spPr>
                </pic:pic>
              </a:graphicData>
            </a:graphic>
          </wp:inline>
        </w:drawing>
      </w:r>
    </w:p>
    <w:p w14:paraId="568EDB6A" w14:textId="059F1B3F" w:rsidR="00AD001B" w:rsidRDefault="006F7293" w:rsidP="00AD001B">
      <w:pPr>
        <w:pStyle w:val="a9"/>
        <w:numPr>
          <w:ilvl w:val="0"/>
          <w:numId w:val="1"/>
        </w:numPr>
        <w:spacing w:line="360" w:lineRule="auto"/>
        <w:rPr>
          <w:rFonts w:ascii="宋体" w:eastAsia="宋体" w:hAnsi="宋体" w:hint="eastAsia"/>
          <w:sz w:val="24"/>
          <w:szCs w:val="24"/>
        </w:rPr>
      </w:pPr>
      <w:r>
        <w:rPr>
          <w:rFonts w:ascii="宋体" w:eastAsia="宋体" w:hAnsi="宋体" w:hint="eastAsia"/>
          <w:sz w:val="24"/>
          <w:szCs w:val="24"/>
        </w:rPr>
        <w:t>目前游戏内存在/dgr和/dgrpg两种格式，我希望以后全部统一用/dgr作为开头。</w:t>
      </w:r>
    </w:p>
    <w:p w14:paraId="0B6825B7" w14:textId="0729DAFF" w:rsidR="00AD001B" w:rsidRDefault="00392A08" w:rsidP="00AD001B">
      <w:pPr>
        <w:pStyle w:val="a9"/>
        <w:numPr>
          <w:ilvl w:val="0"/>
          <w:numId w:val="1"/>
        </w:numPr>
        <w:spacing w:line="360" w:lineRule="auto"/>
        <w:rPr>
          <w:rFonts w:ascii="宋体" w:eastAsia="宋体" w:hAnsi="宋体" w:hint="eastAsia"/>
          <w:sz w:val="24"/>
          <w:szCs w:val="24"/>
        </w:rPr>
      </w:pPr>
      <w:r>
        <w:rPr>
          <w:rFonts w:ascii="宋体" w:eastAsia="宋体" w:hAnsi="宋体" w:hint="eastAsia"/>
          <w:sz w:val="24"/>
          <w:szCs w:val="24"/>
        </w:rPr>
        <w:t>这个是实体指名的ui，很简洁这点很好。但是我希望至少能够显示目前已有的故事包，以及故事包中已有的角色，方便用户直接选择该角色然后为实体命名，而不是总是要求用户记住npc的id。</w:t>
      </w:r>
      <w:r>
        <w:rPr>
          <w:rFonts w:ascii="宋体" w:eastAsia="宋体" w:hAnsi="宋体"/>
          <w:sz w:val="24"/>
          <w:szCs w:val="24"/>
        </w:rPr>
        <w:br/>
      </w:r>
      <w:r>
        <w:rPr>
          <w:noProof/>
        </w:rPr>
        <w:lastRenderedPageBreak/>
        <w:drawing>
          <wp:inline distT="0" distB="0" distL="0" distR="0" wp14:anchorId="60A7E428" wp14:editId="379F5F9E">
            <wp:extent cx="5278120" cy="2831465"/>
            <wp:effectExtent l="0" t="0" r="0" b="6985"/>
            <wp:docPr id="66531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1617" name=""/>
                    <pic:cNvPicPr/>
                  </pic:nvPicPr>
                  <pic:blipFill>
                    <a:blip r:embed="rId7"/>
                    <a:stretch>
                      <a:fillRect/>
                    </a:stretch>
                  </pic:blipFill>
                  <pic:spPr>
                    <a:xfrm>
                      <a:off x="0" y="0"/>
                      <a:ext cx="5278120" cy="2831465"/>
                    </a:xfrm>
                    <a:prstGeom prst="rect">
                      <a:avLst/>
                    </a:prstGeom>
                  </pic:spPr>
                </pic:pic>
              </a:graphicData>
            </a:graphic>
          </wp:inline>
        </w:drawing>
      </w:r>
    </w:p>
    <w:p w14:paraId="5FF65E5D" w14:textId="6A35595C" w:rsidR="00AD001B" w:rsidRDefault="006A5046" w:rsidP="00AD001B">
      <w:pPr>
        <w:pStyle w:val="a9"/>
        <w:numPr>
          <w:ilvl w:val="0"/>
          <w:numId w:val="1"/>
        </w:numPr>
        <w:spacing w:line="360" w:lineRule="auto"/>
        <w:rPr>
          <w:rFonts w:ascii="宋体" w:eastAsia="宋体" w:hAnsi="宋体" w:hint="eastAsia"/>
          <w:sz w:val="24"/>
          <w:szCs w:val="24"/>
        </w:rPr>
      </w:pPr>
      <w:r>
        <w:rPr>
          <w:rFonts w:ascii="宋体" w:eastAsia="宋体" w:hAnsi="宋体" w:hint="eastAsia"/>
          <w:sz w:val="24"/>
          <w:szCs w:val="24"/>
        </w:rPr>
        <w:t>这个是物品指名的ui，我说实话实在太丑太复杂了，我看着就头疼，完全没有使用的头绪</w:t>
      </w:r>
      <w:r w:rsidR="00DF565A">
        <w:rPr>
          <w:rFonts w:ascii="宋体" w:eastAsia="宋体" w:hAnsi="宋体" w:hint="eastAsia"/>
          <w:sz w:val="24"/>
          <w:szCs w:val="24"/>
        </w:rPr>
        <w:t>，至少一个简化成npc指名那样简约</w:t>
      </w:r>
      <w:r>
        <w:rPr>
          <w:rFonts w:ascii="宋体" w:eastAsia="宋体" w:hAnsi="宋体" w:hint="eastAsia"/>
          <w:sz w:val="24"/>
          <w:szCs w:val="24"/>
        </w:rPr>
        <w:t>。而且都说了为物品指名，那么理论上这个ui应该打开玩家的背包，而且提供一个放置被指名物品的槽位啊，否则你要给谁指名？你连被指名的对象都没有。</w:t>
      </w:r>
      <w:r>
        <w:rPr>
          <w:rFonts w:ascii="宋体" w:eastAsia="宋体" w:hAnsi="宋体"/>
          <w:sz w:val="24"/>
          <w:szCs w:val="24"/>
        </w:rPr>
        <w:br/>
      </w:r>
      <w:r>
        <w:rPr>
          <w:noProof/>
        </w:rPr>
        <w:drawing>
          <wp:inline distT="0" distB="0" distL="0" distR="0" wp14:anchorId="7D583F33" wp14:editId="66AE5331">
            <wp:extent cx="5278120" cy="2831465"/>
            <wp:effectExtent l="0" t="0" r="0" b="6985"/>
            <wp:docPr id="103399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9308" name=""/>
                    <pic:cNvPicPr/>
                  </pic:nvPicPr>
                  <pic:blipFill>
                    <a:blip r:embed="rId8"/>
                    <a:stretch>
                      <a:fillRect/>
                    </a:stretch>
                  </pic:blipFill>
                  <pic:spPr>
                    <a:xfrm>
                      <a:off x="0" y="0"/>
                      <a:ext cx="5278120" cy="2831465"/>
                    </a:xfrm>
                    <a:prstGeom prst="rect">
                      <a:avLst/>
                    </a:prstGeom>
                  </pic:spPr>
                </pic:pic>
              </a:graphicData>
            </a:graphic>
          </wp:inline>
        </w:drawing>
      </w:r>
    </w:p>
    <w:p w14:paraId="4FA7AF77" w14:textId="3A288310" w:rsidR="00AD001B" w:rsidRDefault="005A31A3" w:rsidP="00AD001B">
      <w:pPr>
        <w:pStyle w:val="a9"/>
        <w:numPr>
          <w:ilvl w:val="0"/>
          <w:numId w:val="1"/>
        </w:numPr>
        <w:spacing w:line="360" w:lineRule="auto"/>
        <w:rPr>
          <w:rFonts w:ascii="宋体" w:eastAsia="宋体" w:hAnsi="宋体" w:hint="eastAsia"/>
          <w:sz w:val="24"/>
          <w:szCs w:val="24"/>
        </w:rPr>
      </w:pPr>
      <w:r>
        <w:rPr>
          <w:rFonts w:ascii="宋体" w:eastAsia="宋体" w:hAnsi="宋体" w:hint="eastAsia"/>
          <w:sz w:val="24"/>
          <w:szCs w:val="24"/>
        </w:rPr>
        <w:t>D</w:t>
      </w:r>
      <w:r>
        <w:rPr>
          <w:rFonts w:ascii="宋体" w:eastAsia="宋体" w:hAnsi="宋体"/>
          <w:sz w:val="24"/>
          <w:szCs w:val="24"/>
        </w:rPr>
        <w:t>grs</w:t>
      </w:r>
      <w:r>
        <w:rPr>
          <w:rFonts w:ascii="宋体" w:eastAsia="宋体" w:hAnsi="宋体" w:hint="eastAsia"/>
          <w:sz w:val="24"/>
          <w:szCs w:val="24"/>
        </w:rPr>
        <w:t>故事包的加载实际上貌似是有问题的，我现在应该是有两个角色、一个物品、两个会话和一个任务，为什么这里提示只显示我有两个角色？其次这个提示指令最好也应该汉化。</w:t>
      </w:r>
      <w:r>
        <w:rPr>
          <w:rFonts w:ascii="宋体" w:eastAsia="宋体" w:hAnsi="宋体"/>
          <w:sz w:val="24"/>
          <w:szCs w:val="24"/>
        </w:rPr>
        <w:br/>
      </w:r>
      <w:r>
        <w:rPr>
          <w:noProof/>
        </w:rPr>
        <w:drawing>
          <wp:inline distT="0" distB="0" distL="0" distR="0" wp14:anchorId="1338504F" wp14:editId="1515668C">
            <wp:extent cx="5278120" cy="674370"/>
            <wp:effectExtent l="0" t="0" r="0" b="0"/>
            <wp:docPr id="343381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81730" name=""/>
                    <pic:cNvPicPr/>
                  </pic:nvPicPr>
                  <pic:blipFill>
                    <a:blip r:embed="rId9"/>
                    <a:stretch>
                      <a:fillRect/>
                    </a:stretch>
                  </pic:blipFill>
                  <pic:spPr>
                    <a:xfrm>
                      <a:off x="0" y="0"/>
                      <a:ext cx="5278120" cy="674370"/>
                    </a:xfrm>
                    <a:prstGeom prst="rect">
                      <a:avLst/>
                    </a:prstGeom>
                  </pic:spPr>
                </pic:pic>
              </a:graphicData>
            </a:graphic>
          </wp:inline>
        </w:drawing>
      </w:r>
    </w:p>
    <w:p w14:paraId="64487479" w14:textId="59DD3743" w:rsidR="00AE5DA6" w:rsidRPr="006419AB" w:rsidRDefault="00BF2428" w:rsidP="006419AB">
      <w:pPr>
        <w:pStyle w:val="a9"/>
        <w:numPr>
          <w:ilvl w:val="0"/>
          <w:numId w:val="1"/>
        </w:numPr>
        <w:spacing w:line="360" w:lineRule="auto"/>
        <w:rPr>
          <w:rFonts w:ascii="宋体" w:eastAsia="宋体" w:hAnsi="宋体" w:hint="eastAsia"/>
          <w:sz w:val="24"/>
          <w:szCs w:val="24"/>
        </w:rPr>
      </w:pPr>
      <w:r>
        <w:rPr>
          <w:rFonts w:ascii="宋体" w:eastAsia="宋体" w:hAnsi="宋体" w:hint="eastAsia"/>
          <w:sz w:val="24"/>
          <w:szCs w:val="24"/>
        </w:rPr>
        <w:lastRenderedPageBreak/>
        <w:t>这个指名系统问题还是很多，就算我输入了正确的ID，实际上也会显示被选择的故事未加载。</w:t>
      </w:r>
      <w:r>
        <w:rPr>
          <w:rFonts w:ascii="宋体" w:eastAsia="宋体" w:hAnsi="宋体"/>
          <w:sz w:val="24"/>
          <w:szCs w:val="24"/>
        </w:rPr>
        <w:br/>
      </w:r>
      <w:r>
        <w:rPr>
          <w:rFonts w:ascii="宋体" w:eastAsia="宋体" w:hAnsi="宋体" w:hint="eastAsia"/>
          <w:sz w:val="24"/>
          <w:szCs w:val="24"/>
        </w:rPr>
        <w:t>其次这些指令的报错和提示词都应该汉化吧。</w:t>
      </w:r>
      <w:r>
        <w:rPr>
          <w:rFonts w:ascii="宋体" w:eastAsia="宋体" w:hAnsi="宋体"/>
          <w:sz w:val="24"/>
          <w:szCs w:val="24"/>
        </w:rPr>
        <w:br/>
      </w:r>
      <w:r>
        <w:rPr>
          <w:noProof/>
        </w:rPr>
        <w:drawing>
          <wp:inline distT="0" distB="0" distL="0" distR="0" wp14:anchorId="6D6723E0" wp14:editId="492AD281">
            <wp:extent cx="5278120" cy="2831465"/>
            <wp:effectExtent l="0" t="0" r="0" b="6985"/>
            <wp:docPr id="1414109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09731" name=""/>
                    <pic:cNvPicPr/>
                  </pic:nvPicPr>
                  <pic:blipFill>
                    <a:blip r:embed="rId10"/>
                    <a:stretch>
                      <a:fillRect/>
                    </a:stretch>
                  </pic:blipFill>
                  <pic:spPr>
                    <a:xfrm>
                      <a:off x="0" y="0"/>
                      <a:ext cx="5278120" cy="2831465"/>
                    </a:xfrm>
                    <a:prstGeom prst="rect">
                      <a:avLst/>
                    </a:prstGeom>
                  </pic:spPr>
                </pic:pic>
              </a:graphicData>
            </a:graphic>
          </wp:inline>
        </w:drawing>
      </w:r>
      <w:r>
        <w:rPr>
          <w:rFonts w:ascii="宋体" w:eastAsia="宋体" w:hAnsi="宋体"/>
          <w:sz w:val="24"/>
          <w:szCs w:val="24"/>
        </w:rPr>
        <w:br/>
      </w:r>
      <w:r>
        <w:rPr>
          <w:noProof/>
        </w:rPr>
        <w:drawing>
          <wp:inline distT="0" distB="0" distL="0" distR="0" wp14:anchorId="1B5A4AAC" wp14:editId="1E53A031">
            <wp:extent cx="5278120" cy="368300"/>
            <wp:effectExtent l="0" t="0" r="0" b="0"/>
            <wp:docPr id="1550891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91604" name=""/>
                    <pic:cNvPicPr/>
                  </pic:nvPicPr>
                  <pic:blipFill>
                    <a:blip r:embed="rId11"/>
                    <a:stretch>
                      <a:fillRect/>
                    </a:stretch>
                  </pic:blipFill>
                  <pic:spPr>
                    <a:xfrm>
                      <a:off x="0" y="0"/>
                      <a:ext cx="5278120" cy="368300"/>
                    </a:xfrm>
                    <a:prstGeom prst="rect">
                      <a:avLst/>
                    </a:prstGeom>
                  </pic:spPr>
                </pic:pic>
              </a:graphicData>
            </a:graphic>
          </wp:inline>
        </w:drawing>
      </w:r>
    </w:p>
    <w:p w14:paraId="1840F584" w14:textId="7006E33F" w:rsidR="00AD001B" w:rsidRDefault="00AD001B" w:rsidP="00AD001B">
      <w:pPr>
        <w:pStyle w:val="a9"/>
        <w:numPr>
          <w:ilvl w:val="0"/>
          <w:numId w:val="1"/>
        </w:numPr>
        <w:spacing w:line="360" w:lineRule="auto"/>
        <w:rPr>
          <w:rFonts w:ascii="宋体" w:eastAsia="宋体" w:hAnsi="宋体"/>
          <w:sz w:val="24"/>
          <w:szCs w:val="24"/>
        </w:rPr>
      </w:pPr>
      <w:r>
        <w:rPr>
          <w:rFonts w:ascii="宋体" w:eastAsia="宋体" w:hAnsi="宋体"/>
          <w:sz w:val="24"/>
          <w:szCs w:val="24"/>
        </w:rPr>
        <w:t>我们之前讨论的任务目标的ui显示问题。</w:t>
      </w:r>
      <w:r w:rsidR="006419AB">
        <w:rPr>
          <w:rFonts w:ascii="宋体" w:eastAsia="宋体" w:hAnsi="宋体" w:hint="eastAsia"/>
          <w:sz w:val="24"/>
          <w:szCs w:val="24"/>
        </w:rPr>
        <w:t>这个我还没有实际测试到，因为现在连指名都很困难，完全没办法测试任务。</w:t>
      </w:r>
    </w:p>
    <w:p w14:paraId="36B6FBFA" w14:textId="06E8AB14" w:rsidR="00CD6904" w:rsidRPr="009128E8" w:rsidRDefault="00CD6904" w:rsidP="00AD001B">
      <w:pPr>
        <w:pStyle w:val="a9"/>
        <w:numPr>
          <w:ilvl w:val="0"/>
          <w:numId w:val="1"/>
        </w:numPr>
        <w:spacing w:line="360" w:lineRule="auto"/>
        <w:rPr>
          <w:rFonts w:ascii="宋体" w:eastAsia="宋体" w:hAnsi="宋体" w:hint="eastAsia"/>
          <w:sz w:val="24"/>
          <w:szCs w:val="24"/>
        </w:rPr>
      </w:pPr>
      <w:r>
        <w:rPr>
          <w:rFonts w:ascii="宋体" w:eastAsia="宋体" w:hAnsi="宋体" w:hint="eastAsia"/>
          <w:sz w:val="24"/>
          <w:szCs w:val="24"/>
        </w:rPr>
        <w:t xml:space="preserve"> 如图，目前貌似为了解析dgrs文件，会在当前文件夹解压一个文件夹。我的想法是，不能直接读取dgrs类型的文件，必须要解压吗？这样解压之后，整个文件夹里面是文件夹+dgrs文件的混合物了，太累赘太丑太难管理了。你要么就直接读取dgrs文件这是最理想最好的状态。实在没办法读取一定要解压，那么就不应该解压在和dgrs文件统一的根目录下，而应该另开一个目录解压。而且必须管理好生命周期，如果dgrs文件被删除，你这个解压出来的文件夹也应该一起被被删除，不应该还留在玩家的电脑里面。</w:t>
      </w:r>
      <w:r>
        <w:rPr>
          <w:rFonts w:ascii="宋体" w:eastAsia="宋体" w:hAnsi="宋体"/>
          <w:sz w:val="24"/>
          <w:szCs w:val="24"/>
        </w:rPr>
        <w:br/>
      </w:r>
      <w:r>
        <w:rPr>
          <w:rFonts w:ascii="宋体" w:eastAsia="宋体" w:hAnsi="宋体" w:hint="eastAsia"/>
          <w:sz w:val="24"/>
          <w:szCs w:val="24"/>
        </w:rPr>
        <w:t>当然如果能直接读取dgrs文件就最好了，就没有这些乱七八糟的问题了。</w:t>
      </w:r>
      <w:r>
        <w:rPr>
          <w:rFonts w:ascii="宋体" w:eastAsia="宋体" w:hAnsi="宋体"/>
          <w:sz w:val="24"/>
          <w:szCs w:val="24"/>
        </w:rPr>
        <w:br/>
      </w:r>
      <w:r>
        <w:rPr>
          <w:noProof/>
        </w:rPr>
        <w:lastRenderedPageBreak/>
        <w:drawing>
          <wp:inline distT="0" distB="0" distL="0" distR="0" wp14:anchorId="6732C298" wp14:editId="3EB78D7B">
            <wp:extent cx="5278120" cy="2837815"/>
            <wp:effectExtent l="0" t="0" r="0" b="635"/>
            <wp:docPr id="773136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36389" name=""/>
                    <pic:cNvPicPr/>
                  </pic:nvPicPr>
                  <pic:blipFill>
                    <a:blip r:embed="rId12"/>
                    <a:stretch>
                      <a:fillRect/>
                    </a:stretch>
                  </pic:blipFill>
                  <pic:spPr>
                    <a:xfrm>
                      <a:off x="0" y="0"/>
                      <a:ext cx="5278120" cy="2837815"/>
                    </a:xfrm>
                    <a:prstGeom prst="rect">
                      <a:avLst/>
                    </a:prstGeom>
                  </pic:spPr>
                </pic:pic>
              </a:graphicData>
            </a:graphic>
          </wp:inline>
        </w:drawing>
      </w:r>
    </w:p>
    <w:p w14:paraId="29E8F08C" w14:textId="77777777" w:rsidR="002C2BBD" w:rsidRPr="00AD001B" w:rsidRDefault="002C2BBD">
      <w:pPr>
        <w:rPr>
          <w:rFonts w:hint="eastAsia"/>
        </w:rPr>
      </w:pPr>
    </w:p>
    <w:sectPr w:rsidR="002C2BBD" w:rsidRPr="00AD001B" w:rsidSect="00AE485F">
      <w:pgSz w:w="11906" w:h="16838"/>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96CA3"/>
    <w:multiLevelType w:val="hybridMultilevel"/>
    <w:tmpl w:val="D02E19C8"/>
    <w:lvl w:ilvl="0" w:tplc="A2700A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979073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8B0"/>
    <w:rsid w:val="00206AA7"/>
    <w:rsid w:val="00211A72"/>
    <w:rsid w:val="002C2BBD"/>
    <w:rsid w:val="00392A08"/>
    <w:rsid w:val="004120BF"/>
    <w:rsid w:val="005052CE"/>
    <w:rsid w:val="005A31A3"/>
    <w:rsid w:val="006068B0"/>
    <w:rsid w:val="00634C44"/>
    <w:rsid w:val="006419AB"/>
    <w:rsid w:val="006A5046"/>
    <w:rsid w:val="006F7293"/>
    <w:rsid w:val="00AD001B"/>
    <w:rsid w:val="00AE485F"/>
    <w:rsid w:val="00AE5DA6"/>
    <w:rsid w:val="00BF2428"/>
    <w:rsid w:val="00CD6904"/>
    <w:rsid w:val="00DF3E12"/>
    <w:rsid w:val="00DF565A"/>
    <w:rsid w:val="00EA6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E4912"/>
  <w15:chartTrackingRefBased/>
  <w15:docId w15:val="{70148B11-1C75-4C4E-98DD-519827CB2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068B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068B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068B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068B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068B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068B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068B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068B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068B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068B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068B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068B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068B0"/>
    <w:rPr>
      <w:rFonts w:cstheme="majorBidi"/>
      <w:color w:val="0F4761" w:themeColor="accent1" w:themeShade="BF"/>
      <w:sz w:val="28"/>
      <w:szCs w:val="28"/>
    </w:rPr>
  </w:style>
  <w:style w:type="character" w:customStyle="1" w:styleId="50">
    <w:name w:val="标题 5 字符"/>
    <w:basedOn w:val="a0"/>
    <w:link w:val="5"/>
    <w:uiPriority w:val="9"/>
    <w:semiHidden/>
    <w:rsid w:val="006068B0"/>
    <w:rPr>
      <w:rFonts w:cstheme="majorBidi"/>
      <w:color w:val="0F4761" w:themeColor="accent1" w:themeShade="BF"/>
      <w:sz w:val="24"/>
      <w:szCs w:val="24"/>
    </w:rPr>
  </w:style>
  <w:style w:type="character" w:customStyle="1" w:styleId="60">
    <w:name w:val="标题 6 字符"/>
    <w:basedOn w:val="a0"/>
    <w:link w:val="6"/>
    <w:uiPriority w:val="9"/>
    <w:semiHidden/>
    <w:rsid w:val="006068B0"/>
    <w:rPr>
      <w:rFonts w:cstheme="majorBidi"/>
      <w:b/>
      <w:bCs/>
      <w:color w:val="0F4761" w:themeColor="accent1" w:themeShade="BF"/>
    </w:rPr>
  </w:style>
  <w:style w:type="character" w:customStyle="1" w:styleId="70">
    <w:name w:val="标题 7 字符"/>
    <w:basedOn w:val="a0"/>
    <w:link w:val="7"/>
    <w:uiPriority w:val="9"/>
    <w:semiHidden/>
    <w:rsid w:val="006068B0"/>
    <w:rPr>
      <w:rFonts w:cstheme="majorBidi"/>
      <w:b/>
      <w:bCs/>
      <w:color w:val="595959" w:themeColor="text1" w:themeTint="A6"/>
    </w:rPr>
  </w:style>
  <w:style w:type="character" w:customStyle="1" w:styleId="80">
    <w:name w:val="标题 8 字符"/>
    <w:basedOn w:val="a0"/>
    <w:link w:val="8"/>
    <w:uiPriority w:val="9"/>
    <w:semiHidden/>
    <w:rsid w:val="006068B0"/>
    <w:rPr>
      <w:rFonts w:cstheme="majorBidi"/>
      <w:color w:val="595959" w:themeColor="text1" w:themeTint="A6"/>
    </w:rPr>
  </w:style>
  <w:style w:type="character" w:customStyle="1" w:styleId="90">
    <w:name w:val="标题 9 字符"/>
    <w:basedOn w:val="a0"/>
    <w:link w:val="9"/>
    <w:uiPriority w:val="9"/>
    <w:semiHidden/>
    <w:rsid w:val="006068B0"/>
    <w:rPr>
      <w:rFonts w:eastAsiaTheme="majorEastAsia" w:cstheme="majorBidi"/>
      <w:color w:val="595959" w:themeColor="text1" w:themeTint="A6"/>
    </w:rPr>
  </w:style>
  <w:style w:type="paragraph" w:styleId="a3">
    <w:name w:val="Title"/>
    <w:basedOn w:val="a"/>
    <w:next w:val="a"/>
    <w:link w:val="a4"/>
    <w:uiPriority w:val="10"/>
    <w:qFormat/>
    <w:rsid w:val="006068B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068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68B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068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68B0"/>
    <w:pPr>
      <w:spacing w:before="160" w:after="160"/>
      <w:jc w:val="center"/>
    </w:pPr>
    <w:rPr>
      <w:i/>
      <w:iCs/>
      <w:color w:val="404040" w:themeColor="text1" w:themeTint="BF"/>
    </w:rPr>
  </w:style>
  <w:style w:type="character" w:customStyle="1" w:styleId="a8">
    <w:name w:val="引用 字符"/>
    <w:basedOn w:val="a0"/>
    <w:link w:val="a7"/>
    <w:uiPriority w:val="29"/>
    <w:rsid w:val="006068B0"/>
    <w:rPr>
      <w:i/>
      <w:iCs/>
      <w:color w:val="404040" w:themeColor="text1" w:themeTint="BF"/>
    </w:rPr>
  </w:style>
  <w:style w:type="paragraph" w:styleId="a9">
    <w:name w:val="List Paragraph"/>
    <w:basedOn w:val="a"/>
    <w:uiPriority w:val="34"/>
    <w:qFormat/>
    <w:rsid w:val="006068B0"/>
    <w:pPr>
      <w:ind w:left="720"/>
      <w:contextualSpacing/>
    </w:pPr>
  </w:style>
  <w:style w:type="character" w:styleId="aa">
    <w:name w:val="Intense Emphasis"/>
    <w:basedOn w:val="a0"/>
    <w:uiPriority w:val="21"/>
    <w:qFormat/>
    <w:rsid w:val="006068B0"/>
    <w:rPr>
      <w:i/>
      <w:iCs/>
      <w:color w:val="0F4761" w:themeColor="accent1" w:themeShade="BF"/>
    </w:rPr>
  </w:style>
  <w:style w:type="paragraph" w:styleId="ab">
    <w:name w:val="Intense Quote"/>
    <w:basedOn w:val="a"/>
    <w:next w:val="a"/>
    <w:link w:val="ac"/>
    <w:uiPriority w:val="30"/>
    <w:qFormat/>
    <w:rsid w:val="00606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068B0"/>
    <w:rPr>
      <w:i/>
      <w:iCs/>
      <w:color w:val="0F4761" w:themeColor="accent1" w:themeShade="BF"/>
    </w:rPr>
  </w:style>
  <w:style w:type="character" w:styleId="ad">
    <w:name w:val="Intense Reference"/>
    <w:basedOn w:val="a0"/>
    <w:uiPriority w:val="32"/>
    <w:qFormat/>
    <w:rsid w:val="006068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123</Words>
  <Characters>707</Characters>
  <Application>Microsoft Office Word</Application>
  <DocSecurity>0</DocSecurity>
  <Lines>5</Lines>
  <Paragraphs>1</Paragraphs>
  <ScaleCrop>false</ScaleCrop>
  <Company/>
  <LinksUpToDate>false</LinksUpToDate>
  <CharactersWithSpaces>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Line</dc:creator>
  <cp:keywords/>
  <dc:description/>
  <cp:lastModifiedBy>A Line</cp:lastModifiedBy>
  <cp:revision>11</cp:revision>
  <dcterms:created xsi:type="dcterms:W3CDTF">2026-09-02T09:53:00Z</dcterms:created>
  <dcterms:modified xsi:type="dcterms:W3CDTF">2026-09-02T10:10:00Z</dcterms:modified>
</cp:coreProperties>
</file>