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7D3" w:rsidRPr="00AD3F72" w:rsidRDefault="00F167F0" w:rsidP="00AD3F72">
      <w:pPr>
        <w:spacing w:line="360" w:lineRule="auto"/>
        <w:jc w:val="center"/>
        <w:rPr>
          <w:b/>
          <w:bCs/>
          <w:sz w:val="28"/>
          <w:szCs w:val="28"/>
        </w:rPr>
      </w:pPr>
      <w:r w:rsidRPr="00AD3F72">
        <w:rPr>
          <w:rFonts w:hint="eastAsia"/>
          <w:b/>
          <w:bCs/>
          <w:sz w:val="28"/>
          <w:szCs w:val="28"/>
        </w:rPr>
        <w:t>实验</w:t>
      </w:r>
      <w:r w:rsidR="00F732C4">
        <w:rPr>
          <w:rFonts w:hint="eastAsia"/>
          <w:b/>
          <w:bCs/>
          <w:sz w:val="28"/>
          <w:szCs w:val="28"/>
        </w:rPr>
        <w:t>1</w:t>
      </w:r>
      <w:bookmarkStart w:id="0" w:name="_GoBack"/>
      <w:bookmarkEnd w:id="0"/>
      <w:r w:rsidRPr="00AD3F72">
        <w:rPr>
          <w:b/>
          <w:bCs/>
          <w:sz w:val="28"/>
          <w:szCs w:val="28"/>
        </w:rPr>
        <w:t>：</w:t>
      </w:r>
      <w:r w:rsidR="00A00253" w:rsidRPr="00AD3F72">
        <w:rPr>
          <w:b/>
          <w:bCs/>
          <w:sz w:val="28"/>
          <w:szCs w:val="28"/>
        </w:rPr>
        <w:t xml:space="preserve"> </w:t>
      </w:r>
      <w:r w:rsidR="00527378" w:rsidRPr="00AD3F72">
        <w:rPr>
          <w:b/>
          <w:bCs/>
          <w:sz w:val="28"/>
          <w:szCs w:val="28"/>
        </w:rPr>
        <w:t>Tomcat</w:t>
      </w:r>
      <w:r w:rsidR="00A00253">
        <w:rPr>
          <w:rFonts w:hint="eastAsia"/>
          <w:b/>
          <w:bCs/>
          <w:sz w:val="28"/>
          <w:szCs w:val="28"/>
        </w:rPr>
        <w:t>软件</w:t>
      </w:r>
      <w:r w:rsidR="00527378" w:rsidRPr="00AD3F72">
        <w:rPr>
          <w:rFonts w:hint="eastAsia"/>
          <w:b/>
          <w:bCs/>
          <w:sz w:val="28"/>
          <w:szCs w:val="28"/>
        </w:rPr>
        <w:t>搭建</w:t>
      </w:r>
      <w:r w:rsidR="00527378" w:rsidRPr="00AD3F72">
        <w:rPr>
          <w:b/>
          <w:bCs/>
          <w:sz w:val="28"/>
          <w:szCs w:val="28"/>
        </w:rPr>
        <w:t xml:space="preserve">Web </w:t>
      </w:r>
      <w:r w:rsidR="00BC514E">
        <w:rPr>
          <w:b/>
          <w:bCs/>
          <w:sz w:val="28"/>
          <w:szCs w:val="28"/>
        </w:rPr>
        <w:t>S</w:t>
      </w:r>
      <w:r w:rsidR="00527378" w:rsidRPr="00AD3F72">
        <w:rPr>
          <w:b/>
          <w:bCs/>
          <w:sz w:val="28"/>
          <w:szCs w:val="28"/>
        </w:rPr>
        <w:t>erver</w:t>
      </w:r>
    </w:p>
    <w:p w:rsidR="00AD3F72" w:rsidRPr="00AD3F72" w:rsidRDefault="00AD3F72" w:rsidP="00AD3F72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</w:t>
      </w:r>
      <w:r>
        <w:rPr>
          <w:b/>
          <w:bCs/>
          <w:sz w:val="24"/>
          <w:szCs w:val="24"/>
        </w:rPr>
        <w:t>、</w:t>
      </w:r>
      <w:r w:rsidRPr="00AD3F72">
        <w:rPr>
          <w:rFonts w:hint="eastAsia"/>
          <w:b/>
          <w:bCs/>
          <w:sz w:val="24"/>
          <w:szCs w:val="24"/>
        </w:rPr>
        <w:t>实验内容</w:t>
      </w:r>
      <w:r w:rsidRPr="00AD3F72">
        <w:rPr>
          <w:b/>
          <w:bCs/>
          <w:sz w:val="24"/>
          <w:szCs w:val="24"/>
        </w:rPr>
        <w:t>：</w:t>
      </w:r>
    </w:p>
    <w:p w:rsidR="00F167F0" w:rsidRPr="00F167F0" w:rsidRDefault="00F167F0" w:rsidP="00AD3F72">
      <w:pPr>
        <w:spacing w:line="360" w:lineRule="auto"/>
        <w:ind w:firstLineChars="200" w:firstLine="420"/>
      </w:pPr>
      <w:r w:rsidRPr="00F167F0">
        <w:rPr>
          <w:rFonts w:hint="eastAsia"/>
        </w:rPr>
        <w:t>1.</w:t>
      </w:r>
      <w:r w:rsidR="00AD3F72">
        <w:t xml:space="preserve"> </w:t>
      </w:r>
      <w:r w:rsidR="00BC514E">
        <w:rPr>
          <w:rFonts w:hint="eastAsia"/>
        </w:rPr>
        <w:t>将</w:t>
      </w:r>
      <w:r w:rsidRPr="00F167F0">
        <w:rPr>
          <w:rFonts w:hint="eastAsia"/>
        </w:rPr>
        <w:t>测试页面</w:t>
      </w:r>
      <w:r w:rsidRPr="00F167F0">
        <w:rPr>
          <w:rFonts w:hint="eastAsia"/>
        </w:rPr>
        <w:t>(</w:t>
      </w:r>
      <w:r w:rsidRPr="00F167F0">
        <w:rPr>
          <w:rFonts w:hint="eastAsia"/>
        </w:rPr>
        <w:t>可自备</w:t>
      </w:r>
      <w:r w:rsidR="00BC514E">
        <w:rPr>
          <w:rFonts w:hint="eastAsia"/>
        </w:rPr>
        <w:t>或在</w:t>
      </w:r>
      <w:r w:rsidR="00BC514E">
        <w:t>网上下载</w:t>
      </w:r>
      <w:r w:rsidRPr="00F167F0">
        <w:rPr>
          <w:rFonts w:hint="eastAsia"/>
        </w:rPr>
        <w:t>)</w:t>
      </w:r>
      <w:r w:rsidRPr="00F167F0">
        <w:rPr>
          <w:rFonts w:hint="eastAsia"/>
        </w:rPr>
        <w:t>部署在</w:t>
      </w:r>
      <w:r w:rsidR="00BC514E">
        <w:t>W</w:t>
      </w:r>
      <w:r w:rsidRPr="00F167F0">
        <w:rPr>
          <w:rFonts w:hint="eastAsia"/>
        </w:rPr>
        <w:t>eb Server</w:t>
      </w:r>
      <w:r w:rsidRPr="00F167F0">
        <w:rPr>
          <w:rFonts w:hint="eastAsia"/>
        </w:rPr>
        <w:t>上，并通过浏览器</w:t>
      </w:r>
      <w:r w:rsidR="00BC514E">
        <w:rPr>
          <w:rFonts w:hint="eastAsia"/>
        </w:rPr>
        <w:t>成功</w:t>
      </w:r>
      <w:r w:rsidRPr="00F167F0">
        <w:rPr>
          <w:rFonts w:hint="eastAsia"/>
        </w:rPr>
        <w:t>访问</w:t>
      </w:r>
      <w:r w:rsidR="00BC514E">
        <w:rPr>
          <w:rFonts w:hint="eastAsia"/>
        </w:rPr>
        <w:t>。</w:t>
      </w:r>
    </w:p>
    <w:p w:rsidR="00F167F0" w:rsidRPr="00F167F0" w:rsidRDefault="00F167F0" w:rsidP="00AD3F72">
      <w:pPr>
        <w:spacing w:line="360" w:lineRule="auto"/>
        <w:ind w:firstLineChars="200" w:firstLine="420"/>
      </w:pPr>
      <w:r w:rsidRPr="00F167F0">
        <w:rPr>
          <w:rFonts w:hint="eastAsia"/>
        </w:rPr>
        <w:t>2.</w:t>
      </w:r>
      <w:r w:rsidR="00AD3F72">
        <w:t xml:space="preserve"> </w:t>
      </w:r>
      <w:r w:rsidR="00BC514E">
        <w:rPr>
          <w:rFonts w:hint="eastAsia"/>
        </w:rPr>
        <w:t>将</w:t>
      </w:r>
      <w:r w:rsidRPr="00F167F0">
        <w:rPr>
          <w:rFonts w:hint="eastAsia"/>
        </w:rPr>
        <w:t>缺省</w:t>
      </w:r>
      <w:r w:rsidR="00BC514E">
        <w:t>W</w:t>
      </w:r>
      <w:r w:rsidRPr="00F167F0">
        <w:rPr>
          <w:rFonts w:hint="eastAsia"/>
        </w:rPr>
        <w:t>eb</w:t>
      </w:r>
      <w:r w:rsidRPr="00F167F0">
        <w:rPr>
          <w:rFonts w:hint="eastAsia"/>
        </w:rPr>
        <w:t>站点访问端口</w:t>
      </w:r>
      <w:r w:rsidR="00BC514E">
        <w:rPr>
          <w:rFonts w:hint="eastAsia"/>
        </w:rPr>
        <w:t>修改</w:t>
      </w:r>
      <w:r w:rsidRPr="00F167F0">
        <w:rPr>
          <w:rFonts w:hint="eastAsia"/>
        </w:rPr>
        <w:t>为</w:t>
      </w:r>
      <w:r w:rsidRPr="00F167F0">
        <w:rPr>
          <w:rFonts w:hint="eastAsia"/>
        </w:rPr>
        <w:t>80</w:t>
      </w:r>
      <w:r w:rsidRPr="00F167F0">
        <w:rPr>
          <w:rFonts w:hint="eastAsia"/>
        </w:rPr>
        <w:t>，测试系统是否可以正常访问</w:t>
      </w:r>
      <w:r w:rsidR="00BC514E">
        <w:rPr>
          <w:rFonts w:hint="eastAsia"/>
        </w:rPr>
        <w:t>？</w:t>
      </w:r>
    </w:p>
    <w:p w:rsidR="00F167F0" w:rsidRPr="00F167F0" w:rsidRDefault="00F167F0" w:rsidP="00AD3F72">
      <w:pPr>
        <w:spacing w:line="360" w:lineRule="auto"/>
        <w:ind w:firstLineChars="200" w:firstLine="420"/>
      </w:pPr>
      <w:r w:rsidRPr="00F167F0">
        <w:rPr>
          <w:rFonts w:hint="eastAsia"/>
        </w:rPr>
        <w:t>3.</w:t>
      </w:r>
      <w:r w:rsidR="00AD3F72">
        <w:t xml:space="preserve"> </w:t>
      </w:r>
      <w:r w:rsidRPr="00F167F0">
        <w:rPr>
          <w:rFonts w:hint="eastAsia"/>
        </w:rPr>
        <w:t>添加目录结构，如何访问根目录下文件夹内的主页</w:t>
      </w:r>
      <w:r w:rsidR="00BC514E">
        <w:rPr>
          <w:rFonts w:hint="eastAsia"/>
        </w:rPr>
        <w:t>？</w:t>
      </w:r>
    </w:p>
    <w:p w:rsidR="00F167F0" w:rsidRDefault="00F167F0" w:rsidP="00AD3F72">
      <w:pPr>
        <w:spacing w:line="360" w:lineRule="auto"/>
        <w:ind w:firstLineChars="200" w:firstLine="420"/>
      </w:pPr>
      <w:r w:rsidRPr="00F167F0">
        <w:rPr>
          <w:rFonts w:hint="eastAsia"/>
        </w:rPr>
        <w:t>4.</w:t>
      </w:r>
      <w:r w:rsidR="00AD3F72">
        <w:t xml:space="preserve"> </w:t>
      </w:r>
      <w:r w:rsidRPr="00F167F0">
        <w:rPr>
          <w:rFonts w:hint="eastAsia"/>
        </w:rPr>
        <w:t>熟悉</w:t>
      </w:r>
      <w:r w:rsidRPr="00F167F0">
        <w:rPr>
          <w:rFonts w:hint="eastAsia"/>
        </w:rPr>
        <w:t>conf</w:t>
      </w:r>
      <w:r w:rsidRPr="00F167F0">
        <w:rPr>
          <w:rFonts w:hint="eastAsia"/>
        </w:rPr>
        <w:t>目录下</w:t>
      </w:r>
      <w:r w:rsidRPr="00F167F0">
        <w:rPr>
          <w:rFonts w:hint="eastAsia"/>
        </w:rPr>
        <w:t>XML</w:t>
      </w:r>
      <w:r w:rsidRPr="00F167F0">
        <w:rPr>
          <w:rFonts w:hint="eastAsia"/>
        </w:rPr>
        <w:t>配置文件功能</w:t>
      </w:r>
      <w:r w:rsidR="00BC514E">
        <w:rPr>
          <w:rFonts w:hint="eastAsia"/>
        </w:rPr>
        <w:t>。</w:t>
      </w:r>
    </w:p>
    <w:p w:rsidR="00972961" w:rsidRPr="00AD3F72" w:rsidRDefault="00AD3F72" w:rsidP="00AD3F72">
      <w:pPr>
        <w:spacing w:line="36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</w:t>
      </w:r>
      <w:r>
        <w:rPr>
          <w:b/>
          <w:bCs/>
          <w:sz w:val="24"/>
          <w:szCs w:val="24"/>
        </w:rPr>
        <w:t>、</w:t>
      </w:r>
      <w:r w:rsidRPr="00AD3F72">
        <w:rPr>
          <w:rFonts w:hint="eastAsia"/>
          <w:b/>
          <w:bCs/>
          <w:sz w:val="24"/>
          <w:szCs w:val="24"/>
        </w:rPr>
        <w:t>实验步骤（配置提示</w:t>
      </w:r>
      <w:r w:rsidRPr="00AD3F72">
        <w:rPr>
          <w:b/>
          <w:bCs/>
          <w:sz w:val="24"/>
          <w:szCs w:val="24"/>
        </w:rPr>
        <w:t>）</w:t>
      </w:r>
      <w:r w:rsidRPr="00AD3F72">
        <w:rPr>
          <w:rFonts w:hint="eastAsia"/>
          <w:b/>
          <w:bCs/>
          <w:sz w:val="24"/>
          <w:szCs w:val="24"/>
        </w:rPr>
        <w:t>：</w:t>
      </w:r>
    </w:p>
    <w:p w:rsidR="00BC514E" w:rsidRDefault="00AD3F72" w:rsidP="00AD3F72">
      <w:pPr>
        <w:spacing w:line="360" w:lineRule="auto"/>
        <w:ind w:firstLineChars="200" w:firstLine="420"/>
      </w:pPr>
      <w:r>
        <w:rPr>
          <w:rFonts w:hint="eastAsia"/>
        </w:rPr>
        <w:t xml:space="preserve">1. </w:t>
      </w:r>
      <w:r w:rsidR="00527378" w:rsidRPr="00F167F0">
        <w:rPr>
          <w:rFonts w:hint="eastAsia"/>
        </w:rPr>
        <w:t>安装</w:t>
      </w:r>
      <w:r w:rsidR="00BC514E">
        <w:rPr>
          <w:rFonts w:hint="eastAsia"/>
        </w:rPr>
        <w:t>与</w:t>
      </w:r>
      <w:r w:rsidR="00BC514E">
        <w:t>操作系统匹配的</w:t>
      </w:r>
      <w:r w:rsidR="00527378" w:rsidRPr="00F167F0">
        <w:rPr>
          <w:rFonts w:hint="eastAsia"/>
        </w:rPr>
        <w:t>java</w:t>
      </w:r>
      <w:r w:rsidR="00527378" w:rsidRPr="00F167F0">
        <w:rPr>
          <w:rFonts w:hint="eastAsia"/>
        </w:rPr>
        <w:t>开发包（</w:t>
      </w:r>
      <w:r w:rsidR="00527378" w:rsidRPr="00F167F0">
        <w:rPr>
          <w:rFonts w:hint="eastAsia"/>
        </w:rPr>
        <w:t>JDK</w:t>
      </w:r>
      <w:r w:rsidR="00527378" w:rsidRPr="00F167F0">
        <w:rPr>
          <w:rFonts w:hint="eastAsia"/>
        </w:rPr>
        <w:t>）</w:t>
      </w:r>
    </w:p>
    <w:p w:rsidR="00AA17D3" w:rsidRPr="00F167F0" w:rsidRDefault="00BC514E" w:rsidP="00AD3F72">
      <w:pPr>
        <w:spacing w:line="360" w:lineRule="auto"/>
        <w:ind w:firstLineChars="200" w:firstLine="420"/>
      </w:pPr>
      <w:r>
        <w:rPr>
          <w:rFonts w:hint="eastAsia"/>
        </w:rPr>
        <w:t>（</w:t>
      </w:r>
      <w:hyperlink r:id="rId7" w:history="1">
        <w:r w:rsidRPr="00633896">
          <w:rPr>
            <w:rStyle w:val="a6"/>
          </w:rPr>
          <w:t>http://www.oracle.com/technetwork/java/javase/downloads/index.html</w:t>
        </w:r>
      </w:hyperlink>
      <w:r>
        <w:rPr>
          <w:rFonts w:hint="eastAsia"/>
        </w:rPr>
        <w:t>，</w:t>
      </w:r>
      <w:r>
        <w:t>版本</w:t>
      </w:r>
      <w:r>
        <w:rPr>
          <w:rFonts w:hint="eastAsia"/>
        </w:rPr>
        <w:t>10.0.1</w:t>
      </w:r>
      <w:r>
        <w:t>）</w:t>
      </w:r>
      <w:r>
        <w:rPr>
          <w:rFonts w:hint="eastAsia"/>
        </w:rPr>
        <w:t>，</w:t>
      </w:r>
      <w:r>
        <w:t>截屏</w:t>
      </w:r>
      <w:r>
        <w:rPr>
          <w:rFonts w:hint="eastAsia"/>
        </w:rPr>
        <w:t>；</w:t>
      </w:r>
    </w:p>
    <w:p w:rsidR="00AA17D3" w:rsidRPr="00F167F0" w:rsidRDefault="00AD3F72" w:rsidP="00AD3F72">
      <w:pPr>
        <w:spacing w:line="360" w:lineRule="auto"/>
        <w:ind w:firstLineChars="200" w:firstLine="420"/>
      </w:pPr>
      <w:r>
        <w:rPr>
          <w:rFonts w:hint="eastAsia"/>
        </w:rPr>
        <w:t xml:space="preserve">2. </w:t>
      </w:r>
      <w:r w:rsidR="00527378" w:rsidRPr="00F167F0">
        <w:rPr>
          <w:rFonts w:hint="eastAsia"/>
        </w:rPr>
        <w:t>下载</w:t>
      </w:r>
      <w:r w:rsidR="00BC514E">
        <w:rPr>
          <w:rFonts w:hint="eastAsia"/>
        </w:rPr>
        <w:t>与</w:t>
      </w:r>
      <w:r w:rsidR="00527378" w:rsidRPr="00F167F0">
        <w:rPr>
          <w:rFonts w:hint="eastAsia"/>
        </w:rPr>
        <w:t>操作系统</w:t>
      </w:r>
      <w:r w:rsidR="00BC514E">
        <w:rPr>
          <w:rFonts w:hint="eastAsia"/>
        </w:rPr>
        <w:t>匹配</w:t>
      </w:r>
      <w:r w:rsidR="00527378" w:rsidRPr="00F167F0">
        <w:rPr>
          <w:rFonts w:hint="eastAsia"/>
        </w:rPr>
        <w:t>的</w:t>
      </w:r>
      <w:r w:rsidR="00527378" w:rsidRPr="00F167F0">
        <w:rPr>
          <w:rFonts w:hint="eastAsia"/>
        </w:rPr>
        <w:t>Tomcat</w:t>
      </w:r>
      <w:r w:rsidR="00BC514E">
        <w:rPr>
          <w:rFonts w:hint="eastAsia"/>
        </w:rPr>
        <w:t>（</w:t>
      </w:r>
      <w:hyperlink r:id="rId8" w:history="1">
        <w:r w:rsidR="00BC514E" w:rsidRPr="00633896">
          <w:rPr>
            <w:rStyle w:val="a6"/>
          </w:rPr>
          <w:t>http://tomcat.apache.org/</w:t>
        </w:r>
      </w:hyperlink>
      <w:r w:rsidR="00BC514E">
        <w:rPr>
          <w:rFonts w:hint="eastAsia"/>
        </w:rPr>
        <w:t>，</w:t>
      </w:r>
      <w:r w:rsidR="00BC514E">
        <w:t>版本</w:t>
      </w:r>
      <w:r w:rsidR="00BC514E">
        <w:rPr>
          <w:rFonts w:hint="eastAsia"/>
        </w:rPr>
        <w:t>9.0.7</w:t>
      </w:r>
      <w:r w:rsidR="00BC514E">
        <w:t>）</w:t>
      </w:r>
      <w:r w:rsidR="00BC514E">
        <w:rPr>
          <w:rFonts w:hint="eastAsia"/>
        </w:rPr>
        <w:t>，</w:t>
      </w:r>
      <w:r w:rsidR="00BC514E">
        <w:t>截屏</w:t>
      </w:r>
      <w:r w:rsidR="00BC514E">
        <w:rPr>
          <w:rFonts w:hint="eastAsia"/>
        </w:rPr>
        <w:t>；</w:t>
      </w:r>
    </w:p>
    <w:p w:rsidR="00AA17D3" w:rsidRPr="00F167F0" w:rsidRDefault="00AD3F72" w:rsidP="00AD3F72">
      <w:pPr>
        <w:spacing w:line="360" w:lineRule="auto"/>
        <w:ind w:firstLineChars="200" w:firstLine="420"/>
      </w:pPr>
      <w:r>
        <w:rPr>
          <w:rFonts w:hint="eastAsia"/>
        </w:rPr>
        <w:t xml:space="preserve">3. </w:t>
      </w:r>
      <w:r w:rsidR="00527378" w:rsidRPr="00F167F0">
        <w:rPr>
          <w:rFonts w:hint="eastAsia"/>
        </w:rPr>
        <w:t>阅读</w:t>
      </w:r>
      <w:r w:rsidR="00F167F0">
        <w:rPr>
          <w:rFonts w:hint="eastAsia"/>
        </w:rPr>
        <w:t>Tomcat</w:t>
      </w:r>
      <w:r w:rsidR="00527378" w:rsidRPr="00F167F0">
        <w:rPr>
          <w:rFonts w:hint="eastAsia"/>
        </w:rPr>
        <w:t>文档或网上查询</w:t>
      </w:r>
      <w:r w:rsidR="00BC514E">
        <w:rPr>
          <w:rFonts w:hint="eastAsia"/>
        </w:rPr>
        <w:t>（</w:t>
      </w:r>
      <w:r w:rsidR="00BC514E">
        <w:t>可以查看</w:t>
      </w:r>
      <w:r w:rsidR="00BC514E">
        <w:rPr>
          <w:rFonts w:hint="eastAsia"/>
        </w:rPr>
        <w:t>软件</w:t>
      </w:r>
      <w:r w:rsidR="00BC514E">
        <w:t>说明文档</w:t>
      </w:r>
      <w:r w:rsidR="00BC514E">
        <w:rPr>
          <w:rFonts w:hint="eastAsia"/>
        </w:rPr>
        <w:t>或</w:t>
      </w:r>
      <w:r w:rsidR="00BC514E">
        <w:t>阅读附件</w:t>
      </w:r>
      <w:r w:rsidR="00BC514E">
        <w:rPr>
          <w:rFonts w:hint="eastAsia"/>
        </w:rPr>
        <w:t>1</w:t>
      </w:r>
      <w:r w:rsidR="00BC514E">
        <w:t>）</w:t>
      </w:r>
      <w:r w:rsidR="00BC514E">
        <w:rPr>
          <w:rFonts w:hint="eastAsia"/>
        </w:rPr>
        <w:t>；</w:t>
      </w:r>
    </w:p>
    <w:p w:rsidR="00BC514E" w:rsidRDefault="00AD3F72" w:rsidP="00AD3F72">
      <w:pPr>
        <w:spacing w:line="360" w:lineRule="auto"/>
        <w:ind w:firstLineChars="200" w:firstLine="420"/>
      </w:pPr>
      <w:r>
        <w:rPr>
          <w:rFonts w:hint="eastAsia"/>
        </w:rPr>
        <w:t xml:space="preserve">4. </w:t>
      </w:r>
      <w:r w:rsidR="00BC514E">
        <w:rPr>
          <w:rFonts w:hint="eastAsia"/>
        </w:rPr>
        <w:t>修改</w:t>
      </w:r>
      <w:r w:rsidR="00BC514E">
        <w:t>缺省</w:t>
      </w:r>
      <w:r w:rsidR="00BC514E">
        <w:t>Web</w:t>
      </w:r>
      <w:r w:rsidR="00BC514E">
        <w:rPr>
          <w:rFonts w:hint="eastAsia"/>
        </w:rPr>
        <w:t>站点</w:t>
      </w:r>
      <w:r w:rsidR="00BC514E">
        <w:t>的访问端口</w:t>
      </w:r>
      <w:r w:rsidR="00BC514E">
        <w:rPr>
          <w:rFonts w:hint="eastAsia"/>
        </w:rPr>
        <w:t>，</w:t>
      </w:r>
      <w:r w:rsidR="00BC514E">
        <w:t>截屏</w:t>
      </w:r>
      <w:r w:rsidR="00BC514E">
        <w:rPr>
          <w:rFonts w:hint="eastAsia"/>
        </w:rPr>
        <w:t>；</w:t>
      </w:r>
    </w:p>
    <w:p w:rsidR="00F167F0" w:rsidRDefault="00BC514E" w:rsidP="00AD3F72">
      <w:pPr>
        <w:spacing w:line="360" w:lineRule="auto"/>
        <w:ind w:firstLineChars="200" w:firstLine="420"/>
      </w:pPr>
      <w:r>
        <w:t xml:space="preserve">5. </w:t>
      </w:r>
      <w:r w:rsidR="00527378" w:rsidRPr="00F167F0">
        <w:rPr>
          <w:rFonts w:hint="eastAsia"/>
        </w:rPr>
        <w:t>修改</w:t>
      </w:r>
      <w:r>
        <w:rPr>
          <w:rFonts w:hint="eastAsia"/>
        </w:rPr>
        <w:t>Tomcat</w:t>
      </w:r>
      <w:r>
        <w:t>中的</w:t>
      </w:r>
      <w:r w:rsidR="00527378" w:rsidRPr="00F167F0">
        <w:rPr>
          <w:rFonts w:hint="eastAsia"/>
        </w:rPr>
        <w:t>conf</w:t>
      </w:r>
      <w:r w:rsidR="00527378" w:rsidRPr="00F167F0">
        <w:rPr>
          <w:rFonts w:hint="eastAsia"/>
        </w:rPr>
        <w:t>下</w:t>
      </w:r>
      <w:r w:rsidR="00527378" w:rsidRPr="00F167F0">
        <w:rPr>
          <w:rFonts w:hint="eastAsia"/>
        </w:rPr>
        <w:t>XML</w:t>
      </w:r>
      <w:r w:rsidR="00527378" w:rsidRPr="00F167F0">
        <w:rPr>
          <w:rFonts w:hint="eastAsia"/>
        </w:rPr>
        <w:t>配置文件</w:t>
      </w:r>
      <w:r>
        <w:rPr>
          <w:rFonts w:hint="eastAsia"/>
        </w:rPr>
        <w:t>；</w:t>
      </w:r>
    </w:p>
    <w:p w:rsidR="00F167F0" w:rsidRDefault="00BC514E" w:rsidP="00AD3F72">
      <w:pPr>
        <w:spacing w:line="360" w:lineRule="auto"/>
        <w:ind w:firstLineChars="200" w:firstLine="420"/>
      </w:pPr>
      <w:r>
        <w:t>6</w:t>
      </w:r>
      <w:r w:rsidR="00AD3F72">
        <w:rPr>
          <w:rFonts w:hint="eastAsia"/>
        </w:rPr>
        <w:t xml:space="preserve">. </w:t>
      </w:r>
      <w:r w:rsidR="00F167F0" w:rsidRPr="00F167F0">
        <w:rPr>
          <w:rFonts w:hint="eastAsia"/>
        </w:rPr>
        <w:t>确定主页存放位置和访问方式（</w:t>
      </w:r>
      <w:r w:rsidR="00F167F0" w:rsidRPr="00F167F0">
        <w:rPr>
          <w:rFonts w:hint="eastAsia"/>
        </w:rPr>
        <w:t>URL</w:t>
      </w:r>
      <w:r w:rsidR="00F167F0" w:rsidRPr="00F167F0">
        <w:rPr>
          <w:rFonts w:hint="eastAsia"/>
        </w:rPr>
        <w:t>）</w:t>
      </w:r>
      <w:r>
        <w:rPr>
          <w:rFonts w:hint="eastAsia"/>
        </w:rPr>
        <w:t>；</w:t>
      </w:r>
    </w:p>
    <w:p w:rsidR="00BC514E" w:rsidRPr="00F167F0" w:rsidRDefault="00BC514E" w:rsidP="00AD3F72">
      <w:pPr>
        <w:spacing w:line="360" w:lineRule="auto"/>
        <w:ind w:firstLineChars="200" w:firstLine="420"/>
      </w:pPr>
      <w:r>
        <w:rPr>
          <w:rFonts w:hint="eastAsia"/>
        </w:rPr>
        <w:t xml:space="preserve">7. </w:t>
      </w:r>
      <w:r>
        <w:rPr>
          <w:rFonts w:hint="eastAsia"/>
        </w:rPr>
        <w:t>配置如何</w:t>
      </w:r>
      <w:r>
        <w:t>利用</w:t>
      </w:r>
      <w:r>
        <w:t>tomcat</w:t>
      </w:r>
      <w:r>
        <w:t>运行</w:t>
      </w:r>
      <w:r>
        <w:t>servlet</w:t>
      </w:r>
      <w:r>
        <w:t>的页面</w:t>
      </w:r>
      <w:r>
        <w:rPr>
          <w:rFonts w:hint="eastAsia"/>
        </w:rPr>
        <w:t>（拓展实验</w:t>
      </w:r>
      <w:r>
        <w:t>）</w:t>
      </w:r>
      <w:r>
        <w:rPr>
          <w:rFonts w:hint="eastAsia"/>
        </w:rPr>
        <w:t>。</w:t>
      </w:r>
    </w:p>
    <w:p w:rsidR="00AD3F72" w:rsidRDefault="00AD3F72" w:rsidP="00AD3F72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</w:t>
      </w:r>
      <w:r>
        <w:rPr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提交方式</w:t>
      </w:r>
      <w:r w:rsidRPr="00AD3F72">
        <w:rPr>
          <w:rFonts w:hint="eastAsia"/>
          <w:b/>
          <w:bCs/>
          <w:sz w:val="24"/>
          <w:szCs w:val="24"/>
        </w:rPr>
        <w:t>：</w:t>
      </w:r>
    </w:p>
    <w:p w:rsidR="00213884" w:rsidRPr="00BC514E" w:rsidRDefault="00213884" w:rsidP="00AD3F72">
      <w:pPr>
        <w:spacing w:line="360" w:lineRule="auto"/>
        <w:ind w:firstLineChars="200" w:firstLine="420"/>
        <w:rPr>
          <w:bCs/>
          <w:szCs w:val="21"/>
        </w:rPr>
      </w:pPr>
      <w:r w:rsidRPr="00BC514E">
        <w:rPr>
          <w:rFonts w:hint="eastAsia"/>
          <w:bCs/>
          <w:szCs w:val="21"/>
        </w:rPr>
        <w:t>将上述安装</w:t>
      </w:r>
      <w:r w:rsidRPr="00BC514E">
        <w:rPr>
          <w:bCs/>
          <w:szCs w:val="21"/>
        </w:rPr>
        <w:t>、配置过程整理成文档形式</w:t>
      </w:r>
      <w:r w:rsidRPr="00BC514E">
        <w:rPr>
          <w:rFonts w:hint="eastAsia"/>
          <w:bCs/>
          <w:szCs w:val="21"/>
        </w:rPr>
        <w:t>（文件名</w:t>
      </w:r>
      <w:r w:rsidRPr="00BC514E">
        <w:rPr>
          <w:bCs/>
          <w:szCs w:val="21"/>
        </w:rPr>
        <w:t>：学号</w:t>
      </w:r>
      <w:r w:rsidRPr="00BC514E">
        <w:rPr>
          <w:bCs/>
          <w:szCs w:val="21"/>
        </w:rPr>
        <w:t>.docx</w:t>
      </w:r>
      <w:r w:rsidRPr="00BC514E">
        <w:rPr>
          <w:bCs/>
          <w:szCs w:val="21"/>
        </w:rPr>
        <w:t>），并添加相应的截图</w:t>
      </w:r>
      <w:r w:rsidRPr="00BC514E">
        <w:rPr>
          <w:rFonts w:hint="eastAsia"/>
          <w:bCs/>
          <w:szCs w:val="21"/>
        </w:rPr>
        <w:t>，</w:t>
      </w:r>
      <w:r w:rsidRPr="00BC514E">
        <w:rPr>
          <w:bCs/>
          <w:szCs w:val="21"/>
        </w:rPr>
        <w:t>上传到教学平台。</w:t>
      </w:r>
    </w:p>
    <w:p w:rsidR="00213884" w:rsidRDefault="00213884" w:rsidP="00213884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</w:t>
      </w:r>
      <w:r>
        <w:rPr>
          <w:b/>
          <w:bCs/>
          <w:sz w:val="24"/>
          <w:szCs w:val="24"/>
        </w:rPr>
        <w:t>、截止时间：</w:t>
      </w:r>
    </w:p>
    <w:p w:rsidR="00AD3F72" w:rsidRPr="00BC514E" w:rsidRDefault="00213884" w:rsidP="00213884">
      <w:pPr>
        <w:spacing w:line="360" w:lineRule="auto"/>
        <w:ind w:firstLineChars="200" w:firstLine="480"/>
      </w:pPr>
      <w:r w:rsidRPr="00EF55AD">
        <w:rPr>
          <w:bCs/>
          <w:color w:val="FF0000"/>
          <w:sz w:val="24"/>
          <w:szCs w:val="24"/>
        </w:rPr>
        <w:t>2018</w:t>
      </w:r>
      <w:r w:rsidRPr="00EF55AD">
        <w:rPr>
          <w:rFonts w:hint="eastAsia"/>
          <w:bCs/>
          <w:color w:val="FF0000"/>
          <w:sz w:val="24"/>
          <w:szCs w:val="24"/>
        </w:rPr>
        <w:t>年</w:t>
      </w:r>
      <w:r w:rsidRPr="00EF55AD">
        <w:rPr>
          <w:rFonts w:hint="eastAsia"/>
          <w:bCs/>
          <w:color w:val="FF0000"/>
          <w:sz w:val="24"/>
          <w:szCs w:val="24"/>
        </w:rPr>
        <w:t>5</w:t>
      </w:r>
      <w:r w:rsidRPr="00EF55AD">
        <w:rPr>
          <w:rFonts w:hint="eastAsia"/>
          <w:bCs/>
          <w:color w:val="FF0000"/>
          <w:sz w:val="24"/>
          <w:szCs w:val="24"/>
        </w:rPr>
        <w:t>月</w:t>
      </w:r>
      <w:r w:rsidRPr="00EF55AD">
        <w:rPr>
          <w:rFonts w:hint="eastAsia"/>
          <w:bCs/>
          <w:color w:val="FF0000"/>
          <w:sz w:val="24"/>
          <w:szCs w:val="24"/>
        </w:rPr>
        <w:t>2</w:t>
      </w:r>
      <w:r w:rsidRPr="00EF55AD">
        <w:rPr>
          <w:rFonts w:hint="eastAsia"/>
          <w:bCs/>
          <w:color w:val="FF0000"/>
          <w:sz w:val="24"/>
          <w:szCs w:val="24"/>
        </w:rPr>
        <w:t>日</w:t>
      </w:r>
      <w:r w:rsidRPr="00EF55AD">
        <w:rPr>
          <w:bCs/>
          <w:color w:val="FF0000"/>
          <w:sz w:val="24"/>
          <w:szCs w:val="24"/>
        </w:rPr>
        <w:t>晚上</w:t>
      </w:r>
      <w:r w:rsidRPr="00EF55AD">
        <w:rPr>
          <w:rFonts w:hint="eastAsia"/>
          <w:bCs/>
          <w:color w:val="FF0000"/>
          <w:sz w:val="24"/>
          <w:szCs w:val="24"/>
        </w:rPr>
        <w:t>18:00</w:t>
      </w:r>
      <w:r w:rsidRPr="00EF55AD">
        <w:rPr>
          <w:rFonts w:hint="eastAsia"/>
          <w:bCs/>
          <w:color w:val="FF0000"/>
          <w:sz w:val="24"/>
          <w:szCs w:val="24"/>
        </w:rPr>
        <w:t>之前</w:t>
      </w:r>
      <w:r w:rsidR="00EF55AD">
        <w:rPr>
          <w:rFonts w:hint="eastAsia"/>
          <w:bCs/>
          <w:sz w:val="24"/>
          <w:szCs w:val="24"/>
        </w:rPr>
        <w:t>（截止时间</w:t>
      </w:r>
      <w:r w:rsidR="00EF55AD">
        <w:rPr>
          <w:bCs/>
          <w:sz w:val="24"/>
          <w:szCs w:val="24"/>
        </w:rPr>
        <w:t>过后作业</w:t>
      </w:r>
      <w:r w:rsidR="00EF55AD">
        <w:rPr>
          <w:rFonts w:hint="eastAsia"/>
          <w:bCs/>
          <w:sz w:val="24"/>
          <w:szCs w:val="24"/>
        </w:rPr>
        <w:t>的</w:t>
      </w:r>
      <w:r w:rsidR="00EF55AD">
        <w:rPr>
          <w:bCs/>
          <w:sz w:val="24"/>
          <w:szCs w:val="24"/>
        </w:rPr>
        <w:t>提交功能将失效）</w:t>
      </w:r>
      <w:r w:rsidRPr="00BC514E">
        <w:rPr>
          <w:bCs/>
          <w:sz w:val="24"/>
          <w:szCs w:val="24"/>
        </w:rPr>
        <w:t>。</w:t>
      </w:r>
    </w:p>
    <w:p w:rsidR="00EA3777" w:rsidRPr="00EF55AD" w:rsidRDefault="00EA3777"/>
    <w:sectPr w:rsidR="00EA3777" w:rsidRPr="00EF5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1A5" w:rsidRDefault="00A731A5" w:rsidP="001403BA">
      <w:r>
        <w:separator/>
      </w:r>
    </w:p>
  </w:endnote>
  <w:endnote w:type="continuationSeparator" w:id="0">
    <w:p w:rsidR="00A731A5" w:rsidRDefault="00A731A5" w:rsidP="00140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1A5" w:rsidRDefault="00A731A5" w:rsidP="001403BA">
      <w:r>
        <w:separator/>
      </w:r>
    </w:p>
  </w:footnote>
  <w:footnote w:type="continuationSeparator" w:id="0">
    <w:p w:rsidR="00A731A5" w:rsidRDefault="00A731A5" w:rsidP="00140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E22AF8"/>
    <w:multiLevelType w:val="hybridMultilevel"/>
    <w:tmpl w:val="56FA216C"/>
    <w:lvl w:ilvl="0" w:tplc="86E2F1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E654A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FA254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764C0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78B29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82449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6ED1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44229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FED83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B4916"/>
    <w:multiLevelType w:val="hybridMultilevel"/>
    <w:tmpl w:val="4DD4122E"/>
    <w:lvl w:ilvl="0" w:tplc="C8304D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109E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F2F4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FA1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8066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ACCD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6C82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4C37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80DD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5F6"/>
    <w:rsid w:val="001403BA"/>
    <w:rsid w:val="001F35F6"/>
    <w:rsid w:val="00213884"/>
    <w:rsid w:val="0048338F"/>
    <w:rsid w:val="00527378"/>
    <w:rsid w:val="005E33A5"/>
    <w:rsid w:val="00705A88"/>
    <w:rsid w:val="00780E5A"/>
    <w:rsid w:val="00782F67"/>
    <w:rsid w:val="00972961"/>
    <w:rsid w:val="00A00253"/>
    <w:rsid w:val="00A228E6"/>
    <w:rsid w:val="00A731A5"/>
    <w:rsid w:val="00A8779F"/>
    <w:rsid w:val="00AA17D3"/>
    <w:rsid w:val="00AD3F72"/>
    <w:rsid w:val="00AD53B1"/>
    <w:rsid w:val="00B61241"/>
    <w:rsid w:val="00BC514E"/>
    <w:rsid w:val="00CA680F"/>
    <w:rsid w:val="00EA3777"/>
    <w:rsid w:val="00EF55AD"/>
    <w:rsid w:val="00F167F0"/>
    <w:rsid w:val="00F7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DEBCC6-AEF7-40C5-9767-301A149C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0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03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0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03BA"/>
    <w:rPr>
      <w:sz w:val="18"/>
      <w:szCs w:val="18"/>
    </w:rPr>
  </w:style>
  <w:style w:type="paragraph" w:styleId="a5">
    <w:name w:val="List Paragraph"/>
    <w:basedOn w:val="a"/>
    <w:uiPriority w:val="34"/>
    <w:qFormat/>
    <w:rsid w:val="00AD3F7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C51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8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55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735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092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491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125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91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cat.apach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ZBP_LAB</dc:creator>
  <cp:keywords/>
  <dc:description/>
  <cp:lastModifiedBy>liu meiqin</cp:lastModifiedBy>
  <cp:revision>7</cp:revision>
  <dcterms:created xsi:type="dcterms:W3CDTF">2018-05-01T11:25:00Z</dcterms:created>
  <dcterms:modified xsi:type="dcterms:W3CDTF">2018-05-01T12:28:00Z</dcterms:modified>
</cp:coreProperties>
</file>