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计算机网络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计算机网络是由通信介质将地理位置不同的且相互独立的计算机连接起来，实现数据通信与资源共享</w:t>
      </w:r>
    </w:p>
    <w:p>
      <w:pPr>
        <w:rPr>
          <w:rFonts w:hint="eastAsia" w:ascii="宋体" w:hAnsi="宋体" w:eastAsia="宋体" w:cs="宋体"/>
          <w:sz w:val="21"/>
          <w:szCs w:val="21"/>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rPr>
      </w:pPr>
      <w:r>
        <w:rPr>
          <w:rFonts w:hint="eastAsia" w:ascii="宋体" w:hAnsi="宋体" w:eastAsia="宋体" w:cs="宋体"/>
          <w:sz w:val="24"/>
          <w:szCs w:val="24"/>
          <w:lang w:val="en-US" w:eastAsia="zh-CN"/>
        </w:rPr>
        <w:t>1 OSI网络模型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92090" cy="2050415"/>
            <wp:effectExtent l="0" t="0" r="381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92090" cy="2050415"/>
                    </a:xfrm>
                    <a:prstGeom prst="rect">
                      <a:avLst/>
                    </a:prstGeom>
                    <a:noFill/>
                    <a:ln w="9525">
                      <a:noFill/>
                    </a:ln>
                  </pic:spPr>
                </pic:pic>
              </a:graphicData>
            </a:graphic>
          </wp:inline>
        </w:drawing>
      </w:r>
    </w:p>
    <w:p>
      <w:pPr>
        <w:ind w:firstLine="420" w:firstLineChars="0"/>
        <w:rPr>
          <w:rFonts w:hint="eastAsia" w:ascii="宋体" w:hAnsi="宋体" w:eastAsia="宋体" w:cs="宋体"/>
          <w:sz w:val="21"/>
          <w:szCs w:val="21"/>
        </w:rPr>
      </w:pPr>
      <w:r>
        <w:rPr>
          <w:rFonts w:hint="eastAsia" w:ascii="宋体" w:hAnsi="宋体" w:eastAsia="宋体" w:cs="宋体"/>
          <w:sz w:val="21"/>
          <w:szCs w:val="21"/>
        </w:rPr>
        <w:t>OSI 七层模型通过七个层次化的结构模型使不同的系统不同的网络之间实现可靠的通讯，因此其最主要的功能就是帮助不同类型的主机实现数据传输。</w:t>
      </w:r>
    </w:p>
    <w:p>
      <w:pPr>
        <w:ind w:firstLine="420" w:firstLineChars="0"/>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rPr>
        <w:t>物理层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主要功能是：</w:t>
      </w:r>
      <w:r>
        <w:rPr>
          <w:rFonts w:hint="eastAsia" w:ascii="宋体" w:hAnsi="宋体" w:eastAsia="宋体" w:cs="宋体"/>
          <w:sz w:val="21"/>
          <w:szCs w:val="21"/>
          <w:u w:val="single"/>
          <w:lang w:eastAsia="zh-CN"/>
        </w:rPr>
        <w:t>利用传输介质为数据链路层提供物理连接，实现</w:t>
      </w:r>
      <w:r>
        <w:rPr>
          <w:rFonts w:hint="eastAsia" w:ascii="宋体" w:hAnsi="宋体" w:eastAsia="宋体" w:cs="宋体"/>
          <w:color w:val="FF0000"/>
          <w:sz w:val="21"/>
          <w:szCs w:val="21"/>
          <w:u w:val="single"/>
          <w:lang w:eastAsia="zh-CN"/>
        </w:rPr>
        <w:t>比特流</w:t>
      </w:r>
      <w:r>
        <w:rPr>
          <w:rFonts w:hint="eastAsia" w:ascii="宋体" w:hAnsi="宋体" w:eastAsia="宋体" w:cs="宋体"/>
          <w:sz w:val="21"/>
          <w:szCs w:val="21"/>
          <w:u w:val="single"/>
          <w:lang w:eastAsia="zh-CN"/>
        </w:rPr>
        <w:t>的透明传输</w:t>
      </w:r>
      <w:r>
        <w:rPr>
          <w:rFonts w:hint="eastAsia" w:ascii="宋体" w:hAnsi="宋体" w:eastAsia="宋体" w:cs="宋体"/>
          <w:sz w:val="21"/>
          <w:szCs w:val="21"/>
          <w:lang w:eastAsia="zh-CN"/>
        </w:rPr>
        <w:t>。实现</w:t>
      </w:r>
      <w:r>
        <w:rPr>
          <w:rFonts w:hint="eastAsia" w:ascii="宋体" w:hAnsi="宋体" w:eastAsia="宋体" w:cs="宋体"/>
          <w:sz w:val="21"/>
          <w:szCs w:val="21"/>
          <w:u w:val="single"/>
          <w:lang w:eastAsia="zh-CN"/>
        </w:rPr>
        <w:t>相邻计算机节点之间比特流</w:t>
      </w:r>
      <w:r>
        <w:rPr>
          <w:rFonts w:hint="eastAsia" w:ascii="宋体" w:hAnsi="宋体" w:eastAsia="宋体" w:cs="宋体"/>
          <w:sz w:val="21"/>
          <w:szCs w:val="21"/>
          <w:lang w:eastAsia="zh-CN"/>
        </w:rPr>
        <w:t>的透明传送，尽可能屏蔽掉具体传输介质和物理设备的差异。使其上面的数据链路层不必考虑网络的具体传输介质是什么。</w:t>
      </w:r>
    </w:p>
    <w:p>
      <w:pPr>
        <w:ind w:firstLine="420" w:firstLineChars="0"/>
        <w:rPr>
          <w:rFonts w:hint="eastAsia" w:ascii="宋体" w:hAnsi="宋体" w:eastAsia="宋体" w:cs="宋体"/>
          <w:sz w:val="21"/>
          <w:szCs w:val="21"/>
          <w:lang w:eastAsia="zh-CN"/>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t>数据链路层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负责建立和管理（</w:t>
      </w:r>
      <w:r>
        <w:rPr>
          <w:rFonts w:hint="eastAsia" w:ascii="宋体" w:hAnsi="宋体" w:eastAsia="宋体" w:cs="宋体"/>
          <w:sz w:val="21"/>
          <w:szCs w:val="21"/>
          <w:u w:val="single"/>
          <w:lang w:val="en-US" w:eastAsia="zh-CN"/>
        </w:rPr>
        <w:t>同一网络内</w:t>
      </w:r>
      <w:r>
        <w:rPr>
          <w:rFonts w:hint="eastAsia" w:ascii="宋体" w:hAnsi="宋体" w:eastAsia="宋体" w:cs="宋体"/>
          <w:sz w:val="21"/>
          <w:szCs w:val="21"/>
          <w:u w:val="single"/>
          <w:lang w:eastAsia="zh-CN"/>
        </w:rPr>
        <w:t>）节点间的链路</w:t>
      </w:r>
      <w:r>
        <w:rPr>
          <w:rFonts w:hint="eastAsia" w:ascii="宋体" w:hAnsi="宋体" w:eastAsia="宋体" w:cs="宋体"/>
          <w:sz w:val="21"/>
          <w:szCs w:val="21"/>
          <w:lang w:eastAsia="zh-CN"/>
        </w:rPr>
        <w:t>。主要功能是：在物理层提供的</w:t>
      </w:r>
      <w:r>
        <w:rPr>
          <w:rFonts w:hint="eastAsia" w:ascii="宋体" w:hAnsi="宋体" w:eastAsia="宋体" w:cs="宋体"/>
          <w:sz w:val="21"/>
          <w:szCs w:val="21"/>
          <w:u w:val="single"/>
          <w:lang w:eastAsia="zh-CN"/>
        </w:rPr>
        <w:t>比特流的基础上</w:t>
      </w:r>
      <w:r>
        <w:rPr>
          <w:rFonts w:hint="eastAsia" w:ascii="宋体" w:hAnsi="宋体" w:eastAsia="宋体" w:cs="宋体"/>
          <w:sz w:val="21"/>
          <w:szCs w:val="21"/>
          <w:lang w:eastAsia="zh-CN"/>
        </w:rPr>
        <w:t>，通过差错控制、流量控制方法，通过各种控制协议，将有差错的物理信道变为</w:t>
      </w:r>
      <w:r>
        <w:rPr>
          <w:rFonts w:hint="eastAsia" w:ascii="宋体" w:hAnsi="宋体" w:eastAsia="宋体" w:cs="宋体"/>
          <w:sz w:val="21"/>
          <w:szCs w:val="21"/>
          <w:u w:val="single"/>
          <w:lang w:eastAsia="zh-CN"/>
        </w:rPr>
        <w:t>无差错的、能可靠传输</w:t>
      </w:r>
      <w:r>
        <w:rPr>
          <w:rFonts w:hint="eastAsia" w:ascii="宋体" w:hAnsi="宋体" w:eastAsia="宋体" w:cs="宋体"/>
          <w:color w:val="FF0000"/>
          <w:sz w:val="21"/>
          <w:szCs w:val="21"/>
          <w:u w:val="single"/>
          <w:lang w:eastAsia="zh-CN"/>
        </w:rPr>
        <w:t>数据帧</w:t>
      </w:r>
      <w:r>
        <w:rPr>
          <w:rFonts w:hint="eastAsia" w:ascii="宋体" w:hAnsi="宋体" w:eastAsia="宋体" w:cs="宋体"/>
          <w:sz w:val="21"/>
          <w:szCs w:val="21"/>
          <w:u w:val="single"/>
          <w:lang w:eastAsia="zh-CN"/>
        </w:rPr>
        <w:t>的数据链路</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rPr>
      </w:pPr>
      <w:r>
        <w:rPr>
          <w:rFonts w:hint="eastAsia" w:ascii="宋体" w:hAnsi="宋体" w:eastAsia="宋体" w:cs="宋体"/>
          <w:sz w:val="21"/>
          <w:szCs w:val="21"/>
        </w:rPr>
        <w:t>该层通常又被分为</w:t>
      </w:r>
      <w:r>
        <w:rPr>
          <w:rFonts w:hint="eastAsia" w:ascii="宋体" w:hAnsi="宋体" w:eastAsia="宋体" w:cs="宋体"/>
          <w:sz w:val="21"/>
          <w:szCs w:val="21"/>
          <w:u w:val="single"/>
        </w:rPr>
        <w:t>介质访问控制（MAC）和逻辑链路控制（LLC）</w:t>
      </w:r>
      <w:r>
        <w:rPr>
          <w:rFonts w:hint="eastAsia" w:ascii="宋体" w:hAnsi="宋体" w:eastAsia="宋体" w:cs="宋体"/>
          <w:sz w:val="21"/>
          <w:szCs w:val="21"/>
        </w:rPr>
        <w:t>两个子层。MAC子层的主要任务是解决共享型网络中多用户对信道竞争的问题，完成网络介质的访问控制；LLC子层的主要任务是建立和维护网络连接，执行差错校验、流量控制和链路控制。</w:t>
      </w:r>
    </w:p>
    <w:p>
      <w:pPr>
        <w:ind w:firstLine="420" w:firstLineChars="0"/>
        <w:rPr>
          <w:rFonts w:hint="eastAsia" w:ascii="宋体" w:hAnsi="宋体" w:eastAsia="宋体" w:cs="宋体"/>
          <w:sz w:val="21"/>
          <w:szCs w:val="21"/>
        </w:rPr>
      </w:pP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网络层</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是OSI参考模型中最复杂的一层，也是通信子网的最高一层。它在下两层的基础上向资源子网提供服务。主要任务是：通过</w:t>
      </w:r>
      <w:r>
        <w:rPr>
          <w:rFonts w:hint="eastAsia" w:ascii="宋体" w:hAnsi="宋体" w:eastAsia="宋体" w:cs="宋体"/>
          <w:sz w:val="21"/>
          <w:szCs w:val="21"/>
          <w:u w:val="single"/>
          <w:lang w:val="en-US" w:eastAsia="zh-CN"/>
        </w:rPr>
        <w:t>路由选择算法</w:t>
      </w:r>
      <w:r>
        <w:rPr>
          <w:rFonts w:hint="eastAsia" w:ascii="宋体" w:hAnsi="宋体" w:eastAsia="宋体" w:cs="宋体"/>
          <w:sz w:val="21"/>
          <w:szCs w:val="21"/>
          <w:lang w:val="en-US" w:eastAsia="zh-CN"/>
        </w:rPr>
        <w:t>，为报文或分组通过通信子网选择最适当的路径。该层</w:t>
      </w:r>
      <w:r>
        <w:rPr>
          <w:rFonts w:hint="eastAsia" w:ascii="宋体" w:hAnsi="宋体" w:eastAsia="宋体" w:cs="宋体"/>
          <w:sz w:val="21"/>
          <w:szCs w:val="21"/>
          <w:u w:val="single"/>
          <w:lang w:val="en-US" w:eastAsia="zh-CN"/>
        </w:rPr>
        <w:t>控制数据链路层与传输层之间的信息转发</w:t>
      </w:r>
      <w:r>
        <w:rPr>
          <w:rFonts w:hint="eastAsia" w:ascii="宋体" w:hAnsi="宋体" w:eastAsia="宋体" w:cs="宋体"/>
          <w:sz w:val="21"/>
          <w:szCs w:val="21"/>
          <w:lang w:val="en-US" w:eastAsia="zh-CN"/>
        </w:rPr>
        <w:t>，建立、维持和终止</w:t>
      </w:r>
      <w:r>
        <w:rPr>
          <w:rFonts w:hint="eastAsia" w:ascii="宋体" w:hAnsi="宋体" w:eastAsia="宋体" w:cs="宋体"/>
          <w:sz w:val="21"/>
          <w:szCs w:val="21"/>
          <w:u w:val="single"/>
          <w:lang w:val="en-US" w:eastAsia="zh-CN"/>
        </w:rPr>
        <w:t>网络的连接</w:t>
      </w:r>
      <w:r>
        <w:rPr>
          <w:rFonts w:hint="eastAsia" w:ascii="宋体" w:hAnsi="宋体" w:eastAsia="宋体" w:cs="宋体"/>
          <w:sz w:val="21"/>
          <w:szCs w:val="21"/>
          <w:lang w:val="en-US" w:eastAsia="zh-CN"/>
        </w:rPr>
        <w:t>。</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具体地说，数据链路层的数据在这一层被转换为</w:t>
      </w:r>
      <w:r>
        <w:rPr>
          <w:rFonts w:hint="eastAsia" w:ascii="宋体" w:hAnsi="宋体" w:eastAsia="宋体" w:cs="宋体"/>
          <w:color w:val="FF0000"/>
          <w:sz w:val="21"/>
          <w:szCs w:val="21"/>
          <w:lang w:val="en-US" w:eastAsia="zh-CN"/>
        </w:rPr>
        <w:t>数据包</w:t>
      </w:r>
      <w:r>
        <w:rPr>
          <w:rFonts w:hint="eastAsia" w:ascii="宋体" w:hAnsi="宋体" w:eastAsia="宋体" w:cs="宋体"/>
          <w:sz w:val="21"/>
          <w:szCs w:val="21"/>
          <w:lang w:val="en-US" w:eastAsia="zh-CN"/>
        </w:rPr>
        <w:t>，然后通过路径选择、分段组合、顺序、进/出路由等控制，将信息</w:t>
      </w:r>
      <w:r>
        <w:rPr>
          <w:rFonts w:hint="eastAsia" w:ascii="宋体" w:hAnsi="宋体" w:eastAsia="宋体" w:cs="宋体"/>
          <w:sz w:val="21"/>
          <w:szCs w:val="21"/>
          <w:u w:val="single"/>
          <w:lang w:val="en-US" w:eastAsia="zh-CN"/>
        </w:rPr>
        <w:t>从一个网络设备传送到另一个网络设备</w:t>
      </w:r>
      <w:r>
        <w:rPr>
          <w:rFonts w:hint="eastAsia" w:ascii="宋体" w:hAnsi="宋体" w:eastAsia="宋体" w:cs="宋体"/>
          <w:sz w:val="21"/>
          <w:szCs w:val="21"/>
          <w:lang w:val="en-US" w:eastAsia="zh-CN"/>
        </w:rPr>
        <w:t>。一般地，数据链路层是解决同一网络内节点之间的通信，而网络层主要解决不同子网间的通信。例如在广域网之间通信时，必然会遇到路由（即两节点间可能有多条路径）选择问题。 </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实现网络层功能时，需要解决的主要问题：</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寻址：数据链路层中使用的</w:t>
      </w:r>
      <w:r>
        <w:rPr>
          <w:rFonts w:hint="eastAsia" w:ascii="宋体" w:hAnsi="宋体" w:eastAsia="宋体" w:cs="宋体"/>
          <w:sz w:val="21"/>
          <w:szCs w:val="21"/>
          <w:u w:val="single"/>
          <w:lang w:val="en-US" w:eastAsia="zh-CN"/>
        </w:rPr>
        <w:t>物理地址（如MAC地址）仅解决网络内部的寻址问题</w:t>
      </w:r>
      <w:r>
        <w:rPr>
          <w:rFonts w:hint="eastAsia" w:ascii="宋体" w:hAnsi="宋体" w:eastAsia="宋体" w:cs="宋体"/>
          <w:sz w:val="21"/>
          <w:szCs w:val="21"/>
          <w:lang w:val="en-US" w:eastAsia="zh-CN"/>
        </w:rPr>
        <w:t>。</w:t>
      </w:r>
      <w:r>
        <w:rPr>
          <w:rFonts w:hint="eastAsia" w:ascii="宋体" w:hAnsi="宋体" w:eastAsia="宋体" w:cs="宋体"/>
          <w:sz w:val="21"/>
          <w:szCs w:val="21"/>
          <w:u w:val="single"/>
          <w:lang w:val="en-US" w:eastAsia="zh-CN"/>
        </w:rPr>
        <w:t>在不同子网之间通信时</w:t>
      </w:r>
      <w:r>
        <w:rPr>
          <w:rFonts w:hint="eastAsia" w:ascii="宋体" w:hAnsi="宋体" w:eastAsia="宋体" w:cs="宋体"/>
          <w:sz w:val="21"/>
          <w:szCs w:val="21"/>
          <w:lang w:val="en-US" w:eastAsia="zh-CN"/>
        </w:rPr>
        <w:t>，为了识别和找到网络中的设备，每一子网中的设备都会被分配一个唯一的地址。由于各子网使用的物理技术可能不同，因此这个地址应当是</w:t>
      </w:r>
      <w:r>
        <w:rPr>
          <w:rFonts w:hint="eastAsia" w:ascii="宋体" w:hAnsi="宋体" w:eastAsia="宋体" w:cs="宋体"/>
          <w:sz w:val="21"/>
          <w:szCs w:val="21"/>
          <w:u w:val="single"/>
          <w:lang w:val="en-US" w:eastAsia="zh-CN"/>
        </w:rPr>
        <w:t>逻辑地址（如IP地址）</w:t>
      </w:r>
      <w:r>
        <w:rPr>
          <w:rFonts w:hint="eastAsia" w:ascii="宋体" w:hAnsi="宋体" w:eastAsia="宋体" w:cs="宋体"/>
          <w:sz w:val="21"/>
          <w:szCs w:val="21"/>
          <w:lang w:val="en-US" w:eastAsia="zh-CN"/>
        </w:rPr>
        <w:t>。</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路由算法：当源节点和目的节点之间存在多条路径时，本层可以根据路由算法，通过网络为数据分组选择最佳路径，并将信息从最合适的路径由发送端传送到接收端。</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连接服务：与</w:t>
      </w:r>
      <w:r>
        <w:rPr>
          <w:rFonts w:hint="eastAsia" w:ascii="宋体" w:hAnsi="宋体" w:eastAsia="宋体" w:cs="宋体"/>
          <w:color w:val="00B050"/>
          <w:sz w:val="21"/>
          <w:szCs w:val="21"/>
          <w:lang w:val="en-US" w:eastAsia="zh-CN"/>
        </w:rPr>
        <w:t>数据链路层</w:t>
      </w:r>
      <w:r>
        <w:rPr>
          <w:rFonts w:hint="eastAsia" w:ascii="宋体" w:hAnsi="宋体" w:eastAsia="宋体" w:cs="宋体"/>
          <w:sz w:val="21"/>
          <w:szCs w:val="21"/>
          <w:lang w:val="en-US" w:eastAsia="zh-CN"/>
        </w:rPr>
        <w:t>流量控制不同的是，前者控制的是</w:t>
      </w:r>
      <w:r>
        <w:rPr>
          <w:rFonts w:hint="eastAsia" w:ascii="宋体" w:hAnsi="宋体" w:eastAsia="宋体" w:cs="宋体"/>
          <w:color w:val="00B050"/>
          <w:sz w:val="21"/>
          <w:szCs w:val="21"/>
          <w:lang w:val="en-US" w:eastAsia="zh-CN"/>
        </w:rPr>
        <w:t>网络相邻节点间的流量</w:t>
      </w:r>
      <w:r>
        <w:rPr>
          <w:rFonts w:hint="eastAsia" w:ascii="宋体" w:hAnsi="宋体" w:eastAsia="宋体" w:cs="宋体"/>
          <w:sz w:val="21"/>
          <w:szCs w:val="21"/>
          <w:lang w:val="en-US" w:eastAsia="zh-CN"/>
        </w:rPr>
        <w:t>，</w:t>
      </w:r>
      <w:r>
        <w:rPr>
          <w:rFonts w:hint="eastAsia" w:ascii="宋体" w:hAnsi="宋体" w:eastAsia="宋体" w:cs="宋体"/>
          <w:color w:val="FF0000"/>
          <w:sz w:val="21"/>
          <w:szCs w:val="21"/>
          <w:lang w:val="en-US" w:eastAsia="zh-CN"/>
        </w:rPr>
        <w:t>连接服务</w:t>
      </w:r>
      <w:r>
        <w:rPr>
          <w:rFonts w:hint="eastAsia" w:ascii="宋体" w:hAnsi="宋体" w:eastAsia="宋体" w:cs="宋体"/>
          <w:sz w:val="21"/>
          <w:szCs w:val="21"/>
          <w:lang w:val="en-US" w:eastAsia="zh-CN"/>
        </w:rPr>
        <w:t>控制的是</w:t>
      </w:r>
      <w:r>
        <w:rPr>
          <w:rFonts w:hint="eastAsia" w:ascii="宋体" w:hAnsi="宋体" w:eastAsia="宋体" w:cs="宋体"/>
          <w:color w:val="FF0000"/>
          <w:sz w:val="21"/>
          <w:szCs w:val="21"/>
          <w:lang w:val="en-US" w:eastAsia="zh-CN"/>
        </w:rPr>
        <w:t>从源节点到目的节点间的流量</w:t>
      </w:r>
      <w:r>
        <w:rPr>
          <w:rFonts w:hint="eastAsia" w:ascii="宋体" w:hAnsi="宋体" w:eastAsia="宋体" w:cs="宋体"/>
          <w:sz w:val="21"/>
          <w:szCs w:val="21"/>
          <w:lang w:val="en-US" w:eastAsia="zh-CN"/>
        </w:rPr>
        <w:t>。其目的在于</w:t>
      </w:r>
      <w:r>
        <w:rPr>
          <w:rFonts w:hint="eastAsia" w:ascii="宋体" w:hAnsi="宋体" w:eastAsia="宋体" w:cs="宋体"/>
          <w:sz w:val="21"/>
          <w:szCs w:val="21"/>
          <w:u w:val="single"/>
          <w:lang w:val="en-US" w:eastAsia="zh-CN"/>
        </w:rPr>
        <w:t>防止阻塞，并进行差错检测</w:t>
      </w:r>
      <w:r>
        <w:rPr>
          <w:rFonts w:hint="eastAsia" w:ascii="宋体" w:hAnsi="宋体" w:eastAsia="宋体" w:cs="宋体"/>
          <w:sz w:val="21"/>
          <w:szCs w:val="21"/>
          <w:lang w:val="en-US" w:eastAsia="zh-CN"/>
        </w:rPr>
        <w:t>。</w:t>
      </w:r>
    </w:p>
    <w:p>
      <w:pPr>
        <w:widowControl w:val="0"/>
        <w:numPr>
          <w:numId w:val="0"/>
        </w:numPr>
        <w:ind w:firstLine="420" w:firstLineChars="0"/>
        <w:jc w:val="both"/>
        <w:rPr>
          <w:rFonts w:hint="eastAsia" w:ascii="宋体" w:hAnsi="宋体" w:eastAsia="宋体" w:cs="宋体"/>
          <w:sz w:val="21"/>
          <w:szCs w:val="21"/>
          <w:lang w:val="en-US" w:eastAsia="zh-CN"/>
        </w:rPr>
      </w:pPr>
    </w:p>
    <w:p>
      <w:pPr>
        <w:widowControl w:val="0"/>
        <w:numPr>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4）传输层</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OSI下3层的主要任务是数据通信，上3层的任务是数据处理。而传输层（Transport Layer）是OSI模型的第4层。因此该层是</w:t>
      </w:r>
      <w:r>
        <w:rPr>
          <w:rFonts w:hint="eastAsia" w:ascii="宋体" w:hAnsi="宋体" w:eastAsia="宋体" w:cs="宋体"/>
          <w:color w:val="FF0000"/>
          <w:sz w:val="21"/>
          <w:szCs w:val="21"/>
          <w:lang w:val="en-US" w:eastAsia="zh-CN"/>
        </w:rPr>
        <w:t>通信子网和资源子网的接口和桥梁</w:t>
      </w:r>
      <w:r>
        <w:rPr>
          <w:rFonts w:hint="eastAsia" w:ascii="宋体" w:hAnsi="宋体" w:eastAsia="宋体" w:cs="宋体"/>
          <w:sz w:val="21"/>
          <w:szCs w:val="21"/>
          <w:lang w:val="en-US" w:eastAsia="zh-CN"/>
        </w:rPr>
        <w:t>，起到承上启下的作用。（</w:t>
      </w:r>
      <w:r>
        <w:rPr>
          <w:rFonts w:hint="eastAsia" w:ascii="宋体" w:hAnsi="宋体" w:eastAsia="宋体" w:cs="宋体"/>
          <w:color w:val="FF0000"/>
          <w:sz w:val="21"/>
          <w:szCs w:val="21"/>
          <w:lang w:val="en-US" w:eastAsia="zh-CN"/>
        </w:rPr>
        <w:t>TCP 、UDP</w:t>
      </w:r>
      <w:r>
        <w:rPr>
          <w:rFonts w:hint="eastAsia" w:ascii="宋体" w:hAnsi="宋体" w:eastAsia="宋体" w:cs="宋体"/>
          <w:sz w:val="21"/>
          <w:szCs w:val="21"/>
          <w:lang w:val="en-US" w:eastAsia="zh-CN"/>
        </w:rPr>
        <w:t>）</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主要任务是：向用户提供</w:t>
      </w:r>
      <w:r>
        <w:rPr>
          <w:rFonts w:hint="eastAsia" w:ascii="宋体" w:hAnsi="宋体" w:eastAsia="宋体" w:cs="宋体"/>
          <w:sz w:val="21"/>
          <w:szCs w:val="21"/>
          <w:u w:val="single"/>
          <w:lang w:val="en-US" w:eastAsia="zh-CN"/>
        </w:rPr>
        <w:t>可靠的端到端的差错</w:t>
      </w:r>
      <w:r>
        <w:rPr>
          <w:rFonts w:hint="eastAsia" w:ascii="宋体" w:hAnsi="宋体" w:eastAsia="宋体" w:cs="宋体"/>
          <w:sz w:val="21"/>
          <w:szCs w:val="21"/>
          <w:lang w:val="en-US" w:eastAsia="zh-CN"/>
        </w:rPr>
        <w:t>和</w:t>
      </w:r>
      <w:r>
        <w:rPr>
          <w:rFonts w:hint="eastAsia" w:ascii="宋体" w:hAnsi="宋体" w:eastAsia="宋体" w:cs="宋体"/>
          <w:sz w:val="21"/>
          <w:szCs w:val="21"/>
          <w:u w:val="single"/>
          <w:lang w:val="en-US" w:eastAsia="zh-CN"/>
        </w:rPr>
        <w:t>流量控制</w:t>
      </w:r>
      <w:r>
        <w:rPr>
          <w:rFonts w:hint="eastAsia" w:ascii="宋体" w:hAnsi="宋体" w:eastAsia="宋体" w:cs="宋体"/>
          <w:sz w:val="21"/>
          <w:szCs w:val="21"/>
          <w:lang w:val="en-US" w:eastAsia="zh-CN"/>
        </w:rPr>
        <w:t>，保证报文的正确传输。传输层的作用是向高层屏蔽下层数据通信的细节，即向用户透明地传送报文。</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①传输连接管理：提供建立、维护和拆除传输连接的功能。传输层在网络层的基础上为高层提供“面向连接”和“面向无接连”的两种服务。</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处理传输差错：提供可靠的“面向连接”和不太可靠的“面向无连接”的数据传输服务、差错控制和流量控制。在提供“面向连接”服务时，通过这一层传输的数据将由目标设备确认，如果在指定的时间内未收到确认信息，数据将被重发。</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③监控服务质量。</w:t>
      </w:r>
    </w:p>
    <w:p>
      <w:pPr>
        <w:widowControl w:val="0"/>
        <w:numPr>
          <w:numId w:val="0"/>
        </w:numPr>
        <w:jc w:val="both"/>
        <w:rPr>
          <w:rFonts w:hint="eastAsia" w:ascii="宋体" w:hAnsi="宋体" w:eastAsia="宋体" w:cs="宋体"/>
          <w:sz w:val="21"/>
          <w:szCs w:val="21"/>
          <w:lang w:val="en-US" w:eastAsia="zh-CN"/>
        </w:rPr>
      </w:pPr>
    </w:p>
    <w:p>
      <w:pPr>
        <w:widowControl w:val="0"/>
        <w:numPr>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5）会话层</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用户应用程序和网络之间的接口，主要任务是：向两个实体的表示层提供建立和使用连接的方法。将不同实体之间的表示层的连接称为会话。因此会话层的任务就是组织和协调两个会话进程之间的通信，并对数据交换进行管理。</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可以按照半双工、单工和全双工的方式建立会话。当建立会话时，用户必须提供他们想要连接的远程地址。而这些地址与MAC（介质访问控制子层）地址或网络层的逻辑地址不同，它们是为用户专门设计的，更便于用户记忆。域名（DN）就是一种网络上使用的远程地址例如：www.3721.com就是一个域名。</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具体功能如下：</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①会话管理：允许用户在两个实体设备之间建立、维持和终止会话，并支持它们之间的数据交换。例如提供单方向会话或双向同时会话，并管理会话中的发送顺序，以及会话所占用时间的长短。</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②会话流量控制：提供会话流量控制和交叉会话功能。</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③寻址：使用远程地址建立会话连接。l</w:t>
      </w:r>
    </w:p>
    <w:p>
      <w:pPr>
        <w:widowControl w:val="0"/>
        <w:numPr>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02D7E7"/>
    <w:multiLevelType w:val="multilevel"/>
    <w:tmpl w:val="4502D7E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19DB"/>
    <w:rsid w:val="050F7012"/>
    <w:rsid w:val="067D6542"/>
    <w:rsid w:val="0AB55903"/>
    <w:rsid w:val="0BB662A4"/>
    <w:rsid w:val="0C092FCB"/>
    <w:rsid w:val="0EE561E2"/>
    <w:rsid w:val="1219023C"/>
    <w:rsid w:val="16634B4B"/>
    <w:rsid w:val="16F3639F"/>
    <w:rsid w:val="1D941D10"/>
    <w:rsid w:val="21563589"/>
    <w:rsid w:val="228E0C29"/>
    <w:rsid w:val="23FC521A"/>
    <w:rsid w:val="286E245B"/>
    <w:rsid w:val="28DA3E87"/>
    <w:rsid w:val="2A52499C"/>
    <w:rsid w:val="2B804048"/>
    <w:rsid w:val="2FFD508B"/>
    <w:rsid w:val="38A610BB"/>
    <w:rsid w:val="3A597D71"/>
    <w:rsid w:val="3FF303B5"/>
    <w:rsid w:val="493F58BD"/>
    <w:rsid w:val="4BCC1A01"/>
    <w:rsid w:val="54DC5B92"/>
    <w:rsid w:val="5711379C"/>
    <w:rsid w:val="5ACD75EF"/>
    <w:rsid w:val="5C187500"/>
    <w:rsid w:val="5DE10DB6"/>
    <w:rsid w:val="604E0523"/>
    <w:rsid w:val="637B2288"/>
    <w:rsid w:val="65E31DB2"/>
    <w:rsid w:val="6A77709C"/>
    <w:rsid w:val="6B5D05E4"/>
    <w:rsid w:val="6C97216E"/>
    <w:rsid w:val="77844234"/>
    <w:rsid w:val="785B355B"/>
    <w:rsid w:val="7865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2021-04-02T00:53:02Z</dcterms:created>
  <dc:creator>UncleWong</dc:creator>
  <cp:lastModifiedBy>UncleWong</cp:lastModifiedBy>
  <dcterms:modified xsi:type="dcterms:W3CDTF">2021-04-02T09:08:05Z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D264BCAC72F242C3917E1007A0492D93</vt:lpwstr>
  </property>
</Properties>
</file>