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F27F4" w:rsidRDefault="008732AB" w:rsidP="008B0F2C">
      <w:pPr>
        <w:pStyle w:val="BodyMS"/>
      </w:pPr>
      <w:bookmarkStart w:id="0" w:name="_Toc269300435"/>
      <w:bookmarkStart w:id="1" w:name="_Toc269300715"/>
      <w:r>
        <w:rPr>
          <w:noProof/>
        </w:rPr>
        <mc:AlternateContent>
          <mc:Choice Requires="wps">
            <w:drawing>
              <wp:anchor distT="0" distB="0" distL="114300" distR="114300" simplePos="0" relativeHeight="251654144" behindDoc="0" locked="0" layoutInCell="1" allowOverlap="1" wp14:anchorId="40C25330" wp14:editId="6FBBDDF3">
                <wp:simplePos x="0" y="0"/>
                <wp:positionH relativeFrom="column">
                  <wp:posOffset>-485775</wp:posOffset>
                </wp:positionH>
                <wp:positionV relativeFrom="paragraph">
                  <wp:posOffset>1228725</wp:posOffset>
                </wp:positionV>
                <wp:extent cx="7067550" cy="6296025"/>
                <wp:effectExtent l="0" t="0" r="0" b="9525"/>
                <wp:wrapNone/>
                <wp:docPr id="22"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067550" cy="6296025"/>
                        </a:xfrm>
                        <a:prstGeom prst="rect">
                          <a:avLst/>
                        </a:prstGeom>
                        <a:noFill/>
                        <a:ln w="0">
                          <a:noFill/>
                        </a:ln>
                        <a:effectLst/>
                      </wps:spPr>
                      <wps:style>
                        <a:lnRef idx="0">
                          <a:schemeClr val="accent1"/>
                        </a:lnRef>
                        <a:fillRef idx="0">
                          <a:schemeClr val="accent1"/>
                        </a:fillRef>
                        <a:effectRef idx="0">
                          <a:schemeClr val="accent1"/>
                        </a:effectRef>
                        <a:fontRef idx="minor">
                          <a:schemeClr val="dk1"/>
                        </a:fontRef>
                      </wps:style>
                      <wps:txbx>
                        <w:txbxContent>
                          <w:p w:rsidR="001F0EAE" w:rsidRPr="00050A73" w:rsidRDefault="001F0EAE" w:rsidP="00050A73">
                            <w:pPr>
                              <w:pStyle w:val="CoverStyleMS"/>
                              <w:rPr>
                                <w:sz w:val="96"/>
                                <w:szCs w:val="96"/>
                                <w:lang w:eastAsia="en-AU"/>
                              </w:rPr>
                            </w:pPr>
                            <w:r w:rsidRPr="00050A73">
                              <w:rPr>
                                <w:sz w:val="96"/>
                                <w:szCs w:val="96"/>
                                <w:lang w:eastAsia="en-AU"/>
                              </w:rPr>
                              <w:t>RAP as a Service for SQL Server</w:t>
                            </w:r>
                          </w:p>
                          <w:p w:rsidR="001F0EAE" w:rsidRDefault="001F0EAE" w:rsidP="00E07CFA">
                            <w:pPr>
                              <w:pStyle w:val="BodyMSBOLD"/>
                              <w:rPr>
                                <w:rStyle w:val="Emphasis"/>
                              </w:rPr>
                            </w:pPr>
                          </w:p>
                          <w:p w:rsidR="0037448F" w:rsidRDefault="0037448F" w:rsidP="00E07CFA">
                            <w:pPr>
                              <w:pStyle w:val="BodyMSBOLD"/>
                              <w:rPr>
                                <w:rStyle w:val="Emphasis"/>
                                <w:i w:val="0"/>
                                <w:iCs w:val="0"/>
                                <w:lang w:eastAsia="en-AU"/>
                              </w:rPr>
                            </w:pPr>
                            <w:r>
                              <w:rPr>
                                <w:rStyle w:val="Emphasis"/>
                              </w:rPr>
                              <w:t>Prepared for</w:t>
                            </w:r>
                          </w:p>
                          <w:p w:rsidR="0045261C" w:rsidRDefault="0045261C" w:rsidP="00B66833">
                            <w:pPr>
                              <w:pStyle w:val="HeaderCorpNameMS"/>
                              <w:rPr>
                                <w:lang w:eastAsia="en-AU"/>
                              </w:rPr>
                            </w:pPr>
                            <w:r w:rsidRPr="0045261C">
                              <w:rPr>
                                <w:lang w:eastAsia="en-AU"/>
                              </w:rPr>
                              <w:t>Community Hospital Monterey Peninsula</w:t>
                            </w:r>
                          </w:p>
                          <w:p w:rsidR="001F0EAE" w:rsidRDefault="001F0EAE" w:rsidP="00B66833">
                            <w:pPr>
                              <w:pStyle w:val="HeaderCorpNameMS"/>
                              <w:rPr>
                                <w:lang w:eastAsia="en-AU"/>
                              </w:rPr>
                            </w:pPr>
                          </w:p>
                          <w:p w:rsidR="0037448F" w:rsidRDefault="0037448F" w:rsidP="00E07CFA">
                            <w:pPr>
                              <w:pStyle w:val="BodyMS"/>
                            </w:pPr>
                            <w:r>
                              <w:fldChar w:fldCharType="begin"/>
                            </w:r>
                            <w:r>
                              <w:instrText xml:space="preserve"> DATE  \@ "d-MMM-yyyy" \l  \* MERGEFORMAT </w:instrText>
                            </w:r>
                            <w:r>
                              <w:fldChar w:fldCharType="separate"/>
                            </w:r>
                            <w:r w:rsidR="00CE018A">
                              <w:rPr>
                                <w:noProof/>
                              </w:rPr>
                              <w:t>25-Mar-2014</w:t>
                            </w:r>
                            <w:r>
                              <w:fldChar w:fldCharType="end"/>
                            </w:r>
                          </w:p>
                          <w:p w:rsidR="0037448F" w:rsidRDefault="0037448F" w:rsidP="00E07CFA">
                            <w:pPr>
                              <w:pStyle w:val="BodyMS"/>
                            </w:pPr>
                            <w:r>
                              <w:t>Version 1.0</w:t>
                            </w:r>
                          </w:p>
                          <w:p w:rsidR="0037448F" w:rsidRDefault="0037448F" w:rsidP="00E07CFA">
                            <w:pPr>
                              <w:pStyle w:val="BodyMS"/>
                            </w:pPr>
                          </w:p>
                          <w:p w:rsidR="0037448F" w:rsidRDefault="0037448F" w:rsidP="00E07CFA">
                            <w:pPr>
                              <w:pStyle w:val="BodyMSBOLD"/>
                              <w:rPr>
                                <w:rStyle w:val="Emphasis"/>
                              </w:rPr>
                            </w:pPr>
                            <w:r>
                              <w:rPr>
                                <w:rStyle w:val="Emphasis"/>
                              </w:rPr>
                              <w:t>Prepared by</w:t>
                            </w:r>
                          </w:p>
                          <w:p w:rsidR="0037448F" w:rsidRDefault="008854E5" w:rsidP="00E07CFA">
                            <w:pPr>
                              <w:pStyle w:val="BodyMS"/>
                            </w:pPr>
                            <w:r>
                              <w:t>Vijay Anala</w:t>
                            </w:r>
                          </w:p>
                          <w:p w:rsidR="0037448F" w:rsidRDefault="0037448F" w:rsidP="00E07CFA">
                            <w:pPr>
                              <w:pStyle w:val="BodyMS"/>
                            </w:pPr>
                          </w:p>
                        </w:txbxContent>
                      </wps:txbx>
                      <wps:bodyPr rot="0" spcFirstLastPara="0" vertOverflow="overflow" horzOverflow="overflow" vert="horz" wrap="square" lIns="0" tIns="45720" rIns="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0C25330" id="_x0000_t202" coordsize="21600,21600" o:spt="202" path="m,l,21600r21600,l21600,xe">
                <v:stroke joinstyle="miter"/>
                <v:path gradientshapeok="t" o:connecttype="rect"/>
              </v:shapetype>
              <v:shape id="Text Box 17" o:spid="_x0000_s1026" type="#_x0000_t202" style="position:absolute;margin-left:-38.25pt;margin-top:96.75pt;width:556.5pt;height:495.7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" filled="f" stroked="f" strokeweight="0">
                <v:path arrowok="t"/>
                <v:textbox inset="0,,0">
                  <w:txbxContent>
                    <w:p w:rsidR="001F0EAE" w:rsidRPr="00050A73" w:rsidRDefault="001F0EAE" w:rsidP="00050A73">
                      <w:pPr>
                        <w:pStyle w:val="CoverStyleMS"/>
                        <w:rPr>
                          <w:sz w:val="96"/>
                          <w:szCs w:val="96"/>
                          <w:lang w:eastAsia="en-AU"/>
                        </w:rPr>
                      </w:pPr>
                      <w:r w:rsidRPr="00050A73">
                        <w:rPr>
                          <w:sz w:val="96"/>
                          <w:szCs w:val="96"/>
                          <w:lang w:eastAsia="en-AU"/>
                        </w:rPr>
                        <w:t>RAP as a Service for SQL Server</w:t>
                      </w:r>
                    </w:p>
                    <w:p w:rsidR="001F0EAE" w:rsidRDefault="001F0EAE" w:rsidP="00E07CFA">
                      <w:pPr>
                        <w:pStyle w:val="BodyMSBOLD"/>
                        <w:rPr>
                          <w:rStyle w:val="Emphasis"/>
                        </w:rPr>
                      </w:pPr>
                    </w:p>
                    <w:p w:rsidR="0037448F" w:rsidRDefault="0037448F" w:rsidP="00E07CFA">
                      <w:pPr>
                        <w:pStyle w:val="BodyMSBOLD"/>
                        <w:rPr>
                          <w:rStyle w:val="Emphasis"/>
                          <w:i w:val="0"/>
                          <w:iCs w:val="0"/>
                          <w:lang w:eastAsia="en-AU"/>
                        </w:rPr>
                      </w:pPr>
                      <w:r>
                        <w:rPr>
                          <w:rStyle w:val="Emphasis"/>
                        </w:rPr>
                        <w:t>Prepared for</w:t>
                      </w:r>
                    </w:p>
                    <w:p w:rsidR="0045261C" w:rsidRDefault="0045261C" w:rsidP="00B66833">
                      <w:pPr>
                        <w:pStyle w:val="HeaderCorpNameMS"/>
                        <w:rPr>
                          <w:lang w:eastAsia="en-AU"/>
                        </w:rPr>
                      </w:pPr>
                      <w:r w:rsidRPr="0045261C">
                        <w:rPr>
                          <w:lang w:eastAsia="en-AU"/>
                        </w:rPr>
                        <w:t>Community Hospital Monterey Peninsula</w:t>
                      </w:r>
                    </w:p>
                    <w:p w:rsidR="001F0EAE" w:rsidRDefault="001F0EAE" w:rsidP="00B66833">
                      <w:pPr>
                        <w:pStyle w:val="HeaderCorpNameMS"/>
                        <w:rPr>
                          <w:lang w:eastAsia="en-AU"/>
                        </w:rPr>
                      </w:pPr>
                    </w:p>
                    <w:p w:rsidR="0037448F" w:rsidRDefault="0037448F" w:rsidP="00E07CFA">
                      <w:pPr>
                        <w:pStyle w:val="BodyMS"/>
                      </w:pPr>
                      <w:r>
                        <w:fldChar w:fldCharType="begin"/>
                      </w:r>
                      <w:r>
                        <w:instrText xml:space="preserve"> DATE  \@ "d-MMM-yyyy" \l  \* MERGEFORMAT </w:instrText>
                      </w:r>
                      <w:r>
                        <w:fldChar w:fldCharType="separate"/>
                      </w:r>
                      <w:r w:rsidR="00CE018A">
                        <w:rPr>
                          <w:noProof/>
                        </w:rPr>
                        <w:t>25-Mar-2014</w:t>
                      </w:r>
                      <w:r>
                        <w:fldChar w:fldCharType="end"/>
                      </w:r>
                    </w:p>
                    <w:p w:rsidR="0037448F" w:rsidRDefault="0037448F" w:rsidP="00E07CFA">
                      <w:pPr>
                        <w:pStyle w:val="BodyMS"/>
                      </w:pPr>
                      <w:r>
                        <w:t>Version 1.0</w:t>
                      </w:r>
                    </w:p>
                    <w:p w:rsidR="0037448F" w:rsidRDefault="0037448F" w:rsidP="00E07CFA">
                      <w:pPr>
                        <w:pStyle w:val="BodyMS"/>
                      </w:pPr>
                    </w:p>
                    <w:p w:rsidR="0037448F" w:rsidRDefault="0037448F" w:rsidP="00E07CFA">
                      <w:pPr>
                        <w:pStyle w:val="BodyMSBOLD"/>
                        <w:rPr>
                          <w:rStyle w:val="Emphasis"/>
                        </w:rPr>
                      </w:pPr>
                      <w:r>
                        <w:rPr>
                          <w:rStyle w:val="Emphasis"/>
                        </w:rPr>
                        <w:t>Prepared by</w:t>
                      </w:r>
                    </w:p>
                    <w:p w:rsidR="0037448F" w:rsidRDefault="008854E5" w:rsidP="00E07CFA">
                      <w:pPr>
                        <w:pStyle w:val="BodyMS"/>
                      </w:pPr>
                      <w:r>
                        <w:t>Vijay Anala</w:t>
                      </w:r>
                    </w:p>
                    <w:p w:rsidR="0037448F" w:rsidRDefault="0037448F" w:rsidP="00E07CFA">
                      <w:pPr>
                        <w:pStyle w:val="BodyMS"/>
                      </w:pPr>
                    </w:p>
                  </w:txbxContent>
                </v:textbox>
              </v:shape>
            </w:pict>
          </mc:Fallback>
        </mc:AlternateContent>
      </w:r>
      <w:r w:rsidR="00A85775">
        <w:rPr>
          <w:noProof/>
        </w:rPr>
        <mc:AlternateContent>
          <mc:Choice Requires="wpg">
            <w:drawing>
              <wp:anchor distT="0" distB="0" distL="114300" distR="114300" simplePos="0" relativeHeight="251659264" behindDoc="0" locked="0" layoutInCell="1" allowOverlap="1" wp14:anchorId="2AFA4864" wp14:editId="5319E79C">
                <wp:simplePos x="0" y="0"/>
                <wp:positionH relativeFrom="column">
                  <wp:posOffset>-628650</wp:posOffset>
                </wp:positionH>
                <wp:positionV relativeFrom="paragraph">
                  <wp:posOffset>-1390650</wp:posOffset>
                </wp:positionV>
                <wp:extent cx="7223760" cy="1720850"/>
                <wp:effectExtent l="0" t="0" r="0" b="12700"/>
                <wp:wrapNone/>
                <wp:docPr id="13" name="Group 13"/>
                <wp:cNvGraphicFramePr/>
                <a:graphic xmlns:a="http://schemas.openxmlformats.org/drawingml/2006/main">
                  <a:graphicData uri="http://schemas.microsoft.com/office/word/2010/wordprocessingGroup">
                    <wpg:wgp>
                      <wpg:cNvGrpSpPr/>
                      <wpg:grpSpPr>
                        <a:xfrm>
                          <a:off x="0" y="0"/>
                          <a:ext cx="7223760" cy="1720850"/>
                          <a:chOff x="0" y="0"/>
                          <a:chExt cx="7223760" cy="1720850"/>
                        </a:xfrm>
                      </wpg:grpSpPr>
                      <wpg:grpSp>
                        <wpg:cNvPr id="4" name="Group 4"/>
                        <wpg:cNvGrpSpPr/>
                        <wpg:grpSpPr>
                          <a:xfrm>
                            <a:off x="0" y="0"/>
                            <a:ext cx="7223760" cy="1720850"/>
                            <a:chOff x="0" y="0"/>
                            <a:chExt cx="6960870" cy="2009775"/>
                          </a:xfrm>
                        </wpg:grpSpPr>
                        <wpg:grpSp>
                          <wpg:cNvPr id="6" name="Group 6"/>
                          <wpg:cNvGrpSpPr/>
                          <wpg:grpSpPr>
                            <a:xfrm>
                              <a:off x="0" y="0"/>
                              <a:ext cx="6960870" cy="2009773"/>
                              <a:chOff x="0" y="0"/>
                              <a:chExt cx="6960870" cy="2009773"/>
                            </a:xfrm>
                          </wpg:grpSpPr>
                          <pic:pic xmlns:pic="http://schemas.openxmlformats.org/drawingml/2006/picture">
                            <pic:nvPicPr>
                              <pic:cNvPr id="7" name="Picture 9" descr="C:\Users\pathuff\Downloads\iStock_000016664113Small.jpg"/>
                              <pic:cNvPicPr>
                                <a:picLocks noChangeAspect="1"/>
                              </pic:cNvPicPr>
                            </pic:nvPicPr>
                            <pic:blipFill rotWithShape="1">
                              <a:blip r:embed="rId11" cstate="print">
                                <a:extLst>
                                  <a:ext uri="{28A0092B-C50C-407E-A947-70E740481C1C}">
                                    <a14:useLocalDpi xmlns:a14="http://schemas.microsoft.com/office/drawing/2010/main" val="0"/>
                                  </a:ext>
                                </a:extLst>
                              </a:blip>
                              <a:srcRect/>
                              <a:stretch/>
                            </pic:blipFill>
                            <pic:spPr bwMode="auto">
                              <a:xfrm>
                                <a:off x="0" y="0"/>
                                <a:ext cx="6960870" cy="2009773"/>
                              </a:xfrm>
                              <a:prstGeom prst="rect">
                                <a:avLst/>
                              </a:prstGeom>
                              <a:noFill/>
                              <a:extLst/>
                            </pic:spPr>
                          </pic:pic>
                          <wps:wsp>
                            <wps:cNvPr id="8" name="Rechteck 7"/>
                            <wps:cNvSpPr/>
                            <wps:spPr>
                              <a:xfrm>
                                <a:off x="0" y="1105174"/>
                                <a:ext cx="3425825" cy="901700"/>
                              </a:xfrm>
                              <a:prstGeom prst="rect">
                                <a:avLst/>
                              </a:prstGeom>
                              <a:solidFill>
                                <a:srgbClr val="00AEEF"/>
                              </a:solidFill>
                              <a:ln w="3175">
                                <a:solidFill>
                                  <a:srgbClr val="00AEEF"/>
                                </a:solidFill>
                              </a:ln>
                            </wps:spPr>
                            <wps:style>
                              <a:lnRef idx="2">
                                <a:schemeClr val="accent1">
                                  <a:shade val="50000"/>
                                </a:schemeClr>
                              </a:lnRef>
                              <a:fillRef idx="1001">
                                <a:schemeClr val="dk2"/>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9" name="Text Box 2"/>
                          <wps:cNvSpPr txBox="1">
                            <a:spLocks noChangeArrowheads="1"/>
                          </wps:cNvSpPr>
                          <wps:spPr bwMode="auto">
                            <a:xfrm>
                              <a:off x="0" y="1108464"/>
                              <a:ext cx="3425825" cy="901311"/>
                            </a:xfrm>
                            <a:prstGeom prst="rect">
                              <a:avLst/>
                            </a:prstGeom>
                            <a:noFill/>
                            <a:ln w="9525">
                              <a:noFill/>
                              <a:miter lim="800000"/>
                              <a:headEnd/>
                              <a:tailEnd/>
                            </a:ln>
                          </wps:spPr>
                          <wps:txbx>
                            <w:txbxContent>
                              <w:sdt>
                                <w:sdtPr>
                                  <w:rPr>
                                    <w:rFonts w:ascii="Segoe UI Light" w:hAnsi="Segoe UI Light" w:cs="Segoe UI Light"/>
                                    <w:color w:val="FFFFFF" w:themeColor="background1"/>
                                    <w:sz w:val="56"/>
                                    <w:szCs w:val="56"/>
                                    <w:lang w:val="de-DE"/>
                                  </w:rPr>
                                  <w:alias w:val="Subject"/>
                                  <w:tag w:val=""/>
                                  <w:id w:val="-40836236"/>
                                  <w:dataBinding w:prefixMappings="xmlns:ns0='http://purl.org/dc/elements/1.1/' xmlns:ns1='http://schemas.openxmlformats.org/package/2006/metadata/core-properties' " w:xpath="/ns1:coreProperties[1]/ns0:subject[1]" w:storeItemID="{6C3C8BC8-F283-45AE-878A-BAB7291924A1}"/>
                                  <w:text/>
                                </w:sdtPr>
                                <w:sdtEndPr/>
                                <w:sdtContent>
                                  <w:p w:rsidR="0037448F" w:rsidRPr="002C31F4" w:rsidRDefault="0037448F" w:rsidP="00E07CFA">
                                    <w:pPr>
                                      <w:spacing w:after="0" w:line="240" w:lineRule="auto"/>
                                      <w:jc w:val="center"/>
                                      <w:rPr>
                                        <w:rFonts w:ascii="Segoe UI Light" w:hAnsi="Segoe UI Light" w:cs="Segoe UI Light"/>
                                        <w:color w:val="FFFFFF" w:themeColor="background1"/>
                                        <w:sz w:val="56"/>
                                        <w:szCs w:val="56"/>
                                        <w:lang w:val="de-DE"/>
                                      </w:rPr>
                                    </w:pPr>
                                    <w:r>
                                      <w:rPr>
                                        <w:rFonts w:ascii="Segoe UI Light" w:hAnsi="Segoe UI Light" w:cs="Segoe UI Light"/>
                                        <w:color w:val="FFFFFF" w:themeColor="background1"/>
                                        <w:sz w:val="56"/>
                                        <w:szCs w:val="56"/>
                                      </w:rPr>
                                      <w:t>Key Findings Report</w:t>
                                    </w:r>
                                  </w:p>
                                </w:sdtContent>
                              </w:sdt>
                            </w:txbxContent>
                          </wps:txbx>
                          <wps:bodyPr rot="0" vert="horz" wrap="square" lIns="91440" tIns="45720" rIns="91440" bIns="45720" anchor="ctr" anchorCtr="0">
                            <a:noAutofit/>
                          </wps:bodyPr>
                        </wps:wsp>
                      </wpg:grpSp>
                      <pic:pic xmlns:pic="http://schemas.openxmlformats.org/drawingml/2006/picture">
                        <pic:nvPicPr>
                          <pic:cNvPr id="11" name="Picture 11"/>
                          <pic:cNvPicPr>
                            <a:picLocks noChangeAspect="1"/>
                          </pic:cNvPicPr>
                        </pic:nvPicPr>
                        <pic:blipFill>
                          <a:blip r:embed="rId12">
                            <a:extLst>
                              <a:ext uri="{28A0092B-C50C-407E-A947-70E740481C1C}">
                                <a14:useLocalDpi xmlns:a14="http://schemas.microsoft.com/office/drawing/2010/main" val="0"/>
                              </a:ext>
                            </a:extLst>
                          </a:blip>
                          <a:srcRect/>
                          <a:stretch>
                            <a:fillRect/>
                          </a:stretch>
                        </pic:blipFill>
                        <pic:spPr bwMode="auto">
                          <a:xfrm>
                            <a:off x="114300" y="95250"/>
                            <a:ext cx="914400" cy="194945"/>
                          </a:xfrm>
                          <a:prstGeom prst="rect">
                            <a:avLst/>
                          </a:prstGeom>
                          <a:noFill/>
                        </pic:spPr>
                      </pic:pic>
                    </wpg:wgp>
                  </a:graphicData>
                </a:graphic>
              </wp:anchor>
            </w:drawing>
          </mc:Choice>
          <mc:Fallback>
            <w:pict>
              <v:group w14:anchorId="2AFA4864" id="Group 13" o:spid="_x0000_s1027" style="position:absolute;margin-left:-49.5pt;margin-top:-109.5pt;width:568.8pt;height:135.5pt;z-index:251659264" coordsize="72237,17208" o:gfxdata="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">
                <v:group id="Group 4" o:spid="_x0000_s1028" style="position:absolute;width:72237;height:17208" coordsize="69608,2009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Ums8UAAADaAAAADwAAAGRycy9kb3ducmV2LnhtbESPT2vCQBTE7wW/w/KE&#10;3uom2haJrhJCLT2EQlUQb4/sMwlm34bsNn++fbdQ6HGYmd8w2/1oGtFT52rLCuJFBIK4sLrmUsH5&#10;dHhag3AeWWNjmRRM5GC/mz1sMdF24C/qj74UAcIuQQWV920ipSsqMugWtiUO3s12Bn2QXSl1h0OA&#10;m0Yuo+hVGqw5LFTYUlZRcT9+GwXvAw7pKn7r8/stm66nl89LHpNSj/Mx3YDwNPr/8F/7Qyt4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KVJrPFAAAA2gAA&#10;AA8AAAAAAAAAAAAAAAAAqgIAAGRycy9kb3ducmV2LnhtbFBLBQYAAAAABAAEAPoAAACcAwAAAAA=&#10;">
                  <v:group id="Group 6" o:spid="_x0000_s1029" style="position:absolute;width:69608;height:20097" coordsize="69608,2009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 o:spid="_x0000_s1030" type="#_x0000_t75" style="position:absolute;width:69608;height:200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88GHjCAAAA2gAAAA8AAABkcnMvZG93bnJldi54bWxEj0GLwjAUhO+C/yE8wZtNFdHdapRlUfGk&#10;2F08P5pnW2xeShNt9debhQWPw8x8wyzXnanEnRpXWlYwjmIQxJnVJecKfn+2ow8QziNrrCyTggc5&#10;WK/6vSUm2rZ8onvqcxEg7BJUUHhfJ1K6rCCDLrI1cfAutjHog2xyqRtsA9xUchLHM2mw5LBQYE3f&#10;BWXX9GYUnKfHz025SeePepKNdzM5bZ8Hq9Rw0H0tQHjq/Dv8395rBXP4uxJugFy9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PPBh4wgAAANoAAAAPAAAAAAAAAAAAAAAAAJ8C&#10;AABkcnMvZG93bnJldi54bWxQSwUGAAAAAAQABAD3AAAAjgMAAAAA&#10;">
                      <v:imagedata r:id="rId13" o:title="iStock_000016664113Small"/>
                      <v:path arrowok="t"/>
                    </v:shape>
                    <v:rect id="Rechteck 7" o:spid="_x0000_s1031" style="position:absolute;top:11051;width:34258;height:901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pe6C78A&#10;AADaAAAADwAAAGRycy9kb3ducmV2LnhtbERPTYvCMBC9C/6HMII3TfWwSG0UERQPK2LXg96GZmyr&#10;zaQ0sVZ/vTkIe3y872TZmUq01LjSsoLJOAJBnFldcq7g9LcZzUA4j6yxskwKXuRguej3Eoy1ffKR&#10;2tTnIoSwi1FB4X0dS+myggy6sa2JA3e1jUEfYJNL3eAzhJtKTqPoRxosOTQUWNO6oOyePoyCbRvR&#10;cb+/rXe/W5wdUi0v57dUajjoVnMQnjr/L/66d1pB2BquhBsgF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al7oLvwAAANoAAAAPAAAAAAAAAAAAAAAAAJgCAABkcnMvZG93bnJl&#10;di54bWxQSwUGAAAAAAQABAD1AAAAhAMAAAAA&#10;" fillcolor="#00aeef" strokecolor="#00aeef" strokeweight=".25pt"/>
                  </v:group>
                  <v:shape id="Text Box 2" o:spid="_x0000_s1032" type="#_x0000_t202" style="position:absolute;top:11084;width:34258;height:901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wr3LMIA&#10;AADaAAAADwAAAGRycy9kb3ducmV2LnhtbESPQYvCMBSE78L+h/AWvIimelC32yiLIIisB3V/wLN5&#10;bYrNS2lirf9+Iwgeh5n5hsnWva1FR62vHCuYThIQxLnTFZcK/s7b8RKED8gaa8ek4EEe1quPQYap&#10;dnc+UncKpYgQ9ikqMCE0qZQ+N2TRT1xDHL3CtRZDlG0pdYv3CLe1nCXJXFqsOC4YbGhjKL+eblbB&#10;yDTJ4bfYXbZ6npvr3uPCdnulhp/9zzeIQH14h1/tnVbwBc8r8QbI1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CvcswgAAANoAAAAPAAAAAAAAAAAAAAAAAJgCAABkcnMvZG93&#10;bnJldi54bWxQSwUGAAAAAAQABAD1AAAAhwMAAAAA&#10;" filled="f" stroked="f">
                    <v:textbox>
                      <w:txbxContent>
                        <w:sdt>
                          <w:sdtPr>
                            <w:rPr>
                              <w:rFonts w:ascii="Segoe UI Light" w:hAnsi="Segoe UI Light" w:cs="Segoe UI Light"/>
                              <w:color w:val="FFFFFF" w:themeColor="background1"/>
                              <w:sz w:val="56"/>
                              <w:szCs w:val="56"/>
                              <w:lang w:val="de-DE"/>
                            </w:rPr>
                            <w:alias w:val="Subject"/>
                            <w:tag w:val=""/>
                            <w:id w:val="-40836236"/>
                            <w:dataBinding w:prefixMappings="xmlns:ns0='http://purl.org/dc/elements/1.1/' xmlns:ns1='http://schemas.openxmlformats.org/package/2006/metadata/core-properties' " w:xpath="/ns1:coreProperties[1]/ns0:subject[1]" w:storeItemID="{6C3C8BC8-F283-45AE-878A-BAB7291924A1}"/>
                            <w:text/>
                          </w:sdtPr>
                          <w:sdtEndPr/>
                          <w:sdtContent>
                            <w:p w:rsidR="0037448F" w:rsidRPr="002C31F4" w:rsidRDefault="0037448F" w:rsidP="00E07CFA">
                              <w:pPr>
                                <w:spacing w:after="0" w:line="240" w:lineRule="auto"/>
                                <w:jc w:val="center"/>
                                <w:rPr>
                                  <w:rFonts w:ascii="Segoe UI Light" w:hAnsi="Segoe UI Light" w:cs="Segoe UI Light"/>
                                  <w:color w:val="FFFFFF" w:themeColor="background1"/>
                                  <w:sz w:val="56"/>
                                  <w:szCs w:val="56"/>
                                  <w:lang w:val="de-DE"/>
                                </w:rPr>
                              </w:pPr>
                              <w:r>
                                <w:rPr>
                                  <w:rFonts w:ascii="Segoe UI Light" w:hAnsi="Segoe UI Light" w:cs="Segoe UI Light"/>
                                  <w:color w:val="FFFFFF" w:themeColor="background1"/>
                                  <w:sz w:val="56"/>
                                  <w:szCs w:val="56"/>
                                </w:rPr>
                                <w:t>Key Findings Report</w:t>
                              </w:r>
                            </w:p>
                          </w:sdtContent>
                        </w:sdt>
                      </w:txbxContent>
                    </v:textbox>
                  </v:shape>
                </v:group>
                <v:shape id="Picture 11" o:spid="_x0000_s1033" type="#_x0000_t75" style="position:absolute;left:1143;top:952;width:9144;height:194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f+s12/AAAA2wAAAA8AAABkcnMvZG93bnJldi54bWxET02LwjAQvS/4H8II3tZUD7JUo4ggKKiL&#10;VdDj0IxpsZmUJmr990YQvM3jfc5k1tpK3KnxpWMFg34Cgjh3umSj4HhY/v6B8AFZY+WYFDzJw2za&#10;+Zlgqt2D93TPghExhH2KCooQ6lRKnxdk0fddTRy5i2sshggbI3WDjxhuKzlMkpG0WHJsKLCmRUH5&#10;NbtZBYf/tdwOV09z28ztzlxMdt6eSqV63XY+BhGoDV/xx73Scf4A3r/EA+T0BQ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BH/rNdvwAAANsAAAAPAAAAAAAAAAAAAAAAAJ8CAABk&#10;cnMvZG93bnJldi54bWxQSwUGAAAAAAQABAD3AAAAiwMAAAAA&#10;">
                  <v:imagedata r:id="rId14" o:title=""/>
                  <v:path arrowok="t"/>
                </v:shape>
              </v:group>
            </w:pict>
          </mc:Fallback>
        </mc:AlternateContent>
      </w:r>
      <w:bookmarkEnd w:id="0"/>
      <w:bookmarkEnd w:id="1"/>
    </w:p>
    <w:p w:rsidR="00CF27F4" w:rsidRDefault="00CF27F4" w:rsidP="008B0F2C">
      <w:pPr>
        <w:pStyle w:val="BodyMS"/>
        <w:sectPr w:rsidR="00CF27F4" w:rsidSect="009A2A49">
          <w:headerReference w:type="default" r:id="rId15"/>
          <w:pgSz w:w="12240" w:h="15840"/>
          <w:pgMar w:top="2520" w:right="1440" w:bottom="1440" w:left="1440" w:header="1152" w:footer="720" w:gutter="0"/>
          <w:cols w:space="720"/>
          <w:docGrid w:linePitch="360"/>
        </w:sectPr>
      </w:pPr>
    </w:p>
    <w:p w:rsidR="00115C36" w:rsidRPr="00115C36" w:rsidRDefault="00115C36" w:rsidP="00115C36">
      <w:pPr>
        <w:pStyle w:val="DisclaimerTextMS"/>
      </w:pPr>
      <w:r w:rsidRPr="00115C36">
        <w:lastRenderedPageBreak/>
        <w:t xml:space="preserve">MICROSOFT MAKES NO WARRANTIES, EXPRESS OR IMPLIED, IN THIS DOCUMENT. </w:t>
      </w:r>
    </w:p>
    <w:p w:rsidR="00115C36" w:rsidRPr="00115C36" w:rsidRDefault="00115C36" w:rsidP="00115C36">
      <w:pPr>
        <w:pStyle w:val="DisclaimerTextMS"/>
      </w:pPr>
      <w:r w:rsidRPr="00115C36">
        <w:t xml:space="preserve">Complying with all applicable copyright laws is the responsibility of the user.  Without limiting the rights under copyright, no part of this document may be reproduced, stored in or introduced into a retrieval system, or transmitted in any form or by any means (electronic, mechanical, photocopying, recording, or otherwise), or for any purpose, without the express written permission of Microsoft Corporation. </w:t>
      </w:r>
    </w:p>
    <w:p w:rsidR="00115C36" w:rsidRPr="00115C36" w:rsidRDefault="00115C36" w:rsidP="00115C36">
      <w:pPr>
        <w:pStyle w:val="DisclaimerTextMS"/>
      </w:pPr>
      <w:r w:rsidRPr="00115C36">
        <w:t xml:space="preserve">Microsoft may have patents, patent applications, trademarks, copyrights, or other intellectual property rights covering subject matter in this document.  Except as expressly provided in any written license agreement from Microsoft, our provision of this document does not give you any license to these patents, trademarks, copyrights, or other intellectual property. </w:t>
      </w:r>
    </w:p>
    <w:p w:rsidR="00115C36" w:rsidRPr="00115C36" w:rsidRDefault="00115C36" w:rsidP="00115C36">
      <w:pPr>
        <w:pStyle w:val="DisclaimerTextMS"/>
      </w:pPr>
      <w:r w:rsidRPr="00115C36">
        <w:t>The descriptions of other companies’ products in this document, if any, are provided only as a convenience to you.  Any such references should not be considered an endorsement or support by Microsoft.  Microsoft cannot guarantee their accuracy, and the products may change over time. Also, the descriptions are intended as brief highlights to aid understanding, rather than as thorough coverage. For authoritative descriptions of these products, please consult their respective manufacturers.</w:t>
      </w:r>
    </w:p>
    <w:p w:rsidR="00115C36" w:rsidRPr="00115C36" w:rsidRDefault="00115C36" w:rsidP="00115C36">
      <w:pPr>
        <w:pStyle w:val="DisclaimerTextMS"/>
      </w:pPr>
      <w:r w:rsidRPr="00115C36">
        <w:t>© 2013 Microsoft Corporation. All rights reserved. Any use or distribution of these materials without express authorization of Microsoft Corp. is strictly prohibited.</w:t>
      </w:r>
    </w:p>
    <w:p w:rsidR="00115C36" w:rsidRPr="00115C36" w:rsidRDefault="00115C36" w:rsidP="00115C36">
      <w:pPr>
        <w:pStyle w:val="DisclaimerTextMS"/>
      </w:pPr>
      <w:r w:rsidRPr="00115C36">
        <w:t>Microsoft and Windows are either registered trademarks or trademarks of Microsoft Corporation in the United States and/or other countries.</w:t>
      </w:r>
    </w:p>
    <w:p w:rsidR="009F7798" w:rsidRDefault="00115C36" w:rsidP="00115C36">
      <w:pPr>
        <w:pStyle w:val="DisclaimerTextMS"/>
        <w:rPr>
          <w:rFonts w:ascii="Segoe Condensed" w:hAnsi="Segoe Condensed"/>
          <w:i/>
          <w:sz w:val="18"/>
          <w:szCs w:val="18"/>
        </w:rPr>
      </w:pPr>
      <w:r w:rsidRPr="00115C36">
        <w:t>The names of actual companies and products mentioned herein may be the trademarks of their respective owners.</w:t>
      </w:r>
    </w:p>
    <w:p w:rsidR="009F7798" w:rsidRDefault="009F7798">
      <w:pPr>
        <w:rPr>
          <w:rFonts w:ascii="Segoe Condensed" w:eastAsiaTheme="minorHAnsi" w:hAnsi="Segoe Condensed"/>
          <w:i/>
          <w:color w:val="525051"/>
          <w:sz w:val="18"/>
          <w:szCs w:val="18"/>
        </w:rPr>
      </w:pPr>
    </w:p>
    <w:p w:rsidR="000705D7" w:rsidRPr="00C561D2" w:rsidRDefault="000705D7" w:rsidP="000705D7">
      <w:pPr>
        <w:pStyle w:val="BenefitsHeadingMS"/>
        <w:sectPr w:rsidR="000705D7" w:rsidRPr="00C561D2" w:rsidSect="00566237">
          <w:headerReference w:type="default" r:id="rId16"/>
          <w:footerReference w:type="default" r:id="rId17"/>
          <w:footerReference w:type="first" r:id="rId18"/>
          <w:pgSz w:w="12240" w:h="15840"/>
          <w:pgMar w:top="2520" w:right="1440" w:bottom="1440" w:left="1440" w:header="1152" w:footer="720" w:gutter="0"/>
          <w:pgNumType w:fmt="lowerRoman"/>
          <w:cols w:space="720"/>
          <w:docGrid w:linePitch="360"/>
        </w:sectPr>
      </w:pPr>
    </w:p>
    <w:p w:rsidR="000705D7" w:rsidRPr="00E818B2" w:rsidRDefault="000705D7" w:rsidP="000705D7">
      <w:pPr>
        <w:pStyle w:val="TOCFigListTableListHeadingMS"/>
        <w:rPr>
          <w:rFonts w:cs="Segoe UI Light"/>
        </w:rPr>
      </w:pPr>
      <w:r w:rsidRPr="00E818B2">
        <w:rPr>
          <w:rFonts w:cs="Segoe UI Light"/>
        </w:rPr>
        <w:lastRenderedPageBreak/>
        <w:t>Table of Contents</w:t>
      </w:r>
    </w:p>
    <w:bookmarkStart w:id="2" w:name="_GoBack"/>
    <w:bookmarkEnd w:id="2"/>
    <w:p w:rsidR="00BF3E82" w:rsidRDefault="000705D7">
      <w:pPr>
        <w:pStyle w:val="TOC1"/>
        <w:rPr>
          <w:rFonts w:asciiTheme="minorHAnsi" w:eastAsiaTheme="minorEastAsia" w:hAnsiTheme="minorHAnsi"/>
          <w:color w:val="auto"/>
          <w:sz w:val="22"/>
          <w:szCs w:val="22"/>
        </w:rPr>
      </w:pPr>
      <w:r>
        <w:rPr>
          <w:rFonts w:ascii="Segoe Semibold" w:hAnsi="Segoe Semibold" w:cstheme="minorHAnsi"/>
          <w:sz w:val="28"/>
        </w:rPr>
        <w:fldChar w:fldCharType="begin"/>
      </w:r>
      <w:r w:rsidRPr="00D92A36">
        <w:rPr>
          <w:sz w:val="28"/>
        </w:rPr>
        <w:instrText xml:space="preserve"> TOC \h \z \t "Heading 1 MS,1,Heading 2 MS,2,Heading 3 MS,3,Heading 1 Num MS,1,Heading 2 Num MS,2,Heading 3 Num MS,3" </w:instrText>
      </w:r>
      <w:r>
        <w:rPr>
          <w:rFonts w:ascii="Segoe Semibold" w:hAnsi="Segoe Semibold" w:cstheme="minorHAnsi"/>
          <w:sz w:val="28"/>
        </w:rPr>
        <w:fldChar w:fldCharType="separate"/>
      </w:r>
      <w:hyperlink w:anchor="_Toc383552057" w:history="1">
        <w:r w:rsidR="00BF3E82" w:rsidRPr="00EC50FC">
          <w:rPr>
            <w:rStyle w:val="Hyperlink"/>
          </w:rPr>
          <w:t>Executive Summary</w:t>
        </w:r>
        <w:r w:rsidR="00BF3E82">
          <w:rPr>
            <w:webHidden/>
          </w:rPr>
          <w:tab/>
        </w:r>
        <w:r w:rsidR="00BF3E82">
          <w:rPr>
            <w:webHidden/>
          </w:rPr>
          <w:fldChar w:fldCharType="begin"/>
        </w:r>
        <w:r w:rsidR="00BF3E82">
          <w:rPr>
            <w:webHidden/>
          </w:rPr>
          <w:instrText xml:space="preserve"> PAGEREF _Toc383552057 \h </w:instrText>
        </w:r>
        <w:r w:rsidR="00BF3E82">
          <w:rPr>
            <w:webHidden/>
          </w:rPr>
        </w:r>
        <w:r w:rsidR="00BF3E82">
          <w:rPr>
            <w:webHidden/>
          </w:rPr>
          <w:fldChar w:fldCharType="separate"/>
        </w:r>
        <w:r w:rsidR="00BF3E82">
          <w:rPr>
            <w:webHidden/>
          </w:rPr>
          <w:t>5</w:t>
        </w:r>
        <w:r w:rsidR="00BF3E82">
          <w:rPr>
            <w:webHidden/>
          </w:rPr>
          <w:fldChar w:fldCharType="end"/>
        </w:r>
      </w:hyperlink>
    </w:p>
    <w:p w:rsidR="00BF3E82" w:rsidRDefault="00BF3E82">
      <w:pPr>
        <w:pStyle w:val="TOC3"/>
        <w:rPr>
          <w:rFonts w:asciiTheme="minorHAnsi" w:eastAsiaTheme="minorEastAsia" w:hAnsiTheme="minorHAnsi"/>
          <w:color w:val="auto"/>
          <w:sz w:val="22"/>
          <w:szCs w:val="22"/>
        </w:rPr>
      </w:pPr>
      <w:hyperlink w:anchor="_Toc383552058" w:history="1">
        <w:r w:rsidRPr="00EC50FC">
          <w:rPr>
            <w:rStyle w:val="Hyperlink"/>
          </w:rPr>
          <w:t>Health Assessment Result</w:t>
        </w:r>
        <w:r>
          <w:rPr>
            <w:webHidden/>
          </w:rPr>
          <w:tab/>
        </w:r>
        <w:r>
          <w:rPr>
            <w:webHidden/>
          </w:rPr>
          <w:fldChar w:fldCharType="begin"/>
        </w:r>
        <w:r>
          <w:rPr>
            <w:webHidden/>
          </w:rPr>
          <w:instrText xml:space="preserve"> PAGEREF _Toc383552058 \h </w:instrText>
        </w:r>
        <w:r>
          <w:rPr>
            <w:webHidden/>
          </w:rPr>
        </w:r>
        <w:r>
          <w:rPr>
            <w:webHidden/>
          </w:rPr>
          <w:fldChar w:fldCharType="separate"/>
        </w:r>
        <w:r>
          <w:rPr>
            <w:webHidden/>
          </w:rPr>
          <w:t>5</w:t>
        </w:r>
        <w:r>
          <w:rPr>
            <w:webHidden/>
          </w:rPr>
          <w:fldChar w:fldCharType="end"/>
        </w:r>
      </w:hyperlink>
    </w:p>
    <w:p w:rsidR="00BF3E82" w:rsidRDefault="00BF3E82">
      <w:pPr>
        <w:pStyle w:val="TOC3"/>
        <w:rPr>
          <w:rFonts w:asciiTheme="minorHAnsi" w:eastAsiaTheme="minorEastAsia" w:hAnsiTheme="minorHAnsi"/>
          <w:color w:val="auto"/>
          <w:sz w:val="22"/>
          <w:szCs w:val="22"/>
        </w:rPr>
      </w:pPr>
      <w:hyperlink w:anchor="_Toc383552059" w:history="1">
        <w:r w:rsidRPr="00EC50FC">
          <w:rPr>
            <w:rStyle w:val="Hyperlink"/>
          </w:rPr>
          <w:t>Risk Assessment Result</w:t>
        </w:r>
        <w:r>
          <w:rPr>
            <w:webHidden/>
          </w:rPr>
          <w:tab/>
        </w:r>
        <w:r>
          <w:rPr>
            <w:webHidden/>
          </w:rPr>
          <w:fldChar w:fldCharType="begin"/>
        </w:r>
        <w:r>
          <w:rPr>
            <w:webHidden/>
          </w:rPr>
          <w:instrText xml:space="preserve"> PAGEREF _Toc383552059 \h </w:instrText>
        </w:r>
        <w:r>
          <w:rPr>
            <w:webHidden/>
          </w:rPr>
        </w:r>
        <w:r>
          <w:rPr>
            <w:webHidden/>
          </w:rPr>
          <w:fldChar w:fldCharType="separate"/>
        </w:r>
        <w:r>
          <w:rPr>
            <w:webHidden/>
          </w:rPr>
          <w:t>6</w:t>
        </w:r>
        <w:r>
          <w:rPr>
            <w:webHidden/>
          </w:rPr>
          <w:fldChar w:fldCharType="end"/>
        </w:r>
      </w:hyperlink>
    </w:p>
    <w:p w:rsidR="00BF3E82" w:rsidRDefault="00BF3E82">
      <w:pPr>
        <w:pStyle w:val="TOC1"/>
        <w:rPr>
          <w:rFonts w:asciiTheme="minorHAnsi" w:eastAsiaTheme="minorEastAsia" w:hAnsiTheme="minorHAnsi"/>
          <w:color w:val="auto"/>
          <w:sz w:val="22"/>
          <w:szCs w:val="22"/>
        </w:rPr>
      </w:pPr>
      <w:hyperlink w:anchor="_Toc383552060" w:history="1">
        <w:r w:rsidRPr="00EC50FC">
          <w:rPr>
            <w:rStyle w:val="Hyperlink"/>
          </w:rPr>
          <w:t>Risk &amp; Health Scorecard</w:t>
        </w:r>
        <w:r>
          <w:rPr>
            <w:webHidden/>
          </w:rPr>
          <w:tab/>
        </w:r>
        <w:r>
          <w:rPr>
            <w:webHidden/>
          </w:rPr>
          <w:fldChar w:fldCharType="begin"/>
        </w:r>
        <w:r>
          <w:rPr>
            <w:webHidden/>
          </w:rPr>
          <w:instrText xml:space="preserve"> PAGEREF _Toc383552060 \h </w:instrText>
        </w:r>
        <w:r>
          <w:rPr>
            <w:webHidden/>
          </w:rPr>
        </w:r>
        <w:r>
          <w:rPr>
            <w:webHidden/>
          </w:rPr>
          <w:fldChar w:fldCharType="separate"/>
        </w:r>
        <w:r>
          <w:rPr>
            <w:webHidden/>
          </w:rPr>
          <w:t>7</w:t>
        </w:r>
        <w:r>
          <w:rPr>
            <w:webHidden/>
          </w:rPr>
          <w:fldChar w:fldCharType="end"/>
        </w:r>
      </w:hyperlink>
    </w:p>
    <w:p w:rsidR="00BF3E82" w:rsidRDefault="00BF3E82">
      <w:pPr>
        <w:pStyle w:val="TOC1"/>
        <w:rPr>
          <w:rFonts w:asciiTheme="minorHAnsi" w:eastAsiaTheme="minorEastAsia" w:hAnsiTheme="minorHAnsi"/>
          <w:color w:val="auto"/>
          <w:sz w:val="22"/>
          <w:szCs w:val="22"/>
        </w:rPr>
      </w:pPr>
      <w:hyperlink w:anchor="_Toc383552061" w:history="1">
        <w:r w:rsidRPr="00EC50FC">
          <w:rPr>
            <w:rStyle w:val="Hyperlink"/>
          </w:rPr>
          <w:t>Issue Level Summary</w:t>
        </w:r>
        <w:r>
          <w:rPr>
            <w:webHidden/>
          </w:rPr>
          <w:tab/>
        </w:r>
        <w:r>
          <w:rPr>
            <w:webHidden/>
          </w:rPr>
          <w:fldChar w:fldCharType="begin"/>
        </w:r>
        <w:r>
          <w:rPr>
            <w:webHidden/>
          </w:rPr>
          <w:instrText xml:space="preserve"> PAGEREF _Toc383552061 \h </w:instrText>
        </w:r>
        <w:r>
          <w:rPr>
            <w:webHidden/>
          </w:rPr>
        </w:r>
        <w:r>
          <w:rPr>
            <w:webHidden/>
          </w:rPr>
          <w:fldChar w:fldCharType="separate"/>
        </w:r>
        <w:r>
          <w:rPr>
            <w:webHidden/>
          </w:rPr>
          <w:t>9</w:t>
        </w:r>
        <w:r>
          <w:rPr>
            <w:webHidden/>
          </w:rPr>
          <w:fldChar w:fldCharType="end"/>
        </w:r>
      </w:hyperlink>
    </w:p>
    <w:p w:rsidR="00BF3E82" w:rsidRDefault="00BF3E82">
      <w:pPr>
        <w:pStyle w:val="TOC1"/>
        <w:rPr>
          <w:rFonts w:asciiTheme="minorHAnsi" w:eastAsiaTheme="minorEastAsia" w:hAnsiTheme="minorHAnsi"/>
          <w:color w:val="auto"/>
          <w:sz w:val="22"/>
          <w:szCs w:val="22"/>
        </w:rPr>
      </w:pPr>
      <w:hyperlink w:anchor="_Toc383552062" w:history="1">
        <w:r w:rsidRPr="00EC50FC">
          <w:rPr>
            <w:rStyle w:val="Hyperlink"/>
          </w:rPr>
          <w:t>Issue Details</w:t>
        </w:r>
        <w:r>
          <w:rPr>
            <w:webHidden/>
          </w:rPr>
          <w:tab/>
        </w:r>
        <w:r>
          <w:rPr>
            <w:webHidden/>
          </w:rPr>
          <w:fldChar w:fldCharType="begin"/>
        </w:r>
        <w:r>
          <w:rPr>
            <w:webHidden/>
          </w:rPr>
          <w:instrText xml:space="preserve"> PAGEREF _Toc383552062 \h </w:instrText>
        </w:r>
        <w:r>
          <w:rPr>
            <w:webHidden/>
          </w:rPr>
        </w:r>
        <w:r>
          <w:rPr>
            <w:webHidden/>
          </w:rPr>
          <w:fldChar w:fldCharType="separate"/>
        </w:r>
        <w:r>
          <w:rPr>
            <w:webHidden/>
          </w:rPr>
          <w:t>14</w:t>
        </w:r>
        <w:r>
          <w:rPr>
            <w:webHidden/>
          </w:rPr>
          <w:fldChar w:fldCharType="end"/>
        </w:r>
      </w:hyperlink>
    </w:p>
    <w:p w:rsidR="00BF3E82" w:rsidRDefault="00BF3E82">
      <w:pPr>
        <w:pStyle w:val="TOC2"/>
        <w:rPr>
          <w:rFonts w:asciiTheme="minorHAnsi" w:eastAsiaTheme="minorEastAsia" w:hAnsiTheme="minorHAnsi"/>
          <w:color w:val="auto"/>
          <w:sz w:val="22"/>
          <w:szCs w:val="22"/>
        </w:rPr>
      </w:pPr>
      <w:hyperlink w:anchor="_Toc383552063" w:history="1">
        <w:r w:rsidRPr="00EC50FC">
          <w:rPr>
            <w:rStyle w:val="Hyperlink"/>
          </w:rPr>
          <w:t>Operational Excellence</w:t>
        </w:r>
        <w:r>
          <w:rPr>
            <w:webHidden/>
          </w:rPr>
          <w:tab/>
        </w:r>
        <w:r>
          <w:rPr>
            <w:webHidden/>
          </w:rPr>
          <w:fldChar w:fldCharType="begin"/>
        </w:r>
        <w:r>
          <w:rPr>
            <w:webHidden/>
          </w:rPr>
          <w:instrText xml:space="preserve"> PAGEREF _Toc383552063 \h </w:instrText>
        </w:r>
        <w:r>
          <w:rPr>
            <w:webHidden/>
          </w:rPr>
        </w:r>
        <w:r>
          <w:rPr>
            <w:webHidden/>
          </w:rPr>
          <w:fldChar w:fldCharType="separate"/>
        </w:r>
        <w:r>
          <w:rPr>
            <w:webHidden/>
          </w:rPr>
          <w:t>15</w:t>
        </w:r>
        <w:r>
          <w:rPr>
            <w:webHidden/>
          </w:rPr>
          <w:fldChar w:fldCharType="end"/>
        </w:r>
      </w:hyperlink>
    </w:p>
    <w:p w:rsidR="00BF3E82" w:rsidRDefault="00BF3E82">
      <w:pPr>
        <w:pStyle w:val="TOC3"/>
        <w:rPr>
          <w:rFonts w:asciiTheme="minorHAnsi" w:eastAsiaTheme="minorEastAsia" w:hAnsiTheme="minorHAnsi"/>
          <w:color w:val="auto"/>
          <w:sz w:val="22"/>
          <w:szCs w:val="22"/>
        </w:rPr>
      </w:pPr>
      <w:hyperlink w:anchor="_Toc383552064" w:history="1">
        <w:r w:rsidRPr="00EC50FC">
          <w:rPr>
            <w:rStyle w:val="Hyperlink"/>
          </w:rPr>
          <w:t>Monitoring</w:t>
        </w:r>
        <w:r>
          <w:rPr>
            <w:webHidden/>
          </w:rPr>
          <w:tab/>
        </w:r>
        <w:r>
          <w:rPr>
            <w:webHidden/>
          </w:rPr>
          <w:fldChar w:fldCharType="begin"/>
        </w:r>
        <w:r>
          <w:rPr>
            <w:webHidden/>
          </w:rPr>
          <w:instrText xml:space="preserve"> PAGEREF _Toc383552064 \h </w:instrText>
        </w:r>
        <w:r>
          <w:rPr>
            <w:webHidden/>
          </w:rPr>
        </w:r>
        <w:r>
          <w:rPr>
            <w:webHidden/>
          </w:rPr>
          <w:fldChar w:fldCharType="separate"/>
        </w:r>
        <w:r>
          <w:rPr>
            <w:webHidden/>
          </w:rPr>
          <w:t>15</w:t>
        </w:r>
        <w:r>
          <w:rPr>
            <w:webHidden/>
          </w:rPr>
          <w:fldChar w:fldCharType="end"/>
        </w:r>
      </w:hyperlink>
    </w:p>
    <w:p w:rsidR="00BF3E82" w:rsidRDefault="00BF3E82">
      <w:pPr>
        <w:pStyle w:val="TOC3"/>
        <w:rPr>
          <w:rFonts w:asciiTheme="minorHAnsi" w:eastAsiaTheme="minorEastAsia" w:hAnsiTheme="minorHAnsi"/>
          <w:color w:val="auto"/>
          <w:sz w:val="22"/>
          <w:szCs w:val="22"/>
        </w:rPr>
      </w:pPr>
      <w:hyperlink w:anchor="_Toc383552065" w:history="1">
        <w:r w:rsidRPr="00EC50FC">
          <w:rPr>
            <w:rStyle w:val="Hyperlink"/>
          </w:rPr>
          <w:t>Operate</w:t>
        </w:r>
        <w:r>
          <w:rPr>
            <w:webHidden/>
          </w:rPr>
          <w:tab/>
        </w:r>
        <w:r>
          <w:rPr>
            <w:webHidden/>
          </w:rPr>
          <w:fldChar w:fldCharType="begin"/>
        </w:r>
        <w:r>
          <w:rPr>
            <w:webHidden/>
          </w:rPr>
          <w:instrText xml:space="preserve"> PAGEREF _Toc383552065 \h </w:instrText>
        </w:r>
        <w:r>
          <w:rPr>
            <w:webHidden/>
          </w:rPr>
        </w:r>
        <w:r>
          <w:rPr>
            <w:webHidden/>
          </w:rPr>
          <w:fldChar w:fldCharType="separate"/>
        </w:r>
        <w:r>
          <w:rPr>
            <w:webHidden/>
          </w:rPr>
          <w:t>16</w:t>
        </w:r>
        <w:r>
          <w:rPr>
            <w:webHidden/>
          </w:rPr>
          <w:fldChar w:fldCharType="end"/>
        </w:r>
      </w:hyperlink>
    </w:p>
    <w:p w:rsidR="00BF3E82" w:rsidRDefault="00BF3E82">
      <w:pPr>
        <w:pStyle w:val="TOC3"/>
        <w:rPr>
          <w:rFonts w:asciiTheme="minorHAnsi" w:eastAsiaTheme="minorEastAsia" w:hAnsiTheme="minorHAnsi"/>
          <w:color w:val="auto"/>
          <w:sz w:val="22"/>
          <w:szCs w:val="22"/>
        </w:rPr>
      </w:pPr>
      <w:hyperlink w:anchor="_Toc383552066" w:history="1">
        <w:r w:rsidRPr="00EC50FC">
          <w:rPr>
            <w:rStyle w:val="Hyperlink"/>
          </w:rPr>
          <w:t>Disaster Recovery</w:t>
        </w:r>
        <w:r>
          <w:rPr>
            <w:webHidden/>
          </w:rPr>
          <w:tab/>
        </w:r>
        <w:r>
          <w:rPr>
            <w:webHidden/>
          </w:rPr>
          <w:fldChar w:fldCharType="begin"/>
        </w:r>
        <w:r>
          <w:rPr>
            <w:webHidden/>
          </w:rPr>
          <w:instrText xml:space="preserve"> PAGEREF _Toc383552066 \h </w:instrText>
        </w:r>
        <w:r>
          <w:rPr>
            <w:webHidden/>
          </w:rPr>
        </w:r>
        <w:r>
          <w:rPr>
            <w:webHidden/>
          </w:rPr>
          <w:fldChar w:fldCharType="separate"/>
        </w:r>
        <w:r>
          <w:rPr>
            <w:webHidden/>
          </w:rPr>
          <w:t>16</w:t>
        </w:r>
        <w:r>
          <w:rPr>
            <w:webHidden/>
          </w:rPr>
          <w:fldChar w:fldCharType="end"/>
        </w:r>
      </w:hyperlink>
    </w:p>
    <w:p w:rsidR="00BF3E82" w:rsidRDefault="00BF3E82">
      <w:pPr>
        <w:pStyle w:val="TOC3"/>
        <w:rPr>
          <w:rFonts w:asciiTheme="minorHAnsi" w:eastAsiaTheme="minorEastAsia" w:hAnsiTheme="minorHAnsi"/>
          <w:color w:val="auto"/>
          <w:sz w:val="22"/>
          <w:szCs w:val="22"/>
        </w:rPr>
      </w:pPr>
      <w:hyperlink w:anchor="_Toc383552067" w:history="1">
        <w:r w:rsidRPr="00EC50FC">
          <w:rPr>
            <w:rStyle w:val="Hyperlink"/>
          </w:rPr>
          <w:t>Backup</w:t>
        </w:r>
        <w:r>
          <w:rPr>
            <w:webHidden/>
          </w:rPr>
          <w:tab/>
        </w:r>
        <w:r>
          <w:rPr>
            <w:webHidden/>
          </w:rPr>
          <w:fldChar w:fldCharType="begin"/>
        </w:r>
        <w:r>
          <w:rPr>
            <w:webHidden/>
          </w:rPr>
          <w:instrText xml:space="preserve"> PAGEREF _Toc383552067 \h </w:instrText>
        </w:r>
        <w:r>
          <w:rPr>
            <w:webHidden/>
          </w:rPr>
        </w:r>
        <w:r>
          <w:rPr>
            <w:webHidden/>
          </w:rPr>
          <w:fldChar w:fldCharType="separate"/>
        </w:r>
        <w:r>
          <w:rPr>
            <w:webHidden/>
          </w:rPr>
          <w:t>18</w:t>
        </w:r>
        <w:r>
          <w:rPr>
            <w:webHidden/>
          </w:rPr>
          <w:fldChar w:fldCharType="end"/>
        </w:r>
      </w:hyperlink>
    </w:p>
    <w:p w:rsidR="00BF3E82" w:rsidRDefault="00BF3E82">
      <w:pPr>
        <w:pStyle w:val="TOC3"/>
        <w:rPr>
          <w:rFonts w:asciiTheme="minorHAnsi" w:eastAsiaTheme="minorEastAsia" w:hAnsiTheme="minorHAnsi"/>
          <w:color w:val="auto"/>
          <w:sz w:val="22"/>
          <w:szCs w:val="22"/>
        </w:rPr>
      </w:pPr>
      <w:hyperlink w:anchor="_Toc383552068" w:history="1">
        <w:r w:rsidRPr="00EC50FC">
          <w:rPr>
            <w:rStyle w:val="Hyperlink"/>
          </w:rPr>
          <w:t>Operational Security</w:t>
        </w:r>
        <w:r>
          <w:rPr>
            <w:webHidden/>
          </w:rPr>
          <w:tab/>
        </w:r>
        <w:r>
          <w:rPr>
            <w:webHidden/>
          </w:rPr>
          <w:fldChar w:fldCharType="begin"/>
        </w:r>
        <w:r>
          <w:rPr>
            <w:webHidden/>
          </w:rPr>
          <w:instrText xml:space="preserve"> PAGEREF _Toc383552068 \h </w:instrText>
        </w:r>
        <w:r>
          <w:rPr>
            <w:webHidden/>
          </w:rPr>
        </w:r>
        <w:r>
          <w:rPr>
            <w:webHidden/>
          </w:rPr>
          <w:fldChar w:fldCharType="separate"/>
        </w:r>
        <w:r>
          <w:rPr>
            <w:webHidden/>
          </w:rPr>
          <w:t>18</w:t>
        </w:r>
        <w:r>
          <w:rPr>
            <w:webHidden/>
          </w:rPr>
          <w:fldChar w:fldCharType="end"/>
        </w:r>
      </w:hyperlink>
    </w:p>
    <w:p w:rsidR="00BF3E82" w:rsidRDefault="00BF3E82">
      <w:pPr>
        <w:pStyle w:val="TOC3"/>
        <w:rPr>
          <w:rFonts w:asciiTheme="minorHAnsi" w:eastAsiaTheme="minorEastAsia" w:hAnsiTheme="minorHAnsi"/>
          <w:color w:val="auto"/>
          <w:sz w:val="22"/>
          <w:szCs w:val="22"/>
        </w:rPr>
      </w:pPr>
      <w:hyperlink w:anchor="_Toc383552069" w:history="1">
        <w:r w:rsidRPr="00EC50FC">
          <w:rPr>
            <w:rStyle w:val="Hyperlink"/>
          </w:rPr>
          <w:t>Environmental Dependencies</w:t>
        </w:r>
        <w:r>
          <w:rPr>
            <w:webHidden/>
          </w:rPr>
          <w:tab/>
        </w:r>
        <w:r>
          <w:rPr>
            <w:webHidden/>
          </w:rPr>
          <w:fldChar w:fldCharType="begin"/>
        </w:r>
        <w:r>
          <w:rPr>
            <w:webHidden/>
          </w:rPr>
          <w:instrText xml:space="preserve"> PAGEREF _Toc383552069 \h </w:instrText>
        </w:r>
        <w:r>
          <w:rPr>
            <w:webHidden/>
          </w:rPr>
        </w:r>
        <w:r>
          <w:rPr>
            <w:webHidden/>
          </w:rPr>
          <w:fldChar w:fldCharType="separate"/>
        </w:r>
        <w:r>
          <w:rPr>
            <w:webHidden/>
          </w:rPr>
          <w:t>21</w:t>
        </w:r>
        <w:r>
          <w:rPr>
            <w:webHidden/>
          </w:rPr>
          <w:fldChar w:fldCharType="end"/>
        </w:r>
      </w:hyperlink>
    </w:p>
    <w:p w:rsidR="00BF3E82" w:rsidRDefault="00BF3E82">
      <w:pPr>
        <w:pStyle w:val="TOC2"/>
        <w:rPr>
          <w:rFonts w:asciiTheme="minorHAnsi" w:eastAsiaTheme="minorEastAsia" w:hAnsiTheme="minorHAnsi"/>
          <w:color w:val="auto"/>
          <w:sz w:val="22"/>
          <w:szCs w:val="22"/>
        </w:rPr>
      </w:pPr>
      <w:hyperlink w:anchor="_Toc383552070" w:history="1">
        <w:r w:rsidRPr="00EC50FC">
          <w:rPr>
            <w:rStyle w:val="Hyperlink"/>
          </w:rPr>
          <w:t>Update Management</w:t>
        </w:r>
        <w:r>
          <w:rPr>
            <w:webHidden/>
          </w:rPr>
          <w:tab/>
        </w:r>
        <w:r>
          <w:rPr>
            <w:webHidden/>
          </w:rPr>
          <w:fldChar w:fldCharType="begin"/>
        </w:r>
        <w:r>
          <w:rPr>
            <w:webHidden/>
          </w:rPr>
          <w:instrText xml:space="preserve"> PAGEREF _Toc383552070 \h </w:instrText>
        </w:r>
        <w:r>
          <w:rPr>
            <w:webHidden/>
          </w:rPr>
        </w:r>
        <w:r>
          <w:rPr>
            <w:webHidden/>
          </w:rPr>
          <w:fldChar w:fldCharType="separate"/>
        </w:r>
        <w:r>
          <w:rPr>
            <w:webHidden/>
          </w:rPr>
          <w:t>22</w:t>
        </w:r>
        <w:r>
          <w:rPr>
            <w:webHidden/>
          </w:rPr>
          <w:fldChar w:fldCharType="end"/>
        </w:r>
      </w:hyperlink>
    </w:p>
    <w:p w:rsidR="00BF3E82" w:rsidRDefault="00BF3E82">
      <w:pPr>
        <w:pStyle w:val="TOC3"/>
        <w:rPr>
          <w:rFonts w:asciiTheme="minorHAnsi" w:eastAsiaTheme="minorEastAsia" w:hAnsiTheme="minorHAnsi"/>
          <w:color w:val="auto"/>
          <w:sz w:val="22"/>
          <w:szCs w:val="22"/>
        </w:rPr>
      </w:pPr>
      <w:hyperlink w:anchor="_Toc383552071" w:history="1">
        <w:r w:rsidRPr="00EC50FC">
          <w:rPr>
            <w:rStyle w:val="Hyperlink"/>
          </w:rPr>
          <w:t>SQL Server update management</w:t>
        </w:r>
        <w:r>
          <w:rPr>
            <w:webHidden/>
          </w:rPr>
          <w:tab/>
        </w:r>
        <w:r>
          <w:rPr>
            <w:webHidden/>
          </w:rPr>
          <w:fldChar w:fldCharType="begin"/>
        </w:r>
        <w:r>
          <w:rPr>
            <w:webHidden/>
          </w:rPr>
          <w:instrText xml:space="preserve"> PAGEREF _Toc383552071 \h </w:instrText>
        </w:r>
        <w:r>
          <w:rPr>
            <w:webHidden/>
          </w:rPr>
        </w:r>
        <w:r>
          <w:rPr>
            <w:webHidden/>
          </w:rPr>
          <w:fldChar w:fldCharType="separate"/>
        </w:r>
        <w:r>
          <w:rPr>
            <w:webHidden/>
          </w:rPr>
          <w:t>22</w:t>
        </w:r>
        <w:r>
          <w:rPr>
            <w:webHidden/>
          </w:rPr>
          <w:fldChar w:fldCharType="end"/>
        </w:r>
      </w:hyperlink>
    </w:p>
    <w:p w:rsidR="00BF3E82" w:rsidRDefault="00BF3E82">
      <w:pPr>
        <w:pStyle w:val="TOC2"/>
        <w:rPr>
          <w:rFonts w:asciiTheme="minorHAnsi" w:eastAsiaTheme="minorEastAsia" w:hAnsiTheme="minorHAnsi"/>
          <w:color w:val="auto"/>
          <w:sz w:val="22"/>
          <w:szCs w:val="22"/>
        </w:rPr>
      </w:pPr>
      <w:hyperlink w:anchor="_Toc383552072" w:history="1">
        <w:r w:rsidRPr="00EC50FC">
          <w:rPr>
            <w:rStyle w:val="Hyperlink"/>
          </w:rPr>
          <w:t>SQL Server Instance Configurations</w:t>
        </w:r>
        <w:r>
          <w:rPr>
            <w:webHidden/>
          </w:rPr>
          <w:tab/>
        </w:r>
        <w:r>
          <w:rPr>
            <w:webHidden/>
          </w:rPr>
          <w:fldChar w:fldCharType="begin"/>
        </w:r>
        <w:r>
          <w:rPr>
            <w:webHidden/>
          </w:rPr>
          <w:instrText xml:space="preserve"> PAGEREF _Toc383552072 \h </w:instrText>
        </w:r>
        <w:r>
          <w:rPr>
            <w:webHidden/>
          </w:rPr>
        </w:r>
        <w:r>
          <w:rPr>
            <w:webHidden/>
          </w:rPr>
          <w:fldChar w:fldCharType="separate"/>
        </w:r>
        <w:r>
          <w:rPr>
            <w:webHidden/>
          </w:rPr>
          <w:t>23</w:t>
        </w:r>
        <w:r>
          <w:rPr>
            <w:webHidden/>
          </w:rPr>
          <w:fldChar w:fldCharType="end"/>
        </w:r>
      </w:hyperlink>
    </w:p>
    <w:p w:rsidR="00BF3E82" w:rsidRDefault="00BF3E82">
      <w:pPr>
        <w:pStyle w:val="TOC3"/>
        <w:rPr>
          <w:rFonts w:asciiTheme="minorHAnsi" w:eastAsiaTheme="minorEastAsia" w:hAnsiTheme="minorHAnsi"/>
          <w:color w:val="auto"/>
          <w:sz w:val="22"/>
          <w:szCs w:val="22"/>
        </w:rPr>
      </w:pPr>
      <w:hyperlink w:anchor="_Toc383552073" w:history="1">
        <w:r w:rsidRPr="00EC50FC">
          <w:rPr>
            <w:rStyle w:val="Hyperlink"/>
          </w:rPr>
          <w:t>SQL Server Configurations</w:t>
        </w:r>
        <w:r>
          <w:rPr>
            <w:webHidden/>
          </w:rPr>
          <w:tab/>
        </w:r>
        <w:r>
          <w:rPr>
            <w:webHidden/>
          </w:rPr>
          <w:fldChar w:fldCharType="begin"/>
        </w:r>
        <w:r>
          <w:rPr>
            <w:webHidden/>
          </w:rPr>
          <w:instrText xml:space="preserve"> PAGEREF _Toc383552073 \h </w:instrText>
        </w:r>
        <w:r>
          <w:rPr>
            <w:webHidden/>
          </w:rPr>
        </w:r>
        <w:r>
          <w:rPr>
            <w:webHidden/>
          </w:rPr>
          <w:fldChar w:fldCharType="separate"/>
        </w:r>
        <w:r>
          <w:rPr>
            <w:webHidden/>
          </w:rPr>
          <w:t>23</w:t>
        </w:r>
        <w:r>
          <w:rPr>
            <w:webHidden/>
          </w:rPr>
          <w:fldChar w:fldCharType="end"/>
        </w:r>
      </w:hyperlink>
    </w:p>
    <w:p w:rsidR="00BF3E82" w:rsidRDefault="00BF3E82">
      <w:pPr>
        <w:pStyle w:val="TOC2"/>
        <w:rPr>
          <w:rFonts w:asciiTheme="minorHAnsi" w:eastAsiaTheme="minorEastAsia" w:hAnsiTheme="minorHAnsi"/>
          <w:color w:val="auto"/>
          <w:sz w:val="22"/>
          <w:szCs w:val="22"/>
        </w:rPr>
      </w:pPr>
      <w:hyperlink w:anchor="_Toc383552074" w:history="1">
        <w:r w:rsidRPr="00EC50FC">
          <w:rPr>
            <w:rStyle w:val="Hyperlink"/>
          </w:rPr>
          <w:t>SQL Server Database Options</w:t>
        </w:r>
        <w:r>
          <w:rPr>
            <w:webHidden/>
          </w:rPr>
          <w:tab/>
        </w:r>
        <w:r>
          <w:rPr>
            <w:webHidden/>
          </w:rPr>
          <w:fldChar w:fldCharType="begin"/>
        </w:r>
        <w:r>
          <w:rPr>
            <w:webHidden/>
          </w:rPr>
          <w:instrText xml:space="preserve"> PAGEREF _Toc383552074 \h </w:instrText>
        </w:r>
        <w:r>
          <w:rPr>
            <w:webHidden/>
          </w:rPr>
        </w:r>
        <w:r>
          <w:rPr>
            <w:webHidden/>
          </w:rPr>
          <w:fldChar w:fldCharType="separate"/>
        </w:r>
        <w:r>
          <w:rPr>
            <w:webHidden/>
          </w:rPr>
          <w:t>40</w:t>
        </w:r>
        <w:r>
          <w:rPr>
            <w:webHidden/>
          </w:rPr>
          <w:fldChar w:fldCharType="end"/>
        </w:r>
      </w:hyperlink>
    </w:p>
    <w:p w:rsidR="00BF3E82" w:rsidRDefault="00BF3E82">
      <w:pPr>
        <w:pStyle w:val="TOC3"/>
        <w:rPr>
          <w:rFonts w:asciiTheme="minorHAnsi" w:eastAsiaTheme="minorEastAsia" w:hAnsiTheme="minorHAnsi"/>
          <w:color w:val="auto"/>
          <w:sz w:val="22"/>
          <w:szCs w:val="22"/>
        </w:rPr>
      </w:pPr>
      <w:hyperlink w:anchor="_Toc383552075" w:history="1">
        <w:r w:rsidRPr="00EC50FC">
          <w:rPr>
            <w:rStyle w:val="Hyperlink"/>
          </w:rPr>
          <w:t>SQL Database Options</w:t>
        </w:r>
        <w:r>
          <w:rPr>
            <w:webHidden/>
          </w:rPr>
          <w:tab/>
        </w:r>
        <w:r>
          <w:rPr>
            <w:webHidden/>
          </w:rPr>
          <w:fldChar w:fldCharType="begin"/>
        </w:r>
        <w:r>
          <w:rPr>
            <w:webHidden/>
          </w:rPr>
          <w:instrText xml:space="preserve"> PAGEREF _Toc383552075 \h </w:instrText>
        </w:r>
        <w:r>
          <w:rPr>
            <w:webHidden/>
          </w:rPr>
        </w:r>
        <w:r>
          <w:rPr>
            <w:webHidden/>
          </w:rPr>
          <w:fldChar w:fldCharType="separate"/>
        </w:r>
        <w:r>
          <w:rPr>
            <w:webHidden/>
          </w:rPr>
          <w:t>40</w:t>
        </w:r>
        <w:r>
          <w:rPr>
            <w:webHidden/>
          </w:rPr>
          <w:fldChar w:fldCharType="end"/>
        </w:r>
      </w:hyperlink>
    </w:p>
    <w:p w:rsidR="00BF3E82" w:rsidRDefault="00BF3E82">
      <w:pPr>
        <w:pStyle w:val="TOC2"/>
        <w:rPr>
          <w:rFonts w:asciiTheme="minorHAnsi" w:eastAsiaTheme="minorEastAsia" w:hAnsiTheme="minorHAnsi"/>
          <w:color w:val="auto"/>
          <w:sz w:val="22"/>
          <w:szCs w:val="22"/>
        </w:rPr>
      </w:pPr>
      <w:hyperlink w:anchor="_Toc383552076" w:history="1">
        <w:r w:rsidRPr="00EC50FC">
          <w:rPr>
            <w:rStyle w:val="Hyperlink"/>
          </w:rPr>
          <w:t>SQL Server Information</w:t>
        </w:r>
        <w:r>
          <w:rPr>
            <w:webHidden/>
          </w:rPr>
          <w:tab/>
        </w:r>
        <w:r>
          <w:rPr>
            <w:webHidden/>
          </w:rPr>
          <w:fldChar w:fldCharType="begin"/>
        </w:r>
        <w:r>
          <w:rPr>
            <w:webHidden/>
          </w:rPr>
          <w:instrText xml:space="preserve"> PAGEREF _Toc383552076 \h </w:instrText>
        </w:r>
        <w:r>
          <w:rPr>
            <w:webHidden/>
          </w:rPr>
        </w:r>
        <w:r>
          <w:rPr>
            <w:webHidden/>
          </w:rPr>
          <w:fldChar w:fldCharType="separate"/>
        </w:r>
        <w:r>
          <w:rPr>
            <w:webHidden/>
          </w:rPr>
          <w:t>47</w:t>
        </w:r>
        <w:r>
          <w:rPr>
            <w:webHidden/>
          </w:rPr>
          <w:fldChar w:fldCharType="end"/>
        </w:r>
      </w:hyperlink>
    </w:p>
    <w:p w:rsidR="00BF3E82" w:rsidRDefault="00BF3E82">
      <w:pPr>
        <w:pStyle w:val="TOC3"/>
        <w:rPr>
          <w:rFonts w:asciiTheme="minorHAnsi" w:eastAsiaTheme="minorEastAsia" w:hAnsiTheme="minorHAnsi"/>
          <w:color w:val="auto"/>
          <w:sz w:val="22"/>
          <w:szCs w:val="22"/>
        </w:rPr>
      </w:pPr>
      <w:hyperlink w:anchor="_Toc383552077" w:history="1">
        <w:r w:rsidRPr="00EC50FC">
          <w:rPr>
            <w:rStyle w:val="Hyperlink"/>
          </w:rPr>
          <w:t>SQL Server Info</w:t>
        </w:r>
        <w:r>
          <w:rPr>
            <w:webHidden/>
          </w:rPr>
          <w:tab/>
        </w:r>
        <w:r>
          <w:rPr>
            <w:webHidden/>
          </w:rPr>
          <w:fldChar w:fldCharType="begin"/>
        </w:r>
        <w:r>
          <w:rPr>
            <w:webHidden/>
          </w:rPr>
          <w:instrText xml:space="preserve"> PAGEREF _Toc383552077 \h </w:instrText>
        </w:r>
        <w:r>
          <w:rPr>
            <w:webHidden/>
          </w:rPr>
        </w:r>
        <w:r>
          <w:rPr>
            <w:webHidden/>
          </w:rPr>
          <w:fldChar w:fldCharType="separate"/>
        </w:r>
        <w:r>
          <w:rPr>
            <w:webHidden/>
          </w:rPr>
          <w:t>47</w:t>
        </w:r>
        <w:r>
          <w:rPr>
            <w:webHidden/>
          </w:rPr>
          <w:fldChar w:fldCharType="end"/>
        </w:r>
      </w:hyperlink>
    </w:p>
    <w:p w:rsidR="00BF3E82" w:rsidRDefault="00BF3E82">
      <w:pPr>
        <w:pStyle w:val="TOC2"/>
        <w:rPr>
          <w:rFonts w:asciiTheme="minorHAnsi" w:eastAsiaTheme="minorEastAsia" w:hAnsiTheme="minorHAnsi"/>
          <w:color w:val="auto"/>
          <w:sz w:val="22"/>
          <w:szCs w:val="22"/>
        </w:rPr>
      </w:pPr>
      <w:hyperlink w:anchor="_Toc383552078" w:history="1">
        <w:r w:rsidRPr="00EC50FC">
          <w:rPr>
            <w:rStyle w:val="Hyperlink"/>
          </w:rPr>
          <w:t>SQL Server Instance Properties</w:t>
        </w:r>
        <w:r>
          <w:rPr>
            <w:webHidden/>
          </w:rPr>
          <w:tab/>
        </w:r>
        <w:r>
          <w:rPr>
            <w:webHidden/>
          </w:rPr>
          <w:fldChar w:fldCharType="begin"/>
        </w:r>
        <w:r>
          <w:rPr>
            <w:webHidden/>
          </w:rPr>
          <w:instrText xml:space="preserve"> PAGEREF _Toc383552078 \h </w:instrText>
        </w:r>
        <w:r>
          <w:rPr>
            <w:webHidden/>
          </w:rPr>
        </w:r>
        <w:r>
          <w:rPr>
            <w:webHidden/>
          </w:rPr>
          <w:fldChar w:fldCharType="separate"/>
        </w:r>
        <w:r>
          <w:rPr>
            <w:webHidden/>
          </w:rPr>
          <w:t>49</w:t>
        </w:r>
        <w:r>
          <w:rPr>
            <w:webHidden/>
          </w:rPr>
          <w:fldChar w:fldCharType="end"/>
        </w:r>
      </w:hyperlink>
    </w:p>
    <w:p w:rsidR="00BF3E82" w:rsidRDefault="00BF3E82">
      <w:pPr>
        <w:pStyle w:val="TOC3"/>
        <w:rPr>
          <w:rFonts w:asciiTheme="minorHAnsi" w:eastAsiaTheme="minorEastAsia" w:hAnsiTheme="minorHAnsi"/>
          <w:color w:val="auto"/>
          <w:sz w:val="22"/>
          <w:szCs w:val="22"/>
        </w:rPr>
      </w:pPr>
      <w:hyperlink w:anchor="_Toc383552079" w:history="1">
        <w:r w:rsidRPr="00EC50FC">
          <w:rPr>
            <w:rStyle w:val="Hyperlink"/>
          </w:rPr>
          <w:t>SQL Server Properties</w:t>
        </w:r>
        <w:r>
          <w:rPr>
            <w:webHidden/>
          </w:rPr>
          <w:tab/>
        </w:r>
        <w:r>
          <w:rPr>
            <w:webHidden/>
          </w:rPr>
          <w:fldChar w:fldCharType="begin"/>
        </w:r>
        <w:r>
          <w:rPr>
            <w:webHidden/>
          </w:rPr>
          <w:instrText xml:space="preserve"> PAGEREF _Toc383552079 \h </w:instrText>
        </w:r>
        <w:r>
          <w:rPr>
            <w:webHidden/>
          </w:rPr>
        </w:r>
        <w:r>
          <w:rPr>
            <w:webHidden/>
          </w:rPr>
          <w:fldChar w:fldCharType="separate"/>
        </w:r>
        <w:r>
          <w:rPr>
            <w:webHidden/>
          </w:rPr>
          <w:t>49</w:t>
        </w:r>
        <w:r>
          <w:rPr>
            <w:webHidden/>
          </w:rPr>
          <w:fldChar w:fldCharType="end"/>
        </w:r>
      </w:hyperlink>
    </w:p>
    <w:p w:rsidR="00BF3E82" w:rsidRDefault="00BF3E82">
      <w:pPr>
        <w:pStyle w:val="TOC2"/>
        <w:rPr>
          <w:rFonts w:asciiTheme="minorHAnsi" w:eastAsiaTheme="minorEastAsia" w:hAnsiTheme="minorHAnsi"/>
          <w:color w:val="auto"/>
          <w:sz w:val="22"/>
          <w:szCs w:val="22"/>
        </w:rPr>
      </w:pPr>
      <w:hyperlink w:anchor="_Toc383552080" w:history="1">
        <w:r w:rsidRPr="00EC50FC">
          <w:rPr>
            <w:rStyle w:val="Hyperlink"/>
          </w:rPr>
          <w:t>Security</w:t>
        </w:r>
        <w:r>
          <w:rPr>
            <w:webHidden/>
          </w:rPr>
          <w:tab/>
        </w:r>
        <w:r>
          <w:rPr>
            <w:webHidden/>
          </w:rPr>
          <w:fldChar w:fldCharType="begin"/>
        </w:r>
        <w:r>
          <w:rPr>
            <w:webHidden/>
          </w:rPr>
          <w:instrText xml:space="preserve"> PAGEREF _Toc383552080 \h </w:instrText>
        </w:r>
        <w:r>
          <w:rPr>
            <w:webHidden/>
          </w:rPr>
        </w:r>
        <w:r>
          <w:rPr>
            <w:webHidden/>
          </w:rPr>
          <w:fldChar w:fldCharType="separate"/>
        </w:r>
        <w:r>
          <w:rPr>
            <w:webHidden/>
          </w:rPr>
          <w:t>50</w:t>
        </w:r>
        <w:r>
          <w:rPr>
            <w:webHidden/>
          </w:rPr>
          <w:fldChar w:fldCharType="end"/>
        </w:r>
      </w:hyperlink>
    </w:p>
    <w:p w:rsidR="00BF3E82" w:rsidRDefault="00BF3E82">
      <w:pPr>
        <w:pStyle w:val="TOC3"/>
        <w:rPr>
          <w:rFonts w:asciiTheme="minorHAnsi" w:eastAsiaTheme="minorEastAsia" w:hAnsiTheme="minorHAnsi"/>
          <w:color w:val="auto"/>
          <w:sz w:val="22"/>
          <w:szCs w:val="22"/>
        </w:rPr>
      </w:pPr>
      <w:hyperlink w:anchor="_Toc383552081" w:history="1">
        <w:r w:rsidRPr="00EC50FC">
          <w:rPr>
            <w:rStyle w:val="Hyperlink"/>
          </w:rPr>
          <w:t>SQL Server Security</w:t>
        </w:r>
        <w:r>
          <w:rPr>
            <w:webHidden/>
          </w:rPr>
          <w:tab/>
        </w:r>
        <w:r>
          <w:rPr>
            <w:webHidden/>
          </w:rPr>
          <w:fldChar w:fldCharType="begin"/>
        </w:r>
        <w:r>
          <w:rPr>
            <w:webHidden/>
          </w:rPr>
          <w:instrText xml:space="preserve"> PAGEREF _Toc383552081 \h </w:instrText>
        </w:r>
        <w:r>
          <w:rPr>
            <w:webHidden/>
          </w:rPr>
        </w:r>
        <w:r>
          <w:rPr>
            <w:webHidden/>
          </w:rPr>
          <w:fldChar w:fldCharType="separate"/>
        </w:r>
        <w:r>
          <w:rPr>
            <w:webHidden/>
          </w:rPr>
          <w:t>50</w:t>
        </w:r>
        <w:r>
          <w:rPr>
            <w:webHidden/>
          </w:rPr>
          <w:fldChar w:fldCharType="end"/>
        </w:r>
      </w:hyperlink>
    </w:p>
    <w:p w:rsidR="00BF3E82" w:rsidRDefault="00BF3E82">
      <w:pPr>
        <w:pStyle w:val="TOC2"/>
        <w:rPr>
          <w:rFonts w:asciiTheme="minorHAnsi" w:eastAsiaTheme="minorEastAsia" w:hAnsiTheme="minorHAnsi"/>
          <w:color w:val="auto"/>
          <w:sz w:val="22"/>
          <w:szCs w:val="22"/>
        </w:rPr>
      </w:pPr>
      <w:hyperlink w:anchor="_Toc383552082" w:history="1">
        <w:r w:rsidRPr="00EC50FC">
          <w:rPr>
            <w:rStyle w:val="Hyperlink"/>
          </w:rPr>
          <w:t>SQL Server Database Architecture and Design</w:t>
        </w:r>
        <w:r>
          <w:rPr>
            <w:webHidden/>
          </w:rPr>
          <w:tab/>
        </w:r>
        <w:r>
          <w:rPr>
            <w:webHidden/>
          </w:rPr>
          <w:fldChar w:fldCharType="begin"/>
        </w:r>
        <w:r>
          <w:rPr>
            <w:webHidden/>
          </w:rPr>
          <w:instrText xml:space="preserve"> PAGEREF _Toc383552082 \h </w:instrText>
        </w:r>
        <w:r>
          <w:rPr>
            <w:webHidden/>
          </w:rPr>
        </w:r>
        <w:r>
          <w:rPr>
            <w:webHidden/>
          </w:rPr>
          <w:fldChar w:fldCharType="separate"/>
        </w:r>
        <w:r>
          <w:rPr>
            <w:webHidden/>
          </w:rPr>
          <w:t>64</w:t>
        </w:r>
        <w:r>
          <w:rPr>
            <w:webHidden/>
          </w:rPr>
          <w:fldChar w:fldCharType="end"/>
        </w:r>
      </w:hyperlink>
    </w:p>
    <w:p w:rsidR="00BF3E82" w:rsidRDefault="00BF3E82">
      <w:pPr>
        <w:pStyle w:val="TOC3"/>
        <w:rPr>
          <w:rFonts w:asciiTheme="minorHAnsi" w:eastAsiaTheme="minorEastAsia" w:hAnsiTheme="minorHAnsi"/>
          <w:color w:val="auto"/>
          <w:sz w:val="22"/>
          <w:szCs w:val="22"/>
        </w:rPr>
      </w:pPr>
      <w:hyperlink w:anchor="_Toc383552083" w:history="1">
        <w:r w:rsidRPr="00EC50FC">
          <w:rPr>
            <w:rStyle w:val="Hyperlink"/>
          </w:rPr>
          <w:t>SQL Server Database File Management</w:t>
        </w:r>
        <w:r>
          <w:rPr>
            <w:webHidden/>
          </w:rPr>
          <w:tab/>
        </w:r>
        <w:r>
          <w:rPr>
            <w:webHidden/>
          </w:rPr>
          <w:fldChar w:fldCharType="begin"/>
        </w:r>
        <w:r>
          <w:rPr>
            <w:webHidden/>
          </w:rPr>
          <w:instrText xml:space="preserve"> PAGEREF _Toc383552083 \h </w:instrText>
        </w:r>
        <w:r>
          <w:rPr>
            <w:webHidden/>
          </w:rPr>
        </w:r>
        <w:r>
          <w:rPr>
            <w:webHidden/>
          </w:rPr>
          <w:fldChar w:fldCharType="separate"/>
        </w:r>
        <w:r>
          <w:rPr>
            <w:webHidden/>
          </w:rPr>
          <w:t>64</w:t>
        </w:r>
        <w:r>
          <w:rPr>
            <w:webHidden/>
          </w:rPr>
          <w:fldChar w:fldCharType="end"/>
        </w:r>
      </w:hyperlink>
    </w:p>
    <w:p w:rsidR="00BF3E82" w:rsidRDefault="00BF3E82">
      <w:pPr>
        <w:pStyle w:val="TOC3"/>
        <w:rPr>
          <w:rFonts w:asciiTheme="minorHAnsi" w:eastAsiaTheme="minorEastAsia" w:hAnsiTheme="minorHAnsi"/>
          <w:color w:val="auto"/>
          <w:sz w:val="22"/>
          <w:szCs w:val="22"/>
        </w:rPr>
      </w:pPr>
      <w:hyperlink w:anchor="_Toc383552084" w:history="1">
        <w:r w:rsidRPr="00EC50FC">
          <w:rPr>
            <w:rStyle w:val="Hyperlink"/>
          </w:rPr>
          <w:t>SQL Database Indexes</w:t>
        </w:r>
        <w:r>
          <w:rPr>
            <w:webHidden/>
          </w:rPr>
          <w:tab/>
        </w:r>
        <w:r>
          <w:rPr>
            <w:webHidden/>
          </w:rPr>
          <w:fldChar w:fldCharType="begin"/>
        </w:r>
        <w:r>
          <w:rPr>
            <w:webHidden/>
          </w:rPr>
          <w:instrText xml:space="preserve"> PAGEREF _Toc383552084 \h </w:instrText>
        </w:r>
        <w:r>
          <w:rPr>
            <w:webHidden/>
          </w:rPr>
        </w:r>
        <w:r>
          <w:rPr>
            <w:webHidden/>
          </w:rPr>
          <w:fldChar w:fldCharType="separate"/>
        </w:r>
        <w:r>
          <w:rPr>
            <w:webHidden/>
          </w:rPr>
          <w:t>71</w:t>
        </w:r>
        <w:r>
          <w:rPr>
            <w:webHidden/>
          </w:rPr>
          <w:fldChar w:fldCharType="end"/>
        </w:r>
      </w:hyperlink>
    </w:p>
    <w:p w:rsidR="00BF3E82" w:rsidRDefault="00BF3E82">
      <w:pPr>
        <w:pStyle w:val="TOC2"/>
        <w:rPr>
          <w:rFonts w:asciiTheme="minorHAnsi" w:eastAsiaTheme="minorEastAsia" w:hAnsiTheme="minorHAnsi"/>
          <w:color w:val="auto"/>
          <w:sz w:val="22"/>
          <w:szCs w:val="22"/>
        </w:rPr>
      </w:pPr>
      <w:hyperlink w:anchor="_Toc383552085" w:history="1">
        <w:r w:rsidRPr="00EC50FC">
          <w:rPr>
            <w:rStyle w:val="Hyperlink"/>
          </w:rPr>
          <w:t>SQL Server High Availability</w:t>
        </w:r>
        <w:r>
          <w:rPr>
            <w:webHidden/>
          </w:rPr>
          <w:tab/>
        </w:r>
        <w:r>
          <w:rPr>
            <w:webHidden/>
          </w:rPr>
          <w:fldChar w:fldCharType="begin"/>
        </w:r>
        <w:r>
          <w:rPr>
            <w:webHidden/>
          </w:rPr>
          <w:instrText xml:space="preserve"> PAGEREF _Toc383552085 \h </w:instrText>
        </w:r>
        <w:r>
          <w:rPr>
            <w:webHidden/>
          </w:rPr>
        </w:r>
        <w:r>
          <w:rPr>
            <w:webHidden/>
          </w:rPr>
          <w:fldChar w:fldCharType="separate"/>
        </w:r>
        <w:r>
          <w:rPr>
            <w:webHidden/>
          </w:rPr>
          <w:t>114</w:t>
        </w:r>
        <w:r>
          <w:rPr>
            <w:webHidden/>
          </w:rPr>
          <w:fldChar w:fldCharType="end"/>
        </w:r>
      </w:hyperlink>
    </w:p>
    <w:p w:rsidR="00BF3E82" w:rsidRDefault="00BF3E82">
      <w:pPr>
        <w:pStyle w:val="TOC3"/>
        <w:rPr>
          <w:rFonts w:asciiTheme="minorHAnsi" w:eastAsiaTheme="minorEastAsia" w:hAnsiTheme="minorHAnsi"/>
          <w:color w:val="auto"/>
          <w:sz w:val="22"/>
          <w:szCs w:val="22"/>
        </w:rPr>
      </w:pPr>
      <w:hyperlink w:anchor="_Toc383552086" w:history="1">
        <w:r w:rsidRPr="00EC50FC">
          <w:rPr>
            <w:rStyle w:val="Hyperlink"/>
          </w:rPr>
          <w:t>SQL Server Always ON</w:t>
        </w:r>
        <w:r>
          <w:rPr>
            <w:webHidden/>
          </w:rPr>
          <w:tab/>
        </w:r>
        <w:r>
          <w:rPr>
            <w:webHidden/>
          </w:rPr>
          <w:fldChar w:fldCharType="begin"/>
        </w:r>
        <w:r>
          <w:rPr>
            <w:webHidden/>
          </w:rPr>
          <w:instrText xml:space="preserve"> PAGEREF _Toc383552086 \h </w:instrText>
        </w:r>
        <w:r>
          <w:rPr>
            <w:webHidden/>
          </w:rPr>
        </w:r>
        <w:r>
          <w:rPr>
            <w:webHidden/>
          </w:rPr>
          <w:fldChar w:fldCharType="separate"/>
        </w:r>
        <w:r>
          <w:rPr>
            <w:webHidden/>
          </w:rPr>
          <w:t>114</w:t>
        </w:r>
        <w:r>
          <w:rPr>
            <w:webHidden/>
          </w:rPr>
          <w:fldChar w:fldCharType="end"/>
        </w:r>
      </w:hyperlink>
    </w:p>
    <w:p w:rsidR="00BF3E82" w:rsidRDefault="00BF3E82">
      <w:pPr>
        <w:pStyle w:val="TOC3"/>
        <w:rPr>
          <w:rFonts w:asciiTheme="minorHAnsi" w:eastAsiaTheme="minorEastAsia" w:hAnsiTheme="minorHAnsi"/>
          <w:color w:val="auto"/>
          <w:sz w:val="22"/>
          <w:szCs w:val="22"/>
        </w:rPr>
      </w:pPr>
      <w:hyperlink w:anchor="_Toc383552087" w:history="1">
        <w:r w:rsidRPr="00EC50FC">
          <w:rPr>
            <w:rStyle w:val="Hyperlink"/>
          </w:rPr>
          <w:t>Cluster HotFixes</w:t>
        </w:r>
        <w:r>
          <w:rPr>
            <w:webHidden/>
          </w:rPr>
          <w:tab/>
        </w:r>
        <w:r>
          <w:rPr>
            <w:webHidden/>
          </w:rPr>
          <w:fldChar w:fldCharType="begin"/>
        </w:r>
        <w:r>
          <w:rPr>
            <w:webHidden/>
          </w:rPr>
          <w:instrText xml:space="preserve"> PAGEREF _Toc383552087 \h </w:instrText>
        </w:r>
        <w:r>
          <w:rPr>
            <w:webHidden/>
          </w:rPr>
        </w:r>
        <w:r>
          <w:rPr>
            <w:webHidden/>
          </w:rPr>
          <w:fldChar w:fldCharType="separate"/>
        </w:r>
        <w:r>
          <w:rPr>
            <w:webHidden/>
          </w:rPr>
          <w:t>114</w:t>
        </w:r>
        <w:r>
          <w:rPr>
            <w:webHidden/>
          </w:rPr>
          <w:fldChar w:fldCharType="end"/>
        </w:r>
      </w:hyperlink>
    </w:p>
    <w:p w:rsidR="00BF3E82" w:rsidRDefault="00BF3E82">
      <w:pPr>
        <w:pStyle w:val="TOC3"/>
        <w:rPr>
          <w:rFonts w:asciiTheme="minorHAnsi" w:eastAsiaTheme="minorEastAsia" w:hAnsiTheme="minorHAnsi"/>
          <w:color w:val="auto"/>
          <w:sz w:val="22"/>
          <w:szCs w:val="22"/>
        </w:rPr>
      </w:pPr>
      <w:hyperlink w:anchor="_Toc383552088" w:history="1">
        <w:r w:rsidRPr="00EC50FC">
          <w:rPr>
            <w:rStyle w:val="Hyperlink"/>
          </w:rPr>
          <w:t>Cluster Resources</w:t>
        </w:r>
        <w:r>
          <w:rPr>
            <w:webHidden/>
          </w:rPr>
          <w:tab/>
        </w:r>
        <w:r>
          <w:rPr>
            <w:webHidden/>
          </w:rPr>
          <w:fldChar w:fldCharType="begin"/>
        </w:r>
        <w:r>
          <w:rPr>
            <w:webHidden/>
          </w:rPr>
          <w:instrText xml:space="preserve"> PAGEREF _Toc383552088 \h </w:instrText>
        </w:r>
        <w:r>
          <w:rPr>
            <w:webHidden/>
          </w:rPr>
        </w:r>
        <w:r>
          <w:rPr>
            <w:webHidden/>
          </w:rPr>
          <w:fldChar w:fldCharType="separate"/>
        </w:r>
        <w:r>
          <w:rPr>
            <w:webHidden/>
          </w:rPr>
          <w:t>125</w:t>
        </w:r>
        <w:r>
          <w:rPr>
            <w:webHidden/>
          </w:rPr>
          <w:fldChar w:fldCharType="end"/>
        </w:r>
      </w:hyperlink>
    </w:p>
    <w:p w:rsidR="00BF3E82" w:rsidRDefault="00BF3E82">
      <w:pPr>
        <w:pStyle w:val="TOC2"/>
        <w:rPr>
          <w:rFonts w:asciiTheme="minorHAnsi" w:eastAsiaTheme="minorEastAsia" w:hAnsiTheme="minorHAnsi"/>
          <w:color w:val="auto"/>
          <w:sz w:val="22"/>
          <w:szCs w:val="22"/>
        </w:rPr>
      </w:pPr>
      <w:hyperlink w:anchor="_Toc383552089" w:history="1">
        <w:r w:rsidRPr="00EC50FC">
          <w:rPr>
            <w:rStyle w:val="Hyperlink"/>
          </w:rPr>
          <w:t>SQL Server Maintenance</w:t>
        </w:r>
        <w:r>
          <w:rPr>
            <w:webHidden/>
          </w:rPr>
          <w:tab/>
        </w:r>
        <w:r>
          <w:rPr>
            <w:webHidden/>
          </w:rPr>
          <w:fldChar w:fldCharType="begin"/>
        </w:r>
        <w:r>
          <w:rPr>
            <w:webHidden/>
          </w:rPr>
          <w:instrText xml:space="preserve"> PAGEREF _Toc383552089 \h </w:instrText>
        </w:r>
        <w:r>
          <w:rPr>
            <w:webHidden/>
          </w:rPr>
        </w:r>
        <w:r>
          <w:rPr>
            <w:webHidden/>
          </w:rPr>
          <w:fldChar w:fldCharType="separate"/>
        </w:r>
        <w:r>
          <w:rPr>
            <w:webHidden/>
          </w:rPr>
          <w:t>128</w:t>
        </w:r>
        <w:r>
          <w:rPr>
            <w:webHidden/>
          </w:rPr>
          <w:fldChar w:fldCharType="end"/>
        </w:r>
      </w:hyperlink>
    </w:p>
    <w:p w:rsidR="00BF3E82" w:rsidRDefault="00BF3E82">
      <w:pPr>
        <w:pStyle w:val="TOC3"/>
        <w:rPr>
          <w:rFonts w:asciiTheme="minorHAnsi" w:eastAsiaTheme="minorEastAsia" w:hAnsiTheme="minorHAnsi"/>
          <w:color w:val="auto"/>
          <w:sz w:val="22"/>
          <w:szCs w:val="22"/>
        </w:rPr>
      </w:pPr>
      <w:hyperlink w:anchor="_Toc383552090" w:history="1">
        <w:r w:rsidRPr="00EC50FC">
          <w:rPr>
            <w:rStyle w:val="Hyperlink"/>
          </w:rPr>
          <w:t>SQL Server Maintenance</w:t>
        </w:r>
        <w:r>
          <w:rPr>
            <w:webHidden/>
          </w:rPr>
          <w:tab/>
        </w:r>
        <w:r>
          <w:rPr>
            <w:webHidden/>
          </w:rPr>
          <w:fldChar w:fldCharType="begin"/>
        </w:r>
        <w:r>
          <w:rPr>
            <w:webHidden/>
          </w:rPr>
          <w:instrText xml:space="preserve"> PAGEREF _Toc383552090 \h </w:instrText>
        </w:r>
        <w:r>
          <w:rPr>
            <w:webHidden/>
          </w:rPr>
        </w:r>
        <w:r>
          <w:rPr>
            <w:webHidden/>
          </w:rPr>
          <w:fldChar w:fldCharType="separate"/>
        </w:r>
        <w:r>
          <w:rPr>
            <w:webHidden/>
          </w:rPr>
          <w:t>128</w:t>
        </w:r>
        <w:r>
          <w:rPr>
            <w:webHidden/>
          </w:rPr>
          <w:fldChar w:fldCharType="end"/>
        </w:r>
      </w:hyperlink>
    </w:p>
    <w:p w:rsidR="00BF3E82" w:rsidRDefault="00BF3E82">
      <w:pPr>
        <w:pStyle w:val="TOC2"/>
        <w:rPr>
          <w:rFonts w:asciiTheme="minorHAnsi" w:eastAsiaTheme="minorEastAsia" w:hAnsiTheme="minorHAnsi"/>
          <w:color w:val="auto"/>
          <w:sz w:val="22"/>
          <w:szCs w:val="22"/>
        </w:rPr>
      </w:pPr>
      <w:hyperlink w:anchor="_Toc383552091" w:history="1">
        <w:r w:rsidRPr="00EC50FC">
          <w:rPr>
            <w:rStyle w:val="Hyperlink"/>
          </w:rPr>
          <w:t>OS Information</w:t>
        </w:r>
        <w:r>
          <w:rPr>
            <w:webHidden/>
          </w:rPr>
          <w:tab/>
        </w:r>
        <w:r>
          <w:rPr>
            <w:webHidden/>
          </w:rPr>
          <w:fldChar w:fldCharType="begin"/>
        </w:r>
        <w:r>
          <w:rPr>
            <w:webHidden/>
          </w:rPr>
          <w:instrText xml:space="preserve"> PAGEREF _Toc383552091 \h </w:instrText>
        </w:r>
        <w:r>
          <w:rPr>
            <w:webHidden/>
          </w:rPr>
        </w:r>
        <w:r>
          <w:rPr>
            <w:webHidden/>
          </w:rPr>
          <w:fldChar w:fldCharType="separate"/>
        </w:r>
        <w:r>
          <w:rPr>
            <w:webHidden/>
          </w:rPr>
          <w:t>133</w:t>
        </w:r>
        <w:r>
          <w:rPr>
            <w:webHidden/>
          </w:rPr>
          <w:fldChar w:fldCharType="end"/>
        </w:r>
      </w:hyperlink>
    </w:p>
    <w:p w:rsidR="00BF3E82" w:rsidRDefault="00BF3E82">
      <w:pPr>
        <w:pStyle w:val="TOC3"/>
        <w:rPr>
          <w:rFonts w:asciiTheme="minorHAnsi" w:eastAsiaTheme="minorEastAsia" w:hAnsiTheme="minorHAnsi"/>
          <w:color w:val="auto"/>
          <w:sz w:val="22"/>
          <w:szCs w:val="22"/>
        </w:rPr>
      </w:pPr>
      <w:hyperlink w:anchor="_Toc383552092" w:history="1">
        <w:r w:rsidRPr="00EC50FC">
          <w:rPr>
            <w:rStyle w:val="Hyperlink"/>
          </w:rPr>
          <w:t>OS Information</w:t>
        </w:r>
        <w:r>
          <w:rPr>
            <w:webHidden/>
          </w:rPr>
          <w:tab/>
        </w:r>
        <w:r>
          <w:rPr>
            <w:webHidden/>
          </w:rPr>
          <w:fldChar w:fldCharType="begin"/>
        </w:r>
        <w:r>
          <w:rPr>
            <w:webHidden/>
          </w:rPr>
          <w:instrText xml:space="preserve"> PAGEREF _Toc383552092 \h </w:instrText>
        </w:r>
        <w:r>
          <w:rPr>
            <w:webHidden/>
          </w:rPr>
        </w:r>
        <w:r>
          <w:rPr>
            <w:webHidden/>
          </w:rPr>
          <w:fldChar w:fldCharType="separate"/>
        </w:r>
        <w:r>
          <w:rPr>
            <w:webHidden/>
          </w:rPr>
          <w:t>133</w:t>
        </w:r>
        <w:r>
          <w:rPr>
            <w:webHidden/>
          </w:rPr>
          <w:fldChar w:fldCharType="end"/>
        </w:r>
      </w:hyperlink>
    </w:p>
    <w:p w:rsidR="00BF3E82" w:rsidRDefault="00BF3E82">
      <w:pPr>
        <w:pStyle w:val="TOC2"/>
        <w:rPr>
          <w:rFonts w:asciiTheme="minorHAnsi" w:eastAsiaTheme="minorEastAsia" w:hAnsiTheme="minorHAnsi"/>
          <w:color w:val="auto"/>
          <w:sz w:val="22"/>
          <w:szCs w:val="22"/>
        </w:rPr>
      </w:pPr>
      <w:hyperlink w:anchor="_Toc383552093" w:history="1">
        <w:r w:rsidRPr="00EC50FC">
          <w:rPr>
            <w:rStyle w:val="Hyperlink"/>
          </w:rPr>
          <w:t>Event Logs</w:t>
        </w:r>
        <w:r>
          <w:rPr>
            <w:webHidden/>
          </w:rPr>
          <w:tab/>
        </w:r>
        <w:r>
          <w:rPr>
            <w:webHidden/>
          </w:rPr>
          <w:fldChar w:fldCharType="begin"/>
        </w:r>
        <w:r>
          <w:rPr>
            <w:webHidden/>
          </w:rPr>
          <w:instrText xml:space="preserve"> PAGEREF _Toc383552093 \h </w:instrText>
        </w:r>
        <w:r>
          <w:rPr>
            <w:webHidden/>
          </w:rPr>
        </w:r>
        <w:r>
          <w:rPr>
            <w:webHidden/>
          </w:rPr>
          <w:fldChar w:fldCharType="separate"/>
        </w:r>
        <w:r>
          <w:rPr>
            <w:webHidden/>
          </w:rPr>
          <w:t>135</w:t>
        </w:r>
        <w:r>
          <w:rPr>
            <w:webHidden/>
          </w:rPr>
          <w:fldChar w:fldCharType="end"/>
        </w:r>
      </w:hyperlink>
    </w:p>
    <w:p w:rsidR="00BF3E82" w:rsidRDefault="00BF3E82">
      <w:pPr>
        <w:pStyle w:val="TOC3"/>
        <w:rPr>
          <w:rFonts w:asciiTheme="minorHAnsi" w:eastAsiaTheme="minorEastAsia" w:hAnsiTheme="minorHAnsi"/>
          <w:color w:val="auto"/>
          <w:sz w:val="22"/>
          <w:szCs w:val="22"/>
        </w:rPr>
      </w:pPr>
      <w:hyperlink w:anchor="_Toc383552094" w:history="1">
        <w:r w:rsidRPr="00EC50FC">
          <w:rPr>
            <w:rStyle w:val="Hyperlink"/>
          </w:rPr>
          <w:t>Event Logs</w:t>
        </w:r>
        <w:r>
          <w:rPr>
            <w:webHidden/>
          </w:rPr>
          <w:tab/>
        </w:r>
        <w:r>
          <w:rPr>
            <w:webHidden/>
          </w:rPr>
          <w:fldChar w:fldCharType="begin"/>
        </w:r>
        <w:r>
          <w:rPr>
            <w:webHidden/>
          </w:rPr>
          <w:instrText xml:space="preserve"> PAGEREF _Toc383552094 \h </w:instrText>
        </w:r>
        <w:r>
          <w:rPr>
            <w:webHidden/>
          </w:rPr>
        </w:r>
        <w:r>
          <w:rPr>
            <w:webHidden/>
          </w:rPr>
          <w:fldChar w:fldCharType="separate"/>
        </w:r>
        <w:r>
          <w:rPr>
            <w:webHidden/>
          </w:rPr>
          <w:t>135</w:t>
        </w:r>
        <w:r>
          <w:rPr>
            <w:webHidden/>
          </w:rPr>
          <w:fldChar w:fldCharType="end"/>
        </w:r>
      </w:hyperlink>
    </w:p>
    <w:p w:rsidR="00BF3E82" w:rsidRDefault="00BF3E82">
      <w:pPr>
        <w:pStyle w:val="TOC2"/>
        <w:rPr>
          <w:rFonts w:asciiTheme="minorHAnsi" w:eastAsiaTheme="minorEastAsia" w:hAnsiTheme="minorHAnsi"/>
          <w:color w:val="auto"/>
          <w:sz w:val="22"/>
          <w:szCs w:val="22"/>
        </w:rPr>
      </w:pPr>
      <w:hyperlink w:anchor="_Toc383552095" w:history="1">
        <w:r w:rsidRPr="00EC50FC">
          <w:rPr>
            <w:rStyle w:val="Hyperlink"/>
          </w:rPr>
          <w:t>SQL Error Log</w:t>
        </w:r>
        <w:r>
          <w:rPr>
            <w:webHidden/>
          </w:rPr>
          <w:tab/>
        </w:r>
        <w:r>
          <w:rPr>
            <w:webHidden/>
          </w:rPr>
          <w:fldChar w:fldCharType="begin"/>
        </w:r>
        <w:r>
          <w:rPr>
            <w:webHidden/>
          </w:rPr>
          <w:instrText xml:space="preserve"> PAGEREF _Toc383552095 \h </w:instrText>
        </w:r>
        <w:r>
          <w:rPr>
            <w:webHidden/>
          </w:rPr>
        </w:r>
        <w:r>
          <w:rPr>
            <w:webHidden/>
          </w:rPr>
          <w:fldChar w:fldCharType="separate"/>
        </w:r>
        <w:r>
          <w:rPr>
            <w:webHidden/>
          </w:rPr>
          <w:t>137</w:t>
        </w:r>
        <w:r>
          <w:rPr>
            <w:webHidden/>
          </w:rPr>
          <w:fldChar w:fldCharType="end"/>
        </w:r>
      </w:hyperlink>
    </w:p>
    <w:p w:rsidR="00BF3E82" w:rsidRDefault="00BF3E82">
      <w:pPr>
        <w:pStyle w:val="TOC3"/>
        <w:rPr>
          <w:rFonts w:asciiTheme="minorHAnsi" w:eastAsiaTheme="minorEastAsia" w:hAnsiTheme="minorHAnsi"/>
          <w:color w:val="auto"/>
          <w:sz w:val="22"/>
          <w:szCs w:val="22"/>
        </w:rPr>
      </w:pPr>
      <w:hyperlink w:anchor="_Toc383552096" w:history="1">
        <w:r w:rsidRPr="00EC50FC">
          <w:rPr>
            <w:rStyle w:val="Hyperlink"/>
          </w:rPr>
          <w:t>SQL Error Log</w:t>
        </w:r>
        <w:r>
          <w:rPr>
            <w:webHidden/>
          </w:rPr>
          <w:tab/>
        </w:r>
        <w:r>
          <w:rPr>
            <w:webHidden/>
          </w:rPr>
          <w:fldChar w:fldCharType="begin"/>
        </w:r>
        <w:r>
          <w:rPr>
            <w:webHidden/>
          </w:rPr>
          <w:instrText xml:space="preserve"> PAGEREF _Toc383552096 \h </w:instrText>
        </w:r>
        <w:r>
          <w:rPr>
            <w:webHidden/>
          </w:rPr>
        </w:r>
        <w:r>
          <w:rPr>
            <w:webHidden/>
          </w:rPr>
          <w:fldChar w:fldCharType="separate"/>
        </w:r>
        <w:r>
          <w:rPr>
            <w:webHidden/>
          </w:rPr>
          <w:t>137</w:t>
        </w:r>
        <w:r>
          <w:rPr>
            <w:webHidden/>
          </w:rPr>
          <w:fldChar w:fldCharType="end"/>
        </w:r>
      </w:hyperlink>
    </w:p>
    <w:p w:rsidR="00BF3E82" w:rsidRDefault="00BF3E82">
      <w:pPr>
        <w:pStyle w:val="TOC2"/>
        <w:rPr>
          <w:rFonts w:asciiTheme="minorHAnsi" w:eastAsiaTheme="minorEastAsia" w:hAnsiTheme="minorHAnsi"/>
          <w:color w:val="auto"/>
          <w:sz w:val="22"/>
          <w:szCs w:val="22"/>
        </w:rPr>
      </w:pPr>
      <w:hyperlink w:anchor="_Toc383552097" w:history="1">
        <w:r w:rsidRPr="00EC50FC">
          <w:rPr>
            <w:rStyle w:val="Hyperlink"/>
          </w:rPr>
          <w:t>Performance</w:t>
        </w:r>
        <w:r>
          <w:rPr>
            <w:webHidden/>
          </w:rPr>
          <w:tab/>
        </w:r>
        <w:r>
          <w:rPr>
            <w:webHidden/>
          </w:rPr>
          <w:fldChar w:fldCharType="begin"/>
        </w:r>
        <w:r>
          <w:rPr>
            <w:webHidden/>
          </w:rPr>
          <w:instrText xml:space="preserve"> PAGEREF _Toc383552097 \h </w:instrText>
        </w:r>
        <w:r>
          <w:rPr>
            <w:webHidden/>
          </w:rPr>
        </w:r>
        <w:r>
          <w:rPr>
            <w:webHidden/>
          </w:rPr>
          <w:fldChar w:fldCharType="separate"/>
        </w:r>
        <w:r>
          <w:rPr>
            <w:webHidden/>
          </w:rPr>
          <w:t>139</w:t>
        </w:r>
        <w:r>
          <w:rPr>
            <w:webHidden/>
          </w:rPr>
          <w:fldChar w:fldCharType="end"/>
        </w:r>
      </w:hyperlink>
    </w:p>
    <w:p w:rsidR="00BF3E82" w:rsidRDefault="00BF3E82">
      <w:pPr>
        <w:pStyle w:val="TOC3"/>
        <w:rPr>
          <w:rFonts w:asciiTheme="minorHAnsi" w:eastAsiaTheme="minorEastAsia" w:hAnsiTheme="minorHAnsi"/>
          <w:color w:val="auto"/>
          <w:sz w:val="22"/>
          <w:szCs w:val="22"/>
        </w:rPr>
      </w:pPr>
      <w:hyperlink w:anchor="_Toc383552098" w:history="1">
        <w:r w:rsidRPr="00EC50FC">
          <w:rPr>
            <w:rStyle w:val="Hyperlink"/>
          </w:rPr>
          <w:t>SQL Server Performance</w:t>
        </w:r>
        <w:r>
          <w:rPr>
            <w:webHidden/>
          </w:rPr>
          <w:tab/>
        </w:r>
        <w:r>
          <w:rPr>
            <w:webHidden/>
          </w:rPr>
          <w:fldChar w:fldCharType="begin"/>
        </w:r>
        <w:r>
          <w:rPr>
            <w:webHidden/>
          </w:rPr>
          <w:instrText xml:space="preserve"> PAGEREF _Toc383552098 \h </w:instrText>
        </w:r>
        <w:r>
          <w:rPr>
            <w:webHidden/>
          </w:rPr>
        </w:r>
        <w:r>
          <w:rPr>
            <w:webHidden/>
          </w:rPr>
          <w:fldChar w:fldCharType="separate"/>
        </w:r>
        <w:r>
          <w:rPr>
            <w:webHidden/>
          </w:rPr>
          <w:t>139</w:t>
        </w:r>
        <w:r>
          <w:rPr>
            <w:webHidden/>
          </w:rPr>
          <w:fldChar w:fldCharType="end"/>
        </w:r>
      </w:hyperlink>
    </w:p>
    <w:p w:rsidR="00BF3E82" w:rsidRDefault="00BF3E82">
      <w:pPr>
        <w:pStyle w:val="TOC2"/>
        <w:rPr>
          <w:rFonts w:asciiTheme="minorHAnsi" w:eastAsiaTheme="minorEastAsia" w:hAnsiTheme="minorHAnsi"/>
          <w:color w:val="auto"/>
          <w:sz w:val="22"/>
          <w:szCs w:val="22"/>
        </w:rPr>
      </w:pPr>
      <w:hyperlink w:anchor="_Toc383552099" w:history="1">
        <w:r w:rsidRPr="00EC50FC">
          <w:rPr>
            <w:rStyle w:val="Hyperlink"/>
          </w:rPr>
          <w:t>All Issues Table</w:t>
        </w:r>
        <w:r>
          <w:rPr>
            <w:webHidden/>
          </w:rPr>
          <w:tab/>
        </w:r>
        <w:r>
          <w:rPr>
            <w:webHidden/>
          </w:rPr>
          <w:fldChar w:fldCharType="begin"/>
        </w:r>
        <w:r>
          <w:rPr>
            <w:webHidden/>
          </w:rPr>
          <w:instrText xml:space="preserve"> PAGEREF _Toc383552099 \h </w:instrText>
        </w:r>
        <w:r>
          <w:rPr>
            <w:webHidden/>
          </w:rPr>
        </w:r>
        <w:r>
          <w:rPr>
            <w:webHidden/>
          </w:rPr>
          <w:fldChar w:fldCharType="separate"/>
        </w:r>
        <w:r>
          <w:rPr>
            <w:webHidden/>
          </w:rPr>
          <w:t>143</w:t>
        </w:r>
        <w:r>
          <w:rPr>
            <w:webHidden/>
          </w:rPr>
          <w:fldChar w:fldCharType="end"/>
        </w:r>
      </w:hyperlink>
    </w:p>
    <w:p w:rsidR="000705D7" w:rsidRPr="00C2746D" w:rsidRDefault="000705D7" w:rsidP="00C0128E">
      <w:pPr>
        <w:pStyle w:val="BodyMS"/>
        <w:rPr>
          <w:rFonts w:ascii="Times New Roman" w:hAnsi="Times New Roman"/>
          <w:noProof/>
        </w:rPr>
      </w:pPr>
      <w:r>
        <w:fldChar w:fldCharType="end"/>
      </w:r>
    </w:p>
    <w:p w:rsidR="000705D7" w:rsidRDefault="000705D7" w:rsidP="000705D7">
      <w:pPr>
        <w:pStyle w:val="BodyMS"/>
        <w:rPr>
          <w:noProof/>
        </w:rPr>
        <w:sectPr w:rsidR="000705D7" w:rsidSect="00D11B54">
          <w:headerReference w:type="default" r:id="rId19"/>
          <w:footerReference w:type="default" r:id="rId20"/>
          <w:pgSz w:w="12240" w:h="15840"/>
          <w:pgMar w:top="1440" w:right="1440" w:bottom="1440" w:left="1440" w:header="576" w:footer="576" w:gutter="0"/>
          <w:pgNumType w:fmt="lowerRoman"/>
          <w:cols w:space="720"/>
          <w:docGrid w:linePitch="299"/>
        </w:sectPr>
      </w:pPr>
    </w:p>
    <w:p w:rsidR="00D359C9" w:rsidRDefault="00D359C9" w:rsidP="00C57C38">
      <w:pPr>
        <w:pStyle w:val="Heading1MS"/>
      </w:pPr>
      <w:bookmarkStart w:id="3" w:name="_Toc383552057"/>
      <w:r w:rsidRPr="00D359C9">
        <w:lastRenderedPageBreak/>
        <w:t>Executive Summary</w:t>
      </w:r>
      <w:bookmarkEnd w:id="3"/>
    </w:p>
    <w:p w:rsidR="0052483E" w:rsidRDefault="0052483E" w:rsidP="00F60DD7">
      <w:pPr>
        <w:pStyle w:val="BodyMS"/>
      </w:pPr>
      <w:r w:rsidRPr="0052483E">
        <w:t>Microsoft has completed an assessment of your SQL Server environment through interviews with the staff and by running a suite of tools to collect data from SQL Server and its dependent systems. The findings and guidance provided by this assessment are based on an analysis by Microsoft Advanced Services Delivery (ASD) team and the accredited Premier Field Engineer (PFE) that performed the engagement.</w:t>
      </w:r>
    </w:p>
    <w:p w:rsidR="00F60DD7" w:rsidRDefault="00F60DD7" w:rsidP="00F60DD7">
      <w:pPr>
        <w:pStyle w:val="BodyMS"/>
      </w:pPr>
      <w:r>
        <w:t xml:space="preserve">The assessment is represented in two formats based on health and risk issues. Health issues generally reflect active problems regarding the configuration or proper function of the product and related components. Risk issues are generally cover areas such as change control, monitoring, disaster recovery, service level agreements and other items that if left unresolved increase risk of future problems or worsening problems. </w:t>
      </w:r>
    </w:p>
    <w:p w:rsidR="00F60DD7" w:rsidRPr="00002854" w:rsidRDefault="00F60DD7" w:rsidP="00F60DD7">
      <w:pPr>
        <w:pStyle w:val="BodyMS"/>
      </w:pPr>
      <w:r>
        <w:t>The overall assessment is viewed as a combination of the Health and Risk items, but each area is represented individually to provide a clearer view into the findings of the environment.</w:t>
      </w:r>
    </w:p>
    <w:p w:rsidR="00002854" w:rsidRDefault="00EF56CC" w:rsidP="00AF4D3E">
      <w:pPr>
        <w:pStyle w:val="BodyMS"/>
      </w:pPr>
      <w:r>
        <w:t>The severity calculation is as follows: Whenever a critical issue is found the overall score is critical. When no critical issue is found the average of all issues is calculated.</w:t>
      </w:r>
    </w:p>
    <w:p w:rsidR="00CE018A" w:rsidRDefault="00CE018A" w:rsidP="00CE018A">
      <w:pPr>
        <w:pStyle w:val="BodyMS"/>
        <w:spacing w:before="0" w:after="0" w:line="240" w:lineRule="auto"/>
        <w:rPr>
          <w:rFonts w:ascii="Century" w:hAnsi="Century"/>
          <w:sz w:val="22"/>
          <w:szCs w:val="22"/>
        </w:rPr>
      </w:pPr>
      <w:r>
        <w:rPr>
          <w:rFonts w:ascii="Century" w:hAnsi="Century"/>
          <w:sz w:val="22"/>
          <w:szCs w:val="22"/>
        </w:rPr>
        <w:t xml:space="preserve">Environment Details: </w:t>
      </w:r>
    </w:p>
    <w:p w:rsidR="00CE018A" w:rsidRDefault="00CE018A" w:rsidP="00CE018A">
      <w:pPr>
        <w:pStyle w:val="BodyMS"/>
        <w:spacing w:before="0" w:after="0" w:line="240" w:lineRule="auto"/>
        <w:rPr>
          <w:rFonts w:ascii="Century" w:hAnsi="Century"/>
          <w:b/>
          <w:sz w:val="22"/>
          <w:szCs w:val="22"/>
        </w:rPr>
      </w:pPr>
      <w:r>
        <w:rPr>
          <w:rFonts w:ascii="Century" w:hAnsi="Century"/>
          <w:sz w:val="22"/>
          <w:szCs w:val="22"/>
        </w:rPr>
        <w:t xml:space="preserve">Cluster:  </w:t>
      </w:r>
      <w:r>
        <w:rPr>
          <w:rFonts w:ascii="Century" w:hAnsi="Century"/>
          <w:sz w:val="22"/>
          <w:szCs w:val="22"/>
        </w:rPr>
        <w:tab/>
      </w:r>
      <w:r>
        <w:rPr>
          <w:rFonts w:ascii="Century" w:hAnsi="Century"/>
          <w:b/>
          <w:sz w:val="22"/>
          <w:szCs w:val="22"/>
        </w:rPr>
        <w:t>SCMSQLP</w:t>
      </w:r>
    </w:p>
    <w:p w:rsidR="00CE018A" w:rsidRDefault="00CE018A" w:rsidP="00CE018A">
      <w:pPr>
        <w:spacing w:after="0" w:line="240" w:lineRule="auto"/>
        <w:ind w:left="2880" w:hanging="2880"/>
        <w:rPr>
          <w:rFonts w:ascii="Century" w:hAnsi="Century"/>
          <w:sz w:val="22"/>
        </w:rPr>
      </w:pPr>
      <w:r>
        <w:rPr>
          <w:rFonts w:ascii="Century" w:hAnsi="Century"/>
          <w:sz w:val="22"/>
        </w:rPr>
        <w:t>Nodes:</w:t>
      </w:r>
      <w:r>
        <w:rPr>
          <w:rFonts w:ascii="Century" w:hAnsi="Century"/>
          <w:b/>
          <w:sz w:val="22"/>
        </w:rPr>
        <w:t xml:space="preserve">            SCMMAVM1P, SCMMAVM2P, SCMMAVM3P</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448"/>
        <w:gridCol w:w="6912"/>
      </w:tblGrid>
      <w:tr w:rsidR="006255C0" w:rsidTr="006255C0">
        <w:tc>
          <w:tcPr>
            <w:tcW w:w="9360" w:type="dxa"/>
            <w:gridSpan w:val="2"/>
            <w:hideMark/>
          </w:tcPr>
          <w:p w:rsidR="006255C0" w:rsidRDefault="006255C0" w:rsidP="009F19FB">
            <w:pPr>
              <w:pStyle w:val="Heading3MS"/>
              <w:rPr>
                <w:color w:val="0A5BBA" w:themeColor="accent1"/>
              </w:rPr>
            </w:pPr>
            <w:bookmarkStart w:id="4" w:name="_Toc359370325"/>
            <w:bookmarkStart w:id="5" w:name="_Toc383552058"/>
            <w:r>
              <w:t>Health Assessment Result</w:t>
            </w:r>
            <w:bookmarkEnd w:id="4"/>
            <w:bookmarkEnd w:id="5"/>
          </w:p>
        </w:tc>
      </w:tr>
      <w:tr w:rsidR="006255C0" w:rsidTr="006255C0">
        <w:trPr>
          <w:trHeight w:val="1584"/>
        </w:trPr>
        <w:tc>
          <w:tcPr>
            <w:tcW w:w="2448" w:type="dxa"/>
            <w:hideMark/>
          </w:tcPr>
          <w:p w:rsidR="006255C0" w:rsidRDefault="006255C0" w:rsidP="009F19FB">
            <w:pPr>
              <w:pStyle w:val="BodyMS"/>
              <w:jc w:val="center"/>
            </w:pPr>
            <w:r>
              <w:rPr>
                <w:noProof/>
              </w:rPr>
              <w:drawing>
                <wp:inline distT="0" distB="0" distL="0" distR="0" wp14:anchorId="5D1B4C02" wp14:editId="7B3FDE96">
                  <wp:extent cx="747422" cy="747422"/>
                  <wp:effectExtent l="19050" t="0" r="0" b="0"/>
                  <wp:docPr id="820967095" name="InsertedImage" descr="Machine inser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ertedImage" descr="Machine inserted"/>
                          <pic:cNvPicPr>
                            <a:picLocks noChangeAspect="1" noChangeArrowheads="1"/>
                          </pic:cNvPicPr>
                        </pic:nvPicPr>
                        <pic:blipFill>
                          <a:blip r:embed="rId21"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tc>
          <w:tcPr>
            <w:tcW w:w="6912" w:type="dxa"/>
            <w:hideMark/>
          </w:tcPr>
          <w:p w:rsidR="00CE018A" w:rsidRPr="003E2233" w:rsidRDefault="00CE018A" w:rsidP="00CE018A">
            <w:pPr>
              <w:rPr>
                <w:rFonts w:ascii="Century" w:hAnsi="Century"/>
                <w:sz w:val="22"/>
              </w:rPr>
            </w:pPr>
            <w:r w:rsidRPr="003E2233">
              <w:rPr>
                <w:rFonts w:ascii="Century" w:hAnsi="Century"/>
                <w:sz w:val="22"/>
              </w:rPr>
              <w:t>The SQL RaaS performed on Cluster -</w:t>
            </w:r>
            <w:r w:rsidRPr="003E2233">
              <w:rPr>
                <w:rFonts w:ascii="Century" w:hAnsi="Century" w:cstheme="minorHAnsi"/>
                <w:sz w:val="22"/>
              </w:rPr>
              <w:t xml:space="preserve"> </w:t>
            </w:r>
            <w:r w:rsidRPr="003E2233">
              <w:rPr>
                <w:rFonts w:ascii="Century" w:hAnsi="Century"/>
                <w:b/>
                <w:sz w:val="22"/>
              </w:rPr>
              <w:t xml:space="preserve">SCMSQLP </w:t>
            </w:r>
            <w:r w:rsidRPr="003E2233">
              <w:rPr>
                <w:rFonts w:ascii="Century" w:hAnsi="Century"/>
                <w:sz w:val="22"/>
              </w:rPr>
              <w:t xml:space="preserve">confirms the overall health of the cluster to be unstable. </w:t>
            </w:r>
          </w:p>
          <w:p w:rsidR="00CE018A" w:rsidRPr="003E2233" w:rsidRDefault="00CE018A" w:rsidP="00CE018A">
            <w:pPr>
              <w:rPr>
                <w:rFonts w:ascii="Century" w:hAnsi="Century"/>
                <w:sz w:val="22"/>
              </w:rPr>
            </w:pPr>
          </w:p>
          <w:p w:rsidR="00CE018A" w:rsidRPr="003E2233" w:rsidRDefault="00CE018A" w:rsidP="00CE018A">
            <w:pPr>
              <w:rPr>
                <w:rFonts w:ascii="Century" w:hAnsi="Century"/>
                <w:sz w:val="22"/>
              </w:rPr>
            </w:pPr>
            <w:r w:rsidRPr="003E2233">
              <w:rPr>
                <w:rFonts w:ascii="Century" w:hAnsi="Century"/>
                <w:sz w:val="22"/>
              </w:rPr>
              <w:t>Few of the key issues contributing to this level of instability are</w:t>
            </w:r>
          </w:p>
          <w:p w:rsidR="00CE018A" w:rsidRPr="003E2233" w:rsidRDefault="00CE018A" w:rsidP="00CE018A">
            <w:pPr>
              <w:pStyle w:val="ListParagraph"/>
              <w:numPr>
                <w:ilvl w:val="0"/>
                <w:numId w:val="45"/>
              </w:numPr>
              <w:rPr>
                <w:rFonts w:ascii="Century" w:hAnsi="Century"/>
                <w:sz w:val="22"/>
                <w:szCs w:val="22"/>
              </w:rPr>
            </w:pPr>
            <w:r w:rsidRPr="003E2233">
              <w:rPr>
                <w:rFonts w:ascii="Century" w:hAnsi="Century"/>
                <w:sz w:val="22"/>
                <w:szCs w:val="22"/>
                <w:lang w:val="en"/>
              </w:rPr>
              <w:t xml:space="preserve">There is only one active network on the node of a cluster. </w:t>
            </w:r>
          </w:p>
          <w:p w:rsidR="00CE018A" w:rsidRPr="003E2233" w:rsidRDefault="00CE018A" w:rsidP="00CE018A">
            <w:pPr>
              <w:pStyle w:val="ListParagraph"/>
              <w:numPr>
                <w:ilvl w:val="0"/>
                <w:numId w:val="45"/>
              </w:numPr>
              <w:rPr>
                <w:rFonts w:ascii="Century" w:hAnsi="Century"/>
                <w:sz w:val="22"/>
                <w:szCs w:val="22"/>
              </w:rPr>
            </w:pPr>
            <w:r w:rsidRPr="003E2233">
              <w:rPr>
                <w:rFonts w:ascii="Century" w:hAnsi="Century"/>
                <w:sz w:val="22"/>
                <w:szCs w:val="22"/>
                <w:lang w:val="en"/>
              </w:rPr>
              <w:t>Indexes have been identified with an index key larger than the recommended size (900 bytes).</w:t>
            </w:r>
          </w:p>
          <w:p w:rsidR="00CE018A" w:rsidRPr="003E2233" w:rsidRDefault="00CE018A" w:rsidP="00CE018A">
            <w:pPr>
              <w:pStyle w:val="ListParagraph"/>
              <w:numPr>
                <w:ilvl w:val="0"/>
                <w:numId w:val="45"/>
              </w:numPr>
              <w:rPr>
                <w:rFonts w:ascii="Century" w:hAnsi="Century"/>
                <w:sz w:val="22"/>
                <w:szCs w:val="22"/>
              </w:rPr>
            </w:pPr>
            <w:r w:rsidRPr="003E2233">
              <w:rPr>
                <w:rFonts w:ascii="Century" w:hAnsi="Century"/>
                <w:sz w:val="22"/>
                <w:szCs w:val="22"/>
                <w:lang w:val="en"/>
              </w:rPr>
              <w:t>DBCC CHECKDB has not been run within seven days.</w:t>
            </w:r>
          </w:p>
          <w:p w:rsidR="00CE018A" w:rsidRPr="003E2233" w:rsidRDefault="00CE018A" w:rsidP="00CE018A">
            <w:pPr>
              <w:pStyle w:val="ListParagraph"/>
              <w:numPr>
                <w:ilvl w:val="0"/>
                <w:numId w:val="45"/>
              </w:numPr>
              <w:rPr>
                <w:rFonts w:ascii="Century" w:hAnsi="Century"/>
                <w:sz w:val="22"/>
                <w:szCs w:val="22"/>
              </w:rPr>
            </w:pPr>
            <w:r w:rsidRPr="003E2233">
              <w:rPr>
                <w:rFonts w:ascii="Century" w:hAnsi="Century"/>
                <w:sz w:val="22"/>
                <w:szCs w:val="22"/>
                <w:lang w:val="en"/>
              </w:rPr>
              <w:t>The latest service pack or hotfix for SQL Server is not installed.</w:t>
            </w:r>
          </w:p>
          <w:p w:rsidR="00CE018A" w:rsidRPr="003E2233" w:rsidRDefault="00CE018A" w:rsidP="00CE018A">
            <w:pPr>
              <w:pStyle w:val="ListParagraph"/>
              <w:numPr>
                <w:ilvl w:val="0"/>
                <w:numId w:val="45"/>
              </w:numPr>
              <w:rPr>
                <w:rFonts w:ascii="Century" w:hAnsi="Century"/>
                <w:sz w:val="22"/>
                <w:szCs w:val="22"/>
              </w:rPr>
            </w:pPr>
            <w:r w:rsidRPr="003E2233">
              <w:rPr>
                <w:rFonts w:ascii="Century" w:hAnsi="Century"/>
                <w:sz w:val="22"/>
                <w:szCs w:val="22"/>
                <w:lang w:val="en"/>
              </w:rPr>
              <w:t>SQL Error Log: 1105: Could not allocate space for objects, file group is full.</w:t>
            </w:r>
          </w:p>
          <w:p w:rsidR="00CE018A" w:rsidRPr="00CE018A" w:rsidRDefault="00CE018A" w:rsidP="00CE018A">
            <w:pPr>
              <w:pStyle w:val="ListParagraph"/>
              <w:numPr>
                <w:ilvl w:val="0"/>
                <w:numId w:val="45"/>
              </w:numPr>
              <w:rPr>
                <w:rFonts w:ascii="Century" w:hAnsi="Century"/>
              </w:rPr>
            </w:pPr>
            <w:r w:rsidRPr="003E2233">
              <w:rPr>
                <w:rFonts w:ascii="Century" w:hAnsi="Century"/>
                <w:sz w:val="22"/>
                <w:szCs w:val="22"/>
                <w:lang w:val="en"/>
              </w:rPr>
              <w:t>Tables have been identified that do not have any indexes.</w:t>
            </w:r>
          </w:p>
          <w:p w:rsidR="006255C0" w:rsidRDefault="006255C0" w:rsidP="009F19FB">
            <w:pPr>
              <w:pStyle w:val="BodyMS"/>
            </w:pPr>
          </w:p>
        </w:tc>
      </w:tr>
      <w:tr w:rsidR="006255C0" w:rsidTr="006255C0">
        <w:tc>
          <w:tcPr>
            <w:tcW w:w="9360" w:type="dxa"/>
            <w:gridSpan w:val="2"/>
            <w:hideMark/>
          </w:tcPr>
          <w:p w:rsidR="00CE018A" w:rsidRDefault="00CE018A" w:rsidP="009F19FB">
            <w:pPr>
              <w:pStyle w:val="Heading3MS"/>
            </w:pPr>
            <w:bookmarkStart w:id="6" w:name="_Toc359370326"/>
          </w:p>
          <w:p w:rsidR="003E2233" w:rsidRDefault="003E2233" w:rsidP="009F19FB">
            <w:pPr>
              <w:pStyle w:val="Heading3MS"/>
            </w:pPr>
          </w:p>
          <w:p w:rsidR="003E2233" w:rsidRDefault="003E2233" w:rsidP="009F19FB">
            <w:pPr>
              <w:pStyle w:val="Heading3MS"/>
            </w:pPr>
          </w:p>
          <w:p w:rsidR="006255C0" w:rsidRDefault="006255C0" w:rsidP="009F19FB">
            <w:pPr>
              <w:pStyle w:val="Heading3MS"/>
            </w:pPr>
            <w:bookmarkStart w:id="7" w:name="_Toc383552059"/>
            <w:r>
              <w:lastRenderedPageBreak/>
              <w:t>Risk Assessment Result</w:t>
            </w:r>
            <w:bookmarkEnd w:id="6"/>
            <w:bookmarkEnd w:id="7"/>
          </w:p>
        </w:tc>
      </w:tr>
      <w:tr w:rsidR="006255C0" w:rsidRPr="003E2233" w:rsidTr="00CE018A">
        <w:trPr>
          <w:trHeight w:val="1683"/>
        </w:trPr>
        <w:tc>
          <w:tcPr>
            <w:tcW w:w="2448" w:type="dxa"/>
            <w:hideMark/>
          </w:tcPr>
          <w:p w:rsidR="006255C0" w:rsidRPr="003E2233" w:rsidRDefault="006255C0" w:rsidP="009F19FB">
            <w:pPr>
              <w:pStyle w:val="BodyMS"/>
              <w:jc w:val="center"/>
              <w:rPr>
                <w:rFonts w:ascii="Century" w:hAnsi="Century"/>
                <w:sz w:val="22"/>
                <w:szCs w:val="22"/>
              </w:rPr>
            </w:pPr>
            <w:r w:rsidRPr="003E2233">
              <w:rPr>
                <w:rFonts w:ascii="Century" w:hAnsi="Century"/>
                <w:noProof/>
                <w:sz w:val="22"/>
                <w:szCs w:val="22"/>
              </w:rPr>
              <w:lastRenderedPageBreak/>
              <w:drawing>
                <wp:inline distT="0" distB="0" distL="0" distR="0">
                  <wp:extent cx="747422" cy="747422"/>
                  <wp:effectExtent l="19050" t="0" r="0" b="0"/>
                  <wp:docPr id="1251200003" name="InsertedImage" descr="Machine inser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ertedImage" descr="Machine inserted"/>
                          <pic:cNvPicPr>
                            <a:picLocks noChangeAspect="1" noChangeArrowheads="1"/>
                          </pic:cNvPicPr>
                        </pic:nvPicPr>
                        <pic:blipFill>
                          <a:blip r:embed="rId21"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tc>
          <w:tcPr>
            <w:tcW w:w="6912" w:type="dxa"/>
          </w:tcPr>
          <w:p w:rsidR="00CE018A" w:rsidRPr="003E2233" w:rsidRDefault="00CE018A" w:rsidP="00CE018A">
            <w:pPr>
              <w:rPr>
                <w:rFonts w:ascii="Century" w:hAnsi="Century"/>
                <w:sz w:val="22"/>
              </w:rPr>
            </w:pPr>
            <w:r w:rsidRPr="003E2233">
              <w:rPr>
                <w:rFonts w:ascii="Century" w:hAnsi="Century"/>
                <w:sz w:val="22"/>
              </w:rPr>
              <w:t>The SQL RaaS performed on Cluster -</w:t>
            </w:r>
            <w:r w:rsidRPr="003E2233">
              <w:rPr>
                <w:rFonts w:ascii="Century" w:hAnsi="Century" w:cstheme="minorHAnsi"/>
                <w:sz w:val="22"/>
              </w:rPr>
              <w:t xml:space="preserve"> </w:t>
            </w:r>
            <w:r w:rsidRPr="003E2233">
              <w:rPr>
                <w:rFonts w:ascii="Century" w:hAnsi="Century"/>
                <w:b/>
                <w:sz w:val="22"/>
              </w:rPr>
              <w:t xml:space="preserve">SCMSQLP </w:t>
            </w:r>
            <w:r w:rsidRPr="003E2233">
              <w:rPr>
                <w:rFonts w:ascii="Century" w:hAnsi="Century"/>
                <w:sz w:val="22"/>
              </w:rPr>
              <w:t>confirms the overall risk to be high.</w:t>
            </w:r>
          </w:p>
          <w:p w:rsidR="00CE018A" w:rsidRPr="003E2233" w:rsidRDefault="00CE018A" w:rsidP="00CE018A">
            <w:pPr>
              <w:rPr>
                <w:rFonts w:ascii="Century" w:hAnsi="Century"/>
                <w:sz w:val="22"/>
              </w:rPr>
            </w:pPr>
          </w:p>
          <w:p w:rsidR="00CE018A" w:rsidRPr="003E2233" w:rsidRDefault="00CE018A" w:rsidP="00CE018A">
            <w:pPr>
              <w:rPr>
                <w:rFonts w:ascii="Century" w:hAnsi="Century"/>
                <w:sz w:val="22"/>
              </w:rPr>
            </w:pPr>
            <w:r w:rsidRPr="003E2233">
              <w:rPr>
                <w:rFonts w:ascii="Century" w:hAnsi="Century"/>
                <w:sz w:val="22"/>
              </w:rPr>
              <w:t>Few of the issues leading to this level of risk are:</w:t>
            </w:r>
          </w:p>
          <w:p w:rsidR="00CE018A" w:rsidRPr="003E2233" w:rsidRDefault="00CE018A" w:rsidP="00CE018A">
            <w:pPr>
              <w:pStyle w:val="ListParagraph"/>
              <w:numPr>
                <w:ilvl w:val="0"/>
                <w:numId w:val="46"/>
              </w:numPr>
              <w:rPr>
                <w:rFonts w:ascii="Century" w:hAnsi="Century"/>
                <w:sz w:val="22"/>
                <w:szCs w:val="22"/>
              </w:rPr>
            </w:pPr>
            <w:r w:rsidRPr="003E2233">
              <w:rPr>
                <w:rFonts w:ascii="Century" w:hAnsi="Century"/>
                <w:sz w:val="22"/>
                <w:szCs w:val="22"/>
              </w:rPr>
              <w:t xml:space="preserve">Missing Hotfix – </w:t>
            </w:r>
            <w:r w:rsidRPr="003E2233">
              <w:rPr>
                <w:rFonts w:ascii="Century" w:hAnsi="Century"/>
                <w:sz w:val="22"/>
                <w:szCs w:val="22"/>
                <w:lang w:val="en"/>
              </w:rPr>
              <w:t>2494036, 2531907, 2578103, 2578113, 2616514, 2687741, and 980915.</w:t>
            </w:r>
          </w:p>
          <w:p w:rsidR="00CE018A" w:rsidRPr="003E2233" w:rsidRDefault="00CE018A" w:rsidP="00CE018A">
            <w:pPr>
              <w:pStyle w:val="ListParagraph"/>
              <w:numPr>
                <w:ilvl w:val="0"/>
                <w:numId w:val="46"/>
              </w:numPr>
              <w:rPr>
                <w:rFonts w:ascii="Century" w:hAnsi="Century"/>
                <w:sz w:val="22"/>
                <w:szCs w:val="22"/>
              </w:rPr>
            </w:pPr>
            <w:r w:rsidRPr="003E2233">
              <w:rPr>
                <w:rFonts w:ascii="Century" w:hAnsi="Century"/>
                <w:sz w:val="22"/>
                <w:szCs w:val="22"/>
                <w:lang w:val="en"/>
              </w:rPr>
              <w:t>The SQL Server configuration setting, user options, has been changed from the default value.</w:t>
            </w:r>
          </w:p>
          <w:p w:rsidR="00CE018A" w:rsidRPr="003E2233" w:rsidRDefault="00CE018A" w:rsidP="00CE018A">
            <w:pPr>
              <w:pStyle w:val="ListParagraph"/>
              <w:numPr>
                <w:ilvl w:val="0"/>
                <w:numId w:val="46"/>
              </w:numPr>
              <w:rPr>
                <w:rFonts w:ascii="Century" w:hAnsi="Century"/>
                <w:sz w:val="22"/>
                <w:szCs w:val="22"/>
              </w:rPr>
            </w:pPr>
            <w:r w:rsidRPr="003E2233">
              <w:rPr>
                <w:rFonts w:ascii="Century" w:hAnsi="Century"/>
                <w:sz w:val="22"/>
                <w:szCs w:val="22"/>
                <w:lang w:val="en"/>
              </w:rPr>
              <w:t>The SQL Server configuration setting, scan for startup procs, has been changed from the default value.</w:t>
            </w:r>
          </w:p>
          <w:p w:rsidR="00CE018A" w:rsidRPr="003E2233" w:rsidRDefault="00CE018A" w:rsidP="00CE018A">
            <w:pPr>
              <w:pStyle w:val="ListParagraph"/>
              <w:numPr>
                <w:ilvl w:val="0"/>
                <w:numId w:val="46"/>
              </w:numPr>
              <w:rPr>
                <w:rFonts w:ascii="Century" w:hAnsi="Century"/>
                <w:sz w:val="22"/>
                <w:szCs w:val="22"/>
              </w:rPr>
            </w:pPr>
            <w:r w:rsidRPr="003E2233">
              <w:rPr>
                <w:rFonts w:ascii="Century" w:hAnsi="Century"/>
                <w:sz w:val="22"/>
                <w:szCs w:val="22"/>
                <w:lang w:val="en"/>
              </w:rPr>
              <w:t>The SQL Server Configuration setting, xp_cmdshell, is enabled.</w:t>
            </w:r>
          </w:p>
          <w:p w:rsidR="00CE018A" w:rsidRPr="003E2233" w:rsidRDefault="00CE018A" w:rsidP="00CE018A">
            <w:pPr>
              <w:pStyle w:val="ListParagraph"/>
              <w:numPr>
                <w:ilvl w:val="0"/>
                <w:numId w:val="46"/>
              </w:numPr>
              <w:rPr>
                <w:rFonts w:ascii="Century" w:hAnsi="Century"/>
                <w:sz w:val="22"/>
                <w:szCs w:val="22"/>
              </w:rPr>
            </w:pPr>
            <w:r w:rsidRPr="003E2233">
              <w:rPr>
                <w:rFonts w:ascii="Century" w:hAnsi="Century"/>
                <w:sz w:val="22"/>
                <w:szCs w:val="22"/>
                <w:lang w:val="en"/>
              </w:rPr>
              <w:t>The Value configured for SQL Server Configuration, Max Degree of parallelism may impact your SQL Server instance performance.</w:t>
            </w:r>
          </w:p>
          <w:p w:rsidR="00CE018A" w:rsidRPr="003E2233" w:rsidRDefault="00CE018A" w:rsidP="00CE018A">
            <w:pPr>
              <w:pStyle w:val="ListParagraph"/>
              <w:numPr>
                <w:ilvl w:val="0"/>
                <w:numId w:val="46"/>
              </w:numPr>
              <w:rPr>
                <w:rFonts w:ascii="Century" w:hAnsi="Century"/>
                <w:sz w:val="22"/>
                <w:szCs w:val="22"/>
              </w:rPr>
            </w:pPr>
            <w:r w:rsidRPr="003E2233">
              <w:rPr>
                <w:rFonts w:ascii="Century" w:hAnsi="Century"/>
                <w:sz w:val="22"/>
                <w:szCs w:val="22"/>
                <w:lang w:val="en"/>
              </w:rPr>
              <w:t>There are foreign keys with no supporting indexes.</w:t>
            </w:r>
          </w:p>
          <w:p w:rsidR="00CE018A" w:rsidRPr="003E2233" w:rsidRDefault="00CE018A" w:rsidP="00CE018A">
            <w:pPr>
              <w:pStyle w:val="ListParagraph"/>
              <w:numPr>
                <w:ilvl w:val="0"/>
                <w:numId w:val="46"/>
              </w:numPr>
              <w:rPr>
                <w:rFonts w:ascii="Century" w:hAnsi="Century"/>
                <w:sz w:val="22"/>
                <w:szCs w:val="22"/>
              </w:rPr>
            </w:pPr>
            <w:r w:rsidRPr="003E2233">
              <w:rPr>
                <w:rFonts w:ascii="Century" w:hAnsi="Century"/>
                <w:sz w:val="22"/>
                <w:szCs w:val="22"/>
                <w:lang w:val="en"/>
              </w:rPr>
              <w:t>Databases identified with one or more tables, with indexes that may require update statistics.</w:t>
            </w:r>
          </w:p>
          <w:p w:rsidR="00CE018A" w:rsidRPr="003E2233" w:rsidRDefault="00CE018A" w:rsidP="00CE018A">
            <w:pPr>
              <w:pStyle w:val="ListParagraph"/>
              <w:numPr>
                <w:ilvl w:val="0"/>
                <w:numId w:val="46"/>
              </w:numPr>
              <w:rPr>
                <w:rFonts w:ascii="Century" w:hAnsi="Century"/>
                <w:sz w:val="22"/>
                <w:szCs w:val="22"/>
              </w:rPr>
            </w:pPr>
            <w:r w:rsidRPr="003E2233">
              <w:rPr>
                <w:rFonts w:ascii="Century" w:hAnsi="Century"/>
                <w:sz w:val="22"/>
                <w:szCs w:val="22"/>
                <w:lang w:val="en"/>
              </w:rPr>
              <w:t>Database(s) identified with recovery model set to Simple.</w:t>
            </w:r>
          </w:p>
          <w:p w:rsidR="00CE018A" w:rsidRPr="003E2233" w:rsidRDefault="00CE018A" w:rsidP="00CE018A">
            <w:pPr>
              <w:pStyle w:val="ListParagraph"/>
              <w:numPr>
                <w:ilvl w:val="0"/>
                <w:numId w:val="46"/>
              </w:numPr>
              <w:rPr>
                <w:rFonts w:ascii="Century" w:hAnsi="Century"/>
                <w:sz w:val="22"/>
                <w:szCs w:val="22"/>
              </w:rPr>
            </w:pPr>
            <w:r w:rsidRPr="003E2233">
              <w:rPr>
                <w:rFonts w:ascii="Century" w:hAnsi="Century"/>
                <w:sz w:val="22"/>
                <w:szCs w:val="22"/>
                <w:lang w:val="en"/>
              </w:rPr>
              <w:t>SQL Error Log: 18204: Backup device failed.</w:t>
            </w:r>
          </w:p>
          <w:p w:rsidR="00CE018A" w:rsidRPr="003E2233" w:rsidRDefault="00CE018A" w:rsidP="00CE018A">
            <w:pPr>
              <w:pStyle w:val="ListParagraph"/>
              <w:numPr>
                <w:ilvl w:val="0"/>
                <w:numId w:val="46"/>
              </w:numPr>
              <w:rPr>
                <w:rFonts w:ascii="Century" w:hAnsi="Century"/>
                <w:sz w:val="22"/>
                <w:szCs w:val="22"/>
              </w:rPr>
            </w:pPr>
            <w:r w:rsidRPr="003E2233">
              <w:rPr>
                <w:rFonts w:ascii="Century" w:hAnsi="Century"/>
                <w:sz w:val="22"/>
                <w:szCs w:val="22"/>
                <w:lang w:val="en"/>
              </w:rPr>
              <w:t>Databases need data purity check.</w:t>
            </w:r>
          </w:p>
          <w:p w:rsidR="00CE018A" w:rsidRPr="003E2233" w:rsidRDefault="00CE018A" w:rsidP="00CE018A">
            <w:pPr>
              <w:pStyle w:val="ListParagraph"/>
              <w:numPr>
                <w:ilvl w:val="0"/>
                <w:numId w:val="46"/>
              </w:numPr>
              <w:rPr>
                <w:rFonts w:ascii="Century" w:hAnsi="Century"/>
                <w:sz w:val="22"/>
                <w:szCs w:val="22"/>
              </w:rPr>
            </w:pPr>
            <w:r w:rsidRPr="003E2233">
              <w:rPr>
                <w:rFonts w:ascii="Century" w:hAnsi="Century"/>
                <w:sz w:val="22"/>
                <w:szCs w:val="22"/>
                <w:lang w:val="en"/>
              </w:rPr>
              <w:t>The Windows 2008/R2 and later OS power saving setting may affect the CPU performance.</w:t>
            </w:r>
          </w:p>
          <w:p w:rsidR="00CE018A" w:rsidRPr="003E2233" w:rsidRDefault="00CE018A" w:rsidP="00CE018A">
            <w:pPr>
              <w:pStyle w:val="ListParagraph"/>
              <w:numPr>
                <w:ilvl w:val="0"/>
                <w:numId w:val="46"/>
              </w:numPr>
              <w:rPr>
                <w:rFonts w:ascii="Century" w:hAnsi="Century"/>
                <w:sz w:val="22"/>
                <w:szCs w:val="22"/>
              </w:rPr>
            </w:pPr>
            <w:r w:rsidRPr="003E2233">
              <w:rPr>
                <w:rFonts w:ascii="Century" w:hAnsi="Century"/>
                <w:sz w:val="22"/>
                <w:szCs w:val="22"/>
                <w:lang w:val="en"/>
              </w:rPr>
              <w:t>Disk Write response times are too long.</w:t>
            </w:r>
          </w:p>
          <w:p w:rsidR="00CE018A" w:rsidRPr="003E2233" w:rsidRDefault="00CE018A" w:rsidP="00CE018A">
            <w:pPr>
              <w:pStyle w:val="ListParagraph"/>
              <w:numPr>
                <w:ilvl w:val="0"/>
                <w:numId w:val="46"/>
              </w:numPr>
              <w:rPr>
                <w:rFonts w:ascii="Century" w:hAnsi="Century"/>
                <w:sz w:val="22"/>
                <w:szCs w:val="22"/>
              </w:rPr>
            </w:pPr>
            <w:r w:rsidRPr="003E2233">
              <w:rPr>
                <w:rFonts w:ascii="Century" w:hAnsi="Century"/>
                <w:sz w:val="22"/>
                <w:szCs w:val="22"/>
                <w:lang w:val="en"/>
              </w:rPr>
              <w:t>SQL Server logins identified with passwords same as logins.</w:t>
            </w:r>
          </w:p>
          <w:p w:rsidR="006255C0" w:rsidRPr="003E2233" w:rsidRDefault="00CE018A" w:rsidP="00CE018A">
            <w:pPr>
              <w:pStyle w:val="ListParagraph"/>
              <w:numPr>
                <w:ilvl w:val="0"/>
                <w:numId w:val="46"/>
              </w:numPr>
              <w:rPr>
                <w:rFonts w:ascii="Century" w:hAnsi="Century"/>
                <w:sz w:val="22"/>
                <w:szCs w:val="22"/>
              </w:rPr>
            </w:pPr>
            <w:r w:rsidRPr="003E2233">
              <w:rPr>
                <w:rFonts w:ascii="Century" w:hAnsi="Century"/>
                <w:sz w:val="22"/>
                <w:szCs w:val="22"/>
                <w:lang w:val="en"/>
              </w:rPr>
              <w:t>SQL Server service is running under an account that is a member of the built-in Administrators group.</w:t>
            </w:r>
          </w:p>
        </w:tc>
      </w:tr>
    </w:tbl>
    <w:p w:rsidR="00002854" w:rsidRPr="003E2233" w:rsidRDefault="00002854">
      <w:pPr>
        <w:rPr>
          <w:rFonts w:ascii="Century" w:hAnsi="Century"/>
          <w:sz w:val="22"/>
        </w:rPr>
      </w:pPr>
      <w:r w:rsidRPr="003E2233">
        <w:rPr>
          <w:rFonts w:ascii="Century" w:hAnsi="Century"/>
          <w:sz w:val="22"/>
        </w:rPr>
        <w:br w:type="page"/>
      </w:r>
    </w:p>
    <w:p w:rsidR="009267E2" w:rsidRDefault="009267E2" w:rsidP="009267E2">
      <w:pPr>
        <w:pStyle w:val="Heading1MS"/>
      </w:pPr>
      <w:bookmarkStart w:id="8" w:name="_Toc383552060"/>
      <w:r w:rsidRPr="009267E2">
        <w:lastRenderedPageBreak/>
        <w:t>Risk &amp; Health Scorecard</w:t>
      </w:r>
      <w:bookmarkEnd w:id="8"/>
    </w:p>
    <w:p w:rsidR="009267E2" w:rsidRDefault="009267E2" w:rsidP="009267E2">
      <w:pPr>
        <w:pStyle w:val="BodyMS"/>
      </w:pPr>
      <w:r>
        <w:t>This scorecard shows the overall health and risk severity levels for each major and minor category. This is determined by the highest severity issue found per category, per health and risk.</w:t>
      </w:r>
    </w:p>
    <w:p w:rsidR="009267E2" w:rsidRDefault="00EF56CC" w:rsidP="009267E2">
      <w:pPr>
        <w:pStyle w:val="BodyMS"/>
      </w:pPr>
      <w:r>
        <w:t>The severity always represents the highest issue level found in a category, the value is not calculated.</w:t>
      </w:r>
    </w:p>
    <w:tbl>
      <w:tblPr>
        <w:tblStyle w:val="MSTableStyle2"/>
        <w:tblW w:w="9360" w:type="dxa"/>
        <w:tblInd w:w="0" w:type="dxa"/>
        <w:tblLayout w:type="fixed"/>
        <w:tblLook w:val="04A0" w:firstRow="1" w:lastRow="0" w:firstColumn="1" w:lastColumn="0" w:noHBand="0" w:noVBand="1"/>
      </w:tblPr>
      <w:tblGrid>
        <w:gridCol w:w="5328"/>
        <w:gridCol w:w="2016"/>
        <w:gridCol w:w="2016"/>
      </w:tblGrid>
      <w:tr w:rsidR="003D4685" w:rsidRPr="003318E8" w:rsidTr="003C37FF">
        <w:trPr>
          <w:cnfStyle w:val="100000000000" w:firstRow="1" w:lastRow="0" w:firstColumn="0" w:lastColumn="0" w:oddVBand="0" w:evenVBand="0" w:oddHBand="0" w:evenHBand="0" w:firstRowFirstColumn="0" w:firstRowLastColumn="0" w:lastRowFirstColumn="0" w:lastRowLastColumn="0"/>
          <w:tblHeader/>
        </w:trPr>
        <w:tc>
          <w:tcPr>
            <w:tcW w:w="5328" w:type="dxa"/>
            <w:tcBorders>
              <w:right w:val="single" w:sz="4" w:space="0" w:color="FFFFFF" w:themeColor="background1"/>
            </w:tcBorders>
          </w:tcPr>
          <w:p w:rsidR="003D4685" w:rsidRPr="003318E8" w:rsidRDefault="003D4685" w:rsidP="00835D42">
            <w:pPr>
              <w:pStyle w:val="TableHeadingMS"/>
              <w:jc w:val="left"/>
              <w:rPr>
                <w:noProof/>
                <w:sz w:val="20"/>
              </w:rPr>
            </w:pPr>
            <w:r>
              <w:rPr>
                <w:noProof/>
                <w:sz w:val="20"/>
              </w:rPr>
              <w:t>Consolidated Scorecard</w:t>
            </w:r>
          </w:p>
        </w:tc>
        <w:tc>
          <w:tcPr>
            <w:tcW w:w="2016" w:type="dxa"/>
            <w:tcBorders>
              <w:left w:val="single" w:sz="4" w:space="0" w:color="FFFFFF" w:themeColor="background1"/>
              <w:right w:val="single" w:sz="4" w:space="0" w:color="FFFFFF" w:themeColor="background1"/>
            </w:tcBorders>
          </w:tcPr>
          <w:p w:rsidR="003D4685" w:rsidRPr="003318E8" w:rsidRDefault="003D4685" w:rsidP="00835D42">
            <w:pPr>
              <w:pStyle w:val="TableHeadingMS"/>
              <w:jc w:val="left"/>
              <w:rPr>
                <w:noProof/>
                <w:sz w:val="20"/>
              </w:rPr>
            </w:pPr>
            <w:r>
              <w:rPr>
                <w:noProof/>
                <w:sz w:val="20"/>
              </w:rPr>
              <w:t>Risk Severity</w:t>
            </w:r>
          </w:p>
        </w:tc>
        <w:tc>
          <w:tcPr>
            <w:tcW w:w="2016" w:type="dxa"/>
            <w:tcBorders>
              <w:left w:val="single" w:sz="4" w:space="0" w:color="FFFFFF" w:themeColor="background1"/>
            </w:tcBorders>
          </w:tcPr>
          <w:p w:rsidR="003D4685" w:rsidRPr="003318E8" w:rsidRDefault="003D4685" w:rsidP="00835D42">
            <w:pPr>
              <w:pStyle w:val="TableHeadingMS"/>
              <w:jc w:val="left"/>
              <w:rPr>
                <w:noProof/>
                <w:sz w:val="20"/>
              </w:rPr>
            </w:pPr>
            <w:r>
              <w:rPr>
                <w:noProof/>
                <w:sz w:val="20"/>
              </w:rPr>
              <w:t>Health Severity</w:t>
            </w:r>
          </w:p>
        </w:tc>
      </w:tr>
      <w:tr w:rsidR="003D4685" w:rsidRPr="003318E8" w:rsidTr="00835D42">
        <w:trPr>
          <w:cnfStyle w:val="000000100000" w:firstRow="0" w:lastRow="0" w:firstColumn="0" w:lastColumn="0" w:oddVBand="0" w:evenVBand="0" w:oddHBand="1" w:evenHBand="0" w:firstRowFirstColumn="0" w:firstRowLastColumn="0" w:lastRowFirstColumn="0" w:lastRowLastColumn="0"/>
        </w:trPr>
        <w:tc>
          <w:tcPr>
            <w:tcW w:w="5328" w:type="dxa"/>
          </w:tcPr>
          <w:p w:rsidR="003D4685" w:rsidRPr="003D4685" w:rsidRDefault="003D4685" w:rsidP="00835D42">
            <w:pPr>
              <w:pStyle w:val="TableTextMS"/>
              <w:rPr>
                <w:b/>
                <w:noProof/>
              </w:rPr>
            </w:pPr>
            <w:r w:rsidRPr="003D4685">
              <w:rPr>
                <w:b/>
                <w:noProof/>
              </w:rPr>
              <w:t>SQL Server Configurations</w:t>
            </w:r>
          </w:p>
        </w:tc>
        <w:tc>
          <w:tcPr>
            <w:tcW w:w="2016" w:type="dxa"/>
            <w:shd w:val="clear" w:color="auto" w:fill="FF8200"/>
          </w:tcPr>
          <w:p w:rsidR="003D4685" w:rsidRPr="003318E8" w:rsidRDefault="003D4685" w:rsidP="00835D42">
            <w:pPr>
              <w:pStyle w:val="TableTextMS"/>
              <w:rPr>
                <w:noProof/>
              </w:rPr>
            </w:pPr>
            <w:r w:rsidRPr="003318E8">
              <w:rPr>
                <w:noProof/>
              </w:rPr>
              <w:t>High</w:t>
            </w:r>
          </w:p>
        </w:tc>
        <w:tc>
          <w:tcPr>
            <w:tcW w:w="2016" w:type="dxa"/>
            <w:shd w:val="clear" w:color="auto" w:fill="8CC600"/>
          </w:tcPr>
          <w:p w:rsidR="003D4685" w:rsidRPr="003318E8" w:rsidRDefault="003D4685" w:rsidP="00835D42">
            <w:pPr>
              <w:pStyle w:val="TableTextMS"/>
              <w:rPr>
                <w:noProof/>
              </w:rPr>
            </w:pPr>
            <w:r w:rsidRPr="003318E8">
              <w:rPr>
                <w:noProof/>
              </w:rPr>
              <w:t>No Issues</w:t>
            </w:r>
          </w:p>
        </w:tc>
      </w:tr>
      <w:tr w:rsidR="003D4685" w:rsidRPr="003D4685" w:rsidTr="00835D42">
        <w:trPr>
          <w:cnfStyle w:val="000000010000" w:firstRow="0" w:lastRow="0" w:firstColumn="0" w:lastColumn="0" w:oddVBand="0" w:evenVBand="0" w:oddHBand="0" w:evenHBand="1" w:firstRowFirstColumn="0" w:firstRowLastColumn="0" w:lastRowFirstColumn="0" w:lastRowLastColumn="0"/>
          <w:trHeight w:val="20"/>
        </w:trPr>
        <w:tc>
          <w:tcPr>
            <w:tcW w:w="5328" w:type="dxa"/>
            <w:tcMar>
              <w:left w:w="115" w:type="dxa"/>
              <w:right w:w="115" w:type="dxa"/>
            </w:tcMar>
          </w:tcPr>
          <w:p w:rsidR="003D4685" w:rsidRPr="003D4685" w:rsidRDefault="003D4685" w:rsidP="0087479B">
            <w:pPr>
              <w:pStyle w:val="TableBullet1MS"/>
              <w:numPr>
                <w:ilvl w:val="0"/>
                <w:numId w:val="0"/>
              </w:numPr>
              <w:ind w:left="155"/>
              <w:rPr>
                <w:noProof/>
              </w:rPr>
            </w:pPr>
            <w:r w:rsidRPr="003D4685">
              <w:rPr>
                <w:noProof/>
              </w:rPr>
              <w:t>SQL Configurations</w:t>
            </w:r>
          </w:p>
        </w:tc>
        <w:tc>
          <w:tcPr>
            <w:tcW w:w="2016" w:type="dxa"/>
            <w:shd w:val="clear" w:color="auto" w:fill="FF8200"/>
            <w:tcMar>
              <w:left w:w="115" w:type="dxa"/>
              <w:right w:w="115" w:type="dxa"/>
            </w:tcMar>
          </w:tcPr>
          <w:p w:rsidR="003D4685" w:rsidRPr="003D4685" w:rsidRDefault="003D4685" w:rsidP="003D4685">
            <w:pPr>
              <w:pStyle w:val="TableTextMS"/>
              <w:rPr>
                <w:noProof/>
              </w:rPr>
            </w:pPr>
            <w:r w:rsidRPr="003D4685">
              <w:rPr>
                <w:noProof/>
              </w:rPr>
              <w:t>High</w:t>
            </w:r>
          </w:p>
        </w:tc>
        <w:tc>
          <w:tcPr>
            <w:tcW w:w="2016" w:type="dxa"/>
            <w:shd w:val="clear" w:color="auto" w:fill="8CC600"/>
            <w:tcMar>
              <w:left w:w="115" w:type="dxa"/>
              <w:right w:w="115" w:type="dxa"/>
            </w:tcMar>
          </w:tcPr>
          <w:p w:rsidR="003D4685" w:rsidRPr="003D4685" w:rsidRDefault="003D4685" w:rsidP="003D4685">
            <w:pPr>
              <w:pStyle w:val="TableTextMS"/>
              <w:rPr>
                <w:noProof/>
              </w:rPr>
            </w:pPr>
            <w:r w:rsidRPr="003D4685">
              <w:rPr>
                <w:noProof/>
              </w:rPr>
              <w:t>No Issues</w:t>
            </w:r>
          </w:p>
        </w:tc>
      </w:tr>
      <w:tr w:rsidR="003D4685" w:rsidRPr="003318E8" w:rsidTr="00835D42">
        <w:trPr>
          <w:cnfStyle w:val="000000100000" w:firstRow="0" w:lastRow="0" w:firstColumn="0" w:lastColumn="0" w:oddVBand="0" w:evenVBand="0" w:oddHBand="1" w:evenHBand="0" w:firstRowFirstColumn="0" w:firstRowLastColumn="0" w:lastRowFirstColumn="0" w:lastRowLastColumn="0"/>
        </w:trPr>
        <w:tc>
          <w:tcPr>
            <w:tcW w:w="5328" w:type="dxa"/>
          </w:tcPr>
          <w:p w:rsidR="003D4685" w:rsidRPr="003D4685" w:rsidRDefault="003D4685" w:rsidP="00835D42">
            <w:pPr>
              <w:pStyle w:val="TableTextMS"/>
              <w:rPr>
                <w:b/>
                <w:noProof/>
              </w:rPr>
            </w:pPr>
            <w:r w:rsidRPr="003D4685">
              <w:rPr>
                <w:b/>
                <w:noProof/>
              </w:rPr>
              <w:t>SQL Server Database Options</w:t>
            </w:r>
          </w:p>
        </w:tc>
        <w:tc>
          <w:tcPr>
            <w:tcW w:w="2016" w:type="dxa"/>
            <w:shd w:val="clear" w:color="auto" w:fill="FF8200"/>
          </w:tcPr>
          <w:p w:rsidR="003D4685" w:rsidRPr="003318E8" w:rsidRDefault="003D4685" w:rsidP="00835D42">
            <w:pPr>
              <w:pStyle w:val="TableTextMS"/>
              <w:rPr>
                <w:noProof/>
              </w:rPr>
            </w:pPr>
            <w:r w:rsidRPr="003318E8">
              <w:rPr>
                <w:noProof/>
              </w:rPr>
              <w:t>High</w:t>
            </w:r>
          </w:p>
        </w:tc>
        <w:tc>
          <w:tcPr>
            <w:tcW w:w="2016" w:type="dxa"/>
            <w:shd w:val="clear" w:color="auto" w:fill="8CC600"/>
          </w:tcPr>
          <w:p w:rsidR="003D4685" w:rsidRPr="003318E8" w:rsidRDefault="003D4685" w:rsidP="00835D42">
            <w:pPr>
              <w:pStyle w:val="TableTextMS"/>
              <w:rPr>
                <w:noProof/>
              </w:rPr>
            </w:pPr>
            <w:r w:rsidRPr="003318E8">
              <w:rPr>
                <w:noProof/>
              </w:rPr>
              <w:t>No Issues</w:t>
            </w:r>
          </w:p>
        </w:tc>
      </w:tr>
      <w:tr w:rsidR="003D4685" w:rsidRPr="003D4685" w:rsidTr="00835D42">
        <w:trPr>
          <w:cnfStyle w:val="000000010000" w:firstRow="0" w:lastRow="0" w:firstColumn="0" w:lastColumn="0" w:oddVBand="0" w:evenVBand="0" w:oddHBand="0" w:evenHBand="1" w:firstRowFirstColumn="0" w:firstRowLastColumn="0" w:lastRowFirstColumn="0" w:lastRowLastColumn="0"/>
          <w:trHeight w:val="20"/>
        </w:trPr>
        <w:tc>
          <w:tcPr>
            <w:tcW w:w="5328" w:type="dxa"/>
            <w:tcMar>
              <w:left w:w="115" w:type="dxa"/>
              <w:right w:w="115" w:type="dxa"/>
            </w:tcMar>
          </w:tcPr>
          <w:p w:rsidR="003D4685" w:rsidRPr="003D4685" w:rsidRDefault="003D4685" w:rsidP="0087479B">
            <w:pPr>
              <w:pStyle w:val="TableBullet1MS"/>
              <w:numPr>
                <w:ilvl w:val="0"/>
                <w:numId w:val="0"/>
              </w:numPr>
              <w:ind w:left="155"/>
              <w:rPr>
                <w:noProof/>
              </w:rPr>
            </w:pPr>
            <w:r w:rsidRPr="003D4685">
              <w:rPr>
                <w:noProof/>
              </w:rPr>
              <w:t>Database Options</w:t>
            </w:r>
          </w:p>
        </w:tc>
        <w:tc>
          <w:tcPr>
            <w:tcW w:w="2016" w:type="dxa"/>
            <w:shd w:val="clear" w:color="auto" w:fill="FF8200"/>
            <w:tcMar>
              <w:left w:w="115" w:type="dxa"/>
              <w:right w:w="115" w:type="dxa"/>
            </w:tcMar>
          </w:tcPr>
          <w:p w:rsidR="003D4685" w:rsidRPr="003D4685" w:rsidRDefault="003D4685" w:rsidP="003D4685">
            <w:pPr>
              <w:pStyle w:val="TableTextMS"/>
              <w:rPr>
                <w:noProof/>
              </w:rPr>
            </w:pPr>
            <w:r w:rsidRPr="003D4685">
              <w:rPr>
                <w:noProof/>
              </w:rPr>
              <w:t>High</w:t>
            </w:r>
          </w:p>
        </w:tc>
        <w:tc>
          <w:tcPr>
            <w:tcW w:w="2016" w:type="dxa"/>
            <w:shd w:val="clear" w:color="auto" w:fill="8CC600"/>
            <w:tcMar>
              <w:left w:w="115" w:type="dxa"/>
              <w:right w:w="115" w:type="dxa"/>
            </w:tcMar>
          </w:tcPr>
          <w:p w:rsidR="003D4685" w:rsidRPr="003D4685" w:rsidRDefault="003D4685" w:rsidP="003D4685">
            <w:pPr>
              <w:pStyle w:val="TableTextMS"/>
              <w:rPr>
                <w:noProof/>
              </w:rPr>
            </w:pPr>
            <w:r w:rsidRPr="003D4685">
              <w:rPr>
                <w:noProof/>
              </w:rPr>
              <w:t>No Issues</w:t>
            </w:r>
          </w:p>
        </w:tc>
      </w:tr>
      <w:tr w:rsidR="003D4685" w:rsidRPr="003318E8" w:rsidTr="00835D42">
        <w:trPr>
          <w:cnfStyle w:val="000000100000" w:firstRow="0" w:lastRow="0" w:firstColumn="0" w:lastColumn="0" w:oddVBand="0" w:evenVBand="0" w:oddHBand="1" w:evenHBand="0" w:firstRowFirstColumn="0" w:firstRowLastColumn="0" w:lastRowFirstColumn="0" w:lastRowLastColumn="0"/>
        </w:trPr>
        <w:tc>
          <w:tcPr>
            <w:tcW w:w="5328" w:type="dxa"/>
          </w:tcPr>
          <w:p w:rsidR="003D4685" w:rsidRPr="003D4685" w:rsidRDefault="003D4685" w:rsidP="00835D42">
            <w:pPr>
              <w:pStyle w:val="TableTextMS"/>
              <w:rPr>
                <w:b/>
                <w:noProof/>
              </w:rPr>
            </w:pPr>
            <w:r w:rsidRPr="003D4685">
              <w:rPr>
                <w:b/>
                <w:noProof/>
              </w:rPr>
              <w:t>SQL Server Information</w:t>
            </w:r>
          </w:p>
        </w:tc>
        <w:tc>
          <w:tcPr>
            <w:tcW w:w="2016" w:type="dxa"/>
            <w:shd w:val="clear" w:color="auto" w:fill="8CC600"/>
          </w:tcPr>
          <w:p w:rsidR="003D4685" w:rsidRPr="003318E8" w:rsidRDefault="003D4685" w:rsidP="00835D42">
            <w:pPr>
              <w:pStyle w:val="TableTextMS"/>
              <w:rPr>
                <w:noProof/>
              </w:rPr>
            </w:pPr>
            <w:r w:rsidRPr="003318E8">
              <w:rPr>
                <w:noProof/>
              </w:rPr>
              <w:t>No Issues</w:t>
            </w:r>
          </w:p>
        </w:tc>
        <w:tc>
          <w:tcPr>
            <w:tcW w:w="2016" w:type="dxa"/>
            <w:shd w:val="clear" w:color="auto" w:fill="FFBE00"/>
          </w:tcPr>
          <w:p w:rsidR="003D4685" w:rsidRPr="003318E8" w:rsidRDefault="003D4685" w:rsidP="00835D42">
            <w:pPr>
              <w:pStyle w:val="TableTextMS"/>
              <w:rPr>
                <w:noProof/>
              </w:rPr>
            </w:pPr>
            <w:r w:rsidRPr="003318E8">
              <w:rPr>
                <w:noProof/>
              </w:rPr>
              <w:t>Medium</w:t>
            </w:r>
          </w:p>
        </w:tc>
      </w:tr>
      <w:tr w:rsidR="003D4685" w:rsidRPr="003D4685" w:rsidTr="00835D42">
        <w:trPr>
          <w:cnfStyle w:val="000000010000" w:firstRow="0" w:lastRow="0" w:firstColumn="0" w:lastColumn="0" w:oddVBand="0" w:evenVBand="0" w:oddHBand="0" w:evenHBand="1" w:firstRowFirstColumn="0" w:firstRowLastColumn="0" w:lastRowFirstColumn="0" w:lastRowLastColumn="0"/>
          <w:trHeight w:val="20"/>
        </w:trPr>
        <w:tc>
          <w:tcPr>
            <w:tcW w:w="5328" w:type="dxa"/>
            <w:tcMar>
              <w:left w:w="115" w:type="dxa"/>
              <w:right w:w="115" w:type="dxa"/>
            </w:tcMar>
          </w:tcPr>
          <w:p w:rsidR="003D4685" w:rsidRPr="003D4685" w:rsidRDefault="003D4685" w:rsidP="0087479B">
            <w:pPr>
              <w:pStyle w:val="TableBullet1MS"/>
              <w:numPr>
                <w:ilvl w:val="0"/>
                <w:numId w:val="0"/>
              </w:numPr>
              <w:ind w:left="155"/>
              <w:rPr>
                <w:noProof/>
              </w:rPr>
            </w:pPr>
            <w:r w:rsidRPr="003D4685">
              <w:rPr>
                <w:noProof/>
              </w:rPr>
              <w:t>SQL Server Info</w:t>
            </w:r>
          </w:p>
        </w:tc>
        <w:tc>
          <w:tcPr>
            <w:tcW w:w="2016" w:type="dxa"/>
            <w:shd w:val="clear" w:color="auto" w:fill="8CC600"/>
            <w:tcMar>
              <w:left w:w="115" w:type="dxa"/>
              <w:right w:w="115" w:type="dxa"/>
            </w:tcMar>
          </w:tcPr>
          <w:p w:rsidR="003D4685" w:rsidRPr="003D4685" w:rsidRDefault="003D4685" w:rsidP="003D4685">
            <w:pPr>
              <w:pStyle w:val="TableTextMS"/>
              <w:rPr>
                <w:noProof/>
              </w:rPr>
            </w:pPr>
            <w:r w:rsidRPr="003D4685">
              <w:rPr>
                <w:noProof/>
              </w:rPr>
              <w:t>No Issues</w:t>
            </w:r>
          </w:p>
        </w:tc>
        <w:tc>
          <w:tcPr>
            <w:tcW w:w="2016" w:type="dxa"/>
            <w:shd w:val="clear" w:color="auto" w:fill="FFBE00"/>
            <w:tcMar>
              <w:left w:w="115" w:type="dxa"/>
              <w:right w:w="115" w:type="dxa"/>
            </w:tcMar>
          </w:tcPr>
          <w:p w:rsidR="003D4685" w:rsidRPr="003D4685" w:rsidRDefault="003D4685" w:rsidP="003D4685">
            <w:pPr>
              <w:pStyle w:val="TableTextMS"/>
              <w:rPr>
                <w:noProof/>
              </w:rPr>
            </w:pPr>
            <w:r w:rsidRPr="003D4685">
              <w:rPr>
                <w:noProof/>
              </w:rPr>
              <w:t>Medium</w:t>
            </w:r>
          </w:p>
        </w:tc>
      </w:tr>
      <w:tr w:rsidR="003D4685" w:rsidRPr="003318E8" w:rsidTr="00835D42">
        <w:trPr>
          <w:cnfStyle w:val="000000100000" w:firstRow="0" w:lastRow="0" w:firstColumn="0" w:lastColumn="0" w:oddVBand="0" w:evenVBand="0" w:oddHBand="1" w:evenHBand="0" w:firstRowFirstColumn="0" w:firstRowLastColumn="0" w:lastRowFirstColumn="0" w:lastRowLastColumn="0"/>
        </w:trPr>
        <w:tc>
          <w:tcPr>
            <w:tcW w:w="5328" w:type="dxa"/>
          </w:tcPr>
          <w:p w:rsidR="003D4685" w:rsidRPr="003D4685" w:rsidRDefault="003D4685" w:rsidP="00835D42">
            <w:pPr>
              <w:pStyle w:val="TableTextMS"/>
              <w:rPr>
                <w:b/>
                <w:noProof/>
              </w:rPr>
            </w:pPr>
            <w:r w:rsidRPr="003D4685">
              <w:rPr>
                <w:b/>
                <w:noProof/>
              </w:rPr>
              <w:t>SQL Server Properties</w:t>
            </w:r>
          </w:p>
        </w:tc>
        <w:tc>
          <w:tcPr>
            <w:tcW w:w="2016" w:type="dxa"/>
            <w:shd w:val="clear" w:color="auto" w:fill="8CC600"/>
          </w:tcPr>
          <w:p w:rsidR="003D4685" w:rsidRPr="003318E8" w:rsidRDefault="003D4685" w:rsidP="00835D42">
            <w:pPr>
              <w:pStyle w:val="TableTextMS"/>
              <w:rPr>
                <w:noProof/>
              </w:rPr>
            </w:pPr>
            <w:r w:rsidRPr="003318E8">
              <w:rPr>
                <w:noProof/>
              </w:rPr>
              <w:t>No Issues</w:t>
            </w:r>
          </w:p>
        </w:tc>
        <w:tc>
          <w:tcPr>
            <w:tcW w:w="2016" w:type="dxa"/>
            <w:shd w:val="clear" w:color="auto" w:fill="8CC600"/>
          </w:tcPr>
          <w:p w:rsidR="003D4685" w:rsidRPr="003318E8" w:rsidRDefault="003D4685" w:rsidP="00835D42">
            <w:pPr>
              <w:pStyle w:val="TableTextMS"/>
              <w:rPr>
                <w:noProof/>
              </w:rPr>
            </w:pPr>
            <w:r w:rsidRPr="003318E8">
              <w:rPr>
                <w:noProof/>
              </w:rPr>
              <w:t>No Issues</w:t>
            </w:r>
          </w:p>
        </w:tc>
      </w:tr>
      <w:tr w:rsidR="003D4685" w:rsidRPr="003D4685" w:rsidTr="00835D42">
        <w:trPr>
          <w:cnfStyle w:val="000000010000" w:firstRow="0" w:lastRow="0" w:firstColumn="0" w:lastColumn="0" w:oddVBand="0" w:evenVBand="0" w:oddHBand="0" w:evenHBand="1" w:firstRowFirstColumn="0" w:firstRowLastColumn="0" w:lastRowFirstColumn="0" w:lastRowLastColumn="0"/>
          <w:trHeight w:val="20"/>
        </w:trPr>
        <w:tc>
          <w:tcPr>
            <w:tcW w:w="5328" w:type="dxa"/>
            <w:tcMar>
              <w:left w:w="115" w:type="dxa"/>
              <w:right w:w="115" w:type="dxa"/>
            </w:tcMar>
          </w:tcPr>
          <w:p w:rsidR="003D4685" w:rsidRPr="003D4685" w:rsidRDefault="003D4685" w:rsidP="0087479B">
            <w:pPr>
              <w:pStyle w:val="TableBullet1MS"/>
              <w:numPr>
                <w:ilvl w:val="0"/>
                <w:numId w:val="0"/>
              </w:numPr>
              <w:ind w:left="155"/>
              <w:rPr>
                <w:noProof/>
              </w:rPr>
            </w:pPr>
            <w:r w:rsidRPr="003D4685">
              <w:rPr>
                <w:noProof/>
              </w:rPr>
              <w:t>SQL Properties</w:t>
            </w:r>
          </w:p>
        </w:tc>
        <w:tc>
          <w:tcPr>
            <w:tcW w:w="2016" w:type="dxa"/>
            <w:shd w:val="clear" w:color="auto" w:fill="8CC600"/>
            <w:tcMar>
              <w:left w:w="115" w:type="dxa"/>
              <w:right w:w="115" w:type="dxa"/>
            </w:tcMar>
          </w:tcPr>
          <w:p w:rsidR="003D4685" w:rsidRPr="003D4685" w:rsidRDefault="003D4685" w:rsidP="003D4685">
            <w:pPr>
              <w:pStyle w:val="TableTextMS"/>
              <w:rPr>
                <w:noProof/>
              </w:rPr>
            </w:pPr>
            <w:r w:rsidRPr="003D4685">
              <w:rPr>
                <w:noProof/>
              </w:rPr>
              <w:t>No Issues</w:t>
            </w:r>
          </w:p>
        </w:tc>
        <w:tc>
          <w:tcPr>
            <w:tcW w:w="2016" w:type="dxa"/>
            <w:shd w:val="clear" w:color="auto" w:fill="8CC600"/>
            <w:tcMar>
              <w:left w:w="115" w:type="dxa"/>
              <w:right w:w="115" w:type="dxa"/>
            </w:tcMar>
          </w:tcPr>
          <w:p w:rsidR="003D4685" w:rsidRPr="003D4685" w:rsidRDefault="003D4685" w:rsidP="003D4685">
            <w:pPr>
              <w:pStyle w:val="TableTextMS"/>
              <w:rPr>
                <w:noProof/>
              </w:rPr>
            </w:pPr>
            <w:r w:rsidRPr="003D4685">
              <w:rPr>
                <w:noProof/>
              </w:rPr>
              <w:t>No Issues</w:t>
            </w:r>
          </w:p>
        </w:tc>
      </w:tr>
      <w:tr w:rsidR="003D4685" w:rsidRPr="003318E8" w:rsidTr="00835D42">
        <w:trPr>
          <w:cnfStyle w:val="000000100000" w:firstRow="0" w:lastRow="0" w:firstColumn="0" w:lastColumn="0" w:oddVBand="0" w:evenVBand="0" w:oddHBand="1" w:evenHBand="0" w:firstRowFirstColumn="0" w:firstRowLastColumn="0" w:lastRowFirstColumn="0" w:lastRowLastColumn="0"/>
        </w:trPr>
        <w:tc>
          <w:tcPr>
            <w:tcW w:w="5328" w:type="dxa"/>
          </w:tcPr>
          <w:p w:rsidR="003D4685" w:rsidRPr="003D4685" w:rsidRDefault="003D4685" w:rsidP="00835D42">
            <w:pPr>
              <w:pStyle w:val="TableTextMS"/>
              <w:rPr>
                <w:b/>
                <w:noProof/>
              </w:rPr>
            </w:pPr>
            <w:r w:rsidRPr="003D4685">
              <w:rPr>
                <w:b/>
                <w:noProof/>
              </w:rPr>
              <w:t>SQL Server Security</w:t>
            </w:r>
          </w:p>
        </w:tc>
        <w:tc>
          <w:tcPr>
            <w:tcW w:w="2016" w:type="dxa"/>
            <w:shd w:val="clear" w:color="auto" w:fill="FF8200"/>
          </w:tcPr>
          <w:p w:rsidR="003D4685" w:rsidRPr="003318E8" w:rsidRDefault="003D4685" w:rsidP="00835D42">
            <w:pPr>
              <w:pStyle w:val="TableTextMS"/>
              <w:rPr>
                <w:noProof/>
              </w:rPr>
            </w:pPr>
            <w:r w:rsidRPr="003318E8">
              <w:rPr>
                <w:noProof/>
              </w:rPr>
              <w:t>High</w:t>
            </w:r>
          </w:p>
        </w:tc>
        <w:tc>
          <w:tcPr>
            <w:tcW w:w="2016" w:type="dxa"/>
            <w:shd w:val="clear" w:color="auto" w:fill="8CC600"/>
          </w:tcPr>
          <w:p w:rsidR="003D4685" w:rsidRPr="003318E8" w:rsidRDefault="003D4685" w:rsidP="00835D42">
            <w:pPr>
              <w:pStyle w:val="TableTextMS"/>
              <w:rPr>
                <w:noProof/>
              </w:rPr>
            </w:pPr>
            <w:r w:rsidRPr="003318E8">
              <w:rPr>
                <w:noProof/>
              </w:rPr>
              <w:t>No Issues</w:t>
            </w:r>
          </w:p>
        </w:tc>
      </w:tr>
      <w:tr w:rsidR="003D4685" w:rsidRPr="003D4685" w:rsidTr="00835D42">
        <w:trPr>
          <w:cnfStyle w:val="000000010000" w:firstRow="0" w:lastRow="0" w:firstColumn="0" w:lastColumn="0" w:oddVBand="0" w:evenVBand="0" w:oddHBand="0" w:evenHBand="1" w:firstRowFirstColumn="0" w:firstRowLastColumn="0" w:lastRowFirstColumn="0" w:lastRowLastColumn="0"/>
          <w:trHeight w:val="20"/>
        </w:trPr>
        <w:tc>
          <w:tcPr>
            <w:tcW w:w="5328" w:type="dxa"/>
            <w:tcMar>
              <w:left w:w="115" w:type="dxa"/>
              <w:right w:w="115" w:type="dxa"/>
            </w:tcMar>
          </w:tcPr>
          <w:p w:rsidR="003D4685" w:rsidRPr="003D4685" w:rsidRDefault="003D4685" w:rsidP="0087479B">
            <w:pPr>
              <w:pStyle w:val="TableBullet1MS"/>
              <w:numPr>
                <w:ilvl w:val="0"/>
                <w:numId w:val="0"/>
              </w:numPr>
              <w:ind w:left="155"/>
              <w:rPr>
                <w:noProof/>
              </w:rPr>
            </w:pPr>
            <w:r w:rsidRPr="003D4685">
              <w:rPr>
                <w:noProof/>
              </w:rPr>
              <w:t>SQL Security</w:t>
            </w:r>
          </w:p>
        </w:tc>
        <w:tc>
          <w:tcPr>
            <w:tcW w:w="2016" w:type="dxa"/>
            <w:shd w:val="clear" w:color="auto" w:fill="FF8200"/>
            <w:tcMar>
              <w:left w:w="115" w:type="dxa"/>
              <w:right w:w="115" w:type="dxa"/>
            </w:tcMar>
          </w:tcPr>
          <w:p w:rsidR="003D4685" w:rsidRPr="003D4685" w:rsidRDefault="003D4685" w:rsidP="003D4685">
            <w:pPr>
              <w:pStyle w:val="TableTextMS"/>
              <w:rPr>
                <w:noProof/>
              </w:rPr>
            </w:pPr>
            <w:r w:rsidRPr="003D4685">
              <w:rPr>
                <w:noProof/>
              </w:rPr>
              <w:t>High</w:t>
            </w:r>
          </w:p>
        </w:tc>
        <w:tc>
          <w:tcPr>
            <w:tcW w:w="2016" w:type="dxa"/>
            <w:shd w:val="clear" w:color="auto" w:fill="8CC600"/>
            <w:tcMar>
              <w:left w:w="115" w:type="dxa"/>
              <w:right w:w="115" w:type="dxa"/>
            </w:tcMar>
          </w:tcPr>
          <w:p w:rsidR="003D4685" w:rsidRPr="003D4685" w:rsidRDefault="003D4685" w:rsidP="003D4685">
            <w:pPr>
              <w:pStyle w:val="TableTextMS"/>
              <w:rPr>
                <w:noProof/>
              </w:rPr>
            </w:pPr>
            <w:r w:rsidRPr="003D4685">
              <w:rPr>
                <w:noProof/>
              </w:rPr>
              <w:t>No Issues</w:t>
            </w:r>
          </w:p>
        </w:tc>
      </w:tr>
      <w:tr w:rsidR="003D4685" w:rsidRPr="003318E8" w:rsidTr="00835D42">
        <w:trPr>
          <w:cnfStyle w:val="000000100000" w:firstRow="0" w:lastRow="0" w:firstColumn="0" w:lastColumn="0" w:oddVBand="0" w:evenVBand="0" w:oddHBand="1" w:evenHBand="0" w:firstRowFirstColumn="0" w:firstRowLastColumn="0" w:lastRowFirstColumn="0" w:lastRowLastColumn="0"/>
        </w:trPr>
        <w:tc>
          <w:tcPr>
            <w:tcW w:w="5328" w:type="dxa"/>
          </w:tcPr>
          <w:p w:rsidR="003D4685" w:rsidRPr="003D4685" w:rsidRDefault="003D4685" w:rsidP="00835D42">
            <w:pPr>
              <w:pStyle w:val="TableTextMS"/>
              <w:rPr>
                <w:b/>
                <w:noProof/>
              </w:rPr>
            </w:pPr>
            <w:r w:rsidRPr="003D4685">
              <w:rPr>
                <w:b/>
                <w:noProof/>
              </w:rPr>
              <w:t>SQL Server Architecture and Design</w:t>
            </w:r>
          </w:p>
        </w:tc>
        <w:tc>
          <w:tcPr>
            <w:tcW w:w="2016" w:type="dxa"/>
            <w:shd w:val="clear" w:color="auto" w:fill="FF8200"/>
          </w:tcPr>
          <w:p w:rsidR="003D4685" w:rsidRPr="003318E8" w:rsidRDefault="003D4685" w:rsidP="00835D42">
            <w:pPr>
              <w:pStyle w:val="TableTextMS"/>
              <w:rPr>
                <w:noProof/>
              </w:rPr>
            </w:pPr>
            <w:r w:rsidRPr="003318E8">
              <w:rPr>
                <w:noProof/>
              </w:rPr>
              <w:t>High</w:t>
            </w:r>
          </w:p>
        </w:tc>
        <w:tc>
          <w:tcPr>
            <w:tcW w:w="2016" w:type="dxa"/>
            <w:shd w:val="clear" w:color="auto" w:fill="FF8200"/>
          </w:tcPr>
          <w:p w:rsidR="003D4685" w:rsidRPr="003318E8" w:rsidRDefault="003D4685" w:rsidP="00835D42">
            <w:pPr>
              <w:pStyle w:val="TableTextMS"/>
              <w:rPr>
                <w:noProof/>
              </w:rPr>
            </w:pPr>
            <w:r w:rsidRPr="003318E8">
              <w:rPr>
                <w:noProof/>
              </w:rPr>
              <w:t>High</w:t>
            </w:r>
          </w:p>
        </w:tc>
      </w:tr>
      <w:tr w:rsidR="003D4685" w:rsidRPr="003D4685" w:rsidTr="00835D42">
        <w:trPr>
          <w:cnfStyle w:val="000000010000" w:firstRow="0" w:lastRow="0" w:firstColumn="0" w:lastColumn="0" w:oddVBand="0" w:evenVBand="0" w:oddHBand="0" w:evenHBand="1" w:firstRowFirstColumn="0" w:firstRowLastColumn="0" w:lastRowFirstColumn="0" w:lastRowLastColumn="0"/>
          <w:trHeight w:val="20"/>
        </w:trPr>
        <w:tc>
          <w:tcPr>
            <w:tcW w:w="5328" w:type="dxa"/>
            <w:tcMar>
              <w:left w:w="115" w:type="dxa"/>
              <w:right w:w="115" w:type="dxa"/>
            </w:tcMar>
          </w:tcPr>
          <w:p w:rsidR="003D4685" w:rsidRPr="003D4685" w:rsidRDefault="003D4685" w:rsidP="0087479B">
            <w:pPr>
              <w:pStyle w:val="TableBullet1MS"/>
              <w:numPr>
                <w:ilvl w:val="0"/>
                <w:numId w:val="0"/>
              </w:numPr>
              <w:ind w:left="155"/>
              <w:rPr>
                <w:noProof/>
              </w:rPr>
            </w:pPr>
            <w:r w:rsidRPr="003D4685">
              <w:rPr>
                <w:noProof/>
              </w:rPr>
              <w:t>Database Files</w:t>
            </w:r>
          </w:p>
        </w:tc>
        <w:tc>
          <w:tcPr>
            <w:tcW w:w="2016" w:type="dxa"/>
            <w:shd w:val="clear" w:color="auto" w:fill="FFBE00"/>
            <w:tcMar>
              <w:left w:w="115" w:type="dxa"/>
              <w:right w:w="115" w:type="dxa"/>
            </w:tcMar>
          </w:tcPr>
          <w:p w:rsidR="003D4685" w:rsidRPr="003D4685" w:rsidRDefault="003D4685" w:rsidP="003D4685">
            <w:pPr>
              <w:pStyle w:val="TableTextMS"/>
              <w:rPr>
                <w:noProof/>
              </w:rPr>
            </w:pPr>
            <w:r w:rsidRPr="003D4685">
              <w:rPr>
                <w:noProof/>
              </w:rPr>
              <w:t>Medium</w:t>
            </w:r>
          </w:p>
        </w:tc>
        <w:tc>
          <w:tcPr>
            <w:tcW w:w="2016" w:type="dxa"/>
            <w:shd w:val="clear" w:color="auto" w:fill="8CC600"/>
            <w:tcMar>
              <w:left w:w="115" w:type="dxa"/>
              <w:right w:w="115" w:type="dxa"/>
            </w:tcMar>
          </w:tcPr>
          <w:p w:rsidR="003D4685" w:rsidRPr="003D4685" w:rsidRDefault="003D4685" w:rsidP="003D4685">
            <w:pPr>
              <w:pStyle w:val="TableTextMS"/>
              <w:rPr>
                <w:noProof/>
              </w:rPr>
            </w:pPr>
            <w:r w:rsidRPr="003D4685">
              <w:rPr>
                <w:noProof/>
              </w:rPr>
              <w:t>No Issues</w:t>
            </w:r>
          </w:p>
        </w:tc>
      </w:tr>
      <w:tr w:rsidR="003D4685" w:rsidRPr="003D4685" w:rsidTr="00835D42">
        <w:trPr>
          <w:cnfStyle w:val="000000100000" w:firstRow="0" w:lastRow="0" w:firstColumn="0" w:lastColumn="0" w:oddVBand="0" w:evenVBand="0" w:oddHBand="1" w:evenHBand="0" w:firstRowFirstColumn="0" w:firstRowLastColumn="0" w:lastRowFirstColumn="0" w:lastRowLastColumn="0"/>
          <w:trHeight w:val="20"/>
        </w:trPr>
        <w:tc>
          <w:tcPr>
            <w:tcW w:w="5328" w:type="dxa"/>
            <w:tcMar>
              <w:left w:w="115" w:type="dxa"/>
              <w:right w:w="115" w:type="dxa"/>
            </w:tcMar>
          </w:tcPr>
          <w:p w:rsidR="003D4685" w:rsidRPr="003D4685" w:rsidRDefault="003D4685" w:rsidP="0087479B">
            <w:pPr>
              <w:pStyle w:val="TableBullet1MS"/>
              <w:numPr>
                <w:ilvl w:val="0"/>
                <w:numId w:val="0"/>
              </w:numPr>
              <w:ind w:left="155"/>
              <w:rPr>
                <w:noProof/>
              </w:rPr>
            </w:pPr>
            <w:r w:rsidRPr="003D4685">
              <w:rPr>
                <w:noProof/>
              </w:rPr>
              <w:t>Database Indexes</w:t>
            </w:r>
          </w:p>
        </w:tc>
        <w:tc>
          <w:tcPr>
            <w:tcW w:w="2016" w:type="dxa"/>
            <w:shd w:val="clear" w:color="auto" w:fill="FF8200"/>
            <w:tcMar>
              <w:left w:w="115" w:type="dxa"/>
              <w:right w:w="115" w:type="dxa"/>
            </w:tcMar>
          </w:tcPr>
          <w:p w:rsidR="003D4685" w:rsidRPr="003D4685" w:rsidRDefault="003D4685" w:rsidP="003D4685">
            <w:pPr>
              <w:pStyle w:val="TableTextMS"/>
              <w:rPr>
                <w:noProof/>
              </w:rPr>
            </w:pPr>
            <w:r w:rsidRPr="003D4685">
              <w:rPr>
                <w:noProof/>
              </w:rPr>
              <w:t>High</w:t>
            </w:r>
          </w:p>
        </w:tc>
        <w:tc>
          <w:tcPr>
            <w:tcW w:w="2016" w:type="dxa"/>
            <w:shd w:val="clear" w:color="auto" w:fill="FF8200"/>
            <w:tcMar>
              <w:left w:w="115" w:type="dxa"/>
              <w:right w:w="115" w:type="dxa"/>
            </w:tcMar>
          </w:tcPr>
          <w:p w:rsidR="003D4685" w:rsidRPr="003D4685" w:rsidRDefault="003D4685" w:rsidP="003D4685">
            <w:pPr>
              <w:pStyle w:val="TableTextMS"/>
              <w:rPr>
                <w:noProof/>
              </w:rPr>
            </w:pPr>
            <w:r w:rsidRPr="003D4685">
              <w:rPr>
                <w:noProof/>
              </w:rPr>
              <w:t>High</w:t>
            </w:r>
          </w:p>
        </w:tc>
      </w:tr>
      <w:tr w:rsidR="003D4685" w:rsidRPr="003318E8" w:rsidTr="00835D42">
        <w:trPr>
          <w:cnfStyle w:val="000000010000" w:firstRow="0" w:lastRow="0" w:firstColumn="0" w:lastColumn="0" w:oddVBand="0" w:evenVBand="0" w:oddHBand="0" w:evenHBand="1" w:firstRowFirstColumn="0" w:firstRowLastColumn="0" w:lastRowFirstColumn="0" w:lastRowLastColumn="0"/>
        </w:trPr>
        <w:tc>
          <w:tcPr>
            <w:tcW w:w="5328" w:type="dxa"/>
          </w:tcPr>
          <w:p w:rsidR="003D4685" w:rsidRPr="003D4685" w:rsidRDefault="003D4685" w:rsidP="00835D42">
            <w:pPr>
              <w:pStyle w:val="TableTextMS"/>
              <w:rPr>
                <w:b/>
                <w:noProof/>
              </w:rPr>
            </w:pPr>
            <w:r w:rsidRPr="003D4685">
              <w:rPr>
                <w:b/>
                <w:noProof/>
              </w:rPr>
              <w:t>SQL Server High Availability</w:t>
            </w:r>
          </w:p>
        </w:tc>
        <w:tc>
          <w:tcPr>
            <w:tcW w:w="2016" w:type="dxa"/>
            <w:shd w:val="clear" w:color="auto" w:fill="FF8200"/>
          </w:tcPr>
          <w:p w:rsidR="003D4685" w:rsidRPr="003318E8" w:rsidRDefault="003D4685" w:rsidP="00835D42">
            <w:pPr>
              <w:pStyle w:val="TableTextMS"/>
              <w:rPr>
                <w:noProof/>
              </w:rPr>
            </w:pPr>
            <w:r w:rsidRPr="003318E8">
              <w:rPr>
                <w:noProof/>
              </w:rPr>
              <w:t>High</w:t>
            </w:r>
          </w:p>
        </w:tc>
        <w:tc>
          <w:tcPr>
            <w:tcW w:w="2016" w:type="dxa"/>
            <w:shd w:val="clear" w:color="auto" w:fill="FF8200"/>
          </w:tcPr>
          <w:p w:rsidR="003D4685" w:rsidRPr="003318E8" w:rsidRDefault="003D4685" w:rsidP="00835D42">
            <w:pPr>
              <w:pStyle w:val="TableTextMS"/>
              <w:rPr>
                <w:noProof/>
              </w:rPr>
            </w:pPr>
            <w:r w:rsidRPr="003318E8">
              <w:rPr>
                <w:noProof/>
              </w:rPr>
              <w:t>High</w:t>
            </w:r>
          </w:p>
        </w:tc>
      </w:tr>
      <w:tr w:rsidR="003D4685" w:rsidRPr="003D4685" w:rsidTr="00835D42">
        <w:trPr>
          <w:cnfStyle w:val="000000100000" w:firstRow="0" w:lastRow="0" w:firstColumn="0" w:lastColumn="0" w:oddVBand="0" w:evenVBand="0" w:oddHBand="1" w:evenHBand="0" w:firstRowFirstColumn="0" w:firstRowLastColumn="0" w:lastRowFirstColumn="0" w:lastRowLastColumn="0"/>
          <w:trHeight w:val="20"/>
        </w:trPr>
        <w:tc>
          <w:tcPr>
            <w:tcW w:w="5328" w:type="dxa"/>
            <w:tcMar>
              <w:left w:w="115" w:type="dxa"/>
              <w:right w:w="115" w:type="dxa"/>
            </w:tcMar>
          </w:tcPr>
          <w:p w:rsidR="003D4685" w:rsidRPr="003D4685" w:rsidRDefault="003D4685" w:rsidP="0087479B">
            <w:pPr>
              <w:pStyle w:val="TableBullet1MS"/>
              <w:numPr>
                <w:ilvl w:val="0"/>
                <w:numId w:val="0"/>
              </w:numPr>
              <w:ind w:left="155"/>
              <w:rPr>
                <w:noProof/>
              </w:rPr>
            </w:pPr>
            <w:r w:rsidRPr="003D4685">
              <w:rPr>
                <w:noProof/>
              </w:rPr>
              <w:t>Cluster Hotfixes</w:t>
            </w:r>
          </w:p>
        </w:tc>
        <w:tc>
          <w:tcPr>
            <w:tcW w:w="2016" w:type="dxa"/>
            <w:shd w:val="clear" w:color="auto" w:fill="FF8200"/>
            <w:tcMar>
              <w:left w:w="115" w:type="dxa"/>
              <w:right w:w="115" w:type="dxa"/>
            </w:tcMar>
          </w:tcPr>
          <w:p w:rsidR="003D4685" w:rsidRPr="003D4685" w:rsidRDefault="003D4685" w:rsidP="003D4685">
            <w:pPr>
              <w:pStyle w:val="TableTextMS"/>
              <w:rPr>
                <w:noProof/>
              </w:rPr>
            </w:pPr>
            <w:r w:rsidRPr="003D4685">
              <w:rPr>
                <w:noProof/>
              </w:rPr>
              <w:t>High</w:t>
            </w:r>
          </w:p>
        </w:tc>
        <w:tc>
          <w:tcPr>
            <w:tcW w:w="2016" w:type="dxa"/>
            <w:shd w:val="clear" w:color="auto" w:fill="8CC600"/>
            <w:tcMar>
              <w:left w:w="115" w:type="dxa"/>
              <w:right w:w="115" w:type="dxa"/>
            </w:tcMar>
          </w:tcPr>
          <w:p w:rsidR="003D4685" w:rsidRPr="003D4685" w:rsidRDefault="003D4685" w:rsidP="003D4685">
            <w:pPr>
              <w:pStyle w:val="TableTextMS"/>
              <w:rPr>
                <w:noProof/>
              </w:rPr>
            </w:pPr>
            <w:r w:rsidRPr="003D4685">
              <w:rPr>
                <w:noProof/>
              </w:rPr>
              <w:t>No Issues</w:t>
            </w:r>
          </w:p>
        </w:tc>
      </w:tr>
      <w:tr w:rsidR="003D4685" w:rsidRPr="003D4685" w:rsidTr="00835D42">
        <w:trPr>
          <w:cnfStyle w:val="000000010000" w:firstRow="0" w:lastRow="0" w:firstColumn="0" w:lastColumn="0" w:oddVBand="0" w:evenVBand="0" w:oddHBand="0" w:evenHBand="1" w:firstRowFirstColumn="0" w:firstRowLastColumn="0" w:lastRowFirstColumn="0" w:lastRowLastColumn="0"/>
          <w:trHeight w:val="20"/>
        </w:trPr>
        <w:tc>
          <w:tcPr>
            <w:tcW w:w="5328" w:type="dxa"/>
            <w:tcMar>
              <w:left w:w="115" w:type="dxa"/>
              <w:right w:w="115" w:type="dxa"/>
            </w:tcMar>
          </w:tcPr>
          <w:p w:rsidR="003D4685" w:rsidRPr="003D4685" w:rsidRDefault="003D4685" w:rsidP="0087479B">
            <w:pPr>
              <w:pStyle w:val="TableBullet1MS"/>
              <w:numPr>
                <w:ilvl w:val="0"/>
                <w:numId w:val="0"/>
              </w:numPr>
              <w:ind w:left="155"/>
              <w:rPr>
                <w:noProof/>
              </w:rPr>
            </w:pPr>
            <w:r w:rsidRPr="003D4685">
              <w:rPr>
                <w:noProof/>
              </w:rPr>
              <w:t>Cluster Resource</w:t>
            </w:r>
          </w:p>
        </w:tc>
        <w:tc>
          <w:tcPr>
            <w:tcW w:w="2016" w:type="dxa"/>
            <w:shd w:val="clear" w:color="auto" w:fill="00BEFF"/>
            <w:tcMar>
              <w:left w:w="115" w:type="dxa"/>
              <w:right w:w="115" w:type="dxa"/>
            </w:tcMar>
          </w:tcPr>
          <w:p w:rsidR="003D4685" w:rsidRPr="003D4685" w:rsidRDefault="003D4685" w:rsidP="003D4685">
            <w:pPr>
              <w:pStyle w:val="TableTextMS"/>
              <w:rPr>
                <w:noProof/>
              </w:rPr>
            </w:pPr>
            <w:r w:rsidRPr="003D4685">
              <w:rPr>
                <w:noProof/>
              </w:rPr>
              <w:t>Low</w:t>
            </w:r>
          </w:p>
        </w:tc>
        <w:tc>
          <w:tcPr>
            <w:tcW w:w="2016" w:type="dxa"/>
            <w:shd w:val="clear" w:color="auto" w:fill="FF8200"/>
            <w:tcMar>
              <w:left w:w="115" w:type="dxa"/>
              <w:right w:w="115" w:type="dxa"/>
            </w:tcMar>
          </w:tcPr>
          <w:p w:rsidR="003D4685" w:rsidRPr="003D4685" w:rsidRDefault="003D4685" w:rsidP="003D4685">
            <w:pPr>
              <w:pStyle w:val="TableTextMS"/>
              <w:rPr>
                <w:noProof/>
              </w:rPr>
            </w:pPr>
            <w:r w:rsidRPr="003D4685">
              <w:rPr>
                <w:noProof/>
              </w:rPr>
              <w:t>High</w:t>
            </w:r>
          </w:p>
        </w:tc>
      </w:tr>
      <w:tr w:rsidR="003D4685" w:rsidRPr="003D4685" w:rsidTr="00835D42">
        <w:trPr>
          <w:cnfStyle w:val="000000100000" w:firstRow="0" w:lastRow="0" w:firstColumn="0" w:lastColumn="0" w:oddVBand="0" w:evenVBand="0" w:oddHBand="1" w:evenHBand="0" w:firstRowFirstColumn="0" w:firstRowLastColumn="0" w:lastRowFirstColumn="0" w:lastRowLastColumn="0"/>
          <w:trHeight w:val="20"/>
        </w:trPr>
        <w:tc>
          <w:tcPr>
            <w:tcW w:w="5328" w:type="dxa"/>
            <w:tcMar>
              <w:left w:w="115" w:type="dxa"/>
              <w:right w:w="115" w:type="dxa"/>
            </w:tcMar>
          </w:tcPr>
          <w:p w:rsidR="003D4685" w:rsidRPr="003D4685" w:rsidRDefault="003D4685" w:rsidP="0087479B">
            <w:pPr>
              <w:pStyle w:val="TableBullet1MS"/>
              <w:numPr>
                <w:ilvl w:val="0"/>
                <w:numId w:val="0"/>
              </w:numPr>
              <w:ind w:left="155"/>
              <w:rPr>
                <w:noProof/>
              </w:rPr>
            </w:pPr>
            <w:r w:rsidRPr="003D4685">
              <w:rPr>
                <w:noProof/>
              </w:rPr>
              <w:t>Always On</w:t>
            </w:r>
          </w:p>
        </w:tc>
        <w:tc>
          <w:tcPr>
            <w:tcW w:w="2016" w:type="dxa"/>
            <w:shd w:val="clear" w:color="auto" w:fill="8CC600"/>
            <w:tcMar>
              <w:left w:w="115" w:type="dxa"/>
              <w:right w:w="115" w:type="dxa"/>
            </w:tcMar>
          </w:tcPr>
          <w:p w:rsidR="003D4685" w:rsidRPr="003D4685" w:rsidRDefault="003D4685" w:rsidP="003D4685">
            <w:pPr>
              <w:pStyle w:val="TableTextMS"/>
              <w:rPr>
                <w:noProof/>
              </w:rPr>
            </w:pPr>
            <w:r w:rsidRPr="003D4685">
              <w:rPr>
                <w:noProof/>
              </w:rPr>
              <w:t>No Issues</w:t>
            </w:r>
          </w:p>
        </w:tc>
        <w:tc>
          <w:tcPr>
            <w:tcW w:w="2016" w:type="dxa"/>
            <w:shd w:val="clear" w:color="auto" w:fill="8CC600"/>
            <w:tcMar>
              <w:left w:w="115" w:type="dxa"/>
              <w:right w:w="115" w:type="dxa"/>
            </w:tcMar>
          </w:tcPr>
          <w:p w:rsidR="003D4685" w:rsidRPr="003D4685" w:rsidRDefault="003D4685" w:rsidP="003D4685">
            <w:pPr>
              <w:pStyle w:val="TableTextMS"/>
              <w:rPr>
                <w:noProof/>
              </w:rPr>
            </w:pPr>
            <w:r w:rsidRPr="003D4685">
              <w:rPr>
                <w:noProof/>
              </w:rPr>
              <w:t>No Issues</w:t>
            </w:r>
          </w:p>
        </w:tc>
      </w:tr>
      <w:tr w:rsidR="003D4685" w:rsidRPr="003318E8" w:rsidTr="00835D42">
        <w:trPr>
          <w:cnfStyle w:val="000000010000" w:firstRow="0" w:lastRow="0" w:firstColumn="0" w:lastColumn="0" w:oddVBand="0" w:evenVBand="0" w:oddHBand="0" w:evenHBand="1" w:firstRowFirstColumn="0" w:firstRowLastColumn="0" w:lastRowFirstColumn="0" w:lastRowLastColumn="0"/>
        </w:trPr>
        <w:tc>
          <w:tcPr>
            <w:tcW w:w="5328" w:type="dxa"/>
          </w:tcPr>
          <w:p w:rsidR="003D4685" w:rsidRPr="003D4685" w:rsidRDefault="003D4685" w:rsidP="00835D42">
            <w:pPr>
              <w:pStyle w:val="TableTextMS"/>
              <w:rPr>
                <w:b/>
                <w:noProof/>
              </w:rPr>
            </w:pPr>
            <w:r w:rsidRPr="003D4685">
              <w:rPr>
                <w:b/>
                <w:noProof/>
              </w:rPr>
              <w:t>SQL Server maintenance</w:t>
            </w:r>
          </w:p>
        </w:tc>
        <w:tc>
          <w:tcPr>
            <w:tcW w:w="2016" w:type="dxa"/>
            <w:shd w:val="clear" w:color="auto" w:fill="FF8200"/>
          </w:tcPr>
          <w:p w:rsidR="003D4685" w:rsidRPr="003318E8" w:rsidRDefault="003D4685" w:rsidP="00835D42">
            <w:pPr>
              <w:pStyle w:val="TableTextMS"/>
              <w:rPr>
                <w:noProof/>
              </w:rPr>
            </w:pPr>
            <w:r w:rsidRPr="003318E8">
              <w:rPr>
                <w:noProof/>
              </w:rPr>
              <w:t>High</w:t>
            </w:r>
          </w:p>
        </w:tc>
        <w:tc>
          <w:tcPr>
            <w:tcW w:w="2016" w:type="dxa"/>
            <w:shd w:val="clear" w:color="auto" w:fill="FF8200"/>
          </w:tcPr>
          <w:p w:rsidR="003D4685" w:rsidRPr="003318E8" w:rsidRDefault="003D4685" w:rsidP="00835D42">
            <w:pPr>
              <w:pStyle w:val="TableTextMS"/>
              <w:rPr>
                <w:noProof/>
              </w:rPr>
            </w:pPr>
            <w:r w:rsidRPr="003318E8">
              <w:rPr>
                <w:noProof/>
              </w:rPr>
              <w:t>High</w:t>
            </w:r>
          </w:p>
        </w:tc>
      </w:tr>
      <w:tr w:rsidR="003D4685" w:rsidRPr="003D4685" w:rsidTr="00835D42">
        <w:trPr>
          <w:cnfStyle w:val="000000100000" w:firstRow="0" w:lastRow="0" w:firstColumn="0" w:lastColumn="0" w:oddVBand="0" w:evenVBand="0" w:oddHBand="1" w:evenHBand="0" w:firstRowFirstColumn="0" w:firstRowLastColumn="0" w:lastRowFirstColumn="0" w:lastRowLastColumn="0"/>
          <w:trHeight w:val="20"/>
        </w:trPr>
        <w:tc>
          <w:tcPr>
            <w:tcW w:w="5328" w:type="dxa"/>
            <w:tcMar>
              <w:left w:w="115" w:type="dxa"/>
              <w:right w:w="115" w:type="dxa"/>
            </w:tcMar>
          </w:tcPr>
          <w:p w:rsidR="003D4685" w:rsidRPr="003D4685" w:rsidRDefault="003D4685" w:rsidP="0087479B">
            <w:pPr>
              <w:pStyle w:val="TableBullet1MS"/>
              <w:numPr>
                <w:ilvl w:val="0"/>
                <w:numId w:val="0"/>
              </w:numPr>
              <w:ind w:left="155"/>
              <w:rPr>
                <w:noProof/>
              </w:rPr>
            </w:pPr>
            <w:r w:rsidRPr="003D4685">
              <w:rPr>
                <w:noProof/>
              </w:rPr>
              <w:t>SQL Server maintenance</w:t>
            </w:r>
          </w:p>
        </w:tc>
        <w:tc>
          <w:tcPr>
            <w:tcW w:w="2016" w:type="dxa"/>
            <w:shd w:val="clear" w:color="auto" w:fill="FF8200"/>
            <w:tcMar>
              <w:left w:w="115" w:type="dxa"/>
              <w:right w:w="115" w:type="dxa"/>
            </w:tcMar>
          </w:tcPr>
          <w:p w:rsidR="003D4685" w:rsidRPr="003D4685" w:rsidRDefault="003D4685" w:rsidP="003D4685">
            <w:pPr>
              <w:pStyle w:val="TableTextMS"/>
              <w:rPr>
                <w:noProof/>
              </w:rPr>
            </w:pPr>
            <w:r w:rsidRPr="003D4685">
              <w:rPr>
                <w:noProof/>
              </w:rPr>
              <w:t>High</w:t>
            </w:r>
          </w:p>
        </w:tc>
        <w:tc>
          <w:tcPr>
            <w:tcW w:w="2016" w:type="dxa"/>
            <w:shd w:val="clear" w:color="auto" w:fill="FF8200"/>
            <w:tcMar>
              <w:left w:w="115" w:type="dxa"/>
              <w:right w:w="115" w:type="dxa"/>
            </w:tcMar>
          </w:tcPr>
          <w:p w:rsidR="003D4685" w:rsidRPr="003D4685" w:rsidRDefault="003D4685" w:rsidP="003D4685">
            <w:pPr>
              <w:pStyle w:val="TableTextMS"/>
              <w:rPr>
                <w:noProof/>
              </w:rPr>
            </w:pPr>
            <w:r w:rsidRPr="003D4685">
              <w:rPr>
                <w:noProof/>
              </w:rPr>
              <w:t>High</w:t>
            </w:r>
          </w:p>
        </w:tc>
      </w:tr>
      <w:tr w:rsidR="003D4685" w:rsidRPr="003318E8" w:rsidTr="00835D42">
        <w:trPr>
          <w:cnfStyle w:val="000000010000" w:firstRow="0" w:lastRow="0" w:firstColumn="0" w:lastColumn="0" w:oddVBand="0" w:evenVBand="0" w:oddHBand="0" w:evenHBand="1" w:firstRowFirstColumn="0" w:firstRowLastColumn="0" w:lastRowFirstColumn="0" w:lastRowLastColumn="0"/>
        </w:trPr>
        <w:tc>
          <w:tcPr>
            <w:tcW w:w="5328" w:type="dxa"/>
          </w:tcPr>
          <w:p w:rsidR="003D4685" w:rsidRPr="003D4685" w:rsidRDefault="003D4685" w:rsidP="00835D42">
            <w:pPr>
              <w:pStyle w:val="TableTextMS"/>
              <w:rPr>
                <w:b/>
                <w:noProof/>
              </w:rPr>
            </w:pPr>
            <w:r w:rsidRPr="003D4685">
              <w:rPr>
                <w:b/>
                <w:noProof/>
              </w:rPr>
              <w:t>OS Configurations for SQL</w:t>
            </w:r>
          </w:p>
        </w:tc>
        <w:tc>
          <w:tcPr>
            <w:tcW w:w="2016" w:type="dxa"/>
            <w:shd w:val="clear" w:color="auto" w:fill="FF8200"/>
          </w:tcPr>
          <w:p w:rsidR="003D4685" w:rsidRPr="003318E8" w:rsidRDefault="003D4685" w:rsidP="00835D42">
            <w:pPr>
              <w:pStyle w:val="TableTextMS"/>
              <w:rPr>
                <w:noProof/>
              </w:rPr>
            </w:pPr>
            <w:r w:rsidRPr="003318E8">
              <w:rPr>
                <w:noProof/>
              </w:rPr>
              <w:t>High</w:t>
            </w:r>
          </w:p>
        </w:tc>
        <w:tc>
          <w:tcPr>
            <w:tcW w:w="2016" w:type="dxa"/>
            <w:shd w:val="clear" w:color="auto" w:fill="8CC600"/>
          </w:tcPr>
          <w:p w:rsidR="003D4685" w:rsidRPr="003318E8" w:rsidRDefault="003D4685" w:rsidP="00835D42">
            <w:pPr>
              <w:pStyle w:val="TableTextMS"/>
              <w:rPr>
                <w:noProof/>
              </w:rPr>
            </w:pPr>
            <w:r w:rsidRPr="003318E8">
              <w:rPr>
                <w:noProof/>
              </w:rPr>
              <w:t>No Issues</w:t>
            </w:r>
          </w:p>
        </w:tc>
      </w:tr>
      <w:tr w:rsidR="003D4685" w:rsidRPr="003D4685" w:rsidTr="00835D42">
        <w:trPr>
          <w:cnfStyle w:val="000000100000" w:firstRow="0" w:lastRow="0" w:firstColumn="0" w:lastColumn="0" w:oddVBand="0" w:evenVBand="0" w:oddHBand="1" w:evenHBand="0" w:firstRowFirstColumn="0" w:firstRowLastColumn="0" w:lastRowFirstColumn="0" w:lastRowLastColumn="0"/>
          <w:trHeight w:val="20"/>
        </w:trPr>
        <w:tc>
          <w:tcPr>
            <w:tcW w:w="5328" w:type="dxa"/>
            <w:tcMar>
              <w:left w:w="115" w:type="dxa"/>
              <w:right w:w="115" w:type="dxa"/>
            </w:tcMar>
          </w:tcPr>
          <w:p w:rsidR="003D4685" w:rsidRPr="003D4685" w:rsidRDefault="003D4685" w:rsidP="0087479B">
            <w:pPr>
              <w:pStyle w:val="TableBullet1MS"/>
              <w:numPr>
                <w:ilvl w:val="0"/>
                <w:numId w:val="0"/>
              </w:numPr>
              <w:ind w:left="155"/>
              <w:rPr>
                <w:noProof/>
              </w:rPr>
            </w:pPr>
            <w:r w:rsidRPr="003D4685">
              <w:rPr>
                <w:noProof/>
              </w:rPr>
              <w:t>OS Configurations for SQL</w:t>
            </w:r>
          </w:p>
        </w:tc>
        <w:tc>
          <w:tcPr>
            <w:tcW w:w="2016" w:type="dxa"/>
            <w:shd w:val="clear" w:color="auto" w:fill="FF8200"/>
            <w:tcMar>
              <w:left w:w="115" w:type="dxa"/>
              <w:right w:w="115" w:type="dxa"/>
            </w:tcMar>
          </w:tcPr>
          <w:p w:rsidR="003D4685" w:rsidRPr="003D4685" w:rsidRDefault="003D4685" w:rsidP="003D4685">
            <w:pPr>
              <w:pStyle w:val="TableTextMS"/>
              <w:rPr>
                <w:noProof/>
              </w:rPr>
            </w:pPr>
            <w:r w:rsidRPr="003D4685">
              <w:rPr>
                <w:noProof/>
              </w:rPr>
              <w:t>High</w:t>
            </w:r>
          </w:p>
        </w:tc>
        <w:tc>
          <w:tcPr>
            <w:tcW w:w="2016" w:type="dxa"/>
            <w:shd w:val="clear" w:color="auto" w:fill="8CC600"/>
            <w:tcMar>
              <w:left w:w="115" w:type="dxa"/>
              <w:right w:w="115" w:type="dxa"/>
            </w:tcMar>
          </w:tcPr>
          <w:p w:rsidR="003D4685" w:rsidRPr="003D4685" w:rsidRDefault="003D4685" w:rsidP="003D4685">
            <w:pPr>
              <w:pStyle w:val="TableTextMS"/>
              <w:rPr>
                <w:noProof/>
              </w:rPr>
            </w:pPr>
            <w:r w:rsidRPr="003D4685">
              <w:rPr>
                <w:noProof/>
              </w:rPr>
              <w:t>No Issues</w:t>
            </w:r>
          </w:p>
        </w:tc>
      </w:tr>
      <w:tr w:rsidR="003D4685" w:rsidRPr="003318E8" w:rsidTr="00835D42">
        <w:trPr>
          <w:cnfStyle w:val="000000010000" w:firstRow="0" w:lastRow="0" w:firstColumn="0" w:lastColumn="0" w:oddVBand="0" w:evenVBand="0" w:oddHBand="0" w:evenHBand="1" w:firstRowFirstColumn="0" w:firstRowLastColumn="0" w:lastRowFirstColumn="0" w:lastRowLastColumn="0"/>
        </w:trPr>
        <w:tc>
          <w:tcPr>
            <w:tcW w:w="5328" w:type="dxa"/>
          </w:tcPr>
          <w:p w:rsidR="003D4685" w:rsidRPr="003D4685" w:rsidRDefault="003D4685" w:rsidP="00835D42">
            <w:pPr>
              <w:pStyle w:val="TableTextMS"/>
              <w:rPr>
                <w:b/>
                <w:noProof/>
              </w:rPr>
            </w:pPr>
            <w:r w:rsidRPr="003D4685">
              <w:rPr>
                <w:b/>
                <w:noProof/>
              </w:rPr>
              <w:t>Event Log Analysis</w:t>
            </w:r>
          </w:p>
        </w:tc>
        <w:tc>
          <w:tcPr>
            <w:tcW w:w="2016" w:type="dxa"/>
            <w:shd w:val="clear" w:color="auto" w:fill="FFBE00"/>
          </w:tcPr>
          <w:p w:rsidR="003D4685" w:rsidRPr="003318E8" w:rsidRDefault="003D4685" w:rsidP="00835D42">
            <w:pPr>
              <w:pStyle w:val="TableTextMS"/>
              <w:rPr>
                <w:noProof/>
              </w:rPr>
            </w:pPr>
            <w:r w:rsidRPr="003318E8">
              <w:rPr>
                <w:noProof/>
              </w:rPr>
              <w:t>Medium</w:t>
            </w:r>
          </w:p>
        </w:tc>
        <w:tc>
          <w:tcPr>
            <w:tcW w:w="2016" w:type="dxa"/>
            <w:shd w:val="clear" w:color="auto" w:fill="8CC600"/>
          </w:tcPr>
          <w:p w:rsidR="003D4685" w:rsidRPr="003318E8" w:rsidRDefault="003D4685" w:rsidP="00835D42">
            <w:pPr>
              <w:pStyle w:val="TableTextMS"/>
              <w:rPr>
                <w:noProof/>
              </w:rPr>
            </w:pPr>
            <w:r w:rsidRPr="003318E8">
              <w:rPr>
                <w:noProof/>
              </w:rPr>
              <w:t>No Issues</w:t>
            </w:r>
          </w:p>
        </w:tc>
      </w:tr>
      <w:tr w:rsidR="003D4685" w:rsidRPr="003D4685" w:rsidTr="00835D42">
        <w:trPr>
          <w:cnfStyle w:val="000000100000" w:firstRow="0" w:lastRow="0" w:firstColumn="0" w:lastColumn="0" w:oddVBand="0" w:evenVBand="0" w:oddHBand="1" w:evenHBand="0" w:firstRowFirstColumn="0" w:firstRowLastColumn="0" w:lastRowFirstColumn="0" w:lastRowLastColumn="0"/>
          <w:trHeight w:val="20"/>
        </w:trPr>
        <w:tc>
          <w:tcPr>
            <w:tcW w:w="5328" w:type="dxa"/>
            <w:tcMar>
              <w:left w:w="115" w:type="dxa"/>
              <w:right w:w="115" w:type="dxa"/>
            </w:tcMar>
          </w:tcPr>
          <w:p w:rsidR="003D4685" w:rsidRPr="003D4685" w:rsidRDefault="003D4685" w:rsidP="0087479B">
            <w:pPr>
              <w:pStyle w:val="TableBullet1MS"/>
              <w:numPr>
                <w:ilvl w:val="0"/>
                <w:numId w:val="0"/>
              </w:numPr>
              <w:ind w:left="155"/>
              <w:rPr>
                <w:noProof/>
              </w:rPr>
            </w:pPr>
            <w:r w:rsidRPr="003D4685">
              <w:rPr>
                <w:noProof/>
              </w:rPr>
              <w:t>Event Log Analysis</w:t>
            </w:r>
          </w:p>
        </w:tc>
        <w:tc>
          <w:tcPr>
            <w:tcW w:w="2016" w:type="dxa"/>
            <w:shd w:val="clear" w:color="auto" w:fill="FFBE00"/>
            <w:tcMar>
              <w:left w:w="115" w:type="dxa"/>
              <w:right w:w="115" w:type="dxa"/>
            </w:tcMar>
          </w:tcPr>
          <w:p w:rsidR="003D4685" w:rsidRPr="003D4685" w:rsidRDefault="003D4685" w:rsidP="003D4685">
            <w:pPr>
              <w:pStyle w:val="TableTextMS"/>
              <w:rPr>
                <w:noProof/>
              </w:rPr>
            </w:pPr>
            <w:r w:rsidRPr="003D4685">
              <w:rPr>
                <w:noProof/>
              </w:rPr>
              <w:t>Medium</w:t>
            </w:r>
          </w:p>
        </w:tc>
        <w:tc>
          <w:tcPr>
            <w:tcW w:w="2016" w:type="dxa"/>
            <w:shd w:val="clear" w:color="auto" w:fill="8CC600"/>
            <w:tcMar>
              <w:left w:w="115" w:type="dxa"/>
              <w:right w:w="115" w:type="dxa"/>
            </w:tcMar>
          </w:tcPr>
          <w:p w:rsidR="003D4685" w:rsidRPr="003D4685" w:rsidRDefault="003D4685" w:rsidP="003D4685">
            <w:pPr>
              <w:pStyle w:val="TableTextMS"/>
              <w:rPr>
                <w:noProof/>
              </w:rPr>
            </w:pPr>
            <w:r w:rsidRPr="003D4685">
              <w:rPr>
                <w:noProof/>
              </w:rPr>
              <w:t>No Issues</w:t>
            </w:r>
          </w:p>
        </w:tc>
      </w:tr>
      <w:tr w:rsidR="003D4685" w:rsidRPr="003318E8" w:rsidTr="00835D42">
        <w:trPr>
          <w:cnfStyle w:val="000000010000" w:firstRow="0" w:lastRow="0" w:firstColumn="0" w:lastColumn="0" w:oddVBand="0" w:evenVBand="0" w:oddHBand="0" w:evenHBand="1" w:firstRowFirstColumn="0" w:firstRowLastColumn="0" w:lastRowFirstColumn="0" w:lastRowLastColumn="0"/>
        </w:trPr>
        <w:tc>
          <w:tcPr>
            <w:tcW w:w="5328" w:type="dxa"/>
          </w:tcPr>
          <w:p w:rsidR="003D4685" w:rsidRPr="003D4685" w:rsidRDefault="003D4685" w:rsidP="00835D42">
            <w:pPr>
              <w:pStyle w:val="TableTextMS"/>
              <w:rPr>
                <w:b/>
                <w:noProof/>
              </w:rPr>
            </w:pPr>
            <w:r w:rsidRPr="003D4685">
              <w:rPr>
                <w:b/>
                <w:noProof/>
              </w:rPr>
              <w:t>Operational Excellence</w:t>
            </w:r>
          </w:p>
        </w:tc>
        <w:tc>
          <w:tcPr>
            <w:tcW w:w="2016" w:type="dxa"/>
            <w:shd w:val="clear" w:color="auto" w:fill="FF8200"/>
          </w:tcPr>
          <w:p w:rsidR="003D4685" w:rsidRPr="003318E8" w:rsidRDefault="003D4685" w:rsidP="00835D42">
            <w:pPr>
              <w:pStyle w:val="TableTextMS"/>
              <w:rPr>
                <w:noProof/>
              </w:rPr>
            </w:pPr>
            <w:r w:rsidRPr="003318E8">
              <w:rPr>
                <w:noProof/>
              </w:rPr>
              <w:t>High</w:t>
            </w:r>
          </w:p>
        </w:tc>
        <w:tc>
          <w:tcPr>
            <w:tcW w:w="2016" w:type="dxa"/>
            <w:shd w:val="clear" w:color="auto" w:fill="00BEFF"/>
          </w:tcPr>
          <w:p w:rsidR="003D4685" w:rsidRPr="003318E8" w:rsidRDefault="003D4685" w:rsidP="00835D42">
            <w:pPr>
              <w:pStyle w:val="TableTextMS"/>
              <w:rPr>
                <w:noProof/>
              </w:rPr>
            </w:pPr>
            <w:r w:rsidRPr="003318E8">
              <w:rPr>
                <w:noProof/>
              </w:rPr>
              <w:t>Low</w:t>
            </w:r>
          </w:p>
        </w:tc>
      </w:tr>
      <w:tr w:rsidR="003D4685" w:rsidRPr="003D4685" w:rsidTr="00835D42">
        <w:trPr>
          <w:cnfStyle w:val="000000100000" w:firstRow="0" w:lastRow="0" w:firstColumn="0" w:lastColumn="0" w:oddVBand="0" w:evenVBand="0" w:oddHBand="1" w:evenHBand="0" w:firstRowFirstColumn="0" w:firstRowLastColumn="0" w:lastRowFirstColumn="0" w:lastRowLastColumn="0"/>
          <w:trHeight w:val="20"/>
        </w:trPr>
        <w:tc>
          <w:tcPr>
            <w:tcW w:w="5328" w:type="dxa"/>
            <w:tcMar>
              <w:left w:w="115" w:type="dxa"/>
              <w:right w:w="115" w:type="dxa"/>
            </w:tcMar>
          </w:tcPr>
          <w:p w:rsidR="003D4685" w:rsidRPr="003D4685" w:rsidRDefault="003D4685" w:rsidP="0087479B">
            <w:pPr>
              <w:pStyle w:val="TableBullet1MS"/>
              <w:numPr>
                <w:ilvl w:val="0"/>
                <w:numId w:val="0"/>
              </w:numPr>
              <w:ind w:left="155"/>
              <w:rPr>
                <w:noProof/>
              </w:rPr>
            </w:pPr>
            <w:r w:rsidRPr="003D4685">
              <w:rPr>
                <w:noProof/>
              </w:rPr>
              <w:t>Disaster Recovery</w:t>
            </w:r>
          </w:p>
        </w:tc>
        <w:tc>
          <w:tcPr>
            <w:tcW w:w="2016" w:type="dxa"/>
            <w:shd w:val="clear" w:color="auto" w:fill="8CC600"/>
            <w:tcMar>
              <w:left w:w="115" w:type="dxa"/>
              <w:right w:w="115" w:type="dxa"/>
            </w:tcMar>
          </w:tcPr>
          <w:p w:rsidR="003D4685" w:rsidRPr="003D4685" w:rsidRDefault="003D4685" w:rsidP="003D4685">
            <w:pPr>
              <w:pStyle w:val="TableTextMS"/>
              <w:rPr>
                <w:noProof/>
              </w:rPr>
            </w:pPr>
            <w:r w:rsidRPr="003D4685">
              <w:rPr>
                <w:noProof/>
              </w:rPr>
              <w:t>No Issues</w:t>
            </w:r>
          </w:p>
        </w:tc>
        <w:tc>
          <w:tcPr>
            <w:tcW w:w="2016" w:type="dxa"/>
            <w:shd w:val="clear" w:color="auto" w:fill="00BEFF"/>
            <w:tcMar>
              <w:left w:w="115" w:type="dxa"/>
              <w:right w:w="115" w:type="dxa"/>
            </w:tcMar>
          </w:tcPr>
          <w:p w:rsidR="003D4685" w:rsidRPr="003D4685" w:rsidRDefault="003D4685" w:rsidP="003D4685">
            <w:pPr>
              <w:pStyle w:val="TableTextMS"/>
              <w:rPr>
                <w:noProof/>
              </w:rPr>
            </w:pPr>
            <w:r w:rsidRPr="003D4685">
              <w:rPr>
                <w:noProof/>
              </w:rPr>
              <w:t>Low</w:t>
            </w:r>
          </w:p>
        </w:tc>
      </w:tr>
      <w:tr w:rsidR="003D4685" w:rsidRPr="003D4685" w:rsidTr="00835D42">
        <w:trPr>
          <w:cnfStyle w:val="000000010000" w:firstRow="0" w:lastRow="0" w:firstColumn="0" w:lastColumn="0" w:oddVBand="0" w:evenVBand="0" w:oddHBand="0" w:evenHBand="1" w:firstRowFirstColumn="0" w:firstRowLastColumn="0" w:lastRowFirstColumn="0" w:lastRowLastColumn="0"/>
          <w:trHeight w:val="20"/>
        </w:trPr>
        <w:tc>
          <w:tcPr>
            <w:tcW w:w="5328" w:type="dxa"/>
            <w:tcMar>
              <w:left w:w="115" w:type="dxa"/>
              <w:right w:w="115" w:type="dxa"/>
            </w:tcMar>
          </w:tcPr>
          <w:p w:rsidR="003D4685" w:rsidRPr="003D4685" w:rsidRDefault="003D4685" w:rsidP="0087479B">
            <w:pPr>
              <w:pStyle w:val="TableBullet1MS"/>
              <w:numPr>
                <w:ilvl w:val="0"/>
                <w:numId w:val="0"/>
              </w:numPr>
              <w:ind w:left="155"/>
              <w:rPr>
                <w:noProof/>
              </w:rPr>
            </w:pPr>
            <w:r w:rsidRPr="003D4685">
              <w:rPr>
                <w:noProof/>
              </w:rPr>
              <w:t>Environmental Dependencies</w:t>
            </w:r>
          </w:p>
        </w:tc>
        <w:tc>
          <w:tcPr>
            <w:tcW w:w="2016" w:type="dxa"/>
            <w:shd w:val="clear" w:color="auto" w:fill="00BEFF"/>
            <w:tcMar>
              <w:left w:w="115" w:type="dxa"/>
              <w:right w:w="115" w:type="dxa"/>
            </w:tcMar>
          </w:tcPr>
          <w:p w:rsidR="003D4685" w:rsidRPr="003D4685" w:rsidRDefault="003D4685" w:rsidP="003D4685">
            <w:pPr>
              <w:pStyle w:val="TableTextMS"/>
              <w:rPr>
                <w:noProof/>
              </w:rPr>
            </w:pPr>
            <w:r w:rsidRPr="003D4685">
              <w:rPr>
                <w:noProof/>
              </w:rPr>
              <w:t>Low</w:t>
            </w:r>
          </w:p>
        </w:tc>
        <w:tc>
          <w:tcPr>
            <w:tcW w:w="2016" w:type="dxa"/>
            <w:shd w:val="clear" w:color="auto" w:fill="8CC600"/>
            <w:tcMar>
              <w:left w:w="115" w:type="dxa"/>
              <w:right w:w="115" w:type="dxa"/>
            </w:tcMar>
          </w:tcPr>
          <w:p w:rsidR="003D4685" w:rsidRPr="003D4685" w:rsidRDefault="003D4685" w:rsidP="003D4685">
            <w:pPr>
              <w:pStyle w:val="TableTextMS"/>
              <w:rPr>
                <w:noProof/>
              </w:rPr>
            </w:pPr>
            <w:r w:rsidRPr="003D4685">
              <w:rPr>
                <w:noProof/>
              </w:rPr>
              <w:t>No Issues</w:t>
            </w:r>
          </w:p>
        </w:tc>
      </w:tr>
      <w:tr w:rsidR="003D4685" w:rsidRPr="003D4685" w:rsidTr="00835D42">
        <w:trPr>
          <w:cnfStyle w:val="000000100000" w:firstRow="0" w:lastRow="0" w:firstColumn="0" w:lastColumn="0" w:oddVBand="0" w:evenVBand="0" w:oddHBand="1" w:evenHBand="0" w:firstRowFirstColumn="0" w:firstRowLastColumn="0" w:lastRowFirstColumn="0" w:lastRowLastColumn="0"/>
          <w:trHeight w:val="20"/>
        </w:trPr>
        <w:tc>
          <w:tcPr>
            <w:tcW w:w="5328" w:type="dxa"/>
            <w:tcMar>
              <w:left w:w="115" w:type="dxa"/>
              <w:right w:w="115" w:type="dxa"/>
            </w:tcMar>
          </w:tcPr>
          <w:p w:rsidR="003D4685" w:rsidRPr="003D4685" w:rsidRDefault="003D4685" w:rsidP="0087479B">
            <w:pPr>
              <w:pStyle w:val="TableBullet1MS"/>
              <w:numPr>
                <w:ilvl w:val="0"/>
                <w:numId w:val="0"/>
              </w:numPr>
              <w:ind w:left="155"/>
              <w:rPr>
                <w:noProof/>
              </w:rPr>
            </w:pPr>
            <w:r w:rsidRPr="003D4685">
              <w:rPr>
                <w:noProof/>
              </w:rPr>
              <w:t>Monitoring</w:t>
            </w:r>
          </w:p>
        </w:tc>
        <w:tc>
          <w:tcPr>
            <w:tcW w:w="2016" w:type="dxa"/>
            <w:shd w:val="clear" w:color="auto" w:fill="FFBE00"/>
            <w:tcMar>
              <w:left w:w="115" w:type="dxa"/>
              <w:right w:w="115" w:type="dxa"/>
            </w:tcMar>
          </w:tcPr>
          <w:p w:rsidR="003D4685" w:rsidRPr="003D4685" w:rsidRDefault="003D4685" w:rsidP="003D4685">
            <w:pPr>
              <w:pStyle w:val="TableTextMS"/>
              <w:rPr>
                <w:noProof/>
              </w:rPr>
            </w:pPr>
            <w:r w:rsidRPr="003D4685">
              <w:rPr>
                <w:noProof/>
              </w:rPr>
              <w:t>Medium</w:t>
            </w:r>
          </w:p>
        </w:tc>
        <w:tc>
          <w:tcPr>
            <w:tcW w:w="2016" w:type="dxa"/>
            <w:shd w:val="clear" w:color="auto" w:fill="8CC600"/>
            <w:tcMar>
              <w:left w:w="115" w:type="dxa"/>
              <w:right w:w="115" w:type="dxa"/>
            </w:tcMar>
          </w:tcPr>
          <w:p w:rsidR="003D4685" w:rsidRPr="003D4685" w:rsidRDefault="003D4685" w:rsidP="003D4685">
            <w:pPr>
              <w:pStyle w:val="TableTextMS"/>
              <w:rPr>
                <w:noProof/>
              </w:rPr>
            </w:pPr>
            <w:r w:rsidRPr="003D4685">
              <w:rPr>
                <w:noProof/>
              </w:rPr>
              <w:t>No Issues</w:t>
            </w:r>
          </w:p>
        </w:tc>
      </w:tr>
      <w:tr w:rsidR="003D4685" w:rsidRPr="003D4685" w:rsidTr="00835D42">
        <w:trPr>
          <w:cnfStyle w:val="000000010000" w:firstRow="0" w:lastRow="0" w:firstColumn="0" w:lastColumn="0" w:oddVBand="0" w:evenVBand="0" w:oddHBand="0" w:evenHBand="1" w:firstRowFirstColumn="0" w:firstRowLastColumn="0" w:lastRowFirstColumn="0" w:lastRowLastColumn="0"/>
          <w:trHeight w:val="20"/>
        </w:trPr>
        <w:tc>
          <w:tcPr>
            <w:tcW w:w="5328" w:type="dxa"/>
            <w:tcMar>
              <w:left w:w="115" w:type="dxa"/>
              <w:right w:w="115" w:type="dxa"/>
            </w:tcMar>
          </w:tcPr>
          <w:p w:rsidR="003D4685" w:rsidRPr="003D4685" w:rsidRDefault="003D4685" w:rsidP="0087479B">
            <w:pPr>
              <w:pStyle w:val="TableBullet1MS"/>
              <w:numPr>
                <w:ilvl w:val="0"/>
                <w:numId w:val="0"/>
              </w:numPr>
              <w:ind w:left="155"/>
              <w:rPr>
                <w:noProof/>
              </w:rPr>
            </w:pPr>
            <w:r w:rsidRPr="003D4685">
              <w:rPr>
                <w:noProof/>
              </w:rPr>
              <w:t>Operational Excellence</w:t>
            </w:r>
          </w:p>
        </w:tc>
        <w:tc>
          <w:tcPr>
            <w:tcW w:w="2016" w:type="dxa"/>
            <w:shd w:val="clear" w:color="auto" w:fill="8CC600"/>
            <w:tcMar>
              <w:left w:w="115" w:type="dxa"/>
              <w:right w:w="115" w:type="dxa"/>
            </w:tcMar>
          </w:tcPr>
          <w:p w:rsidR="003D4685" w:rsidRPr="003D4685" w:rsidRDefault="003D4685" w:rsidP="003D4685">
            <w:pPr>
              <w:pStyle w:val="TableTextMS"/>
              <w:rPr>
                <w:noProof/>
              </w:rPr>
            </w:pPr>
            <w:r w:rsidRPr="003D4685">
              <w:rPr>
                <w:noProof/>
              </w:rPr>
              <w:t>No Issues</w:t>
            </w:r>
          </w:p>
        </w:tc>
        <w:tc>
          <w:tcPr>
            <w:tcW w:w="2016" w:type="dxa"/>
            <w:shd w:val="clear" w:color="auto" w:fill="8CC600"/>
            <w:tcMar>
              <w:left w:w="115" w:type="dxa"/>
              <w:right w:w="115" w:type="dxa"/>
            </w:tcMar>
          </w:tcPr>
          <w:p w:rsidR="003D4685" w:rsidRPr="003D4685" w:rsidRDefault="003D4685" w:rsidP="003D4685">
            <w:pPr>
              <w:pStyle w:val="TableTextMS"/>
              <w:rPr>
                <w:noProof/>
              </w:rPr>
            </w:pPr>
            <w:r w:rsidRPr="003D4685">
              <w:rPr>
                <w:noProof/>
              </w:rPr>
              <w:t>No Issues</w:t>
            </w:r>
          </w:p>
        </w:tc>
      </w:tr>
      <w:tr w:rsidR="003D4685" w:rsidRPr="003D4685" w:rsidTr="00835D42">
        <w:trPr>
          <w:cnfStyle w:val="000000100000" w:firstRow="0" w:lastRow="0" w:firstColumn="0" w:lastColumn="0" w:oddVBand="0" w:evenVBand="0" w:oddHBand="1" w:evenHBand="0" w:firstRowFirstColumn="0" w:firstRowLastColumn="0" w:lastRowFirstColumn="0" w:lastRowLastColumn="0"/>
          <w:trHeight w:val="20"/>
        </w:trPr>
        <w:tc>
          <w:tcPr>
            <w:tcW w:w="5328" w:type="dxa"/>
            <w:tcMar>
              <w:left w:w="115" w:type="dxa"/>
              <w:right w:w="115" w:type="dxa"/>
            </w:tcMar>
          </w:tcPr>
          <w:p w:rsidR="003D4685" w:rsidRPr="003D4685" w:rsidRDefault="003D4685" w:rsidP="0087479B">
            <w:pPr>
              <w:pStyle w:val="TableBullet1MS"/>
              <w:numPr>
                <w:ilvl w:val="0"/>
                <w:numId w:val="0"/>
              </w:numPr>
              <w:ind w:left="155"/>
              <w:rPr>
                <w:noProof/>
              </w:rPr>
            </w:pPr>
            <w:r w:rsidRPr="003D4685">
              <w:rPr>
                <w:noProof/>
              </w:rPr>
              <w:t>Security</w:t>
            </w:r>
          </w:p>
        </w:tc>
        <w:tc>
          <w:tcPr>
            <w:tcW w:w="2016" w:type="dxa"/>
            <w:shd w:val="clear" w:color="auto" w:fill="FF8200"/>
            <w:tcMar>
              <w:left w:w="115" w:type="dxa"/>
              <w:right w:w="115" w:type="dxa"/>
            </w:tcMar>
          </w:tcPr>
          <w:p w:rsidR="003D4685" w:rsidRPr="003D4685" w:rsidRDefault="003D4685" w:rsidP="003D4685">
            <w:pPr>
              <w:pStyle w:val="TableTextMS"/>
              <w:rPr>
                <w:noProof/>
              </w:rPr>
            </w:pPr>
            <w:r w:rsidRPr="003D4685">
              <w:rPr>
                <w:noProof/>
              </w:rPr>
              <w:t>High</w:t>
            </w:r>
          </w:p>
        </w:tc>
        <w:tc>
          <w:tcPr>
            <w:tcW w:w="2016" w:type="dxa"/>
            <w:shd w:val="clear" w:color="auto" w:fill="8CC600"/>
            <w:tcMar>
              <w:left w:w="115" w:type="dxa"/>
              <w:right w:w="115" w:type="dxa"/>
            </w:tcMar>
          </w:tcPr>
          <w:p w:rsidR="003D4685" w:rsidRPr="003D4685" w:rsidRDefault="003D4685" w:rsidP="003D4685">
            <w:pPr>
              <w:pStyle w:val="TableTextMS"/>
              <w:rPr>
                <w:noProof/>
              </w:rPr>
            </w:pPr>
            <w:r w:rsidRPr="003D4685">
              <w:rPr>
                <w:noProof/>
              </w:rPr>
              <w:t>No Issues</w:t>
            </w:r>
          </w:p>
        </w:tc>
      </w:tr>
      <w:tr w:rsidR="003D4685" w:rsidRPr="003318E8" w:rsidTr="00835D42">
        <w:trPr>
          <w:cnfStyle w:val="000000010000" w:firstRow="0" w:lastRow="0" w:firstColumn="0" w:lastColumn="0" w:oddVBand="0" w:evenVBand="0" w:oddHBand="0" w:evenHBand="1" w:firstRowFirstColumn="0" w:firstRowLastColumn="0" w:lastRowFirstColumn="0" w:lastRowLastColumn="0"/>
        </w:trPr>
        <w:tc>
          <w:tcPr>
            <w:tcW w:w="5328" w:type="dxa"/>
          </w:tcPr>
          <w:p w:rsidR="003D4685" w:rsidRPr="003D4685" w:rsidRDefault="003D4685" w:rsidP="00835D42">
            <w:pPr>
              <w:pStyle w:val="TableTextMS"/>
              <w:rPr>
                <w:b/>
                <w:noProof/>
              </w:rPr>
            </w:pPr>
            <w:r w:rsidRPr="003D4685">
              <w:rPr>
                <w:b/>
                <w:noProof/>
              </w:rPr>
              <w:t>Update Management</w:t>
            </w:r>
          </w:p>
        </w:tc>
        <w:tc>
          <w:tcPr>
            <w:tcW w:w="2016" w:type="dxa"/>
            <w:shd w:val="clear" w:color="auto" w:fill="00BEFF"/>
          </w:tcPr>
          <w:p w:rsidR="003D4685" w:rsidRPr="003318E8" w:rsidRDefault="003D4685" w:rsidP="00835D42">
            <w:pPr>
              <w:pStyle w:val="TableTextMS"/>
              <w:rPr>
                <w:noProof/>
              </w:rPr>
            </w:pPr>
            <w:r w:rsidRPr="003318E8">
              <w:rPr>
                <w:noProof/>
              </w:rPr>
              <w:t>Low</w:t>
            </w:r>
          </w:p>
        </w:tc>
        <w:tc>
          <w:tcPr>
            <w:tcW w:w="2016" w:type="dxa"/>
            <w:shd w:val="clear" w:color="auto" w:fill="8CC600"/>
          </w:tcPr>
          <w:p w:rsidR="003D4685" w:rsidRPr="003318E8" w:rsidRDefault="003D4685" w:rsidP="00835D42">
            <w:pPr>
              <w:pStyle w:val="TableTextMS"/>
              <w:rPr>
                <w:noProof/>
              </w:rPr>
            </w:pPr>
            <w:r w:rsidRPr="003318E8">
              <w:rPr>
                <w:noProof/>
              </w:rPr>
              <w:t>No Issues</w:t>
            </w:r>
          </w:p>
        </w:tc>
      </w:tr>
      <w:tr w:rsidR="003D4685" w:rsidRPr="003D4685" w:rsidTr="00835D42">
        <w:trPr>
          <w:cnfStyle w:val="000000100000" w:firstRow="0" w:lastRow="0" w:firstColumn="0" w:lastColumn="0" w:oddVBand="0" w:evenVBand="0" w:oddHBand="1" w:evenHBand="0" w:firstRowFirstColumn="0" w:firstRowLastColumn="0" w:lastRowFirstColumn="0" w:lastRowLastColumn="0"/>
          <w:trHeight w:val="20"/>
        </w:trPr>
        <w:tc>
          <w:tcPr>
            <w:tcW w:w="5328" w:type="dxa"/>
            <w:tcMar>
              <w:left w:w="115" w:type="dxa"/>
              <w:right w:w="115" w:type="dxa"/>
            </w:tcMar>
          </w:tcPr>
          <w:p w:rsidR="003D4685" w:rsidRPr="003D4685" w:rsidRDefault="003D4685" w:rsidP="0087479B">
            <w:pPr>
              <w:pStyle w:val="TableBullet1MS"/>
              <w:numPr>
                <w:ilvl w:val="0"/>
                <w:numId w:val="0"/>
              </w:numPr>
              <w:ind w:left="155"/>
              <w:rPr>
                <w:noProof/>
              </w:rPr>
            </w:pPr>
            <w:r w:rsidRPr="003D4685">
              <w:rPr>
                <w:noProof/>
              </w:rPr>
              <w:t>SQL Server Update Management</w:t>
            </w:r>
          </w:p>
        </w:tc>
        <w:tc>
          <w:tcPr>
            <w:tcW w:w="2016" w:type="dxa"/>
            <w:shd w:val="clear" w:color="auto" w:fill="00BEFF"/>
            <w:tcMar>
              <w:left w:w="115" w:type="dxa"/>
              <w:right w:w="115" w:type="dxa"/>
            </w:tcMar>
          </w:tcPr>
          <w:p w:rsidR="003D4685" w:rsidRPr="003D4685" w:rsidRDefault="003D4685" w:rsidP="003D4685">
            <w:pPr>
              <w:pStyle w:val="TableTextMS"/>
              <w:rPr>
                <w:noProof/>
              </w:rPr>
            </w:pPr>
            <w:r w:rsidRPr="003D4685">
              <w:rPr>
                <w:noProof/>
              </w:rPr>
              <w:t>Low</w:t>
            </w:r>
          </w:p>
        </w:tc>
        <w:tc>
          <w:tcPr>
            <w:tcW w:w="2016" w:type="dxa"/>
            <w:shd w:val="clear" w:color="auto" w:fill="8CC600"/>
            <w:tcMar>
              <w:left w:w="115" w:type="dxa"/>
              <w:right w:w="115" w:type="dxa"/>
            </w:tcMar>
          </w:tcPr>
          <w:p w:rsidR="003D4685" w:rsidRPr="003D4685" w:rsidRDefault="003D4685" w:rsidP="003D4685">
            <w:pPr>
              <w:pStyle w:val="TableTextMS"/>
              <w:rPr>
                <w:noProof/>
              </w:rPr>
            </w:pPr>
            <w:r w:rsidRPr="003D4685">
              <w:rPr>
                <w:noProof/>
              </w:rPr>
              <w:t>No Issues</w:t>
            </w:r>
          </w:p>
        </w:tc>
      </w:tr>
      <w:tr w:rsidR="003D4685" w:rsidRPr="003318E8" w:rsidTr="00835D42">
        <w:trPr>
          <w:cnfStyle w:val="000000010000" w:firstRow="0" w:lastRow="0" w:firstColumn="0" w:lastColumn="0" w:oddVBand="0" w:evenVBand="0" w:oddHBand="0" w:evenHBand="1" w:firstRowFirstColumn="0" w:firstRowLastColumn="0" w:lastRowFirstColumn="0" w:lastRowLastColumn="0"/>
        </w:trPr>
        <w:tc>
          <w:tcPr>
            <w:tcW w:w="5328" w:type="dxa"/>
          </w:tcPr>
          <w:p w:rsidR="003D4685" w:rsidRPr="003D4685" w:rsidRDefault="003D4685" w:rsidP="00835D42">
            <w:pPr>
              <w:pStyle w:val="TableTextMS"/>
              <w:rPr>
                <w:b/>
                <w:noProof/>
              </w:rPr>
            </w:pPr>
            <w:r w:rsidRPr="003D4685">
              <w:rPr>
                <w:b/>
                <w:noProof/>
              </w:rPr>
              <w:lastRenderedPageBreak/>
              <w:t>SQL Server Error Log</w:t>
            </w:r>
          </w:p>
        </w:tc>
        <w:tc>
          <w:tcPr>
            <w:tcW w:w="2016" w:type="dxa"/>
            <w:shd w:val="clear" w:color="auto" w:fill="FF8200"/>
          </w:tcPr>
          <w:p w:rsidR="003D4685" w:rsidRPr="003318E8" w:rsidRDefault="003D4685" w:rsidP="00835D42">
            <w:pPr>
              <w:pStyle w:val="TableTextMS"/>
              <w:rPr>
                <w:noProof/>
              </w:rPr>
            </w:pPr>
            <w:r w:rsidRPr="003318E8">
              <w:rPr>
                <w:noProof/>
              </w:rPr>
              <w:t>High</w:t>
            </w:r>
          </w:p>
        </w:tc>
        <w:tc>
          <w:tcPr>
            <w:tcW w:w="2016" w:type="dxa"/>
            <w:shd w:val="clear" w:color="auto" w:fill="FFBE00"/>
          </w:tcPr>
          <w:p w:rsidR="003D4685" w:rsidRPr="003318E8" w:rsidRDefault="003D4685" w:rsidP="00835D42">
            <w:pPr>
              <w:pStyle w:val="TableTextMS"/>
              <w:rPr>
                <w:noProof/>
              </w:rPr>
            </w:pPr>
            <w:r w:rsidRPr="003318E8">
              <w:rPr>
                <w:noProof/>
              </w:rPr>
              <w:t>Medium</w:t>
            </w:r>
          </w:p>
        </w:tc>
      </w:tr>
      <w:tr w:rsidR="003D4685" w:rsidRPr="003D4685" w:rsidTr="00835D42">
        <w:trPr>
          <w:cnfStyle w:val="000000100000" w:firstRow="0" w:lastRow="0" w:firstColumn="0" w:lastColumn="0" w:oddVBand="0" w:evenVBand="0" w:oddHBand="1" w:evenHBand="0" w:firstRowFirstColumn="0" w:firstRowLastColumn="0" w:lastRowFirstColumn="0" w:lastRowLastColumn="0"/>
          <w:trHeight w:val="20"/>
        </w:trPr>
        <w:tc>
          <w:tcPr>
            <w:tcW w:w="5328" w:type="dxa"/>
            <w:tcMar>
              <w:left w:w="115" w:type="dxa"/>
              <w:right w:w="115" w:type="dxa"/>
            </w:tcMar>
          </w:tcPr>
          <w:p w:rsidR="003D4685" w:rsidRPr="003D4685" w:rsidRDefault="003D4685" w:rsidP="0087479B">
            <w:pPr>
              <w:pStyle w:val="TableBullet1MS"/>
              <w:numPr>
                <w:ilvl w:val="0"/>
                <w:numId w:val="0"/>
              </w:numPr>
              <w:ind w:left="155"/>
              <w:rPr>
                <w:noProof/>
              </w:rPr>
            </w:pPr>
            <w:r w:rsidRPr="003D4685">
              <w:rPr>
                <w:noProof/>
              </w:rPr>
              <w:t>SQL Error Log</w:t>
            </w:r>
          </w:p>
        </w:tc>
        <w:tc>
          <w:tcPr>
            <w:tcW w:w="2016" w:type="dxa"/>
            <w:shd w:val="clear" w:color="auto" w:fill="FF8200"/>
            <w:tcMar>
              <w:left w:w="115" w:type="dxa"/>
              <w:right w:w="115" w:type="dxa"/>
            </w:tcMar>
          </w:tcPr>
          <w:p w:rsidR="003D4685" w:rsidRPr="003D4685" w:rsidRDefault="003D4685" w:rsidP="003D4685">
            <w:pPr>
              <w:pStyle w:val="TableTextMS"/>
              <w:rPr>
                <w:noProof/>
              </w:rPr>
            </w:pPr>
            <w:r w:rsidRPr="003D4685">
              <w:rPr>
                <w:noProof/>
              </w:rPr>
              <w:t>High</w:t>
            </w:r>
          </w:p>
        </w:tc>
        <w:tc>
          <w:tcPr>
            <w:tcW w:w="2016" w:type="dxa"/>
            <w:shd w:val="clear" w:color="auto" w:fill="FFBE00"/>
            <w:tcMar>
              <w:left w:w="115" w:type="dxa"/>
              <w:right w:w="115" w:type="dxa"/>
            </w:tcMar>
          </w:tcPr>
          <w:p w:rsidR="003D4685" w:rsidRPr="003D4685" w:rsidRDefault="003D4685" w:rsidP="003D4685">
            <w:pPr>
              <w:pStyle w:val="TableTextMS"/>
              <w:rPr>
                <w:noProof/>
              </w:rPr>
            </w:pPr>
            <w:r w:rsidRPr="003D4685">
              <w:rPr>
                <w:noProof/>
              </w:rPr>
              <w:t>Medium</w:t>
            </w:r>
          </w:p>
        </w:tc>
      </w:tr>
      <w:tr w:rsidR="003D4685" w:rsidRPr="003318E8" w:rsidTr="00835D42">
        <w:trPr>
          <w:cnfStyle w:val="000000010000" w:firstRow="0" w:lastRow="0" w:firstColumn="0" w:lastColumn="0" w:oddVBand="0" w:evenVBand="0" w:oddHBand="0" w:evenHBand="1" w:firstRowFirstColumn="0" w:firstRowLastColumn="0" w:lastRowFirstColumn="0" w:lastRowLastColumn="0"/>
        </w:trPr>
        <w:tc>
          <w:tcPr>
            <w:tcW w:w="5328" w:type="dxa"/>
          </w:tcPr>
          <w:p w:rsidR="003D4685" w:rsidRPr="003D4685" w:rsidRDefault="003D4685" w:rsidP="00835D42">
            <w:pPr>
              <w:pStyle w:val="TableTextMS"/>
              <w:rPr>
                <w:b/>
                <w:noProof/>
              </w:rPr>
            </w:pPr>
            <w:r w:rsidRPr="003D4685">
              <w:rPr>
                <w:b/>
                <w:noProof/>
              </w:rPr>
              <w:t>Performance</w:t>
            </w:r>
          </w:p>
        </w:tc>
        <w:tc>
          <w:tcPr>
            <w:tcW w:w="2016" w:type="dxa"/>
            <w:shd w:val="clear" w:color="auto" w:fill="FF8200"/>
          </w:tcPr>
          <w:p w:rsidR="003D4685" w:rsidRPr="003318E8" w:rsidRDefault="003D4685" w:rsidP="00835D42">
            <w:pPr>
              <w:pStyle w:val="TableTextMS"/>
              <w:rPr>
                <w:noProof/>
              </w:rPr>
            </w:pPr>
            <w:r w:rsidRPr="003318E8">
              <w:rPr>
                <w:noProof/>
              </w:rPr>
              <w:t>High</w:t>
            </w:r>
          </w:p>
        </w:tc>
        <w:tc>
          <w:tcPr>
            <w:tcW w:w="2016" w:type="dxa"/>
            <w:shd w:val="clear" w:color="auto" w:fill="8CC600"/>
          </w:tcPr>
          <w:p w:rsidR="003D4685" w:rsidRPr="003318E8" w:rsidRDefault="003D4685" w:rsidP="00835D42">
            <w:pPr>
              <w:pStyle w:val="TableTextMS"/>
              <w:rPr>
                <w:noProof/>
              </w:rPr>
            </w:pPr>
            <w:r w:rsidRPr="003318E8">
              <w:rPr>
                <w:noProof/>
              </w:rPr>
              <w:t>No Issues</w:t>
            </w:r>
          </w:p>
        </w:tc>
      </w:tr>
      <w:tr w:rsidR="003D4685" w:rsidRPr="003D4685" w:rsidTr="00835D42">
        <w:trPr>
          <w:cnfStyle w:val="000000100000" w:firstRow="0" w:lastRow="0" w:firstColumn="0" w:lastColumn="0" w:oddVBand="0" w:evenVBand="0" w:oddHBand="1" w:evenHBand="0" w:firstRowFirstColumn="0" w:firstRowLastColumn="0" w:lastRowFirstColumn="0" w:lastRowLastColumn="0"/>
          <w:trHeight w:val="20"/>
        </w:trPr>
        <w:tc>
          <w:tcPr>
            <w:tcW w:w="5328" w:type="dxa"/>
            <w:tcMar>
              <w:left w:w="115" w:type="dxa"/>
              <w:right w:w="115" w:type="dxa"/>
            </w:tcMar>
          </w:tcPr>
          <w:p w:rsidR="003D4685" w:rsidRPr="003D4685" w:rsidRDefault="003D4685" w:rsidP="0087479B">
            <w:pPr>
              <w:pStyle w:val="TableBullet1MS"/>
              <w:numPr>
                <w:ilvl w:val="0"/>
                <w:numId w:val="0"/>
              </w:numPr>
              <w:ind w:left="155"/>
              <w:rPr>
                <w:noProof/>
              </w:rPr>
            </w:pPr>
            <w:r w:rsidRPr="003D4685">
              <w:rPr>
                <w:noProof/>
              </w:rPr>
              <w:t>SQL Performance</w:t>
            </w:r>
          </w:p>
        </w:tc>
        <w:tc>
          <w:tcPr>
            <w:tcW w:w="2016" w:type="dxa"/>
            <w:shd w:val="clear" w:color="auto" w:fill="FF8200"/>
            <w:tcMar>
              <w:left w:w="115" w:type="dxa"/>
              <w:right w:w="115" w:type="dxa"/>
            </w:tcMar>
          </w:tcPr>
          <w:p w:rsidR="003D4685" w:rsidRPr="003D4685" w:rsidRDefault="003D4685" w:rsidP="003D4685">
            <w:pPr>
              <w:pStyle w:val="TableTextMS"/>
              <w:rPr>
                <w:noProof/>
              </w:rPr>
            </w:pPr>
            <w:r w:rsidRPr="003D4685">
              <w:rPr>
                <w:noProof/>
              </w:rPr>
              <w:t>High</w:t>
            </w:r>
          </w:p>
        </w:tc>
        <w:tc>
          <w:tcPr>
            <w:tcW w:w="2016" w:type="dxa"/>
            <w:shd w:val="clear" w:color="auto" w:fill="8CC600"/>
            <w:tcMar>
              <w:left w:w="115" w:type="dxa"/>
              <w:right w:w="115" w:type="dxa"/>
            </w:tcMar>
          </w:tcPr>
          <w:p w:rsidR="003D4685" w:rsidRPr="003D4685" w:rsidRDefault="003D4685" w:rsidP="003D4685">
            <w:pPr>
              <w:pStyle w:val="TableTextMS"/>
              <w:rPr>
                <w:noProof/>
              </w:rPr>
            </w:pPr>
            <w:r w:rsidRPr="003D4685">
              <w:rPr>
                <w:noProof/>
              </w:rPr>
              <w:t>No Issues</w:t>
            </w:r>
          </w:p>
        </w:tc>
      </w:tr>
    </w:tbl>
    <w:p w:rsidR="009267E2" w:rsidRDefault="009267E2">
      <w:pPr>
        <w:rPr>
          <w:rFonts w:eastAsiaTheme="minorHAnsi"/>
          <w:szCs w:val="20"/>
        </w:rPr>
      </w:pPr>
      <w:r>
        <w:br w:type="page"/>
      </w:r>
    </w:p>
    <w:p w:rsidR="009267E2" w:rsidRDefault="009267E2" w:rsidP="009267E2">
      <w:pPr>
        <w:pStyle w:val="Heading1MS"/>
      </w:pPr>
      <w:bookmarkStart w:id="9" w:name="IssueLevelSummary"/>
      <w:bookmarkStart w:id="10" w:name="_Toc383552061"/>
      <w:r w:rsidRPr="009267E2">
        <w:lastRenderedPageBreak/>
        <w:t>Issue Level Summary</w:t>
      </w:r>
      <w:bookmarkEnd w:id="10"/>
    </w:p>
    <w:bookmarkEnd w:id="9"/>
    <w:p w:rsidR="009267E2" w:rsidRDefault="009267E2" w:rsidP="009267E2">
      <w:pPr>
        <w:pStyle w:val="BodyMS"/>
      </w:pPr>
      <w:r>
        <w:t>The following are details about the issues discovered in your environment. Where applicable the status has been updated to the current state at the time of this report.</w:t>
      </w:r>
    </w:p>
    <w:tbl>
      <w:tblPr>
        <w:tblStyle w:val="MSTableStyle2"/>
        <w:tblW w:w="9360" w:type="dxa"/>
        <w:tblInd w:w="0" w:type="dxa"/>
        <w:tblLayout w:type="fixed"/>
        <w:tblLook w:val="06A0" w:firstRow="1" w:lastRow="0" w:firstColumn="1" w:lastColumn="0" w:noHBand="1" w:noVBand="1"/>
      </w:tblPr>
      <w:tblGrid>
        <w:gridCol w:w="5328"/>
        <w:gridCol w:w="1440"/>
        <w:gridCol w:w="1296"/>
        <w:gridCol w:w="1296"/>
      </w:tblGrid>
      <w:tr w:rsidR="00A1254B" w:rsidRPr="00A1254B" w:rsidTr="003C37FF">
        <w:trPr>
          <w:cnfStyle w:val="100000000000" w:firstRow="1" w:lastRow="0" w:firstColumn="0" w:lastColumn="0" w:oddVBand="0" w:evenVBand="0" w:oddHBand="0" w:evenHBand="0" w:firstRowFirstColumn="0" w:firstRowLastColumn="0" w:lastRowFirstColumn="0" w:lastRowLastColumn="0"/>
          <w:tblHeader/>
        </w:trPr>
        <w:tc>
          <w:tcPr>
            <w:tcW w:w="5328" w:type="dxa"/>
            <w:tcBorders>
              <w:bottom w:val="single" w:sz="4" w:space="0" w:color="auto"/>
              <w:right w:val="single" w:sz="4" w:space="0" w:color="FFFFFF" w:themeColor="background1"/>
            </w:tcBorders>
            <w:hideMark/>
          </w:tcPr>
          <w:p w:rsidR="00A1254B" w:rsidRPr="00A1254B" w:rsidRDefault="00A1254B" w:rsidP="00A1254B">
            <w:pPr>
              <w:pStyle w:val="TableHeadingMS"/>
              <w:jc w:val="left"/>
              <w:rPr>
                <w:rFonts w:ascii="Segoe UI" w:hAnsi="Segoe UI"/>
                <w:color w:val="FFFFFF" w:themeColor="background1"/>
                <w:sz w:val="20"/>
              </w:rPr>
            </w:pPr>
            <w:r w:rsidRPr="00A1254B">
              <w:rPr>
                <w:sz w:val="20"/>
              </w:rPr>
              <w:t>Issue Details Scorecard</w:t>
            </w:r>
          </w:p>
        </w:tc>
        <w:tc>
          <w:tcPr>
            <w:tcW w:w="1440" w:type="dxa"/>
            <w:tcBorders>
              <w:left w:val="single" w:sz="4" w:space="0" w:color="FFFFFF" w:themeColor="background1"/>
              <w:bottom w:val="single" w:sz="4" w:space="0" w:color="auto"/>
              <w:right w:val="single" w:sz="4" w:space="0" w:color="FFFFFF" w:themeColor="background1"/>
            </w:tcBorders>
            <w:hideMark/>
          </w:tcPr>
          <w:p w:rsidR="00A1254B" w:rsidRPr="00A1254B" w:rsidRDefault="00A1254B" w:rsidP="00A1254B">
            <w:pPr>
              <w:pStyle w:val="TableHeadingMS"/>
              <w:jc w:val="left"/>
              <w:rPr>
                <w:sz w:val="20"/>
              </w:rPr>
            </w:pPr>
            <w:r w:rsidRPr="00A1254B">
              <w:rPr>
                <w:sz w:val="20"/>
              </w:rPr>
              <w:t>Severity</w:t>
            </w:r>
          </w:p>
        </w:tc>
        <w:tc>
          <w:tcPr>
            <w:tcW w:w="1296" w:type="dxa"/>
            <w:tcBorders>
              <w:left w:val="single" w:sz="4" w:space="0" w:color="FFFFFF" w:themeColor="background1"/>
              <w:bottom w:val="single" w:sz="4" w:space="0" w:color="auto"/>
              <w:right w:val="single" w:sz="4" w:space="0" w:color="FFFFFF" w:themeColor="background1"/>
            </w:tcBorders>
            <w:hideMark/>
          </w:tcPr>
          <w:p w:rsidR="00A1254B" w:rsidRPr="00A1254B" w:rsidRDefault="00A1254B" w:rsidP="00A1254B">
            <w:pPr>
              <w:pStyle w:val="TableHeadingMS"/>
              <w:jc w:val="left"/>
              <w:rPr>
                <w:b/>
                <w:sz w:val="20"/>
              </w:rPr>
            </w:pPr>
            <w:r w:rsidRPr="00A1254B">
              <w:rPr>
                <w:sz w:val="20"/>
              </w:rPr>
              <w:t>Type</w:t>
            </w:r>
          </w:p>
        </w:tc>
        <w:tc>
          <w:tcPr>
            <w:tcW w:w="1296" w:type="dxa"/>
            <w:tcBorders>
              <w:left w:val="single" w:sz="4" w:space="0" w:color="FFFFFF" w:themeColor="background1"/>
              <w:bottom w:val="single" w:sz="4" w:space="0" w:color="auto"/>
            </w:tcBorders>
            <w:hideMark/>
          </w:tcPr>
          <w:p w:rsidR="00A1254B" w:rsidRPr="00A1254B" w:rsidRDefault="00A1254B" w:rsidP="00A1254B">
            <w:pPr>
              <w:pStyle w:val="TableHeadingMS"/>
              <w:jc w:val="left"/>
              <w:rPr>
                <w:b/>
                <w:sz w:val="20"/>
              </w:rPr>
            </w:pPr>
            <w:r w:rsidRPr="00A1254B">
              <w:rPr>
                <w:sz w:val="20"/>
              </w:rPr>
              <w:t>Status</w:t>
            </w:r>
          </w:p>
        </w:tc>
      </w:tr>
      <w:tr w:rsidR="00A1254B" w:rsidRPr="00A1254B" w:rsidTr="009C3B4A">
        <w:tc>
          <w:tcPr>
            <w:tcW w:w="5328" w:type="dxa"/>
            <w:gridSpan w:val="4"/>
            <w:tcBorders>
              <w:left w:val="nil"/>
              <w:bottom w:val="single" w:sz="4" w:space="0" w:color="D4D4D4"/>
              <w:right w:val="nil"/>
            </w:tcBorders>
            <w:shd w:val="clear" w:color="auto" w:fill="D4D4D4"/>
            <w:hideMark/>
          </w:tcPr>
          <w:p w:rsidR="00A1254B" w:rsidRPr="00A1254B" w:rsidRDefault="00A1254B" w:rsidP="00A1254B">
            <w:pPr>
              <w:pStyle w:val="TableTextMS"/>
            </w:pPr>
            <w:r w:rsidRPr="00A1254B">
              <w:t>SQL Server Configurations</w:t>
            </w:r>
          </w:p>
        </w:tc>
      </w:tr>
      <w:tr w:rsidR="00A1254B" w:rsidRPr="00A1254B" w:rsidTr="009C3B4A">
        <w:tc>
          <w:tcPr>
            <w:tcW w:w="5328" w:type="dxa"/>
            <w:gridSpan w:val="4"/>
            <w:tcBorders>
              <w:top w:val="single" w:sz="4" w:space="0" w:color="D4D4D4"/>
              <w:left w:val="nil"/>
              <w:bottom w:val="single" w:sz="4" w:space="0" w:color="D4D4D4"/>
              <w:right w:val="nil"/>
            </w:tcBorders>
            <w:shd w:val="clear" w:color="auto" w:fill="F0F0F0"/>
            <w:hideMark/>
          </w:tcPr>
          <w:p w:rsidR="00A1254B" w:rsidRPr="00A1254B" w:rsidRDefault="00A1254B" w:rsidP="0087479B">
            <w:pPr>
              <w:pStyle w:val="TableBullet1MS"/>
              <w:numPr>
                <w:ilvl w:val="0"/>
                <w:numId w:val="0"/>
              </w:numPr>
              <w:ind w:left="162"/>
              <w:rPr>
                <w:rFonts w:ascii="Segoe UI" w:hAnsi="Segoe UI" w:cs="Segoe UI"/>
              </w:rPr>
            </w:pPr>
            <w:r w:rsidRPr="00A1254B">
              <w:t>SQL Configurations</w:t>
            </w:r>
          </w:p>
        </w:tc>
      </w:tr>
      <w:tr w:rsidR="00A1254B" w:rsidTr="009C3B4A">
        <w:tc>
          <w:tcPr>
            <w:tcW w:w="5328" w:type="dxa"/>
            <w:tcBorders>
              <w:top w:val="single" w:sz="4" w:space="0" w:color="D4D4D4"/>
              <w:left w:val="nil"/>
              <w:bottom w:val="single" w:sz="4" w:space="0" w:color="D4D4D4"/>
            </w:tcBorders>
            <w:hideMark/>
          </w:tcPr>
          <w:p w:rsidR="00A1254B" w:rsidRPr="00A1254B" w:rsidRDefault="00457D53" w:rsidP="0087479B">
            <w:pPr>
              <w:pStyle w:val="TableBullet2MS"/>
              <w:numPr>
                <w:ilvl w:val="0"/>
                <w:numId w:val="0"/>
              </w:numPr>
              <w:ind w:left="342"/>
            </w:pPr>
            <w:hyperlink w:anchor="SQL_Server_Configuration:_Backup_Compres" w:history="1">
              <w:r w:rsidR="00A1254B" w:rsidRPr="00A1254B">
                <w:rPr>
                  <w:rStyle w:val="Hyperlink"/>
                  <w:color w:val="262626" w:themeColor="text1" w:themeTint="D9"/>
                  <w:u w:val="none"/>
                </w:rPr>
                <w:t>SQL Server Configuration: Backup Compression Default is set to a non-default value.</w:t>
              </w:r>
            </w:hyperlink>
          </w:p>
        </w:tc>
        <w:tc>
          <w:tcPr>
            <w:tcW w:w="1440" w:type="dxa"/>
            <w:tcBorders>
              <w:top w:val="single" w:sz="4" w:space="0" w:color="D4D4D4"/>
              <w:bottom w:val="single" w:sz="4" w:space="0" w:color="D4D4D4"/>
            </w:tcBorders>
            <w:shd w:val="clear" w:color="auto" w:fill="FFBE00"/>
            <w:hideMark/>
          </w:tcPr>
          <w:p w:rsidR="00A1254B" w:rsidRPr="00A1254B" w:rsidRDefault="00A1254B" w:rsidP="00A1254B">
            <w:pPr>
              <w:pStyle w:val="TableTextMS"/>
            </w:pPr>
            <w:r w:rsidRPr="00A1254B">
              <w:t>Medium</w:t>
            </w:r>
          </w:p>
        </w:tc>
        <w:tc>
          <w:tcPr>
            <w:tcW w:w="1296" w:type="dxa"/>
            <w:tcBorders>
              <w:top w:val="single" w:sz="4" w:space="0" w:color="D4D4D4"/>
              <w:bottom w:val="single" w:sz="4" w:space="0" w:color="D4D4D4"/>
            </w:tcBorders>
            <w:hideMark/>
          </w:tcPr>
          <w:p w:rsidR="00A1254B" w:rsidRPr="00A1254B" w:rsidRDefault="00A1254B" w:rsidP="00A1254B">
            <w:pPr>
              <w:pStyle w:val="TableTextMS"/>
            </w:pPr>
            <w:r w:rsidRPr="00A1254B">
              <w:t>Risk</w:t>
            </w:r>
          </w:p>
        </w:tc>
        <w:tc>
          <w:tcPr>
            <w:tcW w:w="1296" w:type="dxa"/>
            <w:tcBorders>
              <w:top w:val="single" w:sz="4" w:space="0" w:color="D4D4D4"/>
              <w:bottom w:val="single" w:sz="4" w:space="0" w:color="D4D4D4"/>
              <w:right w:val="nil"/>
            </w:tcBorders>
            <w:shd w:val="clear" w:color="auto" w:fill="FFBE00"/>
            <w:hideMark/>
          </w:tcPr>
          <w:p w:rsidR="00A1254B" w:rsidRPr="00A1254B" w:rsidRDefault="00A1254B" w:rsidP="00A1254B">
            <w:pPr>
              <w:pStyle w:val="TableTextMS"/>
            </w:pPr>
            <w:r w:rsidRPr="00A1254B">
              <w:t>Resolved</w:t>
            </w:r>
          </w:p>
        </w:tc>
      </w:tr>
      <w:tr w:rsidR="00A1254B" w:rsidTr="009C3B4A">
        <w:tc>
          <w:tcPr>
            <w:tcW w:w="5328" w:type="dxa"/>
            <w:tcBorders>
              <w:top w:val="single" w:sz="4" w:space="0" w:color="D4D4D4"/>
              <w:left w:val="nil"/>
              <w:bottom w:val="single" w:sz="4" w:space="0" w:color="D4D4D4"/>
            </w:tcBorders>
            <w:hideMark/>
          </w:tcPr>
          <w:p w:rsidR="00A1254B" w:rsidRPr="00A1254B" w:rsidRDefault="00457D53" w:rsidP="0087479B">
            <w:pPr>
              <w:pStyle w:val="TableBullet2MS"/>
              <w:numPr>
                <w:ilvl w:val="0"/>
                <w:numId w:val="0"/>
              </w:numPr>
              <w:ind w:left="342"/>
            </w:pPr>
            <w:hyperlink w:anchor="SQL_Server_Configuration:_Optimize_For_A" w:history="1">
              <w:r w:rsidR="00A1254B" w:rsidRPr="00A1254B">
                <w:rPr>
                  <w:rStyle w:val="Hyperlink"/>
                  <w:color w:val="262626" w:themeColor="text1" w:themeTint="D9"/>
                  <w:u w:val="none"/>
                </w:rPr>
                <w:t>SQL Server Configuration: Optimize For Ad hoc Workload is set to a non-default value.</w:t>
              </w:r>
            </w:hyperlink>
          </w:p>
        </w:tc>
        <w:tc>
          <w:tcPr>
            <w:tcW w:w="1440" w:type="dxa"/>
            <w:tcBorders>
              <w:top w:val="single" w:sz="4" w:space="0" w:color="D4D4D4"/>
              <w:bottom w:val="single" w:sz="4" w:space="0" w:color="D4D4D4"/>
            </w:tcBorders>
            <w:shd w:val="clear" w:color="auto" w:fill="FFBE00"/>
            <w:hideMark/>
          </w:tcPr>
          <w:p w:rsidR="00A1254B" w:rsidRPr="00A1254B" w:rsidRDefault="00A1254B" w:rsidP="00A1254B">
            <w:pPr>
              <w:pStyle w:val="TableTextMS"/>
            </w:pPr>
            <w:r w:rsidRPr="00A1254B">
              <w:t>Medium</w:t>
            </w:r>
          </w:p>
        </w:tc>
        <w:tc>
          <w:tcPr>
            <w:tcW w:w="1296" w:type="dxa"/>
            <w:tcBorders>
              <w:top w:val="single" w:sz="4" w:space="0" w:color="D4D4D4"/>
              <w:bottom w:val="single" w:sz="4" w:space="0" w:color="D4D4D4"/>
            </w:tcBorders>
            <w:hideMark/>
          </w:tcPr>
          <w:p w:rsidR="00A1254B" w:rsidRPr="00A1254B" w:rsidRDefault="00A1254B" w:rsidP="00A1254B">
            <w:pPr>
              <w:pStyle w:val="TableTextMS"/>
            </w:pPr>
            <w:r w:rsidRPr="00A1254B">
              <w:t>Risk</w:t>
            </w:r>
          </w:p>
        </w:tc>
        <w:tc>
          <w:tcPr>
            <w:tcW w:w="1296" w:type="dxa"/>
            <w:tcBorders>
              <w:top w:val="single" w:sz="4" w:space="0" w:color="D4D4D4"/>
              <w:bottom w:val="single" w:sz="4" w:space="0" w:color="D4D4D4"/>
              <w:right w:val="nil"/>
            </w:tcBorders>
            <w:shd w:val="clear" w:color="auto" w:fill="FFBE00"/>
            <w:hideMark/>
          </w:tcPr>
          <w:p w:rsidR="00A1254B" w:rsidRPr="00A1254B" w:rsidRDefault="00A1254B" w:rsidP="00A1254B">
            <w:pPr>
              <w:pStyle w:val="TableTextMS"/>
            </w:pPr>
            <w:r w:rsidRPr="00A1254B">
              <w:t>Resolved</w:t>
            </w:r>
          </w:p>
        </w:tc>
      </w:tr>
      <w:tr w:rsidR="00A1254B" w:rsidTr="009C3B4A">
        <w:tc>
          <w:tcPr>
            <w:tcW w:w="5328" w:type="dxa"/>
            <w:tcBorders>
              <w:top w:val="single" w:sz="4" w:space="0" w:color="D4D4D4"/>
              <w:left w:val="nil"/>
              <w:bottom w:val="single" w:sz="4" w:space="0" w:color="D4D4D4"/>
            </w:tcBorders>
            <w:hideMark/>
          </w:tcPr>
          <w:p w:rsidR="00A1254B" w:rsidRPr="00A1254B" w:rsidRDefault="00457D53" w:rsidP="0087479B">
            <w:pPr>
              <w:pStyle w:val="TableBullet2MS"/>
              <w:numPr>
                <w:ilvl w:val="0"/>
                <w:numId w:val="0"/>
              </w:numPr>
              <w:ind w:left="342"/>
            </w:pPr>
            <w:hyperlink w:anchor="The_SQL_Server_configuration_setting,_Ad" w:history="1">
              <w:r w:rsidR="00A1254B" w:rsidRPr="00A1254B">
                <w:rPr>
                  <w:rStyle w:val="Hyperlink"/>
                  <w:color w:val="262626" w:themeColor="text1" w:themeTint="D9"/>
                  <w:u w:val="none"/>
                </w:rPr>
                <w:t>The SQL Server configuration setting, Ad Hoc Distributed Queries, has been changed from the default value.</w:t>
              </w:r>
            </w:hyperlink>
          </w:p>
        </w:tc>
        <w:tc>
          <w:tcPr>
            <w:tcW w:w="1440" w:type="dxa"/>
            <w:tcBorders>
              <w:top w:val="single" w:sz="4" w:space="0" w:color="D4D4D4"/>
              <w:bottom w:val="single" w:sz="4" w:space="0" w:color="D4D4D4"/>
            </w:tcBorders>
            <w:shd w:val="clear" w:color="auto" w:fill="FFBE00"/>
            <w:hideMark/>
          </w:tcPr>
          <w:p w:rsidR="00A1254B" w:rsidRPr="00A1254B" w:rsidRDefault="00A1254B" w:rsidP="00A1254B">
            <w:pPr>
              <w:pStyle w:val="TableTextMS"/>
            </w:pPr>
            <w:r w:rsidRPr="00A1254B">
              <w:t>Medium</w:t>
            </w:r>
          </w:p>
        </w:tc>
        <w:tc>
          <w:tcPr>
            <w:tcW w:w="1296" w:type="dxa"/>
            <w:tcBorders>
              <w:top w:val="single" w:sz="4" w:space="0" w:color="D4D4D4"/>
              <w:bottom w:val="single" w:sz="4" w:space="0" w:color="D4D4D4"/>
            </w:tcBorders>
            <w:hideMark/>
          </w:tcPr>
          <w:p w:rsidR="00A1254B" w:rsidRPr="00A1254B" w:rsidRDefault="00A1254B" w:rsidP="00A1254B">
            <w:pPr>
              <w:pStyle w:val="TableTextMS"/>
            </w:pPr>
            <w:r w:rsidRPr="00A1254B">
              <w:t>Risk</w:t>
            </w:r>
          </w:p>
        </w:tc>
        <w:tc>
          <w:tcPr>
            <w:tcW w:w="1296" w:type="dxa"/>
            <w:tcBorders>
              <w:top w:val="single" w:sz="4" w:space="0" w:color="D4D4D4"/>
              <w:bottom w:val="single" w:sz="4" w:space="0" w:color="D4D4D4"/>
              <w:right w:val="nil"/>
            </w:tcBorders>
            <w:shd w:val="clear" w:color="auto" w:fill="FFBE00"/>
            <w:hideMark/>
          </w:tcPr>
          <w:p w:rsidR="00A1254B" w:rsidRPr="00A1254B" w:rsidRDefault="00A1254B" w:rsidP="00A1254B">
            <w:pPr>
              <w:pStyle w:val="TableTextMS"/>
            </w:pPr>
            <w:r w:rsidRPr="00A1254B">
              <w:t>Resolved</w:t>
            </w:r>
          </w:p>
        </w:tc>
      </w:tr>
      <w:tr w:rsidR="00A1254B" w:rsidTr="009C3B4A">
        <w:tc>
          <w:tcPr>
            <w:tcW w:w="5328" w:type="dxa"/>
            <w:tcBorders>
              <w:top w:val="single" w:sz="4" w:space="0" w:color="D4D4D4"/>
              <w:left w:val="nil"/>
              <w:bottom w:val="single" w:sz="4" w:space="0" w:color="D4D4D4"/>
            </w:tcBorders>
            <w:hideMark/>
          </w:tcPr>
          <w:p w:rsidR="00A1254B" w:rsidRPr="00A1254B" w:rsidRDefault="00457D53" w:rsidP="0087479B">
            <w:pPr>
              <w:pStyle w:val="TableBullet2MS"/>
              <w:numPr>
                <w:ilvl w:val="0"/>
                <w:numId w:val="0"/>
              </w:numPr>
              <w:ind w:left="342"/>
            </w:pPr>
            <w:hyperlink w:anchor="The_SQL_Server_configuration_setting,_cl" w:history="1">
              <w:r w:rsidR="00A1254B" w:rsidRPr="00A1254B">
                <w:rPr>
                  <w:rStyle w:val="Hyperlink"/>
                  <w:color w:val="262626" w:themeColor="text1" w:themeTint="D9"/>
                  <w:u w:val="none"/>
                </w:rPr>
                <w:t>The SQL Server configuration setting, clr enabled, has been changed from the default value.</w:t>
              </w:r>
            </w:hyperlink>
          </w:p>
        </w:tc>
        <w:tc>
          <w:tcPr>
            <w:tcW w:w="1440" w:type="dxa"/>
            <w:tcBorders>
              <w:top w:val="single" w:sz="4" w:space="0" w:color="D4D4D4"/>
              <w:bottom w:val="single" w:sz="4" w:space="0" w:color="D4D4D4"/>
            </w:tcBorders>
            <w:shd w:val="clear" w:color="auto" w:fill="FFBE00"/>
            <w:hideMark/>
          </w:tcPr>
          <w:p w:rsidR="00A1254B" w:rsidRPr="00A1254B" w:rsidRDefault="00A1254B" w:rsidP="00A1254B">
            <w:pPr>
              <w:pStyle w:val="TableTextMS"/>
            </w:pPr>
            <w:r w:rsidRPr="00A1254B">
              <w:t>Medium</w:t>
            </w:r>
          </w:p>
        </w:tc>
        <w:tc>
          <w:tcPr>
            <w:tcW w:w="1296" w:type="dxa"/>
            <w:tcBorders>
              <w:top w:val="single" w:sz="4" w:space="0" w:color="D4D4D4"/>
              <w:bottom w:val="single" w:sz="4" w:space="0" w:color="D4D4D4"/>
            </w:tcBorders>
            <w:hideMark/>
          </w:tcPr>
          <w:p w:rsidR="00A1254B" w:rsidRPr="00A1254B" w:rsidRDefault="00A1254B" w:rsidP="00A1254B">
            <w:pPr>
              <w:pStyle w:val="TableTextMS"/>
            </w:pPr>
            <w:r w:rsidRPr="00A1254B">
              <w:t>Risk</w:t>
            </w:r>
          </w:p>
        </w:tc>
        <w:tc>
          <w:tcPr>
            <w:tcW w:w="1296" w:type="dxa"/>
            <w:tcBorders>
              <w:top w:val="single" w:sz="4" w:space="0" w:color="D4D4D4"/>
              <w:bottom w:val="single" w:sz="4" w:space="0" w:color="D4D4D4"/>
              <w:right w:val="nil"/>
            </w:tcBorders>
            <w:shd w:val="clear" w:color="auto" w:fill="FFBE00"/>
            <w:hideMark/>
          </w:tcPr>
          <w:p w:rsidR="00A1254B" w:rsidRPr="00A1254B" w:rsidRDefault="00A1254B" w:rsidP="00A1254B">
            <w:pPr>
              <w:pStyle w:val="TableTextMS"/>
            </w:pPr>
            <w:r w:rsidRPr="00A1254B">
              <w:t>Resolved</w:t>
            </w:r>
          </w:p>
        </w:tc>
      </w:tr>
      <w:tr w:rsidR="00A1254B" w:rsidTr="009C3B4A">
        <w:tc>
          <w:tcPr>
            <w:tcW w:w="5328" w:type="dxa"/>
            <w:tcBorders>
              <w:top w:val="single" w:sz="4" w:space="0" w:color="D4D4D4"/>
              <w:left w:val="nil"/>
              <w:bottom w:val="single" w:sz="4" w:space="0" w:color="D4D4D4"/>
            </w:tcBorders>
            <w:hideMark/>
          </w:tcPr>
          <w:p w:rsidR="00A1254B" w:rsidRPr="00A1254B" w:rsidRDefault="00457D53" w:rsidP="0087479B">
            <w:pPr>
              <w:pStyle w:val="TableBullet2MS"/>
              <w:numPr>
                <w:ilvl w:val="0"/>
                <w:numId w:val="0"/>
              </w:numPr>
              <w:ind w:left="342"/>
            </w:pPr>
            <w:hyperlink w:anchor="The_SQL_Server_configuration_setting,_Da" w:history="1">
              <w:r w:rsidR="00A1254B" w:rsidRPr="00A1254B">
                <w:rPr>
                  <w:rStyle w:val="Hyperlink"/>
                  <w:color w:val="262626" w:themeColor="text1" w:themeTint="D9"/>
                  <w:u w:val="none"/>
                </w:rPr>
                <w:t>The SQL Server configuration setting, Database Mail XPs, has been changed from the default value.</w:t>
              </w:r>
            </w:hyperlink>
          </w:p>
        </w:tc>
        <w:tc>
          <w:tcPr>
            <w:tcW w:w="1440" w:type="dxa"/>
            <w:tcBorders>
              <w:top w:val="single" w:sz="4" w:space="0" w:color="D4D4D4"/>
              <w:bottom w:val="single" w:sz="4" w:space="0" w:color="D4D4D4"/>
            </w:tcBorders>
            <w:shd w:val="clear" w:color="auto" w:fill="00BEFF"/>
            <w:hideMark/>
          </w:tcPr>
          <w:p w:rsidR="00A1254B" w:rsidRPr="00A1254B" w:rsidRDefault="00A1254B" w:rsidP="00A1254B">
            <w:pPr>
              <w:pStyle w:val="TableTextMS"/>
            </w:pPr>
            <w:r w:rsidRPr="00A1254B">
              <w:t>Low</w:t>
            </w:r>
          </w:p>
        </w:tc>
        <w:tc>
          <w:tcPr>
            <w:tcW w:w="1296" w:type="dxa"/>
            <w:tcBorders>
              <w:top w:val="single" w:sz="4" w:space="0" w:color="D4D4D4"/>
              <w:bottom w:val="single" w:sz="4" w:space="0" w:color="D4D4D4"/>
            </w:tcBorders>
            <w:hideMark/>
          </w:tcPr>
          <w:p w:rsidR="00A1254B" w:rsidRPr="00A1254B" w:rsidRDefault="00A1254B" w:rsidP="00A1254B">
            <w:pPr>
              <w:pStyle w:val="TableTextMS"/>
            </w:pPr>
            <w:r w:rsidRPr="00A1254B">
              <w:t>Risk</w:t>
            </w:r>
          </w:p>
        </w:tc>
        <w:tc>
          <w:tcPr>
            <w:tcW w:w="1296" w:type="dxa"/>
            <w:tcBorders>
              <w:top w:val="single" w:sz="4" w:space="0" w:color="D4D4D4"/>
              <w:bottom w:val="single" w:sz="4" w:space="0" w:color="D4D4D4"/>
              <w:right w:val="nil"/>
            </w:tcBorders>
            <w:shd w:val="clear" w:color="auto" w:fill="00BEFF"/>
            <w:hideMark/>
          </w:tcPr>
          <w:p w:rsidR="00A1254B" w:rsidRPr="00A1254B" w:rsidRDefault="00A1254B" w:rsidP="00A1254B">
            <w:pPr>
              <w:pStyle w:val="TableTextMS"/>
            </w:pPr>
            <w:r w:rsidRPr="00A1254B">
              <w:t>Resolved</w:t>
            </w:r>
          </w:p>
        </w:tc>
      </w:tr>
      <w:tr w:rsidR="00A1254B" w:rsidTr="009C3B4A">
        <w:tc>
          <w:tcPr>
            <w:tcW w:w="5328" w:type="dxa"/>
            <w:tcBorders>
              <w:top w:val="single" w:sz="4" w:space="0" w:color="D4D4D4"/>
              <w:left w:val="nil"/>
              <w:bottom w:val="single" w:sz="4" w:space="0" w:color="D4D4D4"/>
            </w:tcBorders>
            <w:hideMark/>
          </w:tcPr>
          <w:p w:rsidR="00A1254B" w:rsidRPr="00A1254B" w:rsidRDefault="00457D53" w:rsidP="0087479B">
            <w:pPr>
              <w:pStyle w:val="TableBullet2MS"/>
              <w:numPr>
                <w:ilvl w:val="0"/>
                <w:numId w:val="0"/>
              </w:numPr>
              <w:ind w:left="342"/>
            </w:pPr>
            <w:hyperlink w:anchor="The_SQL_Server_configuration_setting,_mi" w:history="1">
              <w:r w:rsidR="00A1254B" w:rsidRPr="00A1254B">
                <w:rPr>
                  <w:rStyle w:val="Hyperlink"/>
                  <w:color w:val="262626" w:themeColor="text1" w:themeTint="D9"/>
                  <w:u w:val="none"/>
                </w:rPr>
                <w:t>The SQL Server configuration setting, min server memory, has been changed from the default value.</w:t>
              </w:r>
            </w:hyperlink>
          </w:p>
        </w:tc>
        <w:tc>
          <w:tcPr>
            <w:tcW w:w="1440" w:type="dxa"/>
            <w:tcBorders>
              <w:top w:val="single" w:sz="4" w:space="0" w:color="D4D4D4"/>
              <w:bottom w:val="single" w:sz="4" w:space="0" w:color="D4D4D4"/>
            </w:tcBorders>
            <w:shd w:val="clear" w:color="auto" w:fill="00BEFF"/>
            <w:hideMark/>
          </w:tcPr>
          <w:p w:rsidR="00A1254B" w:rsidRPr="00A1254B" w:rsidRDefault="00A1254B" w:rsidP="00A1254B">
            <w:pPr>
              <w:pStyle w:val="TableTextMS"/>
            </w:pPr>
            <w:r w:rsidRPr="00A1254B">
              <w:t>Low</w:t>
            </w:r>
          </w:p>
        </w:tc>
        <w:tc>
          <w:tcPr>
            <w:tcW w:w="1296" w:type="dxa"/>
            <w:tcBorders>
              <w:top w:val="single" w:sz="4" w:space="0" w:color="D4D4D4"/>
              <w:bottom w:val="single" w:sz="4" w:space="0" w:color="D4D4D4"/>
            </w:tcBorders>
            <w:hideMark/>
          </w:tcPr>
          <w:p w:rsidR="00A1254B" w:rsidRPr="00A1254B" w:rsidRDefault="00A1254B" w:rsidP="00A1254B">
            <w:pPr>
              <w:pStyle w:val="TableTextMS"/>
            </w:pPr>
            <w:r w:rsidRPr="00A1254B">
              <w:t>Risk</w:t>
            </w:r>
          </w:p>
        </w:tc>
        <w:tc>
          <w:tcPr>
            <w:tcW w:w="1296" w:type="dxa"/>
            <w:tcBorders>
              <w:top w:val="single" w:sz="4" w:space="0" w:color="D4D4D4"/>
              <w:bottom w:val="single" w:sz="4" w:space="0" w:color="D4D4D4"/>
              <w:right w:val="nil"/>
            </w:tcBorders>
            <w:shd w:val="clear" w:color="auto" w:fill="00BEFF"/>
            <w:hideMark/>
          </w:tcPr>
          <w:p w:rsidR="00A1254B" w:rsidRPr="00A1254B" w:rsidRDefault="00A1254B" w:rsidP="00A1254B">
            <w:pPr>
              <w:pStyle w:val="TableTextMS"/>
            </w:pPr>
            <w:r w:rsidRPr="00A1254B">
              <w:t>Resolved</w:t>
            </w:r>
          </w:p>
        </w:tc>
      </w:tr>
      <w:tr w:rsidR="00A1254B" w:rsidTr="009C3B4A">
        <w:tc>
          <w:tcPr>
            <w:tcW w:w="5328" w:type="dxa"/>
            <w:tcBorders>
              <w:top w:val="single" w:sz="4" w:space="0" w:color="D4D4D4"/>
              <w:left w:val="nil"/>
              <w:bottom w:val="single" w:sz="4" w:space="0" w:color="D4D4D4"/>
            </w:tcBorders>
            <w:hideMark/>
          </w:tcPr>
          <w:p w:rsidR="00A1254B" w:rsidRPr="00A1254B" w:rsidRDefault="00457D53" w:rsidP="0087479B">
            <w:pPr>
              <w:pStyle w:val="TableBullet2MS"/>
              <w:numPr>
                <w:ilvl w:val="0"/>
                <w:numId w:val="0"/>
              </w:numPr>
              <w:ind w:left="342"/>
            </w:pPr>
            <w:hyperlink w:anchor="The_SQL_Server_configuration_setting,_OL" w:history="1">
              <w:r w:rsidR="00A1254B" w:rsidRPr="00A1254B">
                <w:rPr>
                  <w:rStyle w:val="Hyperlink"/>
                  <w:color w:val="262626" w:themeColor="text1" w:themeTint="D9"/>
                  <w:u w:val="none"/>
                </w:rPr>
                <w:t>The SQL Server configuration setting, OLE Automation Procedures, has been changed from the default value.</w:t>
              </w:r>
            </w:hyperlink>
          </w:p>
        </w:tc>
        <w:tc>
          <w:tcPr>
            <w:tcW w:w="1440" w:type="dxa"/>
            <w:tcBorders>
              <w:top w:val="single" w:sz="4" w:space="0" w:color="D4D4D4"/>
              <w:bottom w:val="single" w:sz="4" w:space="0" w:color="D4D4D4"/>
            </w:tcBorders>
            <w:shd w:val="clear" w:color="auto" w:fill="00BEFF"/>
            <w:hideMark/>
          </w:tcPr>
          <w:p w:rsidR="00A1254B" w:rsidRPr="00A1254B" w:rsidRDefault="00A1254B" w:rsidP="00A1254B">
            <w:pPr>
              <w:pStyle w:val="TableTextMS"/>
            </w:pPr>
            <w:r w:rsidRPr="00A1254B">
              <w:t>Low</w:t>
            </w:r>
          </w:p>
        </w:tc>
        <w:tc>
          <w:tcPr>
            <w:tcW w:w="1296" w:type="dxa"/>
            <w:tcBorders>
              <w:top w:val="single" w:sz="4" w:space="0" w:color="D4D4D4"/>
              <w:bottom w:val="single" w:sz="4" w:space="0" w:color="D4D4D4"/>
            </w:tcBorders>
            <w:hideMark/>
          </w:tcPr>
          <w:p w:rsidR="00A1254B" w:rsidRPr="00A1254B" w:rsidRDefault="00A1254B" w:rsidP="00A1254B">
            <w:pPr>
              <w:pStyle w:val="TableTextMS"/>
            </w:pPr>
            <w:r w:rsidRPr="00A1254B">
              <w:t>Risk</w:t>
            </w:r>
          </w:p>
        </w:tc>
        <w:tc>
          <w:tcPr>
            <w:tcW w:w="1296" w:type="dxa"/>
            <w:tcBorders>
              <w:top w:val="single" w:sz="4" w:space="0" w:color="D4D4D4"/>
              <w:bottom w:val="single" w:sz="4" w:space="0" w:color="D4D4D4"/>
              <w:right w:val="nil"/>
            </w:tcBorders>
            <w:shd w:val="clear" w:color="auto" w:fill="00BEFF"/>
            <w:hideMark/>
          </w:tcPr>
          <w:p w:rsidR="00A1254B" w:rsidRPr="00A1254B" w:rsidRDefault="00A1254B" w:rsidP="00A1254B">
            <w:pPr>
              <w:pStyle w:val="TableTextMS"/>
            </w:pPr>
            <w:r w:rsidRPr="00A1254B">
              <w:t>Failed</w:t>
            </w:r>
          </w:p>
        </w:tc>
      </w:tr>
      <w:tr w:rsidR="00A1254B" w:rsidTr="009C3B4A">
        <w:tc>
          <w:tcPr>
            <w:tcW w:w="5328" w:type="dxa"/>
            <w:tcBorders>
              <w:top w:val="single" w:sz="4" w:space="0" w:color="D4D4D4"/>
              <w:left w:val="nil"/>
              <w:bottom w:val="single" w:sz="4" w:space="0" w:color="D4D4D4"/>
            </w:tcBorders>
            <w:hideMark/>
          </w:tcPr>
          <w:p w:rsidR="00A1254B" w:rsidRPr="00A1254B" w:rsidRDefault="00457D53" w:rsidP="0087479B">
            <w:pPr>
              <w:pStyle w:val="TableBullet2MS"/>
              <w:numPr>
                <w:ilvl w:val="0"/>
                <w:numId w:val="0"/>
              </w:numPr>
              <w:ind w:left="342"/>
            </w:pPr>
            <w:hyperlink w:anchor="The_SQL_Server_configuration_setting,_sc" w:history="1">
              <w:r w:rsidR="00A1254B" w:rsidRPr="00A1254B">
                <w:rPr>
                  <w:rStyle w:val="Hyperlink"/>
                  <w:color w:val="262626" w:themeColor="text1" w:themeTint="D9"/>
                  <w:u w:val="none"/>
                </w:rPr>
                <w:t>The SQL Server configuration setting, scan for startup procs, has been changed from the default value.</w:t>
              </w:r>
            </w:hyperlink>
          </w:p>
        </w:tc>
        <w:tc>
          <w:tcPr>
            <w:tcW w:w="1440" w:type="dxa"/>
            <w:tcBorders>
              <w:top w:val="single" w:sz="4" w:space="0" w:color="D4D4D4"/>
              <w:bottom w:val="single" w:sz="4" w:space="0" w:color="D4D4D4"/>
            </w:tcBorders>
            <w:shd w:val="clear" w:color="auto" w:fill="FF8200"/>
            <w:hideMark/>
          </w:tcPr>
          <w:p w:rsidR="00A1254B" w:rsidRPr="00A1254B" w:rsidRDefault="00A1254B" w:rsidP="00A1254B">
            <w:pPr>
              <w:pStyle w:val="TableTextMS"/>
            </w:pPr>
            <w:r w:rsidRPr="00A1254B">
              <w:t>High</w:t>
            </w:r>
          </w:p>
        </w:tc>
        <w:tc>
          <w:tcPr>
            <w:tcW w:w="1296" w:type="dxa"/>
            <w:tcBorders>
              <w:top w:val="single" w:sz="4" w:space="0" w:color="D4D4D4"/>
              <w:bottom w:val="single" w:sz="4" w:space="0" w:color="D4D4D4"/>
            </w:tcBorders>
            <w:hideMark/>
          </w:tcPr>
          <w:p w:rsidR="00A1254B" w:rsidRPr="00A1254B" w:rsidRDefault="00A1254B" w:rsidP="00A1254B">
            <w:pPr>
              <w:pStyle w:val="TableTextMS"/>
            </w:pPr>
            <w:r w:rsidRPr="00A1254B">
              <w:t>Risk</w:t>
            </w:r>
          </w:p>
        </w:tc>
        <w:tc>
          <w:tcPr>
            <w:tcW w:w="1296" w:type="dxa"/>
            <w:tcBorders>
              <w:top w:val="single" w:sz="4" w:space="0" w:color="D4D4D4"/>
              <w:bottom w:val="single" w:sz="4" w:space="0" w:color="D4D4D4"/>
              <w:right w:val="nil"/>
            </w:tcBorders>
            <w:shd w:val="clear" w:color="auto" w:fill="FF8200"/>
            <w:hideMark/>
          </w:tcPr>
          <w:p w:rsidR="00A1254B" w:rsidRPr="00A1254B" w:rsidRDefault="00A1254B" w:rsidP="00A1254B">
            <w:pPr>
              <w:pStyle w:val="TableTextMS"/>
            </w:pPr>
            <w:r w:rsidRPr="00A1254B">
              <w:t>Resolved</w:t>
            </w:r>
          </w:p>
        </w:tc>
      </w:tr>
      <w:tr w:rsidR="00A1254B" w:rsidTr="009C3B4A">
        <w:tc>
          <w:tcPr>
            <w:tcW w:w="5328" w:type="dxa"/>
            <w:tcBorders>
              <w:top w:val="single" w:sz="4" w:space="0" w:color="D4D4D4"/>
              <w:left w:val="nil"/>
              <w:bottom w:val="single" w:sz="4" w:space="0" w:color="D4D4D4"/>
            </w:tcBorders>
            <w:hideMark/>
          </w:tcPr>
          <w:p w:rsidR="00A1254B" w:rsidRPr="00A1254B" w:rsidRDefault="00457D53" w:rsidP="0087479B">
            <w:pPr>
              <w:pStyle w:val="TableBullet2MS"/>
              <w:numPr>
                <w:ilvl w:val="0"/>
                <w:numId w:val="0"/>
              </w:numPr>
              <w:ind w:left="342"/>
            </w:pPr>
            <w:hyperlink w:anchor="The_SQL_Server_configuration_setting,_sh" w:history="1">
              <w:r w:rsidR="00A1254B" w:rsidRPr="00A1254B">
                <w:rPr>
                  <w:rStyle w:val="Hyperlink"/>
                  <w:color w:val="262626" w:themeColor="text1" w:themeTint="D9"/>
                  <w:u w:val="none"/>
                </w:rPr>
                <w:t>The SQL Server configuration setting, show advanced options, has been changed from the default value.</w:t>
              </w:r>
            </w:hyperlink>
          </w:p>
        </w:tc>
        <w:tc>
          <w:tcPr>
            <w:tcW w:w="1440" w:type="dxa"/>
            <w:tcBorders>
              <w:top w:val="single" w:sz="4" w:space="0" w:color="D4D4D4"/>
              <w:bottom w:val="single" w:sz="4" w:space="0" w:color="D4D4D4"/>
            </w:tcBorders>
            <w:shd w:val="clear" w:color="auto" w:fill="FFBE00"/>
            <w:hideMark/>
          </w:tcPr>
          <w:p w:rsidR="00A1254B" w:rsidRPr="00A1254B" w:rsidRDefault="00A1254B" w:rsidP="00A1254B">
            <w:pPr>
              <w:pStyle w:val="TableTextMS"/>
            </w:pPr>
            <w:r w:rsidRPr="00A1254B">
              <w:t>Medium</w:t>
            </w:r>
          </w:p>
        </w:tc>
        <w:tc>
          <w:tcPr>
            <w:tcW w:w="1296" w:type="dxa"/>
            <w:tcBorders>
              <w:top w:val="single" w:sz="4" w:space="0" w:color="D4D4D4"/>
              <w:bottom w:val="single" w:sz="4" w:space="0" w:color="D4D4D4"/>
            </w:tcBorders>
            <w:hideMark/>
          </w:tcPr>
          <w:p w:rsidR="00A1254B" w:rsidRPr="00A1254B" w:rsidRDefault="00A1254B" w:rsidP="00A1254B">
            <w:pPr>
              <w:pStyle w:val="TableTextMS"/>
            </w:pPr>
            <w:r w:rsidRPr="00A1254B">
              <w:t>Risk</w:t>
            </w:r>
          </w:p>
        </w:tc>
        <w:tc>
          <w:tcPr>
            <w:tcW w:w="1296" w:type="dxa"/>
            <w:tcBorders>
              <w:top w:val="single" w:sz="4" w:space="0" w:color="D4D4D4"/>
              <w:bottom w:val="single" w:sz="4" w:space="0" w:color="D4D4D4"/>
              <w:right w:val="nil"/>
            </w:tcBorders>
            <w:shd w:val="clear" w:color="auto" w:fill="FFBE00"/>
            <w:hideMark/>
          </w:tcPr>
          <w:p w:rsidR="00A1254B" w:rsidRPr="00A1254B" w:rsidRDefault="00A1254B" w:rsidP="00A1254B">
            <w:pPr>
              <w:pStyle w:val="TableTextMS"/>
            </w:pPr>
            <w:r w:rsidRPr="00A1254B">
              <w:t>Resolved</w:t>
            </w:r>
          </w:p>
        </w:tc>
      </w:tr>
      <w:tr w:rsidR="00A1254B" w:rsidTr="009C3B4A">
        <w:tc>
          <w:tcPr>
            <w:tcW w:w="5328" w:type="dxa"/>
            <w:tcBorders>
              <w:top w:val="single" w:sz="4" w:space="0" w:color="D4D4D4"/>
              <w:left w:val="nil"/>
              <w:bottom w:val="single" w:sz="4" w:space="0" w:color="D4D4D4"/>
            </w:tcBorders>
            <w:hideMark/>
          </w:tcPr>
          <w:p w:rsidR="00A1254B" w:rsidRPr="00A1254B" w:rsidRDefault="00457D53" w:rsidP="0087479B">
            <w:pPr>
              <w:pStyle w:val="TableBullet2MS"/>
              <w:numPr>
                <w:ilvl w:val="0"/>
                <w:numId w:val="0"/>
              </w:numPr>
              <w:ind w:left="342"/>
            </w:pPr>
            <w:hyperlink w:anchor="The_SQL_Server_configuration_setting,_us" w:history="1">
              <w:r w:rsidR="00A1254B" w:rsidRPr="00A1254B">
                <w:rPr>
                  <w:rStyle w:val="Hyperlink"/>
                  <w:color w:val="262626" w:themeColor="text1" w:themeTint="D9"/>
                  <w:u w:val="none"/>
                </w:rPr>
                <w:t>The SQL Server configuration setting, user options, has been changed from the default value.</w:t>
              </w:r>
            </w:hyperlink>
          </w:p>
        </w:tc>
        <w:tc>
          <w:tcPr>
            <w:tcW w:w="1440" w:type="dxa"/>
            <w:tcBorders>
              <w:top w:val="single" w:sz="4" w:space="0" w:color="D4D4D4"/>
              <w:bottom w:val="single" w:sz="4" w:space="0" w:color="D4D4D4"/>
            </w:tcBorders>
            <w:shd w:val="clear" w:color="auto" w:fill="FF8200"/>
            <w:hideMark/>
          </w:tcPr>
          <w:p w:rsidR="00A1254B" w:rsidRPr="00A1254B" w:rsidRDefault="00A1254B" w:rsidP="00A1254B">
            <w:pPr>
              <w:pStyle w:val="TableTextMS"/>
            </w:pPr>
            <w:r w:rsidRPr="00A1254B">
              <w:t>High</w:t>
            </w:r>
          </w:p>
        </w:tc>
        <w:tc>
          <w:tcPr>
            <w:tcW w:w="1296" w:type="dxa"/>
            <w:tcBorders>
              <w:top w:val="single" w:sz="4" w:space="0" w:color="D4D4D4"/>
              <w:bottom w:val="single" w:sz="4" w:space="0" w:color="D4D4D4"/>
            </w:tcBorders>
            <w:hideMark/>
          </w:tcPr>
          <w:p w:rsidR="00A1254B" w:rsidRPr="00A1254B" w:rsidRDefault="00A1254B" w:rsidP="00A1254B">
            <w:pPr>
              <w:pStyle w:val="TableTextMS"/>
            </w:pPr>
            <w:r w:rsidRPr="00A1254B">
              <w:t>Risk</w:t>
            </w:r>
          </w:p>
        </w:tc>
        <w:tc>
          <w:tcPr>
            <w:tcW w:w="1296" w:type="dxa"/>
            <w:tcBorders>
              <w:top w:val="single" w:sz="4" w:space="0" w:color="D4D4D4"/>
              <w:bottom w:val="single" w:sz="4" w:space="0" w:color="D4D4D4"/>
              <w:right w:val="nil"/>
            </w:tcBorders>
            <w:shd w:val="clear" w:color="auto" w:fill="FF8200"/>
            <w:hideMark/>
          </w:tcPr>
          <w:p w:rsidR="00A1254B" w:rsidRPr="00A1254B" w:rsidRDefault="00A1254B" w:rsidP="00A1254B">
            <w:pPr>
              <w:pStyle w:val="TableTextMS"/>
            </w:pPr>
            <w:r w:rsidRPr="00A1254B">
              <w:t>Resolved</w:t>
            </w:r>
          </w:p>
        </w:tc>
      </w:tr>
      <w:tr w:rsidR="00A1254B" w:rsidTr="009C3B4A">
        <w:tc>
          <w:tcPr>
            <w:tcW w:w="5328" w:type="dxa"/>
            <w:tcBorders>
              <w:top w:val="single" w:sz="4" w:space="0" w:color="D4D4D4"/>
              <w:left w:val="nil"/>
              <w:bottom w:val="single" w:sz="4" w:space="0" w:color="D4D4D4"/>
            </w:tcBorders>
            <w:hideMark/>
          </w:tcPr>
          <w:p w:rsidR="00A1254B" w:rsidRPr="00A1254B" w:rsidRDefault="00457D53" w:rsidP="0087479B">
            <w:pPr>
              <w:pStyle w:val="TableBullet2MS"/>
              <w:numPr>
                <w:ilvl w:val="0"/>
                <w:numId w:val="0"/>
              </w:numPr>
              <w:ind w:left="342"/>
            </w:pPr>
            <w:hyperlink w:anchor="The_SQL_Server_Configuration_setting,_xp" w:history="1">
              <w:r w:rsidR="00A1254B" w:rsidRPr="00A1254B">
                <w:rPr>
                  <w:rStyle w:val="Hyperlink"/>
                  <w:color w:val="262626" w:themeColor="text1" w:themeTint="D9"/>
                  <w:u w:val="none"/>
                </w:rPr>
                <w:t>The SQL Server Configuration setting, xp_cmdshell, is enabled</w:t>
              </w:r>
            </w:hyperlink>
          </w:p>
        </w:tc>
        <w:tc>
          <w:tcPr>
            <w:tcW w:w="1440" w:type="dxa"/>
            <w:tcBorders>
              <w:top w:val="single" w:sz="4" w:space="0" w:color="D4D4D4"/>
              <w:bottom w:val="single" w:sz="4" w:space="0" w:color="D4D4D4"/>
            </w:tcBorders>
            <w:shd w:val="clear" w:color="auto" w:fill="FF8200"/>
            <w:hideMark/>
          </w:tcPr>
          <w:p w:rsidR="00A1254B" w:rsidRPr="00A1254B" w:rsidRDefault="00A1254B" w:rsidP="00A1254B">
            <w:pPr>
              <w:pStyle w:val="TableTextMS"/>
            </w:pPr>
            <w:r w:rsidRPr="00A1254B">
              <w:t>High</w:t>
            </w:r>
          </w:p>
        </w:tc>
        <w:tc>
          <w:tcPr>
            <w:tcW w:w="1296" w:type="dxa"/>
            <w:tcBorders>
              <w:top w:val="single" w:sz="4" w:space="0" w:color="D4D4D4"/>
              <w:bottom w:val="single" w:sz="4" w:space="0" w:color="D4D4D4"/>
            </w:tcBorders>
            <w:hideMark/>
          </w:tcPr>
          <w:p w:rsidR="00A1254B" w:rsidRPr="00A1254B" w:rsidRDefault="00A1254B" w:rsidP="00A1254B">
            <w:pPr>
              <w:pStyle w:val="TableTextMS"/>
            </w:pPr>
            <w:r w:rsidRPr="00A1254B">
              <w:t>Risk</w:t>
            </w:r>
          </w:p>
        </w:tc>
        <w:tc>
          <w:tcPr>
            <w:tcW w:w="1296" w:type="dxa"/>
            <w:tcBorders>
              <w:top w:val="single" w:sz="4" w:space="0" w:color="D4D4D4"/>
              <w:bottom w:val="single" w:sz="4" w:space="0" w:color="D4D4D4"/>
              <w:right w:val="nil"/>
            </w:tcBorders>
            <w:shd w:val="clear" w:color="auto" w:fill="FF8200"/>
            <w:hideMark/>
          </w:tcPr>
          <w:p w:rsidR="00A1254B" w:rsidRPr="00A1254B" w:rsidRDefault="00A1254B" w:rsidP="00A1254B">
            <w:pPr>
              <w:pStyle w:val="TableTextMS"/>
            </w:pPr>
            <w:r w:rsidRPr="00A1254B">
              <w:t>Resolved</w:t>
            </w:r>
          </w:p>
        </w:tc>
      </w:tr>
      <w:tr w:rsidR="00A1254B" w:rsidTr="009C3B4A">
        <w:tc>
          <w:tcPr>
            <w:tcW w:w="5328" w:type="dxa"/>
            <w:tcBorders>
              <w:top w:val="single" w:sz="4" w:space="0" w:color="D4D4D4"/>
              <w:left w:val="nil"/>
              <w:bottom w:val="single" w:sz="4" w:space="0" w:color="D4D4D4"/>
            </w:tcBorders>
            <w:hideMark/>
          </w:tcPr>
          <w:p w:rsidR="00A1254B" w:rsidRPr="00A1254B" w:rsidRDefault="00457D53" w:rsidP="0087479B">
            <w:pPr>
              <w:pStyle w:val="TableBullet2MS"/>
              <w:numPr>
                <w:ilvl w:val="0"/>
                <w:numId w:val="0"/>
              </w:numPr>
              <w:ind w:left="342"/>
            </w:pPr>
            <w:hyperlink w:anchor="The_Value_configured_for_SQL_Server_Conf" w:history="1">
              <w:r w:rsidR="00A1254B" w:rsidRPr="00A1254B">
                <w:rPr>
                  <w:rStyle w:val="Hyperlink"/>
                  <w:color w:val="262626" w:themeColor="text1" w:themeTint="D9"/>
                  <w:u w:val="none"/>
                </w:rPr>
                <w:t>The Value configured for SQL Server Configuration, Max Degree of parallelism may impact your SQL Server instance performance.</w:t>
              </w:r>
            </w:hyperlink>
          </w:p>
        </w:tc>
        <w:tc>
          <w:tcPr>
            <w:tcW w:w="1440" w:type="dxa"/>
            <w:tcBorders>
              <w:top w:val="single" w:sz="4" w:space="0" w:color="D4D4D4"/>
              <w:bottom w:val="single" w:sz="4" w:space="0" w:color="D4D4D4"/>
            </w:tcBorders>
            <w:shd w:val="clear" w:color="auto" w:fill="FF8200"/>
            <w:hideMark/>
          </w:tcPr>
          <w:p w:rsidR="00A1254B" w:rsidRPr="00A1254B" w:rsidRDefault="00A1254B" w:rsidP="00A1254B">
            <w:pPr>
              <w:pStyle w:val="TableTextMS"/>
            </w:pPr>
            <w:r w:rsidRPr="00A1254B">
              <w:t>High</w:t>
            </w:r>
          </w:p>
        </w:tc>
        <w:tc>
          <w:tcPr>
            <w:tcW w:w="1296" w:type="dxa"/>
            <w:tcBorders>
              <w:top w:val="single" w:sz="4" w:space="0" w:color="D4D4D4"/>
              <w:bottom w:val="single" w:sz="4" w:space="0" w:color="D4D4D4"/>
            </w:tcBorders>
            <w:hideMark/>
          </w:tcPr>
          <w:p w:rsidR="00A1254B" w:rsidRPr="00A1254B" w:rsidRDefault="00A1254B" w:rsidP="00A1254B">
            <w:pPr>
              <w:pStyle w:val="TableTextMS"/>
            </w:pPr>
            <w:r w:rsidRPr="00A1254B">
              <w:t>Risk</w:t>
            </w:r>
          </w:p>
        </w:tc>
        <w:tc>
          <w:tcPr>
            <w:tcW w:w="1296" w:type="dxa"/>
            <w:tcBorders>
              <w:top w:val="single" w:sz="4" w:space="0" w:color="D4D4D4"/>
              <w:bottom w:val="single" w:sz="4" w:space="0" w:color="D4D4D4"/>
              <w:right w:val="nil"/>
            </w:tcBorders>
            <w:shd w:val="clear" w:color="auto" w:fill="FF8200"/>
            <w:hideMark/>
          </w:tcPr>
          <w:p w:rsidR="00A1254B" w:rsidRPr="00A1254B" w:rsidRDefault="00A1254B" w:rsidP="00A1254B">
            <w:pPr>
              <w:pStyle w:val="TableTextMS"/>
            </w:pPr>
            <w:r w:rsidRPr="00A1254B">
              <w:t>Resolved</w:t>
            </w:r>
          </w:p>
        </w:tc>
      </w:tr>
      <w:tr w:rsidR="00A1254B" w:rsidRPr="00A1254B" w:rsidTr="009C3B4A">
        <w:tc>
          <w:tcPr>
            <w:tcW w:w="5328" w:type="dxa"/>
            <w:gridSpan w:val="4"/>
            <w:tcBorders>
              <w:left w:val="nil"/>
              <w:bottom w:val="single" w:sz="4" w:space="0" w:color="D4D4D4"/>
              <w:right w:val="nil"/>
            </w:tcBorders>
            <w:shd w:val="clear" w:color="auto" w:fill="D4D4D4"/>
            <w:hideMark/>
          </w:tcPr>
          <w:p w:rsidR="00A1254B" w:rsidRPr="00A1254B" w:rsidRDefault="00A1254B" w:rsidP="00A1254B">
            <w:pPr>
              <w:pStyle w:val="TableTextMS"/>
            </w:pPr>
            <w:r w:rsidRPr="00A1254B">
              <w:t>SQL Server Database Options</w:t>
            </w:r>
          </w:p>
        </w:tc>
      </w:tr>
      <w:tr w:rsidR="00A1254B" w:rsidRPr="00A1254B" w:rsidTr="009C3B4A">
        <w:tc>
          <w:tcPr>
            <w:tcW w:w="5328" w:type="dxa"/>
            <w:gridSpan w:val="4"/>
            <w:tcBorders>
              <w:top w:val="single" w:sz="4" w:space="0" w:color="D4D4D4"/>
              <w:left w:val="nil"/>
              <w:bottom w:val="single" w:sz="4" w:space="0" w:color="D4D4D4"/>
              <w:right w:val="nil"/>
            </w:tcBorders>
            <w:shd w:val="clear" w:color="auto" w:fill="F0F0F0"/>
            <w:hideMark/>
          </w:tcPr>
          <w:p w:rsidR="00A1254B" w:rsidRPr="00A1254B" w:rsidRDefault="00A1254B" w:rsidP="0087479B">
            <w:pPr>
              <w:pStyle w:val="TableBullet1MS"/>
              <w:numPr>
                <w:ilvl w:val="0"/>
                <w:numId w:val="0"/>
              </w:numPr>
              <w:ind w:left="162"/>
              <w:rPr>
                <w:rFonts w:ascii="Segoe UI" w:hAnsi="Segoe UI" w:cs="Segoe UI"/>
              </w:rPr>
            </w:pPr>
            <w:r w:rsidRPr="00A1254B">
              <w:t>Database Options</w:t>
            </w:r>
          </w:p>
        </w:tc>
      </w:tr>
      <w:tr w:rsidR="00A1254B" w:rsidTr="009C3B4A">
        <w:tc>
          <w:tcPr>
            <w:tcW w:w="5328" w:type="dxa"/>
            <w:tcBorders>
              <w:top w:val="single" w:sz="4" w:space="0" w:color="D4D4D4"/>
              <w:left w:val="nil"/>
              <w:bottom w:val="single" w:sz="4" w:space="0" w:color="D4D4D4"/>
            </w:tcBorders>
            <w:hideMark/>
          </w:tcPr>
          <w:p w:rsidR="00A1254B" w:rsidRPr="00A1254B" w:rsidRDefault="00457D53" w:rsidP="0087479B">
            <w:pPr>
              <w:pStyle w:val="TableBullet2MS"/>
              <w:numPr>
                <w:ilvl w:val="0"/>
                <w:numId w:val="0"/>
              </w:numPr>
              <w:ind w:left="342"/>
            </w:pPr>
            <w:hyperlink w:anchor="Database(s)_identified_with_page_verify_" w:history="1">
              <w:r w:rsidR="00A1254B" w:rsidRPr="00A1254B">
                <w:rPr>
                  <w:rStyle w:val="Hyperlink"/>
                  <w:color w:val="262626" w:themeColor="text1" w:themeTint="D9"/>
                  <w:u w:val="none"/>
                </w:rPr>
                <w:t>Database(s) identified with page verify option not set to CHECKSUM</w:t>
              </w:r>
            </w:hyperlink>
          </w:p>
        </w:tc>
        <w:tc>
          <w:tcPr>
            <w:tcW w:w="1440" w:type="dxa"/>
            <w:tcBorders>
              <w:top w:val="single" w:sz="4" w:space="0" w:color="D4D4D4"/>
              <w:bottom w:val="single" w:sz="4" w:space="0" w:color="D4D4D4"/>
            </w:tcBorders>
            <w:shd w:val="clear" w:color="auto" w:fill="FFBE00"/>
            <w:hideMark/>
          </w:tcPr>
          <w:p w:rsidR="00A1254B" w:rsidRPr="00A1254B" w:rsidRDefault="00A1254B" w:rsidP="00A1254B">
            <w:pPr>
              <w:pStyle w:val="TableTextMS"/>
            </w:pPr>
            <w:r w:rsidRPr="00A1254B">
              <w:t>Medium</w:t>
            </w:r>
          </w:p>
        </w:tc>
        <w:tc>
          <w:tcPr>
            <w:tcW w:w="1296" w:type="dxa"/>
            <w:tcBorders>
              <w:top w:val="single" w:sz="4" w:space="0" w:color="D4D4D4"/>
              <w:bottom w:val="single" w:sz="4" w:space="0" w:color="D4D4D4"/>
            </w:tcBorders>
            <w:hideMark/>
          </w:tcPr>
          <w:p w:rsidR="00A1254B" w:rsidRPr="00A1254B" w:rsidRDefault="00A1254B" w:rsidP="00A1254B">
            <w:pPr>
              <w:pStyle w:val="TableTextMS"/>
            </w:pPr>
            <w:r w:rsidRPr="00A1254B">
              <w:t>Risk</w:t>
            </w:r>
          </w:p>
        </w:tc>
        <w:tc>
          <w:tcPr>
            <w:tcW w:w="1296" w:type="dxa"/>
            <w:tcBorders>
              <w:top w:val="single" w:sz="4" w:space="0" w:color="D4D4D4"/>
              <w:bottom w:val="single" w:sz="4" w:space="0" w:color="D4D4D4"/>
              <w:right w:val="nil"/>
            </w:tcBorders>
            <w:shd w:val="clear" w:color="auto" w:fill="FFBE00"/>
            <w:hideMark/>
          </w:tcPr>
          <w:p w:rsidR="00A1254B" w:rsidRPr="00A1254B" w:rsidRDefault="00A1254B" w:rsidP="00A1254B">
            <w:pPr>
              <w:pStyle w:val="TableTextMS"/>
            </w:pPr>
            <w:r w:rsidRPr="00A1254B">
              <w:t>Resolved</w:t>
            </w:r>
          </w:p>
        </w:tc>
      </w:tr>
      <w:tr w:rsidR="00A1254B" w:rsidTr="009C3B4A">
        <w:tc>
          <w:tcPr>
            <w:tcW w:w="5328" w:type="dxa"/>
            <w:tcBorders>
              <w:top w:val="single" w:sz="4" w:space="0" w:color="D4D4D4"/>
              <w:left w:val="nil"/>
              <w:bottom w:val="single" w:sz="4" w:space="0" w:color="D4D4D4"/>
            </w:tcBorders>
            <w:hideMark/>
          </w:tcPr>
          <w:p w:rsidR="00A1254B" w:rsidRPr="00A1254B" w:rsidRDefault="00457D53" w:rsidP="0087479B">
            <w:pPr>
              <w:pStyle w:val="TableBullet2MS"/>
              <w:numPr>
                <w:ilvl w:val="0"/>
                <w:numId w:val="0"/>
              </w:numPr>
              <w:ind w:left="342"/>
            </w:pPr>
            <w:hyperlink w:anchor="Database(s)_identified_with_recovery_mod" w:history="1">
              <w:r w:rsidR="00A1254B" w:rsidRPr="00A1254B">
                <w:rPr>
                  <w:rStyle w:val="Hyperlink"/>
                  <w:color w:val="262626" w:themeColor="text1" w:themeTint="D9"/>
                  <w:u w:val="none"/>
                </w:rPr>
                <w:t>Database(s) identified with recovery model set to Simple</w:t>
              </w:r>
            </w:hyperlink>
          </w:p>
        </w:tc>
        <w:tc>
          <w:tcPr>
            <w:tcW w:w="1440" w:type="dxa"/>
            <w:tcBorders>
              <w:top w:val="single" w:sz="4" w:space="0" w:color="D4D4D4"/>
              <w:bottom w:val="single" w:sz="4" w:space="0" w:color="D4D4D4"/>
            </w:tcBorders>
            <w:shd w:val="clear" w:color="auto" w:fill="FF8200"/>
            <w:hideMark/>
          </w:tcPr>
          <w:p w:rsidR="00A1254B" w:rsidRPr="00A1254B" w:rsidRDefault="00A1254B" w:rsidP="00A1254B">
            <w:pPr>
              <w:pStyle w:val="TableTextMS"/>
            </w:pPr>
            <w:r w:rsidRPr="00A1254B">
              <w:t>High</w:t>
            </w:r>
          </w:p>
        </w:tc>
        <w:tc>
          <w:tcPr>
            <w:tcW w:w="1296" w:type="dxa"/>
            <w:tcBorders>
              <w:top w:val="single" w:sz="4" w:space="0" w:color="D4D4D4"/>
              <w:bottom w:val="single" w:sz="4" w:space="0" w:color="D4D4D4"/>
            </w:tcBorders>
            <w:hideMark/>
          </w:tcPr>
          <w:p w:rsidR="00A1254B" w:rsidRPr="00A1254B" w:rsidRDefault="00A1254B" w:rsidP="00A1254B">
            <w:pPr>
              <w:pStyle w:val="TableTextMS"/>
            </w:pPr>
            <w:r w:rsidRPr="00A1254B">
              <w:t>Risk</w:t>
            </w:r>
          </w:p>
        </w:tc>
        <w:tc>
          <w:tcPr>
            <w:tcW w:w="1296" w:type="dxa"/>
            <w:tcBorders>
              <w:top w:val="single" w:sz="4" w:space="0" w:color="D4D4D4"/>
              <w:bottom w:val="single" w:sz="4" w:space="0" w:color="D4D4D4"/>
              <w:right w:val="nil"/>
            </w:tcBorders>
            <w:shd w:val="clear" w:color="auto" w:fill="FF8200"/>
            <w:hideMark/>
          </w:tcPr>
          <w:p w:rsidR="00A1254B" w:rsidRPr="00A1254B" w:rsidRDefault="00A1254B" w:rsidP="00A1254B">
            <w:pPr>
              <w:pStyle w:val="TableTextMS"/>
            </w:pPr>
            <w:r w:rsidRPr="00A1254B">
              <w:t>Resolved</w:t>
            </w:r>
          </w:p>
        </w:tc>
      </w:tr>
      <w:tr w:rsidR="00A1254B" w:rsidTr="009C3B4A">
        <w:tc>
          <w:tcPr>
            <w:tcW w:w="5328" w:type="dxa"/>
            <w:tcBorders>
              <w:top w:val="single" w:sz="4" w:space="0" w:color="D4D4D4"/>
              <w:left w:val="nil"/>
              <w:bottom w:val="single" w:sz="4" w:space="0" w:color="D4D4D4"/>
            </w:tcBorders>
            <w:hideMark/>
          </w:tcPr>
          <w:p w:rsidR="00A1254B" w:rsidRPr="00A1254B" w:rsidRDefault="00457D53" w:rsidP="0087479B">
            <w:pPr>
              <w:pStyle w:val="TableBullet2MS"/>
              <w:numPr>
                <w:ilvl w:val="0"/>
                <w:numId w:val="0"/>
              </w:numPr>
              <w:ind w:left="342"/>
            </w:pPr>
            <w:hyperlink w:anchor="User_database_is_set_to_compatibility_le" w:history="1">
              <w:r w:rsidR="00A1254B" w:rsidRPr="00A1254B">
                <w:rPr>
                  <w:rStyle w:val="Hyperlink"/>
                  <w:color w:val="262626" w:themeColor="text1" w:themeTint="D9"/>
                  <w:u w:val="none"/>
                </w:rPr>
                <w:t>User database is set to compatibility level lower than the default installation level.</w:t>
              </w:r>
            </w:hyperlink>
          </w:p>
        </w:tc>
        <w:tc>
          <w:tcPr>
            <w:tcW w:w="1440" w:type="dxa"/>
            <w:tcBorders>
              <w:top w:val="single" w:sz="4" w:space="0" w:color="D4D4D4"/>
              <w:bottom w:val="single" w:sz="4" w:space="0" w:color="D4D4D4"/>
            </w:tcBorders>
            <w:shd w:val="clear" w:color="auto" w:fill="00BEFF"/>
            <w:hideMark/>
          </w:tcPr>
          <w:p w:rsidR="00A1254B" w:rsidRPr="00A1254B" w:rsidRDefault="00A1254B" w:rsidP="00A1254B">
            <w:pPr>
              <w:pStyle w:val="TableTextMS"/>
            </w:pPr>
            <w:r w:rsidRPr="00A1254B">
              <w:t>Low</w:t>
            </w:r>
          </w:p>
        </w:tc>
        <w:tc>
          <w:tcPr>
            <w:tcW w:w="1296" w:type="dxa"/>
            <w:tcBorders>
              <w:top w:val="single" w:sz="4" w:space="0" w:color="D4D4D4"/>
              <w:bottom w:val="single" w:sz="4" w:space="0" w:color="D4D4D4"/>
            </w:tcBorders>
            <w:hideMark/>
          </w:tcPr>
          <w:p w:rsidR="00A1254B" w:rsidRPr="00A1254B" w:rsidRDefault="00A1254B" w:rsidP="00A1254B">
            <w:pPr>
              <w:pStyle w:val="TableTextMS"/>
            </w:pPr>
            <w:r w:rsidRPr="00A1254B">
              <w:t>Risk</w:t>
            </w:r>
          </w:p>
        </w:tc>
        <w:tc>
          <w:tcPr>
            <w:tcW w:w="1296" w:type="dxa"/>
            <w:tcBorders>
              <w:top w:val="single" w:sz="4" w:space="0" w:color="D4D4D4"/>
              <w:bottom w:val="single" w:sz="4" w:space="0" w:color="D4D4D4"/>
              <w:right w:val="nil"/>
            </w:tcBorders>
            <w:shd w:val="clear" w:color="auto" w:fill="00BEFF"/>
            <w:hideMark/>
          </w:tcPr>
          <w:p w:rsidR="00A1254B" w:rsidRPr="00A1254B" w:rsidRDefault="00A1254B" w:rsidP="00A1254B">
            <w:pPr>
              <w:pStyle w:val="TableTextMS"/>
            </w:pPr>
            <w:r w:rsidRPr="00A1254B">
              <w:t>Resolved</w:t>
            </w:r>
          </w:p>
        </w:tc>
      </w:tr>
      <w:tr w:rsidR="00A1254B" w:rsidTr="009C3B4A">
        <w:tc>
          <w:tcPr>
            <w:tcW w:w="5328" w:type="dxa"/>
            <w:tcBorders>
              <w:top w:val="single" w:sz="4" w:space="0" w:color="D4D4D4"/>
              <w:left w:val="nil"/>
              <w:bottom w:val="single" w:sz="4" w:space="0" w:color="D4D4D4"/>
            </w:tcBorders>
            <w:hideMark/>
          </w:tcPr>
          <w:p w:rsidR="00A1254B" w:rsidRPr="00A1254B" w:rsidRDefault="00457D53" w:rsidP="0087479B">
            <w:pPr>
              <w:pStyle w:val="TableBullet2MS"/>
              <w:numPr>
                <w:ilvl w:val="0"/>
                <w:numId w:val="0"/>
              </w:numPr>
              <w:ind w:left="342"/>
            </w:pPr>
            <w:hyperlink w:anchor="User_Databases_found_that_have_collation" w:history="1">
              <w:r w:rsidR="00A1254B" w:rsidRPr="00A1254B">
                <w:rPr>
                  <w:rStyle w:val="Hyperlink"/>
                  <w:color w:val="262626" w:themeColor="text1" w:themeTint="D9"/>
                  <w:u w:val="none"/>
                </w:rPr>
                <w:t>User Databases found that have collations different from master database</w:t>
              </w:r>
            </w:hyperlink>
          </w:p>
        </w:tc>
        <w:tc>
          <w:tcPr>
            <w:tcW w:w="1440" w:type="dxa"/>
            <w:tcBorders>
              <w:top w:val="single" w:sz="4" w:space="0" w:color="D4D4D4"/>
              <w:bottom w:val="single" w:sz="4" w:space="0" w:color="D4D4D4"/>
            </w:tcBorders>
            <w:shd w:val="clear" w:color="auto" w:fill="FFBE00"/>
            <w:hideMark/>
          </w:tcPr>
          <w:p w:rsidR="00A1254B" w:rsidRPr="00A1254B" w:rsidRDefault="00A1254B" w:rsidP="00A1254B">
            <w:pPr>
              <w:pStyle w:val="TableTextMS"/>
            </w:pPr>
            <w:r w:rsidRPr="00A1254B">
              <w:t>Medium</w:t>
            </w:r>
          </w:p>
        </w:tc>
        <w:tc>
          <w:tcPr>
            <w:tcW w:w="1296" w:type="dxa"/>
            <w:tcBorders>
              <w:top w:val="single" w:sz="4" w:space="0" w:color="D4D4D4"/>
              <w:bottom w:val="single" w:sz="4" w:space="0" w:color="D4D4D4"/>
            </w:tcBorders>
            <w:hideMark/>
          </w:tcPr>
          <w:p w:rsidR="00A1254B" w:rsidRPr="00A1254B" w:rsidRDefault="00A1254B" w:rsidP="00A1254B">
            <w:pPr>
              <w:pStyle w:val="TableTextMS"/>
            </w:pPr>
            <w:r w:rsidRPr="00A1254B">
              <w:t>Risk</w:t>
            </w:r>
          </w:p>
        </w:tc>
        <w:tc>
          <w:tcPr>
            <w:tcW w:w="1296" w:type="dxa"/>
            <w:tcBorders>
              <w:top w:val="single" w:sz="4" w:space="0" w:color="D4D4D4"/>
              <w:bottom w:val="single" w:sz="4" w:space="0" w:color="D4D4D4"/>
              <w:right w:val="nil"/>
            </w:tcBorders>
            <w:shd w:val="clear" w:color="auto" w:fill="FFBE00"/>
            <w:hideMark/>
          </w:tcPr>
          <w:p w:rsidR="00A1254B" w:rsidRPr="00A1254B" w:rsidRDefault="00A1254B" w:rsidP="00A1254B">
            <w:pPr>
              <w:pStyle w:val="TableTextMS"/>
            </w:pPr>
            <w:r w:rsidRPr="00A1254B">
              <w:t>Resolved</w:t>
            </w:r>
          </w:p>
        </w:tc>
      </w:tr>
      <w:tr w:rsidR="00A1254B" w:rsidRPr="00A1254B" w:rsidTr="009C3B4A">
        <w:tc>
          <w:tcPr>
            <w:tcW w:w="5328" w:type="dxa"/>
            <w:gridSpan w:val="4"/>
            <w:tcBorders>
              <w:left w:val="nil"/>
              <w:bottom w:val="single" w:sz="4" w:space="0" w:color="D4D4D4"/>
              <w:right w:val="nil"/>
            </w:tcBorders>
            <w:shd w:val="clear" w:color="auto" w:fill="D4D4D4"/>
            <w:hideMark/>
          </w:tcPr>
          <w:p w:rsidR="00A1254B" w:rsidRPr="00A1254B" w:rsidRDefault="00A1254B" w:rsidP="00A1254B">
            <w:pPr>
              <w:pStyle w:val="TableTextMS"/>
            </w:pPr>
            <w:r w:rsidRPr="00A1254B">
              <w:t>SQL Server Information</w:t>
            </w:r>
          </w:p>
        </w:tc>
      </w:tr>
      <w:tr w:rsidR="00A1254B" w:rsidRPr="00A1254B" w:rsidTr="009C3B4A">
        <w:tc>
          <w:tcPr>
            <w:tcW w:w="5328" w:type="dxa"/>
            <w:gridSpan w:val="4"/>
            <w:tcBorders>
              <w:top w:val="single" w:sz="4" w:space="0" w:color="D4D4D4"/>
              <w:left w:val="nil"/>
              <w:bottom w:val="single" w:sz="4" w:space="0" w:color="D4D4D4"/>
              <w:right w:val="nil"/>
            </w:tcBorders>
            <w:shd w:val="clear" w:color="auto" w:fill="F0F0F0"/>
            <w:hideMark/>
          </w:tcPr>
          <w:p w:rsidR="00A1254B" w:rsidRPr="00A1254B" w:rsidRDefault="00A1254B" w:rsidP="0087479B">
            <w:pPr>
              <w:pStyle w:val="TableBullet1MS"/>
              <w:numPr>
                <w:ilvl w:val="0"/>
                <w:numId w:val="0"/>
              </w:numPr>
              <w:ind w:left="162"/>
              <w:rPr>
                <w:rFonts w:ascii="Segoe UI" w:hAnsi="Segoe UI" w:cs="Segoe UI"/>
              </w:rPr>
            </w:pPr>
            <w:r w:rsidRPr="00A1254B">
              <w:t>SQL Server Info</w:t>
            </w:r>
          </w:p>
        </w:tc>
      </w:tr>
      <w:tr w:rsidR="00A1254B" w:rsidTr="009C3B4A">
        <w:tc>
          <w:tcPr>
            <w:tcW w:w="5328" w:type="dxa"/>
            <w:tcBorders>
              <w:top w:val="single" w:sz="4" w:space="0" w:color="D4D4D4"/>
              <w:left w:val="nil"/>
              <w:bottom w:val="single" w:sz="4" w:space="0" w:color="D4D4D4"/>
            </w:tcBorders>
            <w:hideMark/>
          </w:tcPr>
          <w:p w:rsidR="00A1254B" w:rsidRPr="00A1254B" w:rsidRDefault="00457D53" w:rsidP="0087479B">
            <w:pPr>
              <w:pStyle w:val="TableBullet2MS"/>
              <w:numPr>
                <w:ilvl w:val="0"/>
                <w:numId w:val="0"/>
              </w:numPr>
              <w:ind w:left="342"/>
            </w:pPr>
            <w:hyperlink w:anchor="The_latest_service_pack_or_hotfix_for_SQ" w:history="1">
              <w:r w:rsidR="00A1254B" w:rsidRPr="00A1254B">
                <w:rPr>
                  <w:rStyle w:val="Hyperlink"/>
                  <w:color w:val="262626" w:themeColor="text1" w:themeTint="D9"/>
                  <w:u w:val="none"/>
                </w:rPr>
                <w:t>The latest service pack or hotfix for SQL Server is not installed</w:t>
              </w:r>
            </w:hyperlink>
          </w:p>
        </w:tc>
        <w:tc>
          <w:tcPr>
            <w:tcW w:w="1440" w:type="dxa"/>
            <w:tcBorders>
              <w:top w:val="single" w:sz="4" w:space="0" w:color="D4D4D4"/>
              <w:bottom w:val="single" w:sz="4" w:space="0" w:color="D4D4D4"/>
            </w:tcBorders>
            <w:shd w:val="clear" w:color="auto" w:fill="FFBE00"/>
            <w:hideMark/>
          </w:tcPr>
          <w:p w:rsidR="00A1254B" w:rsidRPr="00A1254B" w:rsidRDefault="00A1254B" w:rsidP="00A1254B">
            <w:pPr>
              <w:pStyle w:val="TableTextMS"/>
            </w:pPr>
            <w:r w:rsidRPr="00A1254B">
              <w:t>Medium</w:t>
            </w:r>
          </w:p>
        </w:tc>
        <w:tc>
          <w:tcPr>
            <w:tcW w:w="1296" w:type="dxa"/>
            <w:tcBorders>
              <w:top w:val="single" w:sz="4" w:space="0" w:color="D4D4D4"/>
              <w:bottom w:val="single" w:sz="4" w:space="0" w:color="D4D4D4"/>
            </w:tcBorders>
            <w:hideMark/>
          </w:tcPr>
          <w:p w:rsidR="00A1254B" w:rsidRPr="00A1254B" w:rsidRDefault="00A1254B" w:rsidP="00A1254B">
            <w:pPr>
              <w:pStyle w:val="TableTextMS"/>
            </w:pPr>
            <w:r w:rsidRPr="00A1254B">
              <w:t>Health</w:t>
            </w:r>
          </w:p>
        </w:tc>
        <w:tc>
          <w:tcPr>
            <w:tcW w:w="1296" w:type="dxa"/>
            <w:tcBorders>
              <w:top w:val="single" w:sz="4" w:space="0" w:color="D4D4D4"/>
              <w:bottom w:val="single" w:sz="4" w:space="0" w:color="D4D4D4"/>
              <w:right w:val="nil"/>
            </w:tcBorders>
            <w:shd w:val="clear" w:color="auto" w:fill="FFBE00"/>
            <w:hideMark/>
          </w:tcPr>
          <w:p w:rsidR="00A1254B" w:rsidRPr="00A1254B" w:rsidRDefault="00A1254B" w:rsidP="00A1254B">
            <w:pPr>
              <w:pStyle w:val="TableTextMS"/>
            </w:pPr>
            <w:r w:rsidRPr="00A1254B">
              <w:t>Failed</w:t>
            </w:r>
          </w:p>
        </w:tc>
      </w:tr>
      <w:tr w:rsidR="00A1254B" w:rsidRPr="00A1254B" w:rsidTr="009C3B4A">
        <w:tc>
          <w:tcPr>
            <w:tcW w:w="5328" w:type="dxa"/>
            <w:gridSpan w:val="4"/>
            <w:tcBorders>
              <w:left w:val="nil"/>
              <w:bottom w:val="single" w:sz="4" w:space="0" w:color="D4D4D4"/>
              <w:right w:val="nil"/>
            </w:tcBorders>
            <w:shd w:val="clear" w:color="auto" w:fill="D4D4D4"/>
            <w:hideMark/>
          </w:tcPr>
          <w:p w:rsidR="00A1254B" w:rsidRPr="00A1254B" w:rsidRDefault="00A1254B" w:rsidP="00A1254B">
            <w:pPr>
              <w:pStyle w:val="TableTextMS"/>
            </w:pPr>
            <w:r w:rsidRPr="00A1254B">
              <w:t>SQL Server Properties</w:t>
            </w:r>
          </w:p>
        </w:tc>
      </w:tr>
      <w:tr w:rsidR="00A1254B" w:rsidRPr="00A1254B" w:rsidTr="009C3B4A">
        <w:tc>
          <w:tcPr>
            <w:tcW w:w="5328" w:type="dxa"/>
            <w:gridSpan w:val="4"/>
            <w:tcBorders>
              <w:top w:val="single" w:sz="4" w:space="0" w:color="D4D4D4"/>
              <w:left w:val="nil"/>
              <w:bottom w:val="single" w:sz="4" w:space="0" w:color="D4D4D4"/>
              <w:right w:val="nil"/>
            </w:tcBorders>
            <w:shd w:val="clear" w:color="auto" w:fill="F0F0F0"/>
            <w:hideMark/>
          </w:tcPr>
          <w:p w:rsidR="00A1254B" w:rsidRPr="00A1254B" w:rsidRDefault="00A1254B" w:rsidP="0087479B">
            <w:pPr>
              <w:pStyle w:val="TableBullet1MS"/>
              <w:numPr>
                <w:ilvl w:val="0"/>
                <w:numId w:val="0"/>
              </w:numPr>
              <w:ind w:left="162"/>
              <w:rPr>
                <w:rFonts w:ascii="Segoe UI" w:hAnsi="Segoe UI" w:cs="Segoe UI"/>
              </w:rPr>
            </w:pPr>
            <w:r w:rsidRPr="00A1254B">
              <w:t>SQL Properties</w:t>
            </w:r>
          </w:p>
        </w:tc>
      </w:tr>
      <w:tr w:rsidR="00A1254B" w:rsidRPr="00A1254B" w:rsidTr="009C3B4A">
        <w:tc>
          <w:tcPr>
            <w:tcW w:w="5328" w:type="dxa"/>
            <w:gridSpan w:val="4"/>
            <w:tcBorders>
              <w:left w:val="nil"/>
              <w:bottom w:val="single" w:sz="4" w:space="0" w:color="D4D4D4"/>
              <w:right w:val="nil"/>
            </w:tcBorders>
            <w:shd w:val="clear" w:color="auto" w:fill="D4D4D4"/>
            <w:hideMark/>
          </w:tcPr>
          <w:p w:rsidR="00A1254B" w:rsidRPr="00A1254B" w:rsidRDefault="00A1254B" w:rsidP="00A1254B">
            <w:pPr>
              <w:pStyle w:val="TableTextMS"/>
            </w:pPr>
            <w:r w:rsidRPr="00A1254B">
              <w:t>SQL Server Security</w:t>
            </w:r>
          </w:p>
        </w:tc>
      </w:tr>
      <w:tr w:rsidR="00A1254B" w:rsidRPr="00A1254B" w:rsidTr="009C3B4A">
        <w:tc>
          <w:tcPr>
            <w:tcW w:w="5328" w:type="dxa"/>
            <w:gridSpan w:val="4"/>
            <w:tcBorders>
              <w:top w:val="single" w:sz="4" w:space="0" w:color="D4D4D4"/>
              <w:left w:val="nil"/>
              <w:bottom w:val="single" w:sz="4" w:space="0" w:color="D4D4D4"/>
              <w:right w:val="nil"/>
            </w:tcBorders>
            <w:shd w:val="clear" w:color="auto" w:fill="F0F0F0"/>
            <w:hideMark/>
          </w:tcPr>
          <w:p w:rsidR="00A1254B" w:rsidRPr="00A1254B" w:rsidRDefault="00A1254B" w:rsidP="0087479B">
            <w:pPr>
              <w:pStyle w:val="TableBullet1MS"/>
              <w:numPr>
                <w:ilvl w:val="0"/>
                <w:numId w:val="0"/>
              </w:numPr>
              <w:ind w:left="162"/>
              <w:rPr>
                <w:rFonts w:ascii="Segoe UI" w:hAnsi="Segoe UI" w:cs="Segoe UI"/>
              </w:rPr>
            </w:pPr>
            <w:r w:rsidRPr="00A1254B">
              <w:t>SQL Security</w:t>
            </w:r>
          </w:p>
        </w:tc>
      </w:tr>
      <w:tr w:rsidR="00A1254B" w:rsidTr="009C3B4A">
        <w:tc>
          <w:tcPr>
            <w:tcW w:w="5328" w:type="dxa"/>
            <w:tcBorders>
              <w:top w:val="single" w:sz="4" w:space="0" w:color="D4D4D4"/>
              <w:left w:val="nil"/>
              <w:bottom w:val="single" w:sz="4" w:space="0" w:color="D4D4D4"/>
            </w:tcBorders>
            <w:hideMark/>
          </w:tcPr>
          <w:p w:rsidR="00A1254B" w:rsidRPr="00A1254B" w:rsidRDefault="00457D53" w:rsidP="0087479B">
            <w:pPr>
              <w:pStyle w:val="TableBullet2MS"/>
              <w:numPr>
                <w:ilvl w:val="0"/>
                <w:numId w:val="0"/>
              </w:numPr>
              <w:ind w:left="342"/>
            </w:pPr>
            <w:hyperlink r:id="rId22" w:history="1">
              <w:r w:rsidR="00A1254B" w:rsidRPr="00A1254B">
                <w:rPr>
                  <w:rStyle w:val="Hyperlink"/>
                  <w:color w:val="262626" w:themeColor="text1" w:themeTint="D9"/>
                  <w:u w:val="none"/>
                </w:rPr>
                <w:t>“Allow log on locally” user right may have granted for non-administrative members.</w:t>
              </w:r>
            </w:hyperlink>
          </w:p>
        </w:tc>
        <w:tc>
          <w:tcPr>
            <w:tcW w:w="1440" w:type="dxa"/>
            <w:tcBorders>
              <w:top w:val="single" w:sz="4" w:space="0" w:color="D4D4D4"/>
              <w:bottom w:val="single" w:sz="4" w:space="0" w:color="D4D4D4"/>
            </w:tcBorders>
            <w:shd w:val="clear" w:color="auto" w:fill="FFBE00"/>
            <w:hideMark/>
          </w:tcPr>
          <w:p w:rsidR="00A1254B" w:rsidRPr="00A1254B" w:rsidRDefault="00A1254B" w:rsidP="00A1254B">
            <w:pPr>
              <w:pStyle w:val="TableTextMS"/>
            </w:pPr>
            <w:r w:rsidRPr="00A1254B">
              <w:t>Medium</w:t>
            </w:r>
          </w:p>
        </w:tc>
        <w:tc>
          <w:tcPr>
            <w:tcW w:w="1296" w:type="dxa"/>
            <w:tcBorders>
              <w:top w:val="single" w:sz="4" w:space="0" w:color="D4D4D4"/>
              <w:bottom w:val="single" w:sz="4" w:space="0" w:color="D4D4D4"/>
            </w:tcBorders>
            <w:hideMark/>
          </w:tcPr>
          <w:p w:rsidR="00A1254B" w:rsidRPr="00A1254B" w:rsidRDefault="00A1254B" w:rsidP="00A1254B">
            <w:pPr>
              <w:pStyle w:val="TableTextMS"/>
            </w:pPr>
            <w:r w:rsidRPr="00A1254B">
              <w:t>Risk</w:t>
            </w:r>
          </w:p>
        </w:tc>
        <w:tc>
          <w:tcPr>
            <w:tcW w:w="1296" w:type="dxa"/>
            <w:tcBorders>
              <w:top w:val="single" w:sz="4" w:space="0" w:color="D4D4D4"/>
              <w:bottom w:val="single" w:sz="4" w:space="0" w:color="D4D4D4"/>
              <w:right w:val="nil"/>
            </w:tcBorders>
            <w:shd w:val="clear" w:color="auto" w:fill="FFBE00"/>
            <w:hideMark/>
          </w:tcPr>
          <w:p w:rsidR="00A1254B" w:rsidRPr="00A1254B" w:rsidRDefault="00A1254B" w:rsidP="00A1254B">
            <w:pPr>
              <w:pStyle w:val="TableTextMS"/>
            </w:pPr>
            <w:r w:rsidRPr="00A1254B">
              <w:t>Failed</w:t>
            </w:r>
          </w:p>
        </w:tc>
      </w:tr>
      <w:tr w:rsidR="00A1254B" w:rsidTr="009C3B4A">
        <w:tc>
          <w:tcPr>
            <w:tcW w:w="5328" w:type="dxa"/>
            <w:tcBorders>
              <w:top w:val="single" w:sz="4" w:space="0" w:color="D4D4D4"/>
              <w:left w:val="nil"/>
              <w:bottom w:val="single" w:sz="4" w:space="0" w:color="D4D4D4"/>
            </w:tcBorders>
            <w:hideMark/>
          </w:tcPr>
          <w:p w:rsidR="00A1254B" w:rsidRPr="00A1254B" w:rsidRDefault="00457D53" w:rsidP="0087479B">
            <w:pPr>
              <w:pStyle w:val="TableBullet2MS"/>
              <w:numPr>
                <w:ilvl w:val="0"/>
                <w:numId w:val="0"/>
              </w:numPr>
              <w:ind w:left="342"/>
            </w:pPr>
            <w:hyperlink w:anchor="Non-Default_logins_are_provisioned_to_SQ" w:history="1">
              <w:r w:rsidR="00A1254B" w:rsidRPr="00A1254B">
                <w:rPr>
                  <w:rStyle w:val="Hyperlink"/>
                  <w:color w:val="262626" w:themeColor="text1" w:themeTint="D9"/>
                  <w:u w:val="none"/>
                </w:rPr>
                <w:t>Non-Default logins are provisioned to SQL Server sysadmin server role.</w:t>
              </w:r>
            </w:hyperlink>
          </w:p>
        </w:tc>
        <w:tc>
          <w:tcPr>
            <w:tcW w:w="1440" w:type="dxa"/>
            <w:tcBorders>
              <w:top w:val="single" w:sz="4" w:space="0" w:color="D4D4D4"/>
              <w:bottom w:val="single" w:sz="4" w:space="0" w:color="D4D4D4"/>
            </w:tcBorders>
            <w:shd w:val="clear" w:color="auto" w:fill="FFBE00"/>
            <w:hideMark/>
          </w:tcPr>
          <w:p w:rsidR="00A1254B" w:rsidRPr="00A1254B" w:rsidRDefault="00A1254B" w:rsidP="00A1254B">
            <w:pPr>
              <w:pStyle w:val="TableTextMS"/>
            </w:pPr>
            <w:r w:rsidRPr="00A1254B">
              <w:t>Medium</w:t>
            </w:r>
          </w:p>
        </w:tc>
        <w:tc>
          <w:tcPr>
            <w:tcW w:w="1296" w:type="dxa"/>
            <w:tcBorders>
              <w:top w:val="single" w:sz="4" w:space="0" w:color="D4D4D4"/>
              <w:bottom w:val="single" w:sz="4" w:space="0" w:color="D4D4D4"/>
            </w:tcBorders>
            <w:hideMark/>
          </w:tcPr>
          <w:p w:rsidR="00A1254B" w:rsidRPr="00A1254B" w:rsidRDefault="00A1254B" w:rsidP="00A1254B">
            <w:pPr>
              <w:pStyle w:val="TableTextMS"/>
            </w:pPr>
            <w:r w:rsidRPr="00A1254B">
              <w:t>Risk</w:t>
            </w:r>
          </w:p>
        </w:tc>
        <w:tc>
          <w:tcPr>
            <w:tcW w:w="1296" w:type="dxa"/>
            <w:tcBorders>
              <w:top w:val="single" w:sz="4" w:space="0" w:color="D4D4D4"/>
              <w:bottom w:val="single" w:sz="4" w:space="0" w:color="D4D4D4"/>
              <w:right w:val="nil"/>
            </w:tcBorders>
            <w:shd w:val="clear" w:color="auto" w:fill="FFBE00"/>
            <w:hideMark/>
          </w:tcPr>
          <w:p w:rsidR="00A1254B" w:rsidRPr="00A1254B" w:rsidRDefault="00A1254B" w:rsidP="00A1254B">
            <w:pPr>
              <w:pStyle w:val="TableTextMS"/>
            </w:pPr>
            <w:r w:rsidRPr="00A1254B">
              <w:t>Failed</w:t>
            </w:r>
          </w:p>
        </w:tc>
      </w:tr>
      <w:tr w:rsidR="00A1254B" w:rsidTr="009C3B4A">
        <w:tc>
          <w:tcPr>
            <w:tcW w:w="5328" w:type="dxa"/>
            <w:tcBorders>
              <w:top w:val="single" w:sz="4" w:space="0" w:color="D4D4D4"/>
              <w:left w:val="nil"/>
              <w:bottom w:val="single" w:sz="4" w:space="0" w:color="D4D4D4"/>
            </w:tcBorders>
            <w:hideMark/>
          </w:tcPr>
          <w:p w:rsidR="00A1254B" w:rsidRPr="00A1254B" w:rsidRDefault="00457D53" w:rsidP="0087479B">
            <w:pPr>
              <w:pStyle w:val="TableBullet2MS"/>
              <w:numPr>
                <w:ilvl w:val="0"/>
                <w:numId w:val="0"/>
              </w:numPr>
              <w:ind w:left="342"/>
            </w:pPr>
            <w:hyperlink w:anchor="Non-Default_users_are_provisioned_to_db_" w:history="1">
              <w:r w:rsidR="00A1254B" w:rsidRPr="00A1254B">
                <w:rPr>
                  <w:rStyle w:val="Hyperlink"/>
                  <w:color w:val="262626" w:themeColor="text1" w:themeTint="D9"/>
                  <w:u w:val="none"/>
                </w:rPr>
                <w:t>Non-Default users are provisioned to db_owner database role.</w:t>
              </w:r>
            </w:hyperlink>
          </w:p>
        </w:tc>
        <w:tc>
          <w:tcPr>
            <w:tcW w:w="1440" w:type="dxa"/>
            <w:tcBorders>
              <w:top w:val="single" w:sz="4" w:space="0" w:color="D4D4D4"/>
              <w:bottom w:val="single" w:sz="4" w:space="0" w:color="D4D4D4"/>
            </w:tcBorders>
            <w:shd w:val="clear" w:color="auto" w:fill="00BEFF"/>
            <w:hideMark/>
          </w:tcPr>
          <w:p w:rsidR="00A1254B" w:rsidRPr="00A1254B" w:rsidRDefault="00A1254B" w:rsidP="00A1254B">
            <w:pPr>
              <w:pStyle w:val="TableTextMS"/>
            </w:pPr>
            <w:r w:rsidRPr="00A1254B">
              <w:t>Low</w:t>
            </w:r>
          </w:p>
        </w:tc>
        <w:tc>
          <w:tcPr>
            <w:tcW w:w="1296" w:type="dxa"/>
            <w:tcBorders>
              <w:top w:val="single" w:sz="4" w:space="0" w:color="D4D4D4"/>
              <w:bottom w:val="single" w:sz="4" w:space="0" w:color="D4D4D4"/>
            </w:tcBorders>
            <w:hideMark/>
          </w:tcPr>
          <w:p w:rsidR="00A1254B" w:rsidRPr="00A1254B" w:rsidRDefault="00A1254B" w:rsidP="00A1254B">
            <w:pPr>
              <w:pStyle w:val="TableTextMS"/>
            </w:pPr>
            <w:r w:rsidRPr="00A1254B">
              <w:t>Risk</w:t>
            </w:r>
          </w:p>
        </w:tc>
        <w:tc>
          <w:tcPr>
            <w:tcW w:w="1296" w:type="dxa"/>
            <w:tcBorders>
              <w:top w:val="single" w:sz="4" w:space="0" w:color="D4D4D4"/>
              <w:bottom w:val="single" w:sz="4" w:space="0" w:color="D4D4D4"/>
              <w:right w:val="nil"/>
            </w:tcBorders>
            <w:shd w:val="clear" w:color="auto" w:fill="00BEFF"/>
            <w:hideMark/>
          </w:tcPr>
          <w:p w:rsidR="00A1254B" w:rsidRPr="00A1254B" w:rsidRDefault="00A1254B" w:rsidP="00A1254B">
            <w:pPr>
              <w:pStyle w:val="TableTextMS"/>
            </w:pPr>
            <w:r w:rsidRPr="00A1254B">
              <w:t>Failed</w:t>
            </w:r>
          </w:p>
        </w:tc>
      </w:tr>
      <w:tr w:rsidR="00A1254B" w:rsidTr="009C3B4A">
        <w:tc>
          <w:tcPr>
            <w:tcW w:w="5328" w:type="dxa"/>
            <w:tcBorders>
              <w:top w:val="single" w:sz="4" w:space="0" w:color="D4D4D4"/>
              <w:left w:val="nil"/>
              <w:bottom w:val="single" w:sz="4" w:space="0" w:color="D4D4D4"/>
            </w:tcBorders>
            <w:hideMark/>
          </w:tcPr>
          <w:p w:rsidR="00A1254B" w:rsidRPr="00A1254B" w:rsidRDefault="00457D53" w:rsidP="0087479B">
            <w:pPr>
              <w:pStyle w:val="TableBullet2MS"/>
              <w:numPr>
                <w:ilvl w:val="0"/>
                <w:numId w:val="0"/>
              </w:numPr>
              <w:ind w:left="342"/>
            </w:pPr>
            <w:hyperlink w:anchor="Ownership_issues_in_SQL_Server_Agent_job" w:history="1">
              <w:r w:rsidR="00A1254B" w:rsidRPr="00A1254B">
                <w:rPr>
                  <w:rStyle w:val="Hyperlink"/>
                  <w:color w:val="262626" w:themeColor="text1" w:themeTint="D9"/>
                  <w:u w:val="none"/>
                </w:rPr>
                <w:t>Ownership issues in SQL Server Agent jobs and/or steps.</w:t>
              </w:r>
            </w:hyperlink>
          </w:p>
        </w:tc>
        <w:tc>
          <w:tcPr>
            <w:tcW w:w="1440" w:type="dxa"/>
            <w:tcBorders>
              <w:top w:val="single" w:sz="4" w:space="0" w:color="D4D4D4"/>
              <w:bottom w:val="single" w:sz="4" w:space="0" w:color="D4D4D4"/>
            </w:tcBorders>
            <w:shd w:val="clear" w:color="auto" w:fill="00BEFF"/>
            <w:hideMark/>
          </w:tcPr>
          <w:p w:rsidR="00A1254B" w:rsidRPr="00A1254B" w:rsidRDefault="00A1254B" w:rsidP="00A1254B">
            <w:pPr>
              <w:pStyle w:val="TableTextMS"/>
            </w:pPr>
            <w:r w:rsidRPr="00A1254B">
              <w:t>Low</w:t>
            </w:r>
          </w:p>
        </w:tc>
        <w:tc>
          <w:tcPr>
            <w:tcW w:w="1296" w:type="dxa"/>
            <w:tcBorders>
              <w:top w:val="single" w:sz="4" w:space="0" w:color="D4D4D4"/>
              <w:bottom w:val="single" w:sz="4" w:space="0" w:color="D4D4D4"/>
            </w:tcBorders>
            <w:hideMark/>
          </w:tcPr>
          <w:p w:rsidR="00A1254B" w:rsidRPr="00A1254B" w:rsidRDefault="00A1254B" w:rsidP="00A1254B">
            <w:pPr>
              <w:pStyle w:val="TableTextMS"/>
            </w:pPr>
            <w:r w:rsidRPr="00A1254B">
              <w:t>Risk</w:t>
            </w:r>
          </w:p>
        </w:tc>
        <w:tc>
          <w:tcPr>
            <w:tcW w:w="1296" w:type="dxa"/>
            <w:tcBorders>
              <w:top w:val="single" w:sz="4" w:space="0" w:color="D4D4D4"/>
              <w:bottom w:val="single" w:sz="4" w:space="0" w:color="D4D4D4"/>
              <w:right w:val="nil"/>
            </w:tcBorders>
            <w:shd w:val="clear" w:color="auto" w:fill="00BEFF"/>
            <w:hideMark/>
          </w:tcPr>
          <w:p w:rsidR="00A1254B" w:rsidRPr="00A1254B" w:rsidRDefault="00A1254B" w:rsidP="00A1254B">
            <w:pPr>
              <w:pStyle w:val="TableTextMS"/>
            </w:pPr>
            <w:r w:rsidRPr="00A1254B">
              <w:t>Failed</w:t>
            </w:r>
          </w:p>
        </w:tc>
      </w:tr>
      <w:tr w:rsidR="00A1254B" w:rsidTr="009C3B4A">
        <w:tc>
          <w:tcPr>
            <w:tcW w:w="5328" w:type="dxa"/>
            <w:tcBorders>
              <w:top w:val="single" w:sz="4" w:space="0" w:color="D4D4D4"/>
              <w:left w:val="nil"/>
              <w:bottom w:val="single" w:sz="4" w:space="0" w:color="D4D4D4"/>
            </w:tcBorders>
            <w:hideMark/>
          </w:tcPr>
          <w:p w:rsidR="00A1254B" w:rsidRPr="00A1254B" w:rsidRDefault="00457D53" w:rsidP="0087479B">
            <w:pPr>
              <w:pStyle w:val="TableBullet2MS"/>
              <w:numPr>
                <w:ilvl w:val="0"/>
                <w:numId w:val="0"/>
              </w:numPr>
              <w:ind w:left="342"/>
            </w:pPr>
            <w:hyperlink w:anchor="SQL_Server_logins_identified_that_do_not" w:history="1">
              <w:r w:rsidR="00A1254B" w:rsidRPr="00A1254B">
                <w:rPr>
                  <w:rStyle w:val="Hyperlink"/>
                  <w:color w:val="262626" w:themeColor="text1" w:themeTint="D9"/>
                  <w:u w:val="none"/>
                </w:rPr>
                <w:t>SQL Server logins identified that do not adhere to Windows password polices</w:t>
              </w:r>
            </w:hyperlink>
          </w:p>
        </w:tc>
        <w:tc>
          <w:tcPr>
            <w:tcW w:w="1440" w:type="dxa"/>
            <w:tcBorders>
              <w:top w:val="single" w:sz="4" w:space="0" w:color="D4D4D4"/>
              <w:bottom w:val="single" w:sz="4" w:space="0" w:color="D4D4D4"/>
            </w:tcBorders>
            <w:shd w:val="clear" w:color="auto" w:fill="FFBE00"/>
            <w:hideMark/>
          </w:tcPr>
          <w:p w:rsidR="00A1254B" w:rsidRPr="00A1254B" w:rsidRDefault="00A1254B" w:rsidP="00A1254B">
            <w:pPr>
              <w:pStyle w:val="TableTextMS"/>
            </w:pPr>
            <w:r w:rsidRPr="00A1254B">
              <w:t>Medium</w:t>
            </w:r>
          </w:p>
        </w:tc>
        <w:tc>
          <w:tcPr>
            <w:tcW w:w="1296" w:type="dxa"/>
            <w:tcBorders>
              <w:top w:val="single" w:sz="4" w:space="0" w:color="D4D4D4"/>
              <w:bottom w:val="single" w:sz="4" w:space="0" w:color="D4D4D4"/>
            </w:tcBorders>
            <w:hideMark/>
          </w:tcPr>
          <w:p w:rsidR="00A1254B" w:rsidRPr="00A1254B" w:rsidRDefault="00A1254B" w:rsidP="00A1254B">
            <w:pPr>
              <w:pStyle w:val="TableTextMS"/>
            </w:pPr>
            <w:r w:rsidRPr="00A1254B">
              <w:t>Risk</w:t>
            </w:r>
          </w:p>
        </w:tc>
        <w:tc>
          <w:tcPr>
            <w:tcW w:w="1296" w:type="dxa"/>
            <w:tcBorders>
              <w:top w:val="single" w:sz="4" w:space="0" w:color="D4D4D4"/>
              <w:bottom w:val="single" w:sz="4" w:space="0" w:color="D4D4D4"/>
              <w:right w:val="nil"/>
            </w:tcBorders>
            <w:shd w:val="clear" w:color="auto" w:fill="FFBE00"/>
            <w:hideMark/>
          </w:tcPr>
          <w:p w:rsidR="00A1254B" w:rsidRPr="00A1254B" w:rsidRDefault="00A1254B" w:rsidP="00A1254B">
            <w:pPr>
              <w:pStyle w:val="TableTextMS"/>
            </w:pPr>
            <w:r w:rsidRPr="00A1254B">
              <w:t>Resolved</w:t>
            </w:r>
          </w:p>
        </w:tc>
      </w:tr>
      <w:tr w:rsidR="00A1254B" w:rsidTr="009C3B4A">
        <w:tc>
          <w:tcPr>
            <w:tcW w:w="5328" w:type="dxa"/>
            <w:tcBorders>
              <w:top w:val="single" w:sz="4" w:space="0" w:color="D4D4D4"/>
              <w:left w:val="nil"/>
              <w:bottom w:val="single" w:sz="4" w:space="0" w:color="D4D4D4"/>
            </w:tcBorders>
            <w:hideMark/>
          </w:tcPr>
          <w:p w:rsidR="00A1254B" w:rsidRPr="00A1254B" w:rsidRDefault="00457D53" w:rsidP="0087479B">
            <w:pPr>
              <w:pStyle w:val="TableBullet2MS"/>
              <w:numPr>
                <w:ilvl w:val="0"/>
                <w:numId w:val="0"/>
              </w:numPr>
              <w:ind w:left="342"/>
            </w:pPr>
            <w:hyperlink w:anchor="SQL_Server_logins_identified_with_passwo" w:history="1">
              <w:r w:rsidR="00A1254B" w:rsidRPr="00A1254B">
                <w:rPr>
                  <w:rStyle w:val="Hyperlink"/>
                  <w:color w:val="262626" w:themeColor="text1" w:themeTint="D9"/>
                  <w:u w:val="none"/>
                </w:rPr>
                <w:t>SQL Server logins identified with passwords same as logins</w:t>
              </w:r>
            </w:hyperlink>
          </w:p>
        </w:tc>
        <w:tc>
          <w:tcPr>
            <w:tcW w:w="1440" w:type="dxa"/>
            <w:tcBorders>
              <w:top w:val="single" w:sz="4" w:space="0" w:color="D4D4D4"/>
              <w:bottom w:val="single" w:sz="4" w:space="0" w:color="D4D4D4"/>
            </w:tcBorders>
            <w:shd w:val="clear" w:color="auto" w:fill="FF8200"/>
            <w:hideMark/>
          </w:tcPr>
          <w:p w:rsidR="00A1254B" w:rsidRPr="00A1254B" w:rsidRDefault="00A1254B" w:rsidP="00A1254B">
            <w:pPr>
              <w:pStyle w:val="TableTextMS"/>
            </w:pPr>
            <w:r w:rsidRPr="00A1254B">
              <w:t>High</w:t>
            </w:r>
          </w:p>
        </w:tc>
        <w:tc>
          <w:tcPr>
            <w:tcW w:w="1296" w:type="dxa"/>
            <w:tcBorders>
              <w:top w:val="single" w:sz="4" w:space="0" w:color="D4D4D4"/>
              <w:bottom w:val="single" w:sz="4" w:space="0" w:color="D4D4D4"/>
            </w:tcBorders>
            <w:hideMark/>
          </w:tcPr>
          <w:p w:rsidR="00A1254B" w:rsidRPr="00A1254B" w:rsidRDefault="00A1254B" w:rsidP="00A1254B">
            <w:pPr>
              <w:pStyle w:val="TableTextMS"/>
            </w:pPr>
            <w:r w:rsidRPr="00A1254B">
              <w:t>Risk</w:t>
            </w:r>
          </w:p>
        </w:tc>
        <w:tc>
          <w:tcPr>
            <w:tcW w:w="1296" w:type="dxa"/>
            <w:tcBorders>
              <w:top w:val="single" w:sz="4" w:space="0" w:color="D4D4D4"/>
              <w:bottom w:val="single" w:sz="4" w:space="0" w:color="D4D4D4"/>
              <w:right w:val="nil"/>
            </w:tcBorders>
            <w:shd w:val="clear" w:color="auto" w:fill="FF8200"/>
            <w:hideMark/>
          </w:tcPr>
          <w:p w:rsidR="00A1254B" w:rsidRPr="00A1254B" w:rsidRDefault="00A1254B" w:rsidP="00A1254B">
            <w:pPr>
              <w:pStyle w:val="TableTextMS"/>
            </w:pPr>
            <w:r w:rsidRPr="00A1254B">
              <w:t>Failed</w:t>
            </w:r>
          </w:p>
        </w:tc>
      </w:tr>
      <w:tr w:rsidR="00A1254B" w:rsidTr="009C3B4A">
        <w:tc>
          <w:tcPr>
            <w:tcW w:w="5328" w:type="dxa"/>
            <w:tcBorders>
              <w:top w:val="single" w:sz="4" w:space="0" w:color="D4D4D4"/>
              <w:left w:val="nil"/>
              <w:bottom w:val="single" w:sz="4" w:space="0" w:color="D4D4D4"/>
            </w:tcBorders>
            <w:hideMark/>
          </w:tcPr>
          <w:p w:rsidR="00A1254B" w:rsidRPr="00A1254B" w:rsidRDefault="00457D53" w:rsidP="0087479B">
            <w:pPr>
              <w:pStyle w:val="TableBullet2MS"/>
              <w:numPr>
                <w:ilvl w:val="0"/>
                <w:numId w:val="0"/>
              </w:numPr>
              <w:ind w:left="342"/>
            </w:pPr>
            <w:hyperlink w:anchor="SQL_Server_service_is_running_under_an_a" w:history="1">
              <w:r w:rsidR="00A1254B" w:rsidRPr="00A1254B">
                <w:rPr>
                  <w:rStyle w:val="Hyperlink"/>
                  <w:color w:val="262626" w:themeColor="text1" w:themeTint="D9"/>
                  <w:u w:val="none"/>
                </w:rPr>
                <w:t>SQL Server service is running under an account that is a member of the built-in Administrators group</w:t>
              </w:r>
            </w:hyperlink>
          </w:p>
        </w:tc>
        <w:tc>
          <w:tcPr>
            <w:tcW w:w="1440" w:type="dxa"/>
            <w:tcBorders>
              <w:top w:val="single" w:sz="4" w:space="0" w:color="D4D4D4"/>
              <w:bottom w:val="single" w:sz="4" w:space="0" w:color="D4D4D4"/>
            </w:tcBorders>
            <w:shd w:val="clear" w:color="auto" w:fill="FF8200"/>
            <w:hideMark/>
          </w:tcPr>
          <w:p w:rsidR="00A1254B" w:rsidRPr="00A1254B" w:rsidRDefault="00A1254B" w:rsidP="00A1254B">
            <w:pPr>
              <w:pStyle w:val="TableTextMS"/>
            </w:pPr>
            <w:r w:rsidRPr="00A1254B">
              <w:t>High</w:t>
            </w:r>
          </w:p>
        </w:tc>
        <w:tc>
          <w:tcPr>
            <w:tcW w:w="1296" w:type="dxa"/>
            <w:tcBorders>
              <w:top w:val="single" w:sz="4" w:space="0" w:color="D4D4D4"/>
              <w:bottom w:val="single" w:sz="4" w:space="0" w:color="D4D4D4"/>
            </w:tcBorders>
            <w:hideMark/>
          </w:tcPr>
          <w:p w:rsidR="00A1254B" w:rsidRPr="00A1254B" w:rsidRDefault="00A1254B" w:rsidP="00A1254B">
            <w:pPr>
              <w:pStyle w:val="TableTextMS"/>
            </w:pPr>
            <w:r w:rsidRPr="00A1254B">
              <w:t>Risk</w:t>
            </w:r>
          </w:p>
        </w:tc>
        <w:tc>
          <w:tcPr>
            <w:tcW w:w="1296" w:type="dxa"/>
            <w:tcBorders>
              <w:top w:val="single" w:sz="4" w:space="0" w:color="D4D4D4"/>
              <w:bottom w:val="single" w:sz="4" w:space="0" w:color="D4D4D4"/>
              <w:right w:val="nil"/>
            </w:tcBorders>
            <w:shd w:val="clear" w:color="auto" w:fill="FF8200"/>
            <w:hideMark/>
          </w:tcPr>
          <w:p w:rsidR="00A1254B" w:rsidRPr="00A1254B" w:rsidRDefault="00A1254B" w:rsidP="00A1254B">
            <w:pPr>
              <w:pStyle w:val="TableTextMS"/>
            </w:pPr>
            <w:r w:rsidRPr="00A1254B">
              <w:t>Resolved</w:t>
            </w:r>
          </w:p>
        </w:tc>
      </w:tr>
      <w:tr w:rsidR="00A1254B" w:rsidTr="009C3B4A">
        <w:tc>
          <w:tcPr>
            <w:tcW w:w="5328" w:type="dxa"/>
            <w:tcBorders>
              <w:top w:val="single" w:sz="4" w:space="0" w:color="D4D4D4"/>
              <w:left w:val="nil"/>
              <w:bottom w:val="single" w:sz="4" w:space="0" w:color="D4D4D4"/>
            </w:tcBorders>
            <w:hideMark/>
          </w:tcPr>
          <w:p w:rsidR="00A1254B" w:rsidRPr="00A1254B" w:rsidRDefault="00457D53" w:rsidP="0087479B">
            <w:pPr>
              <w:pStyle w:val="TableBullet2MS"/>
              <w:numPr>
                <w:ilvl w:val="0"/>
                <w:numId w:val="0"/>
              </w:numPr>
              <w:ind w:left="342"/>
            </w:pPr>
            <w:hyperlink w:anchor="The_SQL_Server_Agent_service_is_not_usin" w:history="1">
              <w:r w:rsidR="00A1254B" w:rsidRPr="00A1254B">
                <w:rPr>
                  <w:rStyle w:val="Hyperlink"/>
                  <w:color w:val="262626" w:themeColor="text1" w:themeTint="D9"/>
                  <w:u w:val="none"/>
                </w:rPr>
                <w:t>The SQL Server Agent service is not using a recommended account</w:t>
              </w:r>
            </w:hyperlink>
          </w:p>
        </w:tc>
        <w:tc>
          <w:tcPr>
            <w:tcW w:w="1440" w:type="dxa"/>
            <w:tcBorders>
              <w:top w:val="single" w:sz="4" w:space="0" w:color="D4D4D4"/>
              <w:bottom w:val="single" w:sz="4" w:space="0" w:color="D4D4D4"/>
            </w:tcBorders>
            <w:shd w:val="clear" w:color="auto" w:fill="FFBE00"/>
            <w:hideMark/>
          </w:tcPr>
          <w:p w:rsidR="00A1254B" w:rsidRPr="00A1254B" w:rsidRDefault="00A1254B" w:rsidP="00A1254B">
            <w:pPr>
              <w:pStyle w:val="TableTextMS"/>
            </w:pPr>
            <w:r w:rsidRPr="00A1254B">
              <w:t>Medium</w:t>
            </w:r>
          </w:p>
        </w:tc>
        <w:tc>
          <w:tcPr>
            <w:tcW w:w="1296" w:type="dxa"/>
            <w:tcBorders>
              <w:top w:val="single" w:sz="4" w:space="0" w:color="D4D4D4"/>
              <w:bottom w:val="single" w:sz="4" w:space="0" w:color="D4D4D4"/>
            </w:tcBorders>
            <w:hideMark/>
          </w:tcPr>
          <w:p w:rsidR="00A1254B" w:rsidRPr="00A1254B" w:rsidRDefault="00A1254B" w:rsidP="00A1254B">
            <w:pPr>
              <w:pStyle w:val="TableTextMS"/>
            </w:pPr>
            <w:r w:rsidRPr="00A1254B">
              <w:t>Risk</w:t>
            </w:r>
          </w:p>
        </w:tc>
        <w:tc>
          <w:tcPr>
            <w:tcW w:w="1296" w:type="dxa"/>
            <w:tcBorders>
              <w:top w:val="single" w:sz="4" w:space="0" w:color="D4D4D4"/>
              <w:bottom w:val="single" w:sz="4" w:space="0" w:color="D4D4D4"/>
              <w:right w:val="nil"/>
            </w:tcBorders>
            <w:shd w:val="clear" w:color="auto" w:fill="FFBE00"/>
            <w:hideMark/>
          </w:tcPr>
          <w:p w:rsidR="00A1254B" w:rsidRPr="00A1254B" w:rsidRDefault="00A1254B" w:rsidP="00A1254B">
            <w:pPr>
              <w:pStyle w:val="TableTextMS"/>
            </w:pPr>
            <w:r w:rsidRPr="00A1254B">
              <w:t>Failed</w:t>
            </w:r>
          </w:p>
        </w:tc>
      </w:tr>
      <w:tr w:rsidR="00A1254B" w:rsidRPr="00A1254B" w:rsidTr="009C3B4A">
        <w:tc>
          <w:tcPr>
            <w:tcW w:w="5328" w:type="dxa"/>
            <w:gridSpan w:val="4"/>
            <w:tcBorders>
              <w:left w:val="nil"/>
              <w:bottom w:val="single" w:sz="4" w:space="0" w:color="D4D4D4"/>
              <w:right w:val="nil"/>
            </w:tcBorders>
            <w:shd w:val="clear" w:color="auto" w:fill="D4D4D4"/>
            <w:hideMark/>
          </w:tcPr>
          <w:p w:rsidR="00A1254B" w:rsidRPr="00A1254B" w:rsidRDefault="00A1254B" w:rsidP="00A1254B">
            <w:pPr>
              <w:pStyle w:val="TableTextMS"/>
            </w:pPr>
            <w:r w:rsidRPr="00A1254B">
              <w:t>SQL Server Architecture and Design</w:t>
            </w:r>
          </w:p>
        </w:tc>
      </w:tr>
      <w:tr w:rsidR="00A1254B" w:rsidRPr="00A1254B" w:rsidTr="009C3B4A">
        <w:tc>
          <w:tcPr>
            <w:tcW w:w="5328" w:type="dxa"/>
            <w:gridSpan w:val="4"/>
            <w:tcBorders>
              <w:top w:val="single" w:sz="4" w:space="0" w:color="D4D4D4"/>
              <w:left w:val="nil"/>
              <w:bottom w:val="single" w:sz="4" w:space="0" w:color="D4D4D4"/>
              <w:right w:val="nil"/>
            </w:tcBorders>
            <w:shd w:val="clear" w:color="auto" w:fill="F0F0F0"/>
            <w:hideMark/>
          </w:tcPr>
          <w:p w:rsidR="00A1254B" w:rsidRPr="00A1254B" w:rsidRDefault="00A1254B" w:rsidP="0087479B">
            <w:pPr>
              <w:pStyle w:val="TableBullet1MS"/>
              <w:numPr>
                <w:ilvl w:val="0"/>
                <w:numId w:val="0"/>
              </w:numPr>
              <w:ind w:left="162"/>
              <w:rPr>
                <w:rFonts w:ascii="Segoe UI" w:hAnsi="Segoe UI" w:cs="Segoe UI"/>
              </w:rPr>
            </w:pPr>
            <w:r w:rsidRPr="00A1254B">
              <w:t>Database Files</w:t>
            </w:r>
          </w:p>
        </w:tc>
      </w:tr>
      <w:tr w:rsidR="00A1254B" w:rsidTr="009C3B4A">
        <w:tc>
          <w:tcPr>
            <w:tcW w:w="5328" w:type="dxa"/>
            <w:tcBorders>
              <w:top w:val="single" w:sz="4" w:space="0" w:color="D4D4D4"/>
              <w:left w:val="nil"/>
              <w:bottom w:val="single" w:sz="4" w:space="0" w:color="D4D4D4"/>
            </w:tcBorders>
            <w:hideMark/>
          </w:tcPr>
          <w:p w:rsidR="00A1254B" w:rsidRPr="00A1254B" w:rsidRDefault="00457D53" w:rsidP="0087479B">
            <w:pPr>
              <w:pStyle w:val="TableBullet2MS"/>
              <w:numPr>
                <w:ilvl w:val="0"/>
                <w:numId w:val="0"/>
              </w:numPr>
              <w:ind w:left="342"/>
            </w:pPr>
            <w:hyperlink w:anchor="Data_and_Transaction_Log_files_are_not_o" w:history="1">
              <w:r w:rsidR="00A1254B" w:rsidRPr="00A1254B">
                <w:rPr>
                  <w:rStyle w:val="Hyperlink"/>
                  <w:color w:val="262626" w:themeColor="text1" w:themeTint="D9"/>
                  <w:u w:val="none"/>
                </w:rPr>
                <w:t>Data and Transaction Log files are not on separate drives for user databases</w:t>
              </w:r>
            </w:hyperlink>
          </w:p>
        </w:tc>
        <w:tc>
          <w:tcPr>
            <w:tcW w:w="1440" w:type="dxa"/>
            <w:tcBorders>
              <w:top w:val="single" w:sz="4" w:space="0" w:color="D4D4D4"/>
              <w:bottom w:val="single" w:sz="4" w:space="0" w:color="D4D4D4"/>
            </w:tcBorders>
            <w:shd w:val="clear" w:color="auto" w:fill="FFBE00"/>
            <w:hideMark/>
          </w:tcPr>
          <w:p w:rsidR="00A1254B" w:rsidRPr="00A1254B" w:rsidRDefault="00A1254B" w:rsidP="00A1254B">
            <w:pPr>
              <w:pStyle w:val="TableTextMS"/>
            </w:pPr>
            <w:r w:rsidRPr="00A1254B">
              <w:t>Medium</w:t>
            </w:r>
          </w:p>
        </w:tc>
        <w:tc>
          <w:tcPr>
            <w:tcW w:w="1296" w:type="dxa"/>
            <w:tcBorders>
              <w:top w:val="single" w:sz="4" w:space="0" w:color="D4D4D4"/>
              <w:bottom w:val="single" w:sz="4" w:space="0" w:color="D4D4D4"/>
            </w:tcBorders>
            <w:hideMark/>
          </w:tcPr>
          <w:p w:rsidR="00A1254B" w:rsidRPr="00A1254B" w:rsidRDefault="00A1254B" w:rsidP="00A1254B">
            <w:pPr>
              <w:pStyle w:val="TableTextMS"/>
            </w:pPr>
            <w:r w:rsidRPr="00A1254B">
              <w:t>Risk</w:t>
            </w:r>
          </w:p>
        </w:tc>
        <w:tc>
          <w:tcPr>
            <w:tcW w:w="1296" w:type="dxa"/>
            <w:tcBorders>
              <w:top w:val="single" w:sz="4" w:space="0" w:color="D4D4D4"/>
              <w:bottom w:val="single" w:sz="4" w:space="0" w:color="D4D4D4"/>
              <w:right w:val="nil"/>
            </w:tcBorders>
            <w:shd w:val="clear" w:color="auto" w:fill="FFBE00"/>
            <w:hideMark/>
          </w:tcPr>
          <w:p w:rsidR="00A1254B" w:rsidRPr="00A1254B" w:rsidRDefault="00A1254B" w:rsidP="00A1254B">
            <w:pPr>
              <w:pStyle w:val="TableTextMS"/>
            </w:pPr>
            <w:r w:rsidRPr="00A1254B">
              <w:t>Resolved</w:t>
            </w:r>
          </w:p>
        </w:tc>
      </w:tr>
      <w:tr w:rsidR="00A1254B" w:rsidTr="009C3B4A">
        <w:tc>
          <w:tcPr>
            <w:tcW w:w="5328" w:type="dxa"/>
            <w:tcBorders>
              <w:top w:val="single" w:sz="4" w:space="0" w:color="D4D4D4"/>
              <w:left w:val="nil"/>
              <w:bottom w:val="single" w:sz="4" w:space="0" w:color="D4D4D4"/>
            </w:tcBorders>
            <w:hideMark/>
          </w:tcPr>
          <w:p w:rsidR="00A1254B" w:rsidRPr="00A1254B" w:rsidRDefault="00457D53" w:rsidP="0087479B">
            <w:pPr>
              <w:pStyle w:val="TableBullet2MS"/>
              <w:numPr>
                <w:ilvl w:val="0"/>
                <w:numId w:val="0"/>
              </w:numPr>
              <w:ind w:left="342"/>
            </w:pPr>
            <w:hyperlink w:anchor="Databases_have_been_identified_with_maxi" w:history="1">
              <w:r w:rsidR="00A1254B" w:rsidRPr="00A1254B">
                <w:rPr>
                  <w:rStyle w:val="Hyperlink"/>
                  <w:color w:val="262626" w:themeColor="text1" w:themeTint="D9"/>
                  <w:u w:val="none"/>
                </w:rPr>
                <w:t>Databases have been identified with maximum file size set on one or more files</w:t>
              </w:r>
            </w:hyperlink>
          </w:p>
        </w:tc>
        <w:tc>
          <w:tcPr>
            <w:tcW w:w="1440" w:type="dxa"/>
            <w:tcBorders>
              <w:top w:val="single" w:sz="4" w:space="0" w:color="D4D4D4"/>
              <w:bottom w:val="single" w:sz="4" w:space="0" w:color="D4D4D4"/>
            </w:tcBorders>
            <w:shd w:val="clear" w:color="auto" w:fill="00BEFF"/>
            <w:hideMark/>
          </w:tcPr>
          <w:p w:rsidR="00A1254B" w:rsidRPr="00A1254B" w:rsidRDefault="00A1254B" w:rsidP="00A1254B">
            <w:pPr>
              <w:pStyle w:val="TableTextMS"/>
            </w:pPr>
            <w:r w:rsidRPr="00A1254B">
              <w:t>Low</w:t>
            </w:r>
          </w:p>
        </w:tc>
        <w:tc>
          <w:tcPr>
            <w:tcW w:w="1296" w:type="dxa"/>
            <w:tcBorders>
              <w:top w:val="single" w:sz="4" w:space="0" w:color="D4D4D4"/>
              <w:bottom w:val="single" w:sz="4" w:space="0" w:color="D4D4D4"/>
            </w:tcBorders>
            <w:hideMark/>
          </w:tcPr>
          <w:p w:rsidR="00A1254B" w:rsidRPr="00A1254B" w:rsidRDefault="00A1254B" w:rsidP="00A1254B">
            <w:pPr>
              <w:pStyle w:val="TableTextMS"/>
            </w:pPr>
            <w:r w:rsidRPr="00A1254B">
              <w:t>Risk</w:t>
            </w:r>
          </w:p>
        </w:tc>
        <w:tc>
          <w:tcPr>
            <w:tcW w:w="1296" w:type="dxa"/>
            <w:tcBorders>
              <w:top w:val="single" w:sz="4" w:space="0" w:color="D4D4D4"/>
              <w:bottom w:val="single" w:sz="4" w:space="0" w:color="D4D4D4"/>
              <w:right w:val="nil"/>
            </w:tcBorders>
            <w:shd w:val="clear" w:color="auto" w:fill="00BEFF"/>
            <w:hideMark/>
          </w:tcPr>
          <w:p w:rsidR="00A1254B" w:rsidRPr="00A1254B" w:rsidRDefault="00A1254B" w:rsidP="00A1254B">
            <w:pPr>
              <w:pStyle w:val="TableTextMS"/>
            </w:pPr>
            <w:r w:rsidRPr="00A1254B">
              <w:t>Resolved</w:t>
            </w:r>
          </w:p>
        </w:tc>
      </w:tr>
      <w:tr w:rsidR="00A1254B" w:rsidTr="009C3B4A">
        <w:tc>
          <w:tcPr>
            <w:tcW w:w="5328" w:type="dxa"/>
            <w:tcBorders>
              <w:top w:val="single" w:sz="4" w:space="0" w:color="D4D4D4"/>
              <w:left w:val="nil"/>
              <w:bottom w:val="single" w:sz="4" w:space="0" w:color="D4D4D4"/>
            </w:tcBorders>
            <w:hideMark/>
          </w:tcPr>
          <w:p w:rsidR="00A1254B" w:rsidRPr="00A1254B" w:rsidRDefault="00457D53" w:rsidP="0087479B">
            <w:pPr>
              <w:pStyle w:val="TableBullet2MS"/>
              <w:numPr>
                <w:ilvl w:val="0"/>
                <w:numId w:val="0"/>
              </w:numPr>
              <w:ind w:left="342"/>
            </w:pPr>
            <w:hyperlink w:anchor="Databases_identified_with_auto-growth_se" w:history="1">
              <w:r w:rsidR="00A1254B" w:rsidRPr="00A1254B">
                <w:rPr>
                  <w:rStyle w:val="Hyperlink"/>
                  <w:color w:val="262626" w:themeColor="text1" w:themeTint="D9"/>
                  <w:u w:val="none"/>
                </w:rPr>
                <w:t>Databases identified with auto-growth set to percentage growth</w:t>
              </w:r>
            </w:hyperlink>
          </w:p>
        </w:tc>
        <w:tc>
          <w:tcPr>
            <w:tcW w:w="1440" w:type="dxa"/>
            <w:tcBorders>
              <w:top w:val="single" w:sz="4" w:space="0" w:color="D4D4D4"/>
              <w:bottom w:val="single" w:sz="4" w:space="0" w:color="D4D4D4"/>
            </w:tcBorders>
            <w:shd w:val="clear" w:color="auto" w:fill="FFBE00"/>
            <w:hideMark/>
          </w:tcPr>
          <w:p w:rsidR="00A1254B" w:rsidRPr="00A1254B" w:rsidRDefault="00A1254B" w:rsidP="00A1254B">
            <w:pPr>
              <w:pStyle w:val="TableTextMS"/>
            </w:pPr>
            <w:r w:rsidRPr="00A1254B">
              <w:t>Medium</w:t>
            </w:r>
          </w:p>
        </w:tc>
        <w:tc>
          <w:tcPr>
            <w:tcW w:w="1296" w:type="dxa"/>
            <w:tcBorders>
              <w:top w:val="single" w:sz="4" w:space="0" w:color="D4D4D4"/>
              <w:bottom w:val="single" w:sz="4" w:space="0" w:color="D4D4D4"/>
            </w:tcBorders>
            <w:hideMark/>
          </w:tcPr>
          <w:p w:rsidR="00A1254B" w:rsidRPr="00A1254B" w:rsidRDefault="00A1254B" w:rsidP="00A1254B">
            <w:pPr>
              <w:pStyle w:val="TableTextMS"/>
            </w:pPr>
            <w:r w:rsidRPr="00A1254B">
              <w:t>Risk</w:t>
            </w:r>
          </w:p>
        </w:tc>
        <w:tc>
          <w:tcPr>
            <w:tcW w:w="1296" w:type="dxa"/>
            <w:tcBorders>
              <w:top w:val="single" w:sz="4" w:space="0" w:color="D4D4D4"/>
              <w:bottom w:val="single" w:sz="4" w:space="0" w:color="D4D4D4"/>
              <w:right w:val="nil"/>
            </w:tcBorders>
            <w:shd w:val="clear" w:color="auto" w:fill="FFBE00"/>
            <w:hideMark/>
          </w:tcPr>
          <w:p w:rsidR="00A1254B" w:rsidRPr="00A1254B" w:rsidRDefault="00A1254B" w:rsidP="00A1254B">
            <w:pPr>
              <w:pStyle w:val="TableTextMS"/>
            </w:pPr>
            <w:r w:rsidRPr="00A1254B">
              <w:t>Resolved</w:t>
            </w:r>
          </w:p>
        </w:tc>
      </w:tr>
      <w:tr w:rsidR="00A1254B" w:rsidTr="009C3B4A">
        <w:tc>
          <w:tcPr>
            <w:tcW w:w="5328" w:type="dxa"/>
            <w:tcBorders>
              <w:top w:val="single" w:sz="4" w:space="0" w:color="D4D4D4"/>
              <w:left w:val="nil"/>
              <w:bottom w:val="single" w:sz="4" w:space="0" w:color="D4D4D4"/>
            </w:tcBorders>
            <w:hideMark/>
          </w:tcPr>
          <w:p w:rsidR="00A1254B" w:rsidRPr="00A1254B" w:rsidRDefault="00457D53" w:rsidP="0087479B">
            <w:pPr>
              <w:pStyle w:val="TableBullet2MS"/>
              <w:numPr>
                <w:ilvl w:val="0"/>
                <w:numId w:val="0"/>
              </w:numPr>
              <w:ind w:left="342"/>
            </w:pPr>
            <w:hyperlink w:anchor="One_or_more_user_database_files_are_plac" w:history="1">
              <w:r w:rsidR="00A1254B" w:rsidRPr="00A1254B">
                <w:rPr>
                  <w:rStyle w:val="Hyperlink"/>
                  <w:color w:val="262626" w:themeColor="text1" w:themeTint="D9"/>
                  <w:u w:val="none"/>
                </w:rPr>
                <w:t>One or more user database files are placed on the same volume as TempDB database files</w:t>
              </w:r>
            </w:hyperlink>
          </w:p>
        </w:tc>
        <w:tc>
          <w:tcPr>
            <w:tcW w:w="1440" w:type="dxa"/>
            <w:tcBorders>
              <w:top w:val="single" w:sz="4" w:space="0" w:color="D4D4D4"/>
              <w:bottom w:val="single" w:sz="4" w:space="0" w:color="D4D4D4"/>
            </w:tcBorders>
            <w:shd w:val="clear" w:color="auto" w:fill="FFBE00"/>
            <w:hideMark/>
          </w:tcPr>
          <w:p w:rsidR="00A1254B" w:rsidRPr="00A1254B" w:rsidRDefault="00A1254B" w:rsidP="00A1254B">
            <w:pPr>
              <w:pStyle w:val="TableTextMS"/>
            </w:pPr>
            <w:r w:rsidRPr="00A1254B">
              <w:t>Medium</w:t>
            </w:r>
          </w:p>
        </w:tc>
        <w:tc>
          <w:tcPr>
            <w:tcW w:w="1296" w:type="dxa"/>
            <w:tcBorders>
              <w:top w:val="single" w:sz="4" w:space="0" w:color="D4D4D4"/>
              <w:bottom w:val="single" w:sz="4" w:space="0" w:color="D4D4D4"/>
            </w:tcBorders>
            <w:hideMark/>
          </w:tcPr>
          <w:p w:rsidR="00A1254B" w:rsidRPr="00A1254B" w:rsidRDefault="00A1254B" w:rsidP="00A1254B">
            <w:pPr>
              <w:pStyle w:val="TableTextMS"/>
            </w:pPr>
            <w:r w:rsidRPr="00A1254B">
              <w:t>Risk</w:t>
            </w:r>
          </w:p>
        </w:tc>
        <w:tc>
          <w:tcPr>
            <w:tcW w:w="1296" w:type="dxa"/>
            <w:tcBorders>
              <w:top w:val="single" w:sz="4" w:space="0" w:color="D4D4D4"/>
              <w:bottom w:val="single" w:sz="4" w:space="0" w:color="D4D4D4"/>
              <w:right w:val="nil"/>
            </w:tcBorders>
            <w:shd w:val="clear" w:color="auto" w:fill="FFBE00"/>
            <w:hideMark/>
          </w:tcPr>
          <w:p w:rsidR="00A1254B" w:rsidRPr="00A1254B" w:rsidRDefault="00A1254B" w:rsidP="00A1254B">
            <w:pPr>
              <w:pStyle w:val="TableTextMS"/>
            </w:pPr>
            <w:r w:rsidRPr="00A1254B">
              <w:t>Resolved</w:t>
            </w:r>
          </w:p>
        </w:tc>
      </w:tr>
      <w:tr w:rsidR="00A1254B" w:rsidRPr="00A1254B" w:rsidTr="009C3B4A">
        <w:tc>
          <w:tcPr>
            <w:tcW w:w="5328" w:type="dxa"/>
            <w:gridSpan w:val="4"/>
            <w:tcBorders>
              <w:top w:val="single" w:sz="4" w:space="0" w:color="D4D4D4"/>
              <w:left w:val="nil"/>
              <w:bottom w:val="single" w:sz="4" w:space="0" w:color="D4D4D4"/>
              <w:right w:val="nil"/>
            </w:tcBorders>
            <w:shd w:val="clear" w:color="auto" w:fill="F0F0F0"/>
            <w:hideMark/>
          </w:tcPr>
          <w:p w:rsidR="00A1254B" w:rsidRPr="00A1254B" w:rsidRDefault="00A1254B" w:rsidP="0087479B">
            <w:pPr>
              <w:pStyle w:val="TableBullet1MS"/>
              <w:numPr>
                <w:ilvl w:val="0"/>
                <w:numId w:val="0"/>
              </w:numPr>
              <w:ind w:left="162"/>
              <w:rPr>
                <w:rFonts w:ascii="Segoe UI" w:hAnsi="Segoe UI" w:cs="Segoe UI"/>
              </w:rPr>
            </w:pPr>
            <w:r w:rsidRPr="00A1254B">
              <w:t>Database Indexes</w:t>
            </w:r>
          </w:p>
        </w:tc>
      </w:tr>
      <w:tr w:rsidR="00A1254B" w:rsidTr="009C3B4A">
        <w:tc>
          <w:tcPr>
            <w:tcW w:w="5328" w:type="dxa"/>
            <w:tcBorders>
              <w:top w:val="single" w:sz="4" w:space="0" w:color="D4D4D4"/>
              <w:left w:val="nil"/>
              <w:bottom w:val="single" w:sz="4" w:space="0" w:color="D4D4D4"/>
            </w:tcBorders>
            <w:hideMark/>
          </w:tcPr>
          <w:p w:rsidR="00A1254B" w:rsidRPr="00A1254B" w:rsidRDefault="00457D53" w:rsidP="0087479B">
            <w:pPr>
              <w:pStyle w:val="TableBullet2MS"/>
              <w:numPr>
                <w:ilvl w:val="0"/>
                <w:numId w:val="0"/>
              </w:numPr>
              <w:ind w:left="342"/>
            </w:pPr>
            <w:hyperlink w:anchor="Databases_identified_with_one_or_more_ta" w:history="1">
              <w:r w:rsidR="00A1254B" w:rsidRPr="00A1254B">
                <w:rPr>
                  <w:rStyle w:val="Hyperlink"/>
                  <w:color w:val="262626" w:themeColor="text1" w:themeTint="D9"/>
                  <w:u w:val="none"/>
                </w:rPr>
                <w:t>Databases identified with one or more tables, with indexes that may require update statistics</w:t>
              </w:r>
            </w:hyperlink>
          </w:p>
        </w:tc>
        <w:tc>
          <w:tcPr>
            <w:tcW w:w="1440" w:type="dxa"/>
            <w:tcBorders>
              <w:top w:val="single" w:sz="4" w:space="0" w:color="D4D4D4"/>
              <w:bottom w:val="single" w:sz="4" w:space="0" w:color="D4D4D4"/>
            </w:tcBorders>
            <w:shd w:val="clear" w:color="auto" w:fill="FF8200"/>
            <w:hideMark/>
          </w:tcPr>
          <w:p w:rsidR="00A1254B" w:rsidRPr="00A1254B" w:rsidRDefault="00A1254B" w:rsidP="00A1254B">
            <w:pPr>
              <w:pStyle w:val="TableTextMS"/>
            </w:pPr>
            <w:r w:rsidRPr="00A1254B">
              <w:t>High</w:t>
            </w:r>
          </w:p>
        </w:tc>
        <w:tc>
          <w:tcPr>
            <w:tcW w:w="1296" w:type="dxa"/>
            <w:tcBorders>
              <w:top w:val="single" w:sz="4" w:space="0" w:color="D4D4D4"/>
              <w:bottom w:val="single" w:sz="4" w:space="0" w:color="D4D4D4"/>
            </w:tcBorders>
            <w:hideMark/>
          </w:tcPr>
          <w:p w:rsidR="00A1254B" w:rsidRPr="00A1254B" w:rsidRDefault="00A1254B" w:rsidP="00A1254B">
            <w:pPr>
              <w:pStyle w:val="TableTextMS"/>
            </w:pPr>
            <w:r w:rsidRPr="00A1254B">
              <w:t>Risk</w:t>
            </w:r>
          </w:p>
        </w:tc>
        <w:tc>
          <w:tcPr>
            <w:tcW w:w="1296" w:type="dxa"/>
            <w:tcBorders>
              <w:top w:val="single" w:sz="4" w:space="0" w:color="D4D4D4"/>
              <w:bottom w:val="single" w:sz="4" w:space="0" w:color="D4D4D4"/>
              <w:right w:val="nil"/>
            </w:tcBorders>
            <w:shd w:val="clear" w:color="auto" w:fill="FF8200"/>
            <w:hideMark/>
          </w:tcPr>
          <w:p w:rsidR="00A1254B" w:rsidRPr="00A1254B" w:rsidRDefault="00A1254B" w:rsidP="00A1254B">
            <w:pPr>
              <w:pStyle w:val="TableTextMS"/>
            </w:pPr>
            <w:r w:rsidRPr="00A1254B">
              <w:t>Resolved</w:t>
            </w:r>
          </w:p>
        </w:tc>
      </w:tr>
      <w:tr w:rsidR="00A1254B" w:rsidTr="009C3B4A">
        <w:tc>
          <w:tcPr>
            <w:tcW w:w="5328" w:type="dxa"/>
            <w:tcBorders>
              <w:top w:val="single" w:sz="4" w:space="0" w:color="D4D4D4"/>
              <w:left w:val="nil"/>
              <w:bottom w:val="single" w:sz="4" w:space="0" w:color="D4D4D4"/>
            </w:tcBorders>
            <w:hideMark/>
          </w:tcPr>
          <w:p w:rsidR="00A1254B" w:rsidRPr="00A1254B" w:rsidRDefault="00457D53" w:rsidP="0087479B">
            <w:pPr>
              <w:pStyle w:val="TableBullet2MS"/>
              <w:numPr>
                <w:ilvl w:val="0"/>
                <w:numId w:val="0"/>
              </w:numPr>
              <w:ind w:left="342"/>
            </w:pPr>
            <w:hyperlink w:anchor="Fragmented_indexes_were_found" w:history="1">
              <w:r w:rsidR="00A1254B" w:rsidRPr="00A1254B">
                <w:rPr>
                  <w:rStyle w:val="Hyperlink"/>
                  <w:color w:val="262626" w:themeColor="text1" w:themeTint="D9"/>
                  <w:u w:val="none"/>
                </w:rPr>
                <w:t>Fragmented indexes were found</w:t>
              </w:r>
            </w:hyperlink>
          </w:p>
        </w:tc>
        <w:tc>
          <w:tcPr>
            <w:tcW w:w="1440" w:type="dxa"/>
            <w:tcBorders>
              <w:top w:val="single" w:sz="4" w:space="0" w:color="D4D4D4"/>
              <w:bottom w:val="single" w:sz="4" w:space="0" w:color="D4D4D4"/>
            </w:tcBorders>
            <w:shd w:val="clear" w:color="auto" w:fill="FFBE00"/>
            <w:hideMark/>
          </w:tcPr>
          <w:p w:rsidR="00A1254B" w:rsidRPr="00A1254B" w:rsidRDefault="00A1254B" w:rsidP="00A1254B">
            <w:pPr>
              <w:pStyle w:val="TableTextMS"/>
            </w:pPr>
            <w:r w:rsidRPr="00A1254B">
              <w:t>Medium</w:t>
            </w:r>
          </w:p>
        </w:tc>
        <w:tc>
          <w:tcPr>
            <w:tcW w:w="1296" w:type="dxa"/>
            <w:tcBorders>
              <w:top w:val="single" w:sz="4" w:space="0" w:color="D4D4D4"/>
              <w:bottom w:val="single" w:sz="4" w:space="0" w:color="D4D4D4"/>
            </w:tcBorders>
            <w:hideMark/>
          </w:tcPr>
          <w:p w:rsidR="00A1254B" w:rsidRPr="00A1254B" w:rsidRDefault="00A1254B" w:rsidP="00A1254B">
            <w:pPr>
              <w:pStyle w:val="TableTextMS"/>
            </w:pPr>
            <w:r w:rsidRPr="00A1254B">
              <w:t>Health</w:t>
            </w:r>
          </w:p>
        </w:tc>
        <w:tc>
          <w:tcPr>
            <w:tcW w:w="1296" w:type="dxa"/>
            <w:tcBorders>
              <w:top w:val="single" w:sz="4" w:space="0" w:color="D4D4D4"/>
              <w:bottom w:val="single" w:sz="4" w:space="0" w:color="D4D4D4"/>
              <w:right w:val="nil"/>
            </w:tcBorders>
            <w:shd w:val="clear" w:color="auto" w:fill="FFBE00"/>
            <w:hideMark/>
          </w:tcPr>
          <w:p w:rsidR="00A1254B" w:rsidRPr="00A1254B" w:rsidRDefault="00A1254B" w:rsidP="00A1254B">
            <w:pPr>
              <w:pStyle w:val="TableTextMS"/>
            </w:pPr>
            <w:r w:rsidRPr="00A1254B">
              <w:t>Failed</w:t>
            </w:r>
          </w:p>
        </w:tc>
      </w:tr>
      <w:tr w:rsidR="00A1254B" w:rsidTr="009C3B4A">
        <w:tc>
          <w:tcPr>
            <w:tcW w:w="5328" w:type="dxa"/>
            <w:tcBorders>
              <w:top w:val="single" w:sz="4" w:space="0" w:color="D4D4D4"/>
              <w:left w:val="nil"/>
              <w:bottom w:val="single" w:sz="4" w:space="0" w:color="D4D4D4"/>
            </w:tcBorders>
            <w:hideMark/>
          </w:tcPr>
          <w:p w:rsidR="00A1254B" w:rsidRPr="00A1254B" w:rsidRDefault="00457D53" w:rsidP="0087479B">
            <w:pPr>
              <w:pStyle w:val="TableBullet2MS"/>
              <w:numPr>
                <w:ilvl w:val="0"/>
                <w:numId w:val="0"/>
              </w:numPr>
              <w:ind w:left="342"/>
            </w:pPr>
            <w:hyperlink w:anchor="Indexes_have_been_identified_with_an_ind" w:history="1">
              <w:r w:rsidR="00A1254B" w:rsidRPr="00A1254B">
                <w:rPr>
                  <w:rStyle w:val="Hyperlink"/>
                  <w:color w:val="262626" w:themeColor="text1" w:themeTint="D9"/>
                  <w:u w:val="none"/>
                </w:rPr>
                <w:t>Indexes have been identified with an index key larger than the recommended size (900 bytes)</w:t>
              </w:r>
            </w:hyperlink>
          </w:p>
        </w:tc>
        <w:tc>
          <w:tcPr>
            <w:tcW w:w="1440" w:type="dxa"/>
            <w:tcBorders>
              <w:top w:val="single" w:sz="4" w:space="0" w:color="D4D4D4"/>
              <w:bottom w:val="single" w:sz="4" w:space="0" w:color="D4D4D4"/>
            </w:tcBorders>
            <w:shd w:val="clear" w:color="auto" w:fill="FF8200"/>
            <w:hideMark/>
          </w:tcPr>
          <w:p w:rsidR="00A1254B" w:rsidRPr="00A1254B" w:rsidRDefault="00A1254B" w:rsidP="00A1254B">
            <w:pPr>
              <w:pStyle w:val="TableTextMS"/>
            </w:pPr>
            <w:r w:rsidRPr="00A1254B">
              <w:t>High</w:t>
            </w:r>
          </w:p>
        </w:tc>
        <w:tc>
          <w:tcPr>
            <w:tcW w:w="1296" w:type="dxa"/>
            <w:tcBorders>
              <w:top w:val="single" w:sz="4" w:space="0" w:color="D4D4D4"/>
              <w:bottom w:val="single" w:sz="4" w:space="0" w:color="D4D4D4"/>
            </w:tcBorders>
            <w:hideMark/>
          </w:tcPr>
          <w:p w:rsidR="00A1254B" w:rsidRPr="00A1254B" w:rsidRDefault="00A1254B" w:rsidP="00A1254B">
            <w:pPr>
              <w:pStyle w:val="TableTextMS"/>
            </w:pPr>
            <w:r w:rsidRPr="00A1254B">
              <w:t>Health</w:t>
            </w:r>
          </w:p>
        </w:tc>
        <w:tc>
          <w:tcPr>
            <w:tcW w:w="1296" w:type="dxa"/>
            <w:tcBorders>
              <w:top w:val="single" w:sz="4" w:space="0" w:color="D4D4D4"/>
              <w:bottom w:val="single" w:sz="4" w:space="0" w:color="D4D4D4"/>
              <w:right w:val="nil"/>
            </w:tcBorders>
            <w:shd w:val="clear" w:color="auto" w:fill="FF8200"/>
            <w:hideMark/>
          </w:tcPr>
          <w:p w:rsidR="00A1254B" w:rsidRPr="00A1254B" w:rsidRDefault="00A1254B" w:rsidP="00A1254B">
            <w:pPr>
              <w:pStyle w:val="TableTextMS"/>
            </w:pPr>
            <w:r w:rsidRPr="00A1254B">
              <w:t>Failed</w:t>
            </w:r>
          </w:p>
        </w:tc>
      </w:tr>
      <w:tr w:rsidR="00A1254B" w:rsidTr="009C3B4A">
        <w:tc>
          <w:tcPr>
            <w:tcW w:w="5328" w:type="dxa"/>
            <w:tcBorders>
              <w:top w:val="single" w:sz="4" w:space="0" w:color="D4D4D4"/>
              <w:left w:val="nil"/>
              <w:bottom w:val="single" w:sz="4" w:space="0" w:color="D4D4D4"/>
            </w:tcBorders>
            <w:hideMark/>
          </w:tcPr>
          <w:p w:rsidR="00A1254B" w:rsidRPr="00A1254B" w:rsidRDefault="00457D53" w:rsidP="0087479B">
            <w:pPr>
              <w:pStyle w:val="TableBullet2MS"/>
              <w:numPr>
                <w:ilvl w:val="0"/>
                <w:numId w:val="0"/>
              </w:numPr>
              <w:ind w:left="342"/>
            </w:pPr>
            <w:hyperlink w:anchor="Tables_and_indexed_views_have_been_ident" w:history="1">
              <w:r w:rsidR="00A1254B" w:rsidRPr="00A1254B">
                <w:rPr>
                  <w:rStyle w:val="Hyperlink"/>
                  <w:color w:val="262626" w:themeColor="text1" w:themeTint="D9"/>
                  <w:u w:val="none"/>
                </w:rPr>
                <w:t>Tables and indexed views have been identified that have duplicate indexes.</w:t>
              </w:r>
            </w:hyperlink>
          </w:p>
        </w:tc>
        <w:tc>
          <w:tcPr>
            <w:tcW w:w="1440" w:type="dxa"/>
            <w:tcBorders>
              <w:top w:val="single" w:sz="4" w:space="0" w:color="D4D4D4"/>
              <w:bottom w:val="single" w:sz="4" w:space="0" w:color="D4D4D4"/>
            </w:tcBorders>
            <w:shd w:val="clear" w:color="auto" w:fill="FFBE00"/>
            <w:hideMark/>
          </w:tcPr>
          <w:p w:rsidR="00A1254B" w:rsidRPr="00A1254B" w:rsidRDefault="00A1254B" w:rsidP="00A1254B">
            <w:pPr>
              <w:pStyle w:val="TableTextMS"/>
            </w:pPr>
            <w:r w:rsidRPr="00A1254B">
              <w:t>Medium</w:t>
            </w:r>
          </w:p>
        </w:tc>
        <w:tc>
          <w:tcPr>
            <w:tcW w:w="1296" w:type="dxa"/>
            <w:tcBorders>
              <w:top w:val="single" w:sz="4" w:space="0" w:color="D4D4D4"/>
              <w:bottom w:val="single" w:sz="4" w:space="0" w:color="D4D4D4"/>
            </w:tcBorders>
            <w:hideMark/>
          </w:tcPr>
          <w:p w:rsidR="00A1254B" w:rsidRPr="00A1254B" w:rsidRDefault="00A1254B" w:rsidP="00A1254B">
            <w:pPr>
              <w:pStyle w:val="TableTextMS"/>
            </w:pPr>
            <w:r w:rsidRPr="00A1254B">
              <w:t>Risk</w:t>
            </w:r>
          </w:p>
        </w:tc>
        <w:tc>
          <w:tcPr>
            <w:tcW w:w="1296" w:type="dxa"/>
            <w:tcBorders>
              <w:top w:val="single" w:sz="4" w:space="0" w:color="D4D4D4"/>
              <w:bottom w:val="single" w:sz="4" w:space="0" w:color="D4D4D4"/>
              <w:right w:val="nil"/>
            </w:tcBorders>
            <w:shd w:val="clear" w:color="auto" w:fill="FFBE00"/>
            <w:hideMark/>
          </w:tcPr>
          <w:p w:rsidR="00A1254B" w:rsidRPr="00A1254B" w:rsidRDefault="00A1254B" w:rsidP="00A1254B">
            <w:pPr>
              <w:pStyle w:val="TableTextMS"/>
            </w:pPr>
            <w:r w:rsidRPr="00A1254B">
              <w:t>Failed</w:t>
            </w:r>
          </w:p>
        </w:tc>
      </w:tr>
      <w:tr w:rsidR="00A1254B" w:rsidTr="009C3B4A">
        <w:tc>
          <w:tcPr>
            <w:tcW w:w="5328" w:type="dxa"/>
            <w:tcBorders>
              <w:top w:val="single" w:sz="4" w:space="0" w:color="D4D4D4"/>
              <w:left w:val="nil"/>
              <w:bottom w:val="single" w:sz="4" w:space="0" w:color="D4D4D4"/>
            </w:tcBorders>
            <w:hideMark/>
          </w:tcPr>
          <w:p w:rsidR="00A1254B" w:rsidRPr="00A1254B" w:rsidRDefault="00457D53" w:rsidP="0087479B">
            <w:pPr>
              <w:pStyle w:val="TableBullet2MS"/>
              <w:numPr>
                <w:ilvl w:val="0"/>
                <w:numId w:val="0"/>
              </w:numPr>
              <w:ind w:left="342"/>
            </w:pPr>
            <w:hyperlink w:anchor="Tables_and/or_indexed_views_have_been_id" w:history="1">
              <w:r w:rsidR="00A1254B" w:rsidRPr="00A1254B">
                <w:rPr>
                  <w:rStyle w:val="Hyperlink"/>
                  <w:color w:val="262626" w:themeColor="text1" w:themeTint="D9"/>
                  <w:u w:val="none"/>
                </w:rPr>
                <w:t>Tables and/or indexed views have been identified that have redundant indexes.</w:t>
              </w:r>
            </w:hyperlink>
          </w:p>
        </w:tc>
        <w:tc>
          <w:tcPr>
            <w:tcW w:w="1440" w:type="dxa"/>
            <w:tcBorders>
              <w:top w:val="single" w:sz="4" w:space="0" w:color="D4D4D4"/>
              <w:bottom w:val="single" w:sz="4" w:space="0" w:color="D4D4D4"/>
            </w:tcBorders>
            <w:shd w:val="clear" w:color="auto" w:fill="FFBE00"/>
            <w:hideMark/>
          </w:tcPr>
          <w:p w:rsidR="00A1254B" w:rsidRPr="00A1254B" w:rsidRDefault="00A1254B" w:rsidP="00A1254B">
            <w:pPr>
              <w:pStyle w:val="TableTextMS"/>
            </w:pPr>
            <w:r w:rsidRPr="00A1254B">
              <w:t>Medium</w:t>
            </w:r>
          </w:p>
        </w:tc>
        <w:tc>
          <w:tcPr>
            <w:tcW w:w="1296" w:type="dxa"/>
            <w:tcBorders>
              <w:top w:val="single" w:sz="4" w:space="0" w:color="D4D4D4"/>
              <w:bottom w:val="single" w:sz="4" w:space="0" w:color="D4D4D4"/>
            </w:tcBorders>
            <w:hideMark/>
          </w:tcPr>
          <w:p w:rsidR="00A1254B" w:rsidRPr="00A1254B" w:rsidRDefault="00A1254B" w:rsidP="00A1254B">
            <w:pPr>
              <w:pStyle w:val="TableTextMS"/>
            </w:pPr>
            <w:r w:rsidRPr="00A1254B">
              <w:t>Risk</w:t>
            </w:r>
          </w:p>
        </w:tc>
        <w:tc>
          <w:tcPr>
            <w:tcW w:w="1296" w:type="dxa"/>
            <w:tcBorders>
              <w:top w:val="single" w:sz="4" w:space="0" w:color="D4D4D4"/>
              <w:bottom w:val="single" w:sz="4" w:space="0" w:color="D4D4D4"/>
              <w:right w:val="nil"/>
            </w:tcBorders>
            <w:shd w:val="clear" w:color="auto" w:fill="FFBE00"/>
            <w:hideMark/>
          </w:tcPr>
          <w:p w:rsidR="00A1254B" w:rsidRPr="00A1254B" w:rsidRDefault="00A1254B" w:rsidP="00A1254B">
            <w:pPr>
              <w:pStyle w:val="TableTextMS"/>
            </w:pPr>
            <w:r w:rsidRPr="00A1254B">
              <w:t>Failed</w:t>
            </w:r>
          </w:p>
        </w:tc>
      </w:tr>
      <w:tr w:rsidR="00A1254B" w:rsidTr="009C3B4A">
        <w:tc>
          <w:tcPr>
            <w:tcW w:w="5328" w:type="dxa"/>
            <w:tcBorders>
              <w:top w:val="single" w:sz="4" w:space="0" w:color="D4D4D4"/>
              <w:left w:val="nil"/>
              <w:bottom w:val="single" w:sz="4" w:space="0" w:color="D4D4D4"/>
            </w:tcBorders>
            <w:hideMark/>
          </w:tcPr>
          <w:p w:rsidR="00A1254B" w:rsidRPr="00A1254B" w:rsidRDefault="00457D53" w:rsidP="0087479B">
            <w:pPr>
              <w:pStyle w:val="TableBullet2MS"/>
              <w:numPr>
                <w:ilvl w:val="0"/>
                <w:numId w:val="0"/>
              </w:numPr>
              <w:ind w:left="342"/>
            </w:pPr>
            <w:hyperlink w:anchor="Tables_have_been_identified_that_do_not_" w:history="1">
              <w:r w:rsidR="00A1254B" w:rsidRPr="00A1254B">
                <w:rPr>
                  <w:rStyle w:val="Hyperlink"/>
                  <w:color w:val="262626" w:themeColor="text1" w:themeTint="D9"/>
                  <w:u w:val="none"/>
                </w:rPr>
                <w:t>Tables have been identified that do not have a clustered index.</w:t>
              </w:r>
            </w:hyperlink>
          </w:p>
        </w:tc>
        <w:tc>
          <w:tcPr>
            <w:tcW w:w="1440" w:type="dxa"/>
            <w:tcBorders>
              <w:top w:val="single" w:sz="4" w:space="0" w:color="D4D4D4"/>
              <w:bottom w:val="single" w:sz="4" w:space="0" w:color="D4D4D4"/>
            </w:tcBorders>
            <w:shd w:val="clear" w:color="auto" w:fill="FFBE00"/>
            <w:hideMark/>
          </w:tcPr>
          <w:p w:rsidR="00A1254B" w:rsidRPr="00A1254B" w:rsidRDefault="00A1254B" w:rsidP="00A1254B">
            <w:pPr>
              <w:pStyle w:val="TableTextMS"/>
            </w:pPr>
            <w:r w:rsidRPr="00A1254B">
              <w:t>Medium</w:t>
            </w:r>
          </w:p>
        </w:tc>
        <w:tc>
          <w:tcPr>
            <w:tcW w:w="1296" w:type="dxa"/>
            <w:tcBorders>
              <w:top w:val="single" w:sz="4" w:space="0" w:color="D4D4D4"/>
              <w:bottom w:val="single" w:sz="4" w:space="0" w:color="D4D4D4"/>
            </w:tcBorders>
            <w:hideMark/>
          </w:tcPr>
          <w:p w:rsidR="00A1254B" w:rsidRPr="00A1254B" w:rsidRDefault="00A1254B" w:rsidP="00A1254B">
            <w:pPr>
              <w:pStyle w:val="TableTextMS"/>
            </w:pPr>
            <w:r w:rsidRPr="00A1254B">
              <w:t>Risk</w:t>
            </w:r>
          </w:p>
        </w:tc>
        <w:tc>
          <w:tcPr>
            <w:tcW w:w="1296" w:type="dxa"/>
            <w:tcBorders>
              <w:top w:val="single" w:sz="4" w:space="0" w:color="D4D4D4"/>
              <w:bottom w:val="single" w:sz="4" w:space="0" w:color="D4D4D4"/>
              <w:right w:val="nil"/>
            </w:tcBorders>
            <w:shd w:val="clear" w:color="auto" w:fill="FFBE00"/>
            <w:hideMark/>
          </w:tcPr>
          <w:p w:rsidR="00A1254B" w:rsidRPr="00A1254B" w:rsidRDefault="00A1254B" w:rsidP="00A1254B">
            <w:pPr>
              <w:pStyle w:val="TableTextMS"/>
            </w:pPr>
            <w:r w:rsidRPr="00A1254B">
              <w:t>Failed</w:t>
            </w:r>
          </w:p>
        </w:tc>
      </w:tr>
      <w:tr w:rsidR="00A1254B" w:rsidTr="009C3B4A">
        <w:tc>
          <w:tcPr>
            <w:tcW w:w="5328" w:type="dxa"/>
            <w:tcBorders>
              <w:top w:val="single" w:sz="4" w:space="0" w:color="D4D4D4"/>
              <w:left w:val="nil"/>
              <w:bottom w:val="single" w:sz="4" w:space="0" w:color="D4D4D4"/>
            </w:tcBorders>
            <w:hideMark/>
          </w:tcPr>
          <w:p w:rsidR="00A1254B" w:rsidRPr="00A1254B" w:rsidRDefault="00457D53" w:rsidP="0087479B">
            <w:pPr>
              <w:pStyle w:val="TableBullet2MS"/>
              <w:numPr>
                <w:ilvl w:val="0"/>
                <w:numId w:val="0"/>
              </w:numPr>
              <w:ind w:left="342"/>
            </w:pPr>
            <w:hyperlink w:anchor="Tables_have_been_identified_that_do_not_" w:history="1">
              <w:r w:rsidR="00A1254B" w:rsidRPr="00A1254B">
                <w:rPr>
                  <w:rStyle w:val="Hyperlink"/>
                  <w:color w:val="262626" w:themeColor="text1" w:themeTint="D9"/>
                  <w:u w:val="none"/>
                </w:rPr>
                <w:t>Tables have been identified that do not have any indexes.</w:t>
              </w:r>
            </w:hyperlink>
          </w:p>
        </w:tc>
        <w:tc>
          <w:tcPr>
            <w:tcW w:w="1440" w:type="dxa"/>
            <w:tcBorders>
              <w:top w:val="single" w:sz="4" w:space="0" w:color="D4D4D4"/>
              <w:bottom w:val="single" w:sz="4" w:space="0" w:color="D4D4D4"/>
            </w:tcBorders>
            <w:shd w:val="clear" w:color="auto" w:fill="FFBE00"/>
            <w:hideMark/>
          </w:tcPr>
          <w:p w:rsidR="00A1254B" w:rsidRPr="00A1254B" w:rsidRDefault="00A1254B" w:rsidP="00A1254B">
            <w:pPr>
              <w:pStyle w:val="TableTextMS"/>
            </w:pPr>
            <w:r w:rsidRPr="00A1254B">
              <w:t>Medium</w:t>
            </w:r>
          </w:p>
        </w:tc>
        <w:tc>
          <w:tcPr>
            <w:tcW w:w="1296" w:type="dxa"/>
            <w:tcBorders>
              <w:top w:val="single" w:sz="4" w:space="0" w:color="D4D4D4"/>
              <w:bottom w:val="single" w:sz="4" w:space="0" w:color="D4D4D4"/>
            </w:tcBorders>
            <w:hideMark/>
          </w:tcPr>
          <w:p w:rsidR="00A1254B" w:rsidRPr="00A1254B" w:rsidRDefault="00A1254B" w:rsidP="00A1254B">
            <w:pPr>
              <w:pStyle w:val="TableTextMS"/>
            </w:pPr>
            <w:r w:rsidRPr="00A1254B">
              <w:t>Health</w:t>
            </w:r>
          </w:p>
        </w:tc>
        <w:tc>
          <w:tcPr>
            <w:tcW w:w="1296" w:type="dxa"/>
            <w:tcBorders>
              <w:top w:val="single" w:sz="4" w:space="0" w:color="D4D4D4"/>
              <w:bottom w:val="single" w:sz="4" w:space="0" w:color="D4D4D4"/>
              <w:right w:val="nil"/>
            </w:tcBorders>
            <w:shd w:val="clear" w:color="auto" w:fill="FFBE00"/>
            <w:hideMark/>
          </w:tcPr>
          <w:p w:rsidR="00A1254B" w:rsidRPr="00A1254B" w:rsidRDefault="00A1254B" w:rsidP="00A1254B">
            <w:pPr>
              <w:pStyle w:val="TableTextMS"/>
            </w:pPr>
            <w:r w:rsidRPr="00A1254B">
              <w:t>Resolved</w:t>
            </w:r>
          </w:p>
        </w:tc>
      </w:tr>
      <w:tr w:rsidR="00A1254B" w:rsidTr="009C3B4A">
        <w:tc>
          <w:tcPr>
            <w:tcW w:w="5328" w:type="dxa"/>
            <w:tcBorders>
              <w:top w:val="single" w:sz="4" w:space="0" w:color="D4D4D4"/>
              <w:left w:val="nil"/>
              <w:bottom w:val="single" w:sz="4" w:space="0" w:color="D4D4D4"/>
            </w:tcBorders>
            <w:hideMark/>
          </w:tcPr>
          <w:p w:rsidR="00A1254B" w:rsidRPr="00A1254B" w:rsidRDefault="00457D53" w:rsidP="0087479B">
            <w:pPr>
              <w:pStyle w:val="TableBullet2MS"/>
              <w:numPr>
                <w:ilvl w:val="0"/>
                <w:numId w:val="0"/>
              </w:numPr>
              <w:ind w:left="342"/>
            </w:pPr>
            <w:hyperlink w:anchor="Tables_have_been_identified_that_have_mo" w:history="1">
              <w:r w:rsidR="00A1254B" w:rsidRPr="00A1254B">
                <w:rPr>
                  <w:rStyle w:val="Hyperlink"/>
                  <w:color w:val="262626" w:themeColor="text1" w:themeTint="D9"/>
                  <w:u w:val="none"/>
                </w:rPr>
                <w:t>Tables have been identified that have more indexes than columns.</w:t>
              </w:r>
            </w:hyperlink>
          </w:p>
        </w:tc>
        <w:tc>
          <w:tcPr>
            <w:tcW w:w="1440" w:type="dxa"/>
            <w:tcBorders>
              <w:top w:val="single" w:sz="4" w:space="0" w:color="D4D4D4"/>
              <w:bottom w:val="single" w:sz="4" w:space="0" w:color="D4D4D4"/>
            </w:tcBorders>
            <w:shd w:val="clear" w:color="auto" w:fill="FFBE00"/>
            <w:hideMark/>
          </w:tcPr>
          <w:p w:rsidR="00A1254B" w:rsidRPr="00A1254B" w:rsidRDefault="00A1254B" w:rsidP="00A1254B">
            <w:pPr>
              <w:pStyle w:val="TableTextMS"/>
            </w:pPr>
            <w:r w:rsidRPr="00A1254B">
              <w:t>Medium</w:t>
            </w:r>
          </w:p>
        </w:tc>
        <w:tc>
          <w:tcPr>
            <w:tcW w:w="1296" w:type="dxa"/>
            <w:tcBorders>
              <w:top w:val="single" w:sz="4" w:space="0" w:color="D4D4D4"/>
              <w:bottom w:val="single" w:sz="4" w:space="0" w:color="D4D4D4"/>
            </w:tcBorders>
            <w:hideMark/>
          </w:tcPr>
          <w:p w:rsidR="00A1254B" w:rsidRPr="00A1254B" w:rsidRDefault="00A1254B" w:rsidP="00A1254B">
            <w:pPr>
              <w:pStyle w:val="TableTextMS"/>
            </w:pPr>
            <w:r w:rsidRPr="00A1254B">
              <w:t>Risk</w:t>
            </w:r>
          </w:p>
        </w:tc>
        <w:tc>
          <w:tcPr>
            <w:tcW w:w="1296" w:type="dxa"/>
            <w:tcBorders>
              <w:top w:val="single" w:sz="4" w:space="0" w:color="D4D4D4"/>
              <w:bottom w:val="single" w:sz="4" w:space="0" w:color="D4D4D4"/>
              <w:right w:val="nil"/>
            </w:tcBorders>
            <w:shd w:val="clear" w:color="auto" w:fill="FFBE00"/>
            <w:hideMark/>
          </w:tcPr>
          <w:p w:rsidR="00A1254B" w:rsidRPr="00A1254B" w:rsidRDefault="00A1254B" w:rsidP="00A1254B">
            <w:pPr>
              <w:pStyle w:val="TableTextMS"/>
            </w:pPr>
            <w:r w:rsidRPr="00A1254B">
              <w:t>Failed</w:t>
            </w:r>
          </w:p>
        </w:tc>
      </w:tr>
      <w:tr w:rsidR="00A1254B" w:rsidTr="009C3B4A">
        <w:tc>
          <w:tcPr>
            <w:tcW w:w="5328" w:type="dxa"/>
            <w:tcBorders>
              <w:top w:val="single" w:sz="4" w:space="0" w:color="D4D4D4"/>
              <w:left w:val="nil"/>
              <w:bottom w:val="single" w:sz="4" w:space="0" w:color="D4D4D4"/>
            </w:tcBorders>
            <w:hideMark/>
          </w:tcPr>
          <w:p w:rsidR="00A1254B" w:rsidRPr="00A1254B" w:rsidRDefault="00457D53" w:rsidP="0087479B">
            <w:pPr>
              <w:pStyle w:val="TableBullet2MS"/>
              <w:numPr>
                <w:ilvl w:val="0"/>
                <w:numId w:val="0"/>
              </w:numPr>
              <w:ind w:left="342"/>
            </w:pPr>
            <w:hyperlink w:anchor="There_are_foreign_keys_with_no_supportin" w:history="1">
              <w:r w:rsidR="00A1254B" w:rsidRPr="00A1254B">
                <w:rPr>
                  <w:rStyle w:val="Hyperlink"/>
                  <w:color w:val="262626" w:themeColor="text1" w:themeTint="D9"/>
                  <w:u w:val="none"/>
                </w:rPr>
                <w:t xml:space="preserve">There are foreign keys with no supporting indexes </w:t>
              </w:r>
            </w:hyperlink>
          </w:p>
        </w:tc>
        <w:tc>
          <w:tcPr>
            <w:tcW w:w="1440" w:type="dxa"/>
            <w:tcBorders>
              <w:top w:val="single" w:sz="4" w:space="0" w:color="D4D4D4"/>
              <w:bottom w:val="single" w:sz="4" w:space="0" w:color="D4D4D4"/>
            </w:tcBorders>
            <w:shd w:val="clear" w:color="auto" w:fill="FF8200"/>
            <w:hideMark/>
          </w:tcPr>
          <w:p w:rsidR="00A1254B" w:rsidRPr="00A1254B" w:rsidRDefault="00A1254B" w:rsidP="00A1254B">
            <w:pPr>
              <w:pStyle w:val="TableTextMS"/>
            </w:pPr>
            <w:r w:rsidRPr="00A1254B">
              <w:t>High</w:t>
            </w:r>
          </w:p>
        </w:tc>
        <w:tc>
          <w:tcPr>
            <w:tcW w:w="1296" w:type="dxa"/>
            <w:tcBorders>
              <w:top w:val="single" w:sz="4" w:space="0" w:color="D4D4D4"/>
              <w:bottom w:val="single" w:sz="4" w:space="0" w:color="D4D4D4"/>
            </w:tcBorders>
            <w:hideMark/>
          </w:tcPr>
          <w:p w:rsidR="00A1254B" w:rsidRPr="00A1254B" w:rsidRDefault="00A1254B" w:rsidP="00A1254B">
            <w:pPr>
              <w:pStyle w:val="TableTextMS"/>
            </w:pPr>
            <w:r w:rsidRPr="00A1254B">
              <w:t>Risk</w:t>
            </w:r>
          </w:p>
        </w:tc>
        <w:tc>
          <w:tcPr>
            <w:tcW w:w="1296" w:type="dxa"/>
            <w:tcBorders>
              <w:top w:val="single" w:sz="4" w:space="0" w:color="D4D4D4"/>
              <w:bottom w:val="single" w:sz="4" w:space="0" w:color="D4D4D4"/>
              <w:right w:val="nil"/>
            </w:tcBorders>
            <w:shd w:val="clear" w:color="auto" w:fill="FF8200"/>
            <w:hideMark/>
          </w:tcPr>
          <w:p w:rsidR="00A1254B" w:rsidRPr="00A1254B" w:rsidRDefault="00A1254B" w:rsidP="00A1254B">
            <w:pPr>
              <w:pStyle w:val="TableTextMS"/>
            </w:pPr>
            <w:r w:rsidRPr="00A1254B">
              <w:t>Failed</w:t>
            </w:r>
          </w:p>
        </w:tc>
      </w:tr>
      <w:tr w:rsidR="00A1254B" w:rsidRPr="00A1254B" w:rsidTr="009C3B4A">
        <w:tc>
          <w:tcPr>
            <w:tcW w:w="5328" w:type="dxa"/>
            <w:gridSpan w:val="4"/>
            <w:tcBorders>
              <w:left w:val="nil"/>
              <w:bottom w:val="single" w:sz="4" w:space="0" w:color="D4D4D4"/>
              <w:right w:val="nil"/>
            </w:tcBorders>
            <w:shd w:val="clear" w:color="auto" w:fill="D4D4D4"/>
            <w:hideMark/>
          </w:tcPr>
          <w:p w:rsidR="00A1254B" w:rsidRPr="00A1254B" w:rsidRDefault="00A1254B" w:rsidP="00A1254B">
            <w:pPr>
              <w:pStyle w:val="TableTextMS"/>
            </w:pPr>
            <w:r w:rsidRPr="00A1254B">
              <w:t>SQL Server High Availability</w:t>
            </w:r>
          </w:p>
        </w:tc>
      </w:tr>
      <w:tr w:rsidR="00A1254B" w:rsidRPr="00A1254B" w:rsidTr="009C3B4A">
        <w:tc>
          <w:tcPr>
            <w:tcW w:w="5328" w:type="dxa"/>
            <w:gridSpan w:val="4"/>
            <w:tcBorders>
              <w:top w:val="single" w:sz="4" w:space="0" w:color="D4D4D4"/>
              <w:left w:val="nil"/>
              <w:bottom w:val="single" w:sz="4" w:space="0" w:color="D4D4D4"/>
              <w:right w:val="nil"/>
            </w:tcBorders>
            <w:shd w:val="clear" w:color="auto" w:fill="F0F0F0"/>
            <w:hideMark/>
          </w:tcPr>
          <w:p w:rsidR="00A1254B" w:rsidRPr="00A1254B" w:rsidRDefault="00A1254B" w:rsidP="0087479B">
            <w:pPr>
              <w:pStyle w:val="TableBullet1MS"/>
              <w:numPr>
                <w:ilvl w:val="0"/>
                <w:numId w:val="0"/>
              </w:numPr>
              <w:ind w:left="162"/>
              <w:rPr>
                <w:rFonts w:ascii="Segoe UI" w:hAnsi="Segoe UI" w:cs="Segoe UI"/>
              </w:rPr>
            </w:pPr>
            <w:r w:rsidRPr="00A1254B">
              <w:t>Cluster Hotfixes</w:t>
            </w:r>
          </w:p>
        </w:tc>
      </w:tr>
      <w:tr w:rsidR="00A1254B" w:rsidTr="009C3B4A">
        <w:tc>
          <w:tcPr>
            <w:tcW w:w="5328" w:type="dxa"/>
            <w:tcBorders>
              <w:top w:val="single" w:sz="4" w:space="0" w:color="D4D4D4"/>
              <w:left w:val="nil"/>
              <w:bottom w:val="single" w:sz="4" w:space="0" w:color="D4D4D4"/>
            </w:tcBorders>
            <w:hideMark/>
          </w:tcPr>
          <w:p w:rsidR="00A1254B" w:rsidRPr="00A1254B" w:rsidRDefault="00457D53" w:rsidP="0087479B">
            <w:pPr>
              <w:pStyle w:val="TableBullet2MS"/>
              <w:numPr>
                <w:ilvl w:val="0"/>
                <w:numId w:val="0"/>
              </w:numPr>
              <w:ind w:left="342"/>
            </w:pPr>
            <w:hyperlink w:anchor="Hotfix_to_eliminate_incorrect_warnings_o" w:history="1">
              <w:r w:rsidR="00A1254B" w:rsidRPr="00A1254B">
                <w:rPr>
                  <w:rStyle w:val="Hyperlink"/>
                  <w:color w:val="262626" w:themeColor="text1" w:themeTint="D9"/>
                  <w:u w:val="none"/>
                </w:rPr>
                <w:t>Hotfix to eliminate incorrect warnings or errors in the validation report when disks are online is not installed.</w:t>
              </w:r>
            </w:hyperlink>
          </w:p>
        </w:tc>
        <w:tc>
          <w:tcPr>
            <w:tcW w:w="1440" w:type="dxa"/>
            <w:tcBorders>
              <w:top w:val="single" w:sz="4" w:space="0" w:color="D4D4D4"/>
              <w:bottom w:val="single" w:sz="4" w:space="0" w:color="D4D4D4"/>
            </w:tcBorders>
            <w:shd w:val="clear" w:color="auto" w:fill="FF8200"/>
            <w:hideMark/>
          </w:tcPr>
          <w:p w:rsidR="00A1254B" w:rsidRPr="00A1254B" w:rsidRDefault="00A1254B" w:rsidP="00A1254B">
            <w:pPr>
              <w:pStyle w:val="TableTextMS"/>
            </w:pPr>
            <w:r w:rsidRPr="00A1254B">
              <w:t>High</w:t>
            </w:r>
          </w:p>
        </w:tc>
        <w:tc>
          <w:tcPr>
            <w:tcW w:w="1296" w:type="dxa"/>
            <w:tcBorders>
              <w:top w:val="single" w:sz="4" w:space="0" w:color="D4D4D4"/>
              <w:bottom w:val="single" w:sz="4" w:space="0" w:color="D4D4D4"/>
            </w:tcBorders>
            <w:hideMark/>
          </w:tcPr>
          <w:p w:rsidR="00A1254B" w:rsidRPr="00A1254B" w:rsidRDefault="00A1254B" w:rsidP="00A1254B">
            <w:pPr>
              <w:pStyle w:val="TableTextMS"/>
            </w:pPr>
            <w:r w:rsidRPr="00A1254B">
              <w:t>Risk</w:t>
            </w:r>
          </w:p>
        </w:tc>
        <w:tc>
          <w:tcPr>
            <w:tcW w:w="1296" w:type="dxa"/>
            <w:tcBorders>
              <w:top w:val="single" w:sz="4" w:space="0" w:color="D4D4D4"/>
              <w:bottom w:val="single" w:sz="4" w:space="0" w:color="D4D4D4"/>
              <w:right w:val="nil"/>
            </w:tcBorders>
            <w:shd w:val="clear" w:color="auto" w:fill="FF8200"/>
            <w:hideMark/>
          </w:tcPr>
          <w:p w:rsidR="00A1254B" w:rsidRPr="00A1254B" w:rsidRDefault="00A1254B" w:rsidP="00A1254B">
            <w:pPr>
              <w:pStyle w:val="TableTextMS"/>
            </w:pPr>
            <w:r w:rsidRPr="00A1254B">
              <w:t>Failed</w:t>
            </w:r>
          </w:p>
        </w:tc>
      </w:tr>
      <w:tr w:rsidR="00A1254B" w:rsidTr="009C3B4A">
        <w:tc>
          <w:tcPr>
            <w:tcW w:w="5328" w:type="dxa"/>
            <w:tcBorders>
              <w:top w:val="single" w:sz="4" w:space="0" w:color="D4D4D4"/>
              <w:left w:val="nil"/>
              <w:bottom w:val="single" w:sz="4" w:space="0" w:color="D4D4D4"/>
            </w:tcBorders>
            <w:hideMark/>
          </w:tcPr>
          <w:p w:rsidR="00A1254B" w:rsidRPr="00A1254B" w:rsidRDefault="00457D53" w:rsidP="0087479B">
            <w:pPr>
              <w:pStyle w:val="TableBullet2MS"/>
              <w:numPr>
                <w:ilvl w:val="0"/>
                <w:numId w:val="0"/>
              </w:numPr>
              <w:ind w:left="342"/>
            </w:pPr>
            <w:hyperlink w:anchor="The_hotfix_2494036_is_not_installed_(200" w:history="1">
              <w:r w:rsidR="00A1254B" w:rsidRPr="00A1254B">
                <w:rPr>
                  <w:rStyle w:val="Hyperlink"/>
                  <w:color w:val="262626" w:themeColor="text1" w:themeTint="D9"/>
                  <w:u w:val="none"/>
                </w:rPr>
                <w:t>The hotfix 2494036 is not installed (2008 SP2, 2008 R2, 2008 R2 SP1)</w:t>
              </w:r>
            </w:hyperlink>
          </w:p>
        </w:tc>
        <w:tc>
          <w:tcPr>
            <w:tcW w:w="1440" w:type="dxa"/>
            <w:tcBorders>
              <w:top w:val="single" w:sz="4" w:space="0" w:color="D4D4D4"/>
              <w:bottom w:val="single" w:sz="4" w:space="0" w:color="D4D4D4"/>
            </w:tcBorders>
            <w:shd w:val="clear" w:color="auto" w:fill="FF8200"/>
            <w:hideMark/>
          </w:tcPr>
          <w:p w:rsidR="00A1254B" w:rsidRPr="00A1254B" w:rsidRDefault="00A1254B" w:rsidP="00A1254B">
            <w:pPr>
              <w:pStyle w:val="TableTextMS"/>
            </w:pPr>
            <w:r w:rsidRPr="00A1254B">
              <w:t>High</w:t>
            </w:r>
          </w:p>
        </w:tc>
        <w:tc>
          <w:tcPr>
            <w:tcW w:w="1296" w:type="dxa"/>
            <w:tcBorders>
              <w:top w:val="single" w:sz="4" w:space="0" w:color="D4D4D4"/>
              <w:bottom w:val="single" w:sz="4" w:space="0" w:color="D4D4D4"/>
            </w:tcBorders>
            <w:hideMark/>
          </w:tcPr>
          <w:p w:rsidR="00A1254B" w:rsidRPr="00A1254B" w:rsidRDefault="00A1254B" w:rsidP="00A1254B">
            <w:pPr>
              <w:pStyle w:val="TableTextMS"/>
            </w:pPr>
            <w:r w:rsidRPr="00A1254B">
              <w:t>Risk</w:t>
            </w:r>
          </w:p>
        </w:tc>
        <w:tc>
          <w:tcPr>
            <w:tcW w:w="1296" w:type="dxa"/>
            <w:tcBorders>
              <w:top w:val="single" w:sz="4" w:space="0" w:color="D4D4D4"/>
              <w:bottom w:val="single" w:sz="4" w:space="0" w:color="D4D4D4"/>
              <w:right w:val="nil"/>
            </w:tcBorders>
            <w:shd w:val="clear" w:color="auto" w:fill="FF8200"/>
            <w:hideMark/>
          </w:tcPr>
          <w:p w:rsidR="00A1254B" w:rsidRPr="00A1254B" w:rsidRDefault="00A1254B" w:rsidP="00A1254B">
            <w:pPr>
              <w:pStyle w:val="TableTextMS"/>
            </w:pPr>
            <w:r w:rsidRPr="00A1254B">
              <w:t>Failed</w:t>
            </w:r>
          </w:p>
        </w:tc>
      </w:tr>
      <w:tr w:rsidR="00A1254B" w:rsidTr="009C3B4A">
        <w:tc>
          <w:tcPr>
            <w:tcW w:w="5328" w:type="dxa"/>
            <w:tcBorders>
              <w:top w:val="single" w:sz="4" w:space="0" w:color="D4D4D4"/>
              <w:left w:val="nil"/>
              <w:bottom w:val="single" w:sz="4" w:space="0" w:color="D4D4D4"/>
            </w:tcBorders>
            <w:hideMark/>
          </w:tcPr>
          <w:p w:rsidR="00A1254B" w:rsidRPr="00A1254B" w:rsidRDefault="00457D53" w:rsidP="0087479B">
            <w:pPr>
              <w:pStyle w:val="TableBullet2MS"/>
              <w:numPr>
                <w:ilvl w:val="0"/>
                <w:numId w:val="0"/>
              </w:numPr>
              <w:ind w:left="342"/>
            </w:pPr>
            <w:hyperlink w:anchor="The_hotfix_2578103_or_2578113_is_not_ins" w:history="1">
              <w:r w:rsidR="00A1254B" w:rsidRPr="00A1254B">
                <w:rPr>
                  <w:rStyle w:val="Hyperlink"/>
                  <w:color w:val="262626" w:themeColor="text1" w:themeTint="D9"/>
                  <w:u w:val="none"/>
                </w:rPr>
                <w:t>The hotfix 2578103 or 2578113 is not installed (2008 SP2, 2008 R2, 2008 R2 SP1)</w:t>
              </w:r>
            </w:hyperlink>
          </w:p>
        </w:tc>
        <w:tc>
          <w:tcPr>
            <w:tcW w:w="1440" w:type="dxa"/>
            <w:tcBorders>
              <w:top w:val="single" w:sz="4" w:space="0" w:color="D4D4D4"/>
              <w:bottom w:val="single" w:sz="4" w:space="0" w:color="D4D4D4"/>
            </w:tcBorders>
            <w:shd w:val="clear" w:color="auto" w:fill="FF8200"/>
            <w:hideMark/>
          </w:tcPr>
          <w:p w:rsidR="00A1254B" w:rsidRPr="00A1254B" w:rsidRDefault="00A1254B" w:rsidP="00A1254B">
            <w:pPr>
              <w:pStyle w:val="TableTextMS"/>
            </w:pPr>
            <w:r w:rsidRPr="00A1254B">
              <w:t>High</w:t>
            </w:r>
          </w:p>
        </w:tc>
        <w:tc>
          <w:tcPr>
            <w:tcW w:w="1296" w:type="dxa"/>
            <w:tcBorders>
              <w:top w:val="single" w:sz="4" w:space="0" w:color="D4D4D4"/>
              <w:bottom w:val="single" w:sz="4" w:space="0" w:color="D4D4D4"/>
            </w:tcBorders>
            <w:hideMark/>
          </w:tcPr>
          <w:p w:rsidR="00A1254B" w:rsidRPr="00A1254B" w:rsidRDefault="00A1254B" w:rsidP="00A1254B">
            <w:pPr>
              <w:pStyle w:val="TableTextMS"/>
            </w:pPr>
            <w:r w:rsidRPr="00A1254B">
              <w:t>Risk</w:t>
            </w:r>
          </w:p>
        </w:tc>
        <w:tc>
          <w:tcPr>
            <w:tcW w:w="1296" w:type="dxa"/>
            <w:tcBorders>
              <w:top w:val="single" w:sz="4" w:space="0" w:color="D4D4D4"/>
              <w:bottom w:val="single" w:sz="4" w:space="0" w:color="D4D4D4"/>
              <w:right w:val="nil"/>
            </w:tcBorders>
            <w:shd w:val="clear" w:color="auto" w:fill="FF8200"/>
            <w:hideMark/>
          </w:tcPr>
          <w:p w:rsidR="00A1254B" w:rsidRPr="00A1254B" w:rsidRDefault="00A1254B" w:rsidP="00A1254B">
            <w:pPr>
              <w:pStyle w:val="TableTextMS"/>
            </w:pPr>
            <w:r w:rsidRPr="00A1254B">
              <w:t>Failed</w:t>
            </w:r>
          </w:p>
        </w:tc>
      </w:tr>
      <w:tr w:rsidR="00A1254B" w:rsidTr="009C3B4A">
        <w:tc>
          <w:tcPr>
            <w:tcW w:w="5328" w:type="dxa"/>
            <w:tcBorders>
              <w:top w:val="single" w:sz="4" w:space="0" w:color="D4D4D4"/>
              <w:left w:val="nil"/>
              <w:bottom w:val="single" w:sz="4" w:space="0" w:color="D4D4D4"/>
            </w:tcBorders>
            <w:hideMark/>
          </w:tcPr>
          <w:p w:rsidR="00A1254B" w:rsidRPr="00A1254B" w:rsidRDefault="00457D53" w:rsidP="0087479B">
            <w:pPr>
              <w:pStyle w:val="TableBullet2MS"/>
              <w:numPr>
                <w:ilvl w:val="0"/>
                <w:numId w:val="0"/>
              </w:numPr>
              <w:ind w:left="342"/>
            </w:pPr>
            <w:hyperlink w:anchor="The_hotfix_2616514_is_not_installed_(200" w:history="1">
              <w:r w:rsidR="00A1254B" w:rsidRPr="00A1254B">
                <w:rPr>
                  <w:rStyle w:val="Hyperlink"/>
                  <w:color w:val="262626" w:themeColor="text1" w:themeTint="D9"/>
                  <w:u w:val="none"/>
                </w:rPr>
                <w:t>The hotfix 2616514 is not installed (2008 SP2, 2008 R2 SP1)</w:t>
              </w:r>
            </w:hyperlink>
          </w:p>
        </w:tc>
        <w:tc>
          <w:tcPr>
            <w:tcW w:w="1440" w:type="dxa"/>
            <w:tcBorders>
              <w:top w:val="single" w:sz="4" w:space="0" w:color="D4D4D4"/>
              <w:bottom w:val="single" w:sz="4" w:space="0" w:color="D4D4D4"/>
            </w:tcBorders>
            <w:shd w:val="clear" w:color="auto" w:fill="FF8200"/>
            <w:hideMark/>
          </w:tcPr>
          <w:p w:rsidR="00A1254B" w:rsidRPr="00A1254B" w:rsidRDefault="00A1254B" w:rsidP="00A1254B">
            <w:pPr>
              <w:pStyle w:val="TableTextMS"/>
            </w:pPr>
            <w:r w:rsidRPr="00A1254B">
              <w:t>High</w:t>
            </w:r>
          </w:p>
        </w:tc>
        <w:tc>
          <w:tcPr>
            <w:tcW w:w="1296" w:type="dxa"/>
            <w:tcBorders>
              <w:top w:val="single" w:sz="4" w:space="0" w:color="D4D4D4"/>
              <w:bottom w:val="single" w:sz="4" w:space="0" w:color="D4D4D4"/>
            </w:tcBorders>
            <w:hideMark/>
          </w:tcPr>
          <w:p w:rsidR="00A1254B" w:rsidRPr="00A1254B" w:rsidRDefault="00A1254B" w:rsidP="00A1254B">
            <w:pPr>
              <w:pStyle w:val="TableTextMS"/>
            </w:pPr>
            <w:r w:rsidRPr="00A1254B">
              <w:t>Risk</w:t>
            </w:r>
          </w:p>
        </w:tc>
        <w:tc>
          <w:tcPr>
            <w:tcW w:w="1296" w:type="dxa"/>
            <w:tcBorders>
              <w:top w:val="single" w:sz="4" w:space="0" w:color="D4D4D4"/>
              <w:bottom w:val="single" w:sz="4" w:space="0" w:color="D4D4D4"/>
              <w:right w:val="nil"/>
            </w:tcBorders>
            <w:shd w:val="clear" w:color="auto" w:fill="FF8200"/>
            <w:hideMark/>
          </w:tcPr>
          <w:p w:rsidR="00A1254B" w:rsidRPr="00A1254B" w:rsidRDefault="00A1254B" w:rsidP="00A1254B">
            <w:pPr>
              <w:pStyle w:val="TableTextMS"/>
            </w:pPr>
            <w:r w:rsidRPr="00A1254B">
              <w:t>Failed</w:t>
            </w:r>
          </w:p>
        </w:tc>
      </w:tr>
      <w:tr w:rsidR="00A1254B" w:rsidTr="009C3B4A">
        <w:tc>
          <w:tcPr>
            <w:tcW w:w="5328" w:type="dxa"/>
            <w:tcBorders>
              <w:top w:val="single" w:sz="4" w:space="0" w:color="D4D4D4"/>
              <w:left w:val="nil"/>
              <w:bottom w:val="single" w:sz="4" w:space="0" w:color="D4D4D4"/>
            </w:tcBorders>
            <w:hideMark/>
          </w:tcPr>
          <w:p w:rsidR="00A1254B" w:rsidRPr="00A1254B" w:rsidRDefault="00457D53" w:rsidP="0087479B">
            <w:pPr>
              <w:pStyle w:val="TableBullet2MS"/>
              <w:numPr>
                <w:ilvl w:val="0"/>
                <w:numId w:val="0"/>
              </w:numPr>
              <w:ind w:left="342"/>
            </w:pPr>
            <w:hyperlink w:anchor="The_hotfix_2687741_is_not_installed_(200" w:history="1">
              <w:r w:rsidR="00A1254B" w:rsidRPr="00A1254B">
                <w:rPr>
                  <w:rStyle w:val="Hyperlink"/>
                  <w:color w:val="262626" w:themeColor="text1" w:themeTint="D9"/>
                  <w:u w:val="none"/>
                </w:rPr>
                <w:t>The hotfix 2687741 is not installed (2008 R2 SP1)</w:t>
              </w:r>
            </w:hyperlink>
          </w:p>
        </w:tc>
        <w:tc>
          <w:tcPr>
            <w:tcW w:w="1440" w:type="dxa"/>
            <w:tcBorders>
              <w:top w:val="single" w:sz="4" w:space="0" w:color="D4D4D4"/>
              <w:bottom w:val="single" w:sz="4" w:space="0" w:color="D4D4D4"/>
            </w:tcBorders>
            <w:shd w:val="clear" w:color="auto" w:fill="FF8200"/>
            <w:hideMark/>
          </w:tcPr>
          <w:p w:rsidR="00A1254B" w:rsidRPr="00A1254B" w:rsidRDefault="00A1254B" w:rsidP="00A1254B">
            <w:pPr>
              <w:pStyle w:val="TableTextMS"/>
            </w:pPr>
            <w:r w:rsidRPr="00A1254B">
              <w:t>High</w:t>
            </w:r>
          </w:p>
        </w:tc>
        <w:tc>
          <w:tcPr>
            <w:tcW w:w="1296" w:type="dxa"/>
            <w:tcBorders>
              <w:top w:val="single" w:sz="4" w:space="0" w:color="D4D4D4"/>
              <w:bottom w:val="single" w:sz="4" w:space="0" w:color="D4D4D4"/>
            </w:tcBorders>
            <w:hideMark/>
          </w:tcPr>
          <w:p w:rsidR="00A1254B" w:rsidRPr="00A1254B" w:rsidRDefault="00A1254B" w:rsidP="00A1254B">
            <w:pPr>
              <w:pStyle w:val="TableTextMS"/>
            </w:pPr>
            <w:r w:rsidRPr="00A1254B">
              <w:t>Risk</w:t>
            </w:r>
          </w:p>
        </w:tc>
        <w:tc>
          <w:tcPr>
            <w:tcW w:w="1296" w:type="dxa"/>
            <w:tcBorders>
              <w:top w:val="single" w:sz="4" w:space="0" w:color="D4D4D4"/>
              <w:bottom w:val="single" w:sz="4" w:space="0" w:color="D4D4D4"/>
              <w:right w:val="nil"/>
            </w:tcBorders>
            <w:shd w:val="clear" w:color="auto" w:fill="FF8200"/>
            <w:hideMark/>
          </w:tcPr>
          <w:p w:rsidR="00A1254B" w:rsidRPr="00A1254B" w:rsidRDefault="00A1254B" w:rsidP="00A1254B">
            <w:pPr>
              <w:pStyle w:val="TableTextMS"/>
            </w:pPr>
            <w:r w:rsidRPr="00A1254B">
              <w:t>Failed</w:t>
            </w:r>
          </w:p>
        </w:tc>
      </w:tr>
      <w:tr w:rsidR="00A1254B" w:rsidTr="009C3B4A">
        <w:tc>
          <w:tcPr>
            <w:tcW w:w="5328" w:type="dxa"/>
            <w:tcBorders>
              <w:top w:val="single" w:sz="4" w:space="0" w:color="D4D4D4"/>
              <w:left w:val="nil"/>
              <w:bottom w:val="single" w:sz="4" w:space="0" w:color="D4D4D4"/>
            </w:tcBorders>
            <w:hideMark/>
          </w:tcPr>
          <w:p w:rsidR="00A1254B" w:rsidRPr="00A1254B" w:rsidRDefault="00457D53" w:rsidP="0087479B">
            <w:pPr>
              <w:pStyle w:val="TableBullet2MS"/>
              <w:numPr>
                <w:ilvl w:val="0"/>
                <w:numId w:val="0"/>
              </w:numPr>
              <w:ind w:left="342"/>
            </w:pPr>
            <w:hyperlink w:anchor="The_hotfix_980915_is_not_installed_(2003" w:history="1">
              <w:r w:rsidR="00A1254B" w:rsidRPr="00A1254B">
                <w:rPr>
                  <w:rStyle w:val="Hyperlink"/>
                  <w:color w:val="262626" w:themeColor="text1" w:themeTint="D9"/>
                  <w:u w:val="none"/>
                </w:rPr>
                <w:t>The hotfix 980915 is not installed (2003 and 2008 all versions)</w:t>
              </w:r>
            </w:hyperlink>
          </w:p>
        </w:tc>
        <w:tc>
          <w:tcPr>
            <w:tcW w:w="1440" w:type="dxa"/>
            <w:tcBorders>
              <w:top w:val="single" w:sz="4" w:space="0" w:color="D4D4D4"/>
              <w:bottom w:val="single" w:sz="4" w:space="0" w:color="D4D4D4"/>
            </w:tcBorders>
            <w:shd w:val="clear" w:color="auto" w:fill="FF8200"/>
            <w:hideMark/>
          </w:tcPr>
          <w:p w:rsidR="00A1254B" w:rsidRPr="00A1254B" w:rsidRDefault="00A1254B" w:rsidP="00A1254B">
            <w:pPr>
              <w:pStyle w:val="TableTextMS"/>
            </w:pPr>
            <w:r w:rsidRPr="00A1254B">
              <w:t>High</w:t>
            </w:r>
          </w:p>
        </w:tc>
        <w:tc>
          <w:tcPr>
            <w:tcW w:w="1296" w:type="dxa"/>
            <w:tcBorders>
              <w:top w:val="single" w:sz="4" w:space="0" w:color="D4D4D4"/>
              <w:bottom w:val="single" w:sz="4" w:space="0" w:color="D4D4D4"/>
            </w:tcBorders>
            <w:hideMark/>
          </w:tcPr>
          <w:p w:rsidR="00A1254B" w:rsidRPr="00A1254B" w:rsidRDefault="00A1254B" w:rsidP="00A1254B">
            <w:pPr>
              <w:pStyle w:val="TableTextMS"/>
            </w:pPr>
            <w:r w:rsidRPr="00A1254B">
              <w:t>Risk</w:t>
            </w:r>
          </w:p>
        </w:tc>
        <w:tc>
          <w:tcPr>
            <w:tcW w:w="1296" w:type="dxa"/>
            <w:tcBorders>
              <w:top w:val="single" w:sz="4" w:space="0" w:color="D4D4D4"/>
              <w:bottom w:val="single" w:sz="4" w:space="0" w:color="D4D4D4"/>
              <w:right w:val="nil"/>
            </w:tcBorders>
            <w:shd w:val="clear" w:color="auto" w:fill="FF8200"/>
            <w:hideMark/>
          </w:tcPr>
          <w:p w:rsidR="00A1254B" w:rsidRPr="00A1254B" w:rsidRDefault="00A1254B" w:rsidP="00A1254B">
            <w:pPr>
              <w:pStyle w:val="TableTextMS"/>
            </w:pPr>
            <w:r w:rsidRPr="00A1254B">
              <w:t>Failed</w:t>
            </w:r>
          </w:p>
        </w:tc>
      </w:tr>
      <w:tr w:rsidR="00A1254B" w:rsidRPr="00A1254B" w:rsidTr="009C3B4A">
        <w:tc>
          <w:tcPr>
            <w:tcW w:w="5328" w:type="dxa"/>
            <w:gridSpan w:val="4"/>
            <w:tcBorders>
              <w:top w:val="single" w:sz="4" w:space="0" w:color="D4D4D4"/>
              <w:left w:val="nil"/>
              <w:bottom w:val="single" w:sz="4" w:space="0" w:color="D4D4D4"/>
              <w:right w:val="nil"/>
            </w:tcBorders>
            <w:shd w:val="clear" w:color="auto" w:fill="F0F0F0"/>
            <w:hideMark/>
          </w:tcPr>
          <w:p w:rsidR="00A1254B" w:rsidRPr="00A1254B" w:rsidRDefault="00A1254B" w:rsidP="0087479B">
            <w:pPr>
              <w:pStyle w:val="TableBullet1MS"/>
              <w:numPr>
                <w:ilvl w:val="0"/>
                <w:numId w:val="0"/>
              </w:numPr>
              <w:ind w:left="162"/>
              <w:rPr>
                <w:rFonts w:ascii="Segoe UI" w:hAnsi="Segoe UI" w:cs="Segoe UI"/>
              </w:rPr>
            </w:pPr>
            <w:r w:rsidRPr="00A1254B">
              <w:t>Cluster Resource</w:t>
            </w:r>
          </w:p>
        </w:tc>
      </w:tr>
      <w:tr w:rsidR="00A1254B" w:rsidTr="009C3B4A">
        <w:tc>
          <w:tcPr>
            <w:tcW w:w="5328" w:type="dxa"/>
            <w:tcBorders>
              <w:top w:val="single" w:sz="4" w:space="0" w:color="D4D4D4"/>
              <w:left w:val="nil"/>
              <w:bottom w:val="single" w:sz="4" w:space="0" w:color="D4D4D4"/>
            </w:tcBorders>
            <w:hideMark/>
          </w:tcPr>
          <w:p w:rsidR="00A1254B" w:rsidRPr="00A1254B" w:rsidRDefault="00457D53" w:rsidP="0087479B">
            <w:pPr>
              <w:pStyle w:val="TableBullet2MS"/>
              <w:numPr>
                <w:ilvl w:val="0"/>
                <w:numId w:val="0"/>
              </w:numPr>
              <w:ind w:left="342"/>
            </w:pPr>
            <w:hyperlink w:anchor="Cluster_does_not_have_a_network_whose_ro" w:history="1">
              <w:r w:rsidR="00A1254B" w:rsidRPr="00A1254B">
                <w:rPr>
                  <w:rStyle w:val="Hyperlink"/>
                  <w:color w:val="262626" w:themeColor="text1" w:themeTint="D9"/>
                  <w:u w:val="none"/>
                </w:rPr>
                <w:t>Cluster does not have a network whose role is configured as Internal Cluster Communications Only (private network).</w:t>
              </w:r>
            </w:hyperlink>
          </w:p>
        </w:tc>
        <w:tc>
          <w:tcPr>
            <w:tcW w:w="1440" w:type="dxa"/>
            <w:tcBorders>
              <w:top w:val="single" w:sz="4" w:space="0" w:color="D4D4D4"/>
              <w:bottom w:val="single" w:sz="4" w:space="0" w:color="D4D4D4"/>
            </w:tcBorders>
            <w:shd w:val="clear" w:color="auto" w:fill="00BEFF"/>
            <w:hideMark/>
          </w:tcPr>
          <w:p w:rsidR="00A1254B" w:rsidRPr="00A1254B" w:rsidRDefault="00A1254B" w:rsidP="00A1254B">
            <w:pPr>
              <w:pStyle w:val="TableTextMS"/>
            </w:pPr>
            <w:r w:rsidRPr="00A1254B">
              <w:t>Low</w:t>
            </w:r>
          </w:p>
        </w:tc>
        <w:tc>
          <w:tcPr>
            <w:tcW w:w="1296" w:type="dxa"/>
            <w:tcBorders>
              <w:top w:val="single" w:sz="4" w:space="0" w:color="D4D4D4"/>
              <w:bottom w:val="single" w:sz="4" w:space="0" w:color="D4D4D4"/>
            </w:tcBorders>
            <w:hideMark/>
          </w:tcPr>
          <w:p w:rsidR="00A1254B" w:rsidRPr="00A1254B" w:rsidRDefault="00A1254B" w:rsidP="00A1254B">
            <w:pPr>
              <w:pStyle w:val="TableTextMS"/>
            </w:pPr>
            <w:r w:rsidRPr="00A1254B">
              <w:t>Risk</w:t>
            </w:r>
          </w:p>
        </w:tc>
        <w:tc>
          <w:tcPr>
            <w:tcW w:w="1296" w:type="dxa"/>
            <w:tcBorders>
              <w:top w:val="single" w:sz="4" w:space="0" w:color="D4D4D4"/>
              <w:bottom w:val="single" w:sz="4" w:space="0" w:color="D4D4D4"/>
              <w:right w:val="nil"/>
            </w:tcBorders>
            <w:shd w:val="clear" w:color="auto" w:fill="00BEFF"/>
            <w:hideMark/>
          </w:tcPr>
          <w:p w:rsidR="00A1254B" w:rsidRPr="00A1254B" w:rsidRDefault="00A1254B" w:rsidP="00A1254B">
            <w:pPr>
              <w:pStyle w:val="TableTextMS"/>
            </w:pPr>
            <w:r w:rsidRPr="00A1254B">
              <w:t>Failed</w:t>
            </w:r>
          </w:p>
        </w:tc>
      </w:tr>
      <w:tr w:rsidR="00A1254B" w:rsidTr="009C3B4A">
        <w:tc>
          <w:tcPr>
            <w:tcW w:w="5328" w:type="dxa"/>
            <w:tcBorders>
              <w:top w:val="single" w:sz="4" w:space="0" w:color="D4D4D4"/>
              <w:left w:val="nil"/>
              <w:bottom w:val="single" w:sz="4" w:space="0" w:color="D4D4D4"/>
            </w:tcBorders>
            <w:hideMark/>
          </w:tcPr>
          <w:p w:rsidR="00A1254B" w:rsidRPr="00A1254B" w:rsidRDefault="00457D53" w:rsidP="0087479B">
            <w:pPr>
              <w:pStyle w:val="TableBullet2MS"/>
              <w:numPr>
                <w:ilvl w:val="0"/>
                <w:numId w:val="0"/>
              </w:numPr>
              <w:ind w:left="342"/>
            </w:pPr>
            <w:hyperlink w:anchor="There_is_only_one_active_network_on_the_" w:history="1">
              <w:r w:rsidR="00A1254B" w:rsidRPr="00A1254B">
                <w:rPr>
                  <w:rStyle w:val="Hyperlink"/>
                  <w:color w:val="262626" w:themeColor="text1" w:themeTint="D9"/>
                  <w:u w:val="none"/>
                </w:rPr>
                <w:t>There is only one active network on the node of a cluster.</w:t>
              </w:r>
            </w:hyperlink>
          </w:p>
        </w:tc>
        <w:tc>
          <w:tcPr>
            <w:tcW w:w="1440" w:type="dxa"/>
            <w:tcBorders>
              <w:top w:val="single" w:sz="4" w:space="0" w:color="D4D4D4"/>
              <w:bottom w:val="single" w:sz="4" w:space="0" w:color="D4D4D4"/>
            </w:tcBorders>
            <w:shd w:val="clear" w:color="auto" w:fill="FF8200"/>
            <w:hideMark/>
          </w:tcPr>
          <w:p w:rsidR="00A1254B" w:rsidRPr="00A1254B" w:rsidRDefault="00A1254B" w:rsidP="00A1254B">
            <w:pPr>
              <w:pStyle w:val="TableTextMS"/>
            </w:pPr>
            <w:r w:rsidRPr="00A1254B">
              <w:t>High</w:t>
            </w:r>
          </w:p>
        </w:tc>
        <w:tc>
          <w:tcPr>
            <w:tcW w:w="1296" w:type="dxa"/>
            <w:tcBorders>
              <w:top w:val="single" w:sz="4" w:space="0" w:color="D4D4D4"/>
              <w:bottom w:val="single" w:sz="4" w:space="0" w:color="D4D4D4"/>
            </w:tcBorders>
            <w:hideMark/>
          </w:tcPr>
          <w:p w:rsidR="00A1254B" w:rsidRPr="00A1254B" w:rsidRDefault="00A1254B" w:rsidP="00A1254B">
            <w:pPr>
              <w:pStyle w:val="TableTextMS"/>
            </w:pPr>
            <w:r w:rsidRPr="00A1254B">
              <w:t>Health</w:t>
            </w:r>
          </w:p>
        </w:tc>
        <w:tc>
          <w:tcPr>
            <w:tcW w:w="1296" w:type="dxa"/>
            <w:tcBorders>
              <w:top w:val="single" w:sz="4" w:space="0" w:color="D4D4D4"/>
              <w:bottom w:val="single" w:sz="4" w:space="0" w:color="D4D4D4"/>
              <w:right w:val="nil"/>
            </w:tcBorders>
            <w:shd w:val="clear" w:color="auto" w:fill="FF8200"/>
            <w:hideMark/>
          </w:tcPr>
          <w:p w:rsidR="00A1254B" w:rsidRPr="00A1254B" w:rsidRDefault="00A1254B" w:rsidP="00A1254B">
            <w:pPr>
              <w:pStyle w:val="TableTextMS"/>
            </w:pPr>
            <w:r w:rsidRPr="00A1254B">
              <w:t>Failed</w:t>
            </w:r>
          </w:p>
        </w:tc>
      </w:tr>
      <w:tr w:rsidR="00A1254B" w:rsidRPr="00A1254B" w:rsidTr="009C3B4A">
        <w:tc>
          <w:tcPr>
            <w:tcW w:w="5328" w:type="dxa"/>
            <w:gridSpan w:val="4"/>
            <w:tcBorders>
              <w:top w:val="single" w:sz="4" w:space="0" w:color="D4D4D4"/>
              <w:left w:val="nil"/>
              <w:bottom w:val="single" w:sz="4" w:space="0" w:color="D4D4D4"/>
              <w:right w:val="nil"/>
            </w:tcBorders>
            <w:shd w:val="clear" w:color="auto" w:fill="F0F0F0"/>
            <w:hideMark/>
          </w:tcPr>
          <w:p w:rsidR="00A1254B" w:rsidRPr="00A1254B" w:rsidRDefault="00A1254B" w:rsidP="0087479B">
            <w:pPr>
              <w:pStyle w:val="TableBullet1MS"/>
              <w:numPr>
                <w:ilvl w:val="0"/>
                <w:numId w:val="0"/>
              </w:numPr>
              <w:ind w:left="162"/>
              <w:rPr>
                <w:rFonts w:ascii="Segoe UI" w:hAnsi="Segoe UI" w:cs="Segoe UI"/>
              </w:rPr>
            </w:pPr>
            <w:r w:rsidRPr="00A1254B">
              <w:t>Always On</w:t>
            </w:r>
          </w:p>
        </w:tc>
      </w:tr>
      <w:tr w:rsidR="00A1254B" w:rsidRPr="00A1254B" w:rsidTr="009C3B4A">
        <w:tc>
          <w:tcPr>
            <w:tcW w:w="5328" w:type="dxa"/>
            <w:gridSpan w:val="4"/>
            <w:tcBorders>
              <w:left w:val="nil"/>
              <w:bottom w:val="single" w:sz="4" w:space="0" w:color="D4D4D4"/>
              <w:right w:val="nil"/>
            </w:tcBorders>
            <w:shd w:val="clear" w:color="auto" w:fill="D4D4D4"/>
            <w:hideMark/>
          </w:tcPr>
          <w:p w:rsidR="00A1254B" w:rsidRPr="00A1254B" w:rsidRDefault="00A1254B" w:rsidP="00A1254B">
            <w:pPr>
              <w:pStyle w:val="TableTextMS"/>
            </w:pPr>
            <w:r w:rsidRPr="00A1254B">
              <w:t>SQL Server maintenance</w:t>
            </w:r>
          </w:p>
        </w:tc>
      </w:tr>
      <w:tr w:rsidR="00A1254B" w:rsidRPr="00A1254B" w:rsidTr="009C3B4A">
        <w:tc>
          <w:tcPr>
            <w:tcW w:w="5328" w:type="dxa"/>
            <w:gridSpan w:val="4"/>
            <w:tcBorders>
              <w:top w:val="single" w:sz="4" w:space="0" w:color="D4D4D4"/>
              <w:left w:val="nil"/>
              <w:bottom w:val="single" w:sz="4" w:space="0" w:color="D4D4D4"/>
              <w:right w:val="nil"/>
            </w:tcBorders>
            <w:shd w:val="clear" w:color="auto" w:fill="F0F0F0"/>
            <w:hideMark/>
          </w:tcPr>
          <w:p w:rsidR="00A1254B" w:rsidRPr="00A1254B" w:rsidRDefault="00A1254B" w:rsidP="0087479B">
            <w:pPr>
              <w:pStyle w:val="TableBullet1MS"/>
              <w:numPr>
                <w:ilvl w:val="0"/>
                <w:numId w:val="0"/>
              </w:numPr>
              <w:ind w:left="162"/>
              <w:rPr>
                <w:rFonts w:ascii="Segoe UI" w:hAnsi="Segoe UI" w:cs="Segoe UI"/>
              </w:rPr>
            </w:pPr>
            <w:r w:rsidRPr="00A1254B">
              <w:t>SQL Server maintenance</w:t>
            </w:r>
          </w:p>
        </w:tc>
      </w:tr>
      <w:tr w:rsidR="00A1254B" w:rsidTr="009C3B4A">
        <w:tc>
          <w:tcPr>
            <w:tcW w:w="5328" w:type="dxa"/>
            <w:tcBorders>
              <w:top w:val="single" w:sz="4" w:space="0" w:color="D4D4D4"/>
              <w:left w:val="nil"/>
              <w:bottom w:val="single" w:sz="4" w:space="0" w:color="D4D4D4"/>
            </w:tcBorders>
            <w:hideMark/>
          </w:tcPr>
          <w:p w:rsidR="00A1254B" w:rsidRPr="00A1254B" w:rsidRDefault="00457D53" w:rsidP="0087479B">
            <w:pPr>
              <w:pStyle w:val="TableBullet2MS"/>
              <w:numPr>
                <w:ilvl w:val="0"/>
                <w:numId w:val="0"/>
              </w:numPr>
              <w:ind w:left="342"/>
            </w:pPr>
            <w:hyperlink w:anchor="Databases_identified_that_have_not_had_a" w:history="1">
              <w:r w:rsidR="00A1254B" w:rsidRPr="00A1254B">
                <w:rPr>
                  <w:rStyle w:val="Hyperlink"/>
                  <w:color w:val="262626" w:themeColor="text1" w:themeTint="D9"/>
                  <w:u w:val="none"/>
                </w:rPr>
                <w:t>Databases identified that have not had a full database backup in the last 7 days</w:t>
              </w:r>
            </w:hyperlink>
          </w:p>
        </w:tc>
        <w:tc>
          <w:tcPr>
            <w:tcW w:w="1440" w:type="dxa"/>
            <w:tcBorders>
              <w:top w:val="single" w:sz="4" w:space="0" w:color="D4D4D4"/>
              <w:bottom w:val="single" w:sz="4" w:space="0" w:color="D4D4D4"/>
            </w:tcBorders>
            <w:shd w:val="clear" w:color="auto" w:fill="00BEFF"/>
            <w:hideMark/>
          </w:tcPr>
          <w:p w:rsidR="00A1254B" w:rsidRPr="00A1254B" w:rsidRDefault="00A1254B" w:rsidP="00A1254B">
            <w:pPr>
              <w:pStyle w:val="TableTextMS"/>
            </w:pPr>
            <w:r w:rsidRPr="00A1254B">
              <w:t>Low</w:t>
            </w:r>
          </w:p>
        </w:tc>
        <w:tc>
          <w:tcPr>
            <w:tcW w:w="1296" w:type="dxa"/>
            <w:tcBorders>
              <w:top w:val="single" w:sz="4" w:space="0" w:color="D4D4D4"/>
              <w:bottom w:val="single" w:sz="4" w:space="0" w:color="D4D4D4"/>
            </w:tcBorders>
            <w:hideMark/>
          </w:tcPr>
          <w:p w:rsidR="00A1254B" w:rsidRPr="00A1254B" w:rsidRDefault="00A1254B" w:rsidP="00A1254B">
            <w:pPr>
              <w:pStyle w:val="TableTextMS"/>
            </w:pPr>
            <w:r w:rsidRPr="00A1254B">
              <w:t>Risk</w:t>
            </w:r>
          </w:p>
        </w:tc>
        <w:tc>
          <w:tcPr>
            <w:tcW w:w="1296" w:type="dxa"/>
            <w:tcBorders>
              <w:top w:val="single" w:sz="4" w:space="0" w:color="D4D4D4"/>
              <w:bottom w:val="single" w:sz="4" w:space="0" w:color="D4D4D4"/>
              <w:right w:val="nil"/>
            </w:tcBorders>
            <w:shd w:val="clear" w:color="auto" w:fill="00BEFF"/>
            <w:hideMark/>
          </w:tcPr>
          <w:p w:rsidR="00A1254B" w:rsidRPr="00A1254B" w:rsidRDefault="00A1254B" w:rsidP="00A1254B">
            <w:pPr>
              <w:pStyle w:val="TableTextMS"/>
            </w:pPr>
            <w:r w:rsidRPr="00A1254B">
              <w:t>Failed</w:t>
            </w:r>
          </w:p>
        </w:tc>
      </w:tr>
      <w:tr w:rsidR="00A1254B" w:rsidTr="009C3B4A">
        <w:tc>
          <w:tcPr>
            <w:tcW w:w="5328" w:type="dxa"/>
            <w:tcBorders>
              <w:top w:val="single" w:sz="4" w:space="0" w:color="D4D4D4"/>
              <w:left w:val="nil"/>
              <w:bottom w:val="single" w:sz="4" w:space="0" w:color="D4D4D4"/>
            </w:tcBorders>
            <w:hideMark/>
          </w:tcPr>
          <w:p w:rsidR="00A1254B" w:rsidRPr="00A1254B" w:rsidRDefault="00457D53" w:rsidP="0087479B">
            <w:pPr>
              <w:pStyle w:val="TableBullet2MS"/>
              <w:numPr>
                <w:ilvl w:val="0"/>
                <w:numId w:val="0"/>
              </w:numPr>
              <w:ind w:left="342"/>
            </w:pPr>
            <w:hyperlink w:anchor="Databases_need_data_purity_check" w:history="1">
              <w:r w:rsidR="00A1254B" w:rsidRPr="00A1254B">
                <w:rPr>
                  <w:rStyle w:val="Hyperlink"/>
                  <w:color w:val="262626" w:themeColor="text1" w:themeTint="D9"/>
                  <w:u w:val="none"/>
                </w:rPr>
                <w:t>Databases need data purity check</w:t>
              </w:r>
            </w:hyperlink>
          </w:p>
        </w:tc>
        <w:tc>
          <w:tcPr>
            <w:tcW w:w="1440" w:type="dxa"/>
            <w:tcBorders>
              <w:top w:val="single" w:sz="4" w:space="0" w:color="D4D4D4"/>
              <w:bottom w:val="single" w:sz="4" w:space="0" w:color="D4D4D4"/>
            </w:tcBorders>
            <w:shd w:val="clear" w:color="auto" w:fill="FF8200"/>
            <w:hideMark/>
          </w:tcPr>
          <w:p w:rsidR="00A1254B" w:rsidRPr="00A1254B" w:rsidRDefault="00A1254B" w:rsidP="00A1254B">
            <w:pPr>
              <w:pStyle w:val="TableTextMS"/>
            </w:pPr>
            <w:r w:rsidRPr="00A1254B">
              <w:t>High</w:t>
            </w:r>
          </w:p>
        </w:tc>
        <w:tc>
          <w:tcPr>
            <w:tcW w:w="1296" w:type="dxa"/>
            <w:tcBorders>
              <w:top w:val="single" w:sz="4" w:space="0" w:color="D4D4D4"/>
              <w:bottom w:val="single" w:sz="4" w:space="0" w:color="D4D4D4"/>
            </w:tcBorders>
            <w:hideMark/>
          </w:tcPr>
          <w:p w:rsidR="00A1254B" w:rsidRPr="00A1254B" w:rsidRDefault="00A1254B" w:rsidP="00A1254B">
            <w:pPr>
              <w:pStyle w:val="TableTextMS"/>
            </w:pPr>
            <w:r w:rsidRPr="00A1254B">
              <w:t>Risk</w:t>
            </w:r>
          </w:p>
        </w:tc>
        <w:tc>
          <w:tcPr>
            <w:tcW w:w="1296" w:type="dxa"/>
            <w:tcBorders>
              <w:top w:val="single" w:sz="4" w:space="0" w:color="D4D4D4"/>
              <w:bottom w:val="single" w:sz="4" w:space="0" w:color="D4D4D4"/>
              <w:right w:val="nil"/>
            </w:tcBorders>
            <w:shd w:val="clear" w:color="auto" w:fill="FF8200"/>
            <w:hideMark/>
          </w:tcPr>
          <w:p w:rsidR="00A1254B" w:rsidRPr="00A1254B" w:rsidRDefault="00A1254B" w:rsidP="00A1254B">
            <w:pPr>
              <w:pStyle w:val="TableTextMS"/>
            </w:pPr>
            <w:r w:rsidRPr="00A1254B">
              <w:t>Failed</w:t>
            </w:r>
          </w:p>
        </w:tc>
      </w:tr>
      <w:tr w:rsidR="00A1254B" w:rsidTr="009C3B4A">
        <w:tc>
          <w:tcPr>
            <w:tcW w:w="5328" w:type="dxa"/>
            <w:tcBorders>
              <w:top w:val="single" w:sz="4" w:space="0" w:color="D4D4D4"/>
              <w:left w:val="nil"/>
              <w:bottom w:val="single" w:sz="4" w:space="0" w:color="D4D4D4"/>
            </w:tcBorders>
            <w:hideMark/>
          </w:tcPr>
          <w:p w:rsidR="00A1254B" w:rsidRPr="00A1254B" w:rsidRDefault="00457D53" w:rsidP="0087479B">
            <w:pPr>
              <w:pStyle w:val="TableBullet2MS"/>
              <w:numPr>
                <w:ilvl w:val="0"/>
                <w:numId w:val="0"/>
              </w:numPr>
              <w:ind w:left="342"/>
            </w:pPr>
            <w:hyperlink w:anchor="DBCC_CHECKDB_has_not_been_run_within_sev" w:history="1">
              <w:r w:rsidR="00A1254B" w:rsidRPr="00A1254B">
                <w:rPr>
                  <w:rStyle w:val="Hyperlink"/>
                  <w:color w:val="262626" w:themeColor="text1" w:themeTint="D9"/>
                  <w:u w:val="none"/>
                </w:rPr>
                <w:t>DBCC CHECKDB has not been run within seven days.</w:t>
              </w:r>
            </w:hyperlink>
          </w:p>
        </w:tc>
        <w:tc>
          <w:tcPr>
            <w:tcW w:w="1440" w:type="dxa"/>
            <w:tcBorders>
              <w:top w:val="single" w:sz="4" w:space="0" w:color="D4D4D4"/>
              <w:bottom w:val="single" w:sz="4" w:space="0" w:color="D4D4D4"/>
            </w:tcBorders>
            <w:shd w:val="clear" w:color="auto" w:fill="FF8200"/>
            <w:hideMark/>
          </w:tcPr>
          <w:p w:rsidR="00A1254B" w:rsidRPr="00A1254B" w:rsidRDefault="00A1254B" w:rsidP="00A1254B">
            <w:pPr>
              <w:pStyle w:val="TableTextMS"/>
            </w:pPr>
            <w:r w:rsidRPr="00A1254B">
              <w:t>High</w:t>
            </w:r>
          </w:p>
        </w:tc>
        <w:tc>
          <w:tcPr>
            <w:tcW w:w="1296" w:type="dxa"/>
            <w:tcBorders>
              <w:top w:val="single" w:sz="4" w:space="0" w:color="D4D4D4"/>
              <w:bottom w:val="single" w:sz="4" w:space="0" w:color="D4D4D4"/>
            </w:tcBorders>
            <w:hideMark/>
          </w:tcPr>
          <w:p w:rsidR="00A1254B" w:rsidRPr="00A1254B" w:rsidRDefault="00A1254B" w:rsidP="00A1254B">
            <w:pPr>
              <w:pStyle w:val="TableTextMS"/>
            </w:pPr>
            <w:r w:rsidRPr="00A1254B">
              <w:t>Health</w:t>
            </w:r>
          </w:p>
        </w:tc>
        <w:tc>
          <w:tcPr>
            <w:tcW w:w="1296" w:type="dxa"/>
            <w:tcBorders>
              <w:top w:val="single" w:sz="4" w:space="0" w:color="D4D4D4"/>
              <w:bottom w:val="single" w:sz="4" w:space="0" w:color="D4D4D4"/>
              <w:right w:val="nil"/>
            </w:tcBorders>
            <w:shd w:val="clear" w:color="auto" w:fill="FF8200"/>
            <w:hideMark/>
          </w:tcPr>
          <w:p w:rsidR="00A1254B" w:rsidRPr="00A1254B" w:rsidRDefault="00A1254B" w:rsidP="00A1254B">
            <w:pPr>
              <w:pStyle w:val="TableTextMS"/>
            </w:pPr>
            <w:r w:rsidRPr="00A1254B">
              <w:t>Resolved</w:t>
            </w:r>
          </w:p>
        </w:tc>
      </w:tr>
      <w:tr w:rsidR="00A1254B" w:rsidRPr="00A1254B" w:rsidTr="009C3B4A">
        <w:tc>
          <w:tcPr>
            <w:tcW w:w="5328" w:type="dxa"/>
            <w:gridSpan w:val="4"/>
            <w:tcBorders>
              <w:left w:val="nil"/>
              <w:bottom w:val="single" w:sz="4" w:space="0" w:color="D4D4D4"/>
              <w:right w:val="nil"/>
            </w:tcBorders>
            <w:shd w:val="clear" w:color="auto" w:fill="D4D4D4"/>
            <w:hideMark/>
          </w:tcPr>
          <w:p w:rsidR="00A1254B" w:rsidRPr="00A1254B" w:rsidRDefault="00A1254B" w:rsidP="00A1254B">
            <w:pPr>
              <w:pStyle w:val="TableTextMS"/>
            </w:pPr>
            <w:r w:rsidRPr="00A1254B">
              <w:lastRenderedPageBreak/>
              <w:t>OS Configurations for SQL</w:t>
            </w:r>
          </w:p>
        </w:tc>
      </w:tr>
      <w:tr w:rsidR="00A1254B" w:rsidRPr="00A1254B" w:rsidTr="009C3B4A">
        <w:tc>
          <w:tcPr>
            <w:tcW w:w="5328" w:type="dxa"/>
            <w:gridSpan w:val="4"/>
            <w:tcBorders>
              <w:top w:val="single" w:sz="4" w:space="0" w:color="D4D4D4"/>
              <w:left w:val="nil"/>
              <w:bottom w:val="single" w:sz="4" w:space="0" w:color="D4D4D4"/>
              <w:right w:val="nil"/>
            </w:tcBorders>
            <w:shd w:val="clear" w:color="auto" w:fill="F0F0F0"/>
            <w:hideMark/>
          </w:tcPr>
          <w:p w:rsidR="00A1254B" w:rsidRPr="00A1254B" w:rsidRDefault="00A1254B" w:rsidP="0087479B">
            <w:pPr>
              <w:pStyle w:val="TableBullet1MS"/>
              <w:numPr>
                <w:ilvl w:val="0"/>
                <w:numId w:val="0"/>
              </w:numPr>
              <w:ind w:left="162"/>
              <w:rPr>
                <w:rFonts w:ascii="Segoe UI" w:hAnsi="Segoe UI" w:cs="Segoe UI"/>
              </w:rPr>
            </w:pPr>
            <w:r w:rsidRPr="00A1254B">
              <w:t>OS Configurations for SQL</w:t>
            </w:r>
          </w:p>
        </w:tc>
      </w:tr>
      <w:tr w:rsidR="00A1254B" w:rsidTr="009C3B4A">
        <w:tc>
          <w:tcPr>
            <w:tcW w:w="5328" w:type="dxa"/>
            <w:tcBorders>
              <w:top w:val="single" w:sz="4" w:space="0" w:color="D4D4D4"/>
              <w:left w:val="nil"/>
              <w:bottom w:val="single" w:sz="4" w:space="0" w:color="D4D4D4"/>
            </w:tcBorders>
            <w:hideMark/>
          </w:tcPr>
          <w:p w:rsidR="00A1254B" w:rsidRPr="00A1254B" w:rsidRDefault="00457D53" w:rsidP="0087479B">
            <w:pPr>
              <w:pStyle w:val="TableBullet2MS"/>
              <w:numPr>
                <w:ilvl w:val="0"/>
                <w:numId w:val="0"/>
              </w:numPr>
              <w:ind w:left="342"/>
            </w:pPr>
            <w:hyperlink w:anchor="SQL_Server_is_running_on_third-party_OS_" w:history="1">
              <w:r w:rsidR="00A1254B" w:rsidRPr="00A1254B">
                <w:rPr>
                  <w:rStyle w:val="Hyperlink"/>
                  <w:color w:val="262626" w:themeColor="text1" w:themeTint="D9"/>
                  <w:u w:val="none"/>
                </w:rPr>
                <w:t>SQL Server is running on third-party OS Virtualization.</w:t>
              </w:r>
            </w:hyperlink>
          </w:p>
        </w:tc>
        <w:tc>
          <w:tcPr>
            <w:tcW w:w="1440" w:type="dxa"/>
            <w:tcBorders>
              <w:top w:val="single" w:sz="4" w:space="0" w:color="D4D4D4"/>
              <w:bottom w:val="single" w:sz="4" w:space="0" w:color="D4D4D4"/>
            </w:tcBorders>
            <w:shd w:val="clear" w:color="auto" w:fill="00BEFF"/>
            <w:hideMark/>
          </w:tcPr>
          <w:p w:rsidR="00A1254B" w:rsidRPr="00A1254B" w:rsidRDefault="00A1254B" w:rsidP="00A1254B">
            <w:pPr>
              <w:pStyle w:val="TableTextMS"/>
            </w:pPr>
            <w:r w:rsidRPr="00A1254B">
              <w:t>Low</w:t>
            </w:r>
          </w:p>
        </w:tc>
        <w:tc>
          <w:tcPr>
            <w:tcW w:w="1296" w:type="dxa"/>
            <w:tcBorders>
              <w:top w:val="single" w:sz="4" w:space="0" w:color="D4D4D4"/>
              <w:bottom w:val="single" w:sz="4" w:space="0" w:color="D4D4D4"/>
            </w:tcBorders>
            <w:hideMark/>
          </w:tcPr>
          <w:p w:rsidR="00A1254B" w:rsidRPr="00A1254B" w:rsidRDefault="00A1254B" w:rsidP="00A1254B">
            <w:pPr>
              <w:pStyle w:val="TableTextMS"/>
            </w:pPr>
            <w:r w:rsidRPr="00A1254B">
              <w:t>Risk</w:t>
            </w:r>
          </w:p>
        </w:tc>
        <w:tc>
          <w:tcPr>
            <w:tcW w:w="1296" w:type="dxa"/>
            <w:tcBorders>
              <w:top w:val="single" w:sz="4" w:space="0" w:color="D4D4D4"/>
              <w:bottom w:val="single" w:sz="4" w:space="0" w:color="D4D4D4"/>
              <w:right w:val="nil"/>
            </w:tcBorders>
            <w:shd w:val="clear" w:color="auto" w:fill="00BEFF"/>
            <w:hideMark/>
          </w:tcPr>
          <w:p w:rsidR="00A1254B" w:rsidRPr="00A1254B" w:rsidRDefault="00A1254B" w:rsidP="00A1254B">
            <w:pPr>
              <w:pStyle w:val="TableTextMS"/>
            </w:pPr>
            <w:r w:rsidRPr="00A1254B">
              <w:t>Failed</w:t>
            </w:r>
          </w:p>
        </w:tc>
      </w:tr>
      <w:tr w:rsidR="00A1254B" w:rsidTr="009C3B4A">
        <w:tc>
          <w:tcPr>
            <w:tcW w:w="5328" w:type="dxa"/>
            <w:tcBorders>
              <w:top w:val="single" w:sz="4" w:space="0" w:color="D4D4D4"/>
              <w:left w:val="nil"/>
              <w:bottom w:val="single" w:sz="4" w:space="0" w:color="D4D4D4"/>
            </w:tcBorders>
            <w:hideMark/>
          </w:tcPr>
          <w:p w:rsidR="00A1254B" w:rsidRPr="00A1254B" w:rsidRDefault="00457D53" w:rsidP="0087479B">
            <w:pPr>
              <w:pStyle w:val="TableBullet2MS"/>
              <w:numPr>
                <w:ilvl w:val="0"/>
                <w:numId w:val="0"/>
              </w:numPr>
              <w:ind w:left="342"/>
            </w:pPr>
            <w:hyperlink w:anchor="The_Windows_2008/R2_and_later_OS_power_s" w:history="1">
              <w:r w:rsidR="00A1254B" w:rsidRPr="00A1254B">
                <w:rPr>
                  <w:rStyle w:val="Hyperlink"/>
                  <w:color w:val="262626" w:themeColor="text1" w:themeTint="D9"/>
                  <w:u w:val="none"/>
                </w:rPr>
                <w:t>The Windows 2008/R2 and later OS power saving setting may affect the CPU performance</w:t>
              </w:r>
            </w:hyperlink>
          </w:p>
        </w:tc>
        <w:tc>
          <w:tcPr>
            <w:tcW w:w="1440" w:type="dxa"/>
            <w:tcBorders>
              <w:top w:val="single" w:sz="4" w:space="0" w:color="D4D4D4"/>
              <w:bottom w:val="single" w:sz="4" w:space="0" w:color="D4D4D4"/>
            </w:tcBorders>
            <w:shd w:val="clear" w:color="auto" w:fill="FF8200"/>
            <w:hideMark/>
          </w:tcPr>
          <w:p w:rsidR="00A1254B" w:rsidRPr="00A1254B" w:rsidRDefault="00A1254B" w:rsidP="00A1254B">
            <w:pPr>
              <w:pStyle w:val="TableTextMS"/>
            </w:pPr>
            <w:r w:rsidRPr="00A1254B">
              <w:t>High</w:t>
            </w:r>
          </w:p>
        </w:tc>
        <w:tc>
          <w:tcPr>
            <w:tcW w:w="1296" w:type="dxa"/>
            <w:tcBorders>
              <w:top w:val="single" w:sz="4" w:space="0" w:color="D4D4D4"/>
              <w:bottom w:val="single" w:sz="4" w:space="0" w:color="D4D4D4"/>
            </w:tcBorders>
            <w:hideMark/>
          </w:tcPr>
          <w:p w:rsidR="00A1254B" w:rsidRPr="00A1254B" w:rsidRDefault="00A1254B" w:rsidP="00A1254B">
            <w:pPr>
              <w:pStyle w:val="TableTextMS"/>
            </w:pPr>
            <w:r w:rsidRPr="00A1254B">
              <w:t>Risk</w:t>
            </w:r>
          </w:p>
        </w:tc>
        <w:tc>
          <w:tcPr>
            <w:tcW w:w="1296" w:type="dxa"/>
            <w:tcBorders>
              <w:top w:val="single" w:sz="4" w:space="0" w:color="D4D4D4"/>
              <w:bottom w:val="single" w:sz="4" w:space="0" w:color="D4D4D4"/>
              <w:right w:val="nil"/>
            </w:tcBorders>
            <w:shd w:val="clear" w:color="auto" w:fill="FF8200"/>
            <w:hideMark/>
          </w:tcPr>
          <w:p w:rsidR="00A1254B" w:rsidRPr="00A1254B" w:rsidRDefault="00A1254B" w:rsidP="00A1254B">
            <w:pPr>
              <w:pStyle w:val="TableTextMS"/>
            </w:pPr>
            <w:r w:rsidRPr="00A1254B">
              <w:t>Failed</w:t>
            </w:r>
          </w:p>
        </w:tc>
      </w:tr>
      <w:tr w:rsidR="00A1254B" w:rsidRPr="00A1254B" w:rsidTr="009C3B4A">
        <w:tc>
          <w:tcPr>
            <w:tcW w:w="5328" w:type="dxa"/>
            <w:gridSpan w:val="4"/>
            <w:tcBorders>
              <w:left w:val="nil"/>
              <w:bottom w:val="single" w:sz="4" w:space="0" w:color="D4D4D4"/>
              <w:right w:val="nil"/>
            </w:tcBorders>
            <w:shd w:val="clear" w:color="auto" w:fill="D4D4D4"/>
            <w:hideMark/>
          </w:tcPr>
          <w:p w:rsidR="00A1254B" w:rsidRPr="00A1254B" w:rsidRDefault="00A1254B" w:rsidP="00A1254B">
            <w:pPr>
              <w:pStyle w:val="TableTextMS"/>
            </w:pPr>
            <w:r w:rsidRPr="00A1254B">
              <w:t>Event Log Analysis</w:t>
            </w:r>
          </w:p>
        </w:tc>
      </w:tr>
      <w:tr w:rsidR="00A1254B" w:rsidRPr="00A1254B" w:rsidTr="009C3B4A">
        <w:tc>
          <w:tcPr>
            <w:tcW w:w="5328" w:type="dxa"/>
            <w:gridSpan w:val="4"/>
            <w:tcBorders>
              <w:top w:val="single" w:sz="4" w:space="0" w:color="D4D4D4"/>
              <w:left w:val="nil"/>
              <w:bottom w:val="single" w:sz="4" w:space="0" w:color="D4D4D4"/>
              <w:right w:val="nil"/>
            </w:tcBorders>
            <w:shd w:val="clear" w:color="auto" w:fill="F0F0F0"/>
            <w:hideMark/>
          </w:tcPr>
          <w:p w:rsidR="00A1254B" w:rsidRPr="00A1254B" w:rsidRDefault="00A1254B" w:rsidP="0087479B">
            <w:pPr>
              <w:pStyle w:val="TableBullet1MS"/>
              <w:numPr>
                <w:ilvl w:val="0"/>
                <w:numId w:val="0"/>
              </w:numPr>
              <w:ind w:left="162"/>
              <w:rPr>
                <w:rFonts w:ascii="Segoe UI" w:hAnsi="Segoe UI" w:cs="Segoe UI"/>
              </w:rPr>
            </w:pPr>
            <w:r w:rsidRPr="00A1254B">
              <w:t>Event Log Analysis</w:t>
            </w:r>
          </w:p>
        </w:tc>
      </w:tr>
      <w:tr w:rsidR="00A1254B" w:rsidTr="009C3B4A">
        <w:tc>
          <w:tcPr>
            <w:tcW w:w="5328" w:type="dxa"/>
            <w:tcBorders>
              <w:top w:val="single" w:sz="4" w:space="0" w:color="D4D4D4"/>
              <w:left w:val="nil"/>
              <w:bottom w:val="single" w:sz="4" w:space="0" w:color="D4D4D4"/>
            </w:tcBorders>
            <w:hideMark/>
          </w:tcPr>
          <w:p w:rsidR="00A1254B" w:rsidRPr="00A1254B" w:rsidRDefault="00457D53" w:rsidP="0087479B">
            <w:pPr>
              <w:pStyle w:val="TableBullet2MS"/>
              <w:numPr>
                <w:ilvl w:val="0"/>
                <w:numId w:val="0"/>
              </w:numPr>
              <w:ind w:left="342"/>
            </w:pPr>
            <w:hyperlink w:anchor="Application_Event_Log:_Microsoft_Operati" w:history="1">
              <w:r w:rsidR="00A1254B" w:rsidRPr="00A1254B">
                <w:rPr>
                  <w:rStyle w:val="Hyperlink"/>
                  <w:color w:val="262626" w:themeColor="text1" w:themeTint="D9"/>
                  <w:u w:val="none"/>
                </w:rPr>
                <w:t>Application Event Log: Microsoft Operations Manager: 26009: No connection could be made because the target computer actively refused it.</w:t>
              </w:r>
            </w:hyperlink>
          </w:p>
        </w:tc>
        <w:tc>
          <w:tcPr>
            <w:tcW w:w="1440" w:type="dxa"/>
            <w:tcBorders>
              <w:top w:val="single" w:sz="4" w:space="0" w:color="D4D4D4"/>
              <w:bottom w:val="single" w:sz="4" w:space="0" w:color="D4D4D4"/>
            </w:tcBorders>
            <w:shd w:val="clear" w:color="auto" w:fill="FFBE00"/>
            <w:hideMark/>
          </w:tcPr>
          <w:p w:rsidR="00A1254B" w:rsidRPr="00A1254B" w:rsidRDefault="00A1254B" w:rsidP="00A1254B">
            <w:pPr>
              <w:pStyle w:val="TableTextMS"/>
            </w:pPr>
            <w:r w:rsidRPr="00A1254B">
              <w:t>Medium</w:t>
            </w:r>
          </w:p>
        </w:tc>
        <w:tc>
          <w:tcPr>
            <w:tcW w:w="1296" w:type="dxa"/>
            <w:tcBorders>
              <w:top w:val="single" w:sz="4" w:space="0" w:color="D4D4D4"/>
              <w:bottom w:val="single" w:sz="4" w:space="0" w:color="D4D4D4"/>
            </w:tcBorders>
            <w:hideMark/>
          </w:tcPr>
          <w:p w:rsidR="00A1254B" w:rsidRPr="00A1254B" w:rsidRDefault="00A1254B" w:rsidP="00A1254B">
            <w:pPr>
              <w:pStyle w:val="TableTextMS"/>
            </w:pPr>
            <w:r w:rsidRPr="00A1254B">
              <w:t>Risk</w:t>
            </w:r>
          </w:p>
        </w:tc>
        <w:tc>
          <w:tcPr>
            <w:tcW w:w="1296" w:type="dxa"/>
            <w:tcBorders>
              <w:top w:val="single" w:sz="4" w:space="0" w:color="D4D4D4"/>
              <w:bottom w:val="single" w:sz="4" w:space="0" w:color="D4D4D4"/>
              <w:right w:val="nil"/>
            </w:tcBorders>
            <w:shd w:val="clear" w:color="auto" w:fill="FFBE00"/>
            <w:hideMark/>
          </w:tcPr>
          <w:p w:rsidR="00A1254B" w:rsidRPr="00A1254B" w:rsidRDefault="00A1254B" w:rsidP="00A1254B">
            <w:pPr>
              <w:pStyle w:val="TableTextMS"/>
            </w:pPr>
            <w:r w:rsidRPr="00A1254B">
              <w:t>Failed</w:t>
            </w:r>
          </w:p>
        </w:tc>
      </w:tr>
      <w:tr w:rsidR="00A1254B" w:rsidTr="009C3B4A">
        <w:tc>
          <w:tcPr>
            <w:tcW w:w="5328" w:type="dxa"/>
            <w:tcBorders>
              <w:top w:val="single" w:sz="4" w:space="0" w:color="D4D4D4"/>
              <w:left w:val="nil"/>
              <w:bottom w:val="single" w:sz="4" w:space="0" w:color="D4D4D4"/>
            </w:tcBorders>
            <w:hideMark/>
          </w:tcPr>
          <w:p w:rsidR="00A1254B" w:rsidRPr="00A1254B" w:rsidRDefault="00457D53" w:rsidP="0087479B">
            <w:pPr>
              <w:pStyle w:val="TableBullet2MS"/>
              <w:numPr>
                <w:ilvl w:val="0"/>
                <w:numId w:val="0"/>
              </w:numPr>
              <w:ind w:left="342"/>
            </w:pPr>
            <w:hyperlink w:anchor="System_Event_Log:_DCOM:_10009:_DCOM_was_" w:history="1">
              <w:r w:rsidR="00A1254B" w:rsidRPr="00A1254B">
                <w:rPr>
                  <w:rStyle w:val="Hyperlink"/>
                  <w:color w:val="262626" w:themeColor="text1" w:themeTint="D9"/>
                  <w:u w:val="none"/>
                </w:rPr>
                <w:t>System Event Log: DCOM: 10009: DCOM was unable to communicate with the computer using any of the configured protocols.</w:t>
              </w:r>
            </w:hyperlink>
          </w:p>
        </w:tc>
        <w:tc>
          <w:tcPr>
            <w:tcW w:w="1440" w:type="dxa"/>
            <w:tcBorders>
              <w:top w:val="single" w:sz="4" w:space="0" w:color="D4D4D4"/>
              <w:bottom w:val="single" w:sz="4" w:space="0" w:color="D4D4D4"/>
            </w:tcBorders>
            <w:shd w:val="clear" w:color="auto" w:fill="FFBE00"/>
            <w:hideMark/>
          </w:tcPr>
          <w:p w:rsidR="00A1254B" w:rsidRPr="00A1254B" w:rsidRDefault="00A1254B" w:rsidP="00A1254B">
            <w:pPr>
              <w:pStyle w:val="TableTextMS"/>
            </w:pPr>
            <w:r w:rsidRPr="00A1254B">
              <w:t>Medium</w:t>
            </w:r>
          </w:p>
        </w:tc>
        <w:tc>
          <w:tcPr>
            <w:tcW w:w="1296" w:type="dxa"/>
            <w:tcBorders>
              <w:top w:val="single" w:sz="4" w:space="0" w:color="D4D4D4"/>
              <w:bottom w:val="single" w:sz="4" w:space="0" w:color="D4D4D4"/>
            </w:tcBorders>
            <w:hideMark/>
          </w:tcPr>
          <w:p w:rsidR="00A1254B" w:rsidRPr="00A1254B" w:rsidRDefault="00A1254B" w:rsidP="00A1254B">
            <w:pPr>
              <w:pStyle w:val="TableTextMS"/>
            </w:pPr>
            <w:r w:rsidRPr="00A1254B">
              <w:t>Risk</w:t>
            </w:r>
          </w:p>
        </w:tc>
        <w:tc>
          <w:tcPr>
            <w:tcW w:w="1296" w:type="dxa"/>
            <w:tcBorders>
              <w:top w:val="single" w:sz="4" w:space="0" w:color="D4D4D4"/>
              <w:bottom w:val="single" w:sz="4" w:space="0" w:color="D4D4D4"/>
              <w:right w:val="nil"/>
            </w:tcBorders>
            <w:shd w:val="clear" w:color="auto" w:fill="FFBE00"/>
            <w:hideMark/>
          </w:tcPr>
          <w:p w:rsidR="00A1254B" w:rsidRPr="00A1254B" w:rsidRDefault="00A1254B" w:rsidP="00A1254B">
            <w:pPr>
              <w:pStyle w:val="TableTextMS"/>
            </w:pPr>
            <w:r w:rsidRPr="00A1254B">
              <w:t>Failed</w:t>
            </w:r>
          </w:p>
        </w:tc>
      </w:tr>
      <w:tr w:rsidR="00A1254B" w:rsidRPr="00A1254B" w:rsidTr="009C3B4A">
        <w:tc>
          <w:tcPr>
            <w:tcW w:w="5328" w:type="dxa"/>
            <w:gridSpan w:val="4"/>
            <w:tcBorders>
              <w:left w:val="nil"/>
              <w:bottom w:val="single" w:sz="4" w:space="0" w:color="D4D4D4"/>
              <w:right w:val="nil"/>
            </w:tcBorders>
            <w:shd w:val="clear" w:color="auto" w:fill="D4D4D4"/>
            <w:hideMark/>
          </w:tcPr>
          <w:p w:rsidR="00A1254B" w:rsidRPr="00A1254B" w:rsidRDefault="00A1254B" w:rsidP="00A1254B">
            <w:pPr>
              <w:pStyle w:val="TableTextMS"/>
            </w:pPr>
            <w:r w:rsidRPr="00A1254B">
              <w:t>Operational Excellence</w:t>
            </w:r>
          </w:p>
        </w:tc>
      </w:tr>
      <w:tr w:rsidR="00A1254B" w:rsidRPr="00A1254B" w:rsidTr="009C3B4A">
        <w:tc>
          <w:tcPr>
            <w:tcW w:w="5328" w:type="dxa"/>
            <w:gridSpan w:val="4"/>
            <w:tcBorders>
              <w:top w:val="single" w:sz="4" w:space="0" w:color="D4D4D4"/>
              <w:left w:val="nil"/>
              <w:bottom w:val="single" w:sz="4" w:space="0" w:color="D4D4D4"/>
              <w:right w:val="nil"/>
            </w:tcBorders>
            <w:shd w:val="clear" w:color="auto" w:fill="F0F0F0"/>
            <w:hideMark/>
          </w:tcPr>
          <w:p w:rsidR="00A1254B" w:rsidRPr="00A1254B" w:rsidRDefault="00A1254B" w:rsidP="0087479B">
            <w:pPr>
              <w:pStyle w:val="TableBullet1MS"/>
              <w:numPr>
                <w:ilvl w:val="0"/>
                <w:numId w:val="0"/>
              </w:numPr>
              <w:ind w:left="162"/>
              <w:rPr>
                <w:rFonts w:ascii="Segoe UI" w:hAnsi="Segoe UI" w:cs="Segoe UI"/>
              </w:rPr>
            </w:pPr>
            <w:r w:rsidRPr="00A1254B">
              <w:t>Disaster Recovery</w:t>
            </w:r>
          </w:p>
        </w:tc>
      </w:tr>
      <w:tr w:rsidR="00A1254B" w:rsidTr="009C3B4A">
        <w:tc>
          <w:tcPr>
            <w:tcW w:w="5328" w:type="dxa"/>
            <w:tcBorders>
              <w:top w:val="single" w:sz="4" w:space="0" w:color="D4D4D4"/>
              <w:left w:val="nil"/>
              <w:bottom w:val="single" w:sz="4" w:space="0" w:color="D4D4D4"/>
            </w:tcBorders>
            <w:hideMark/>
          </w:tcPr>
          <w:p w:rsidR="00A1254B" w:rsidRPr="00A1254B" w:rsidRDefault="00457D53" w:rsidP="0087479B">
            <w:pPr>
              <w:pStyle w:val="TableBullet2MS"/>
              <w:numPr>
                <w:ilvl w:val="0"/>
                <w:numId w:val="0"/>
              </w:numPr>
              <w:ind w:left="342"/>
            </w:pPr>
            <w:hyperlink w:anchor="Backup_schedules_are_not_set_to_minimize" w:history="1">
              <w:r w:rsidR="00A1254B" w:rsidRPr="00A1254B">
                <w:rPr>
                  <w:rStyle w:val="Hyperlink"/>
                  <w:color w:val="262626" w:themeColor="text1" w:themeTint="D9"/>
                  <w:u w:val="none"/>
                </w:rPr>
                <w:t>Backup schedules are not set to minimize impact on performance.</w:t>
              </w:r>
            </w:hyperlink>
          </w:p>
        </w:tc>
        <w:tc>
          <w:tcPr>
            <w:tcW w:w="1440" w:type="dxa"/>
            <w:tcBorders>
              <w:top w:val="single" w:sz="4" w:space="0" w:color="D4D4D4"/>
              <w:bottom w:val="single" w:sz="4" w:space="0" w:color="D4D4D4"/>
            </w:tcBorders>
            <w:shd w:val="clear" w:color="auto" w:fill="00BEFF"/>
            <w:hideMark/>
          </w:tcPr>
          <w:p w:rsidR="00A1254B" w:rsidRPr="00A1254B" w:rsidRDefault="00A1254B" w:rsidP="00A1254B">
            <w:pPr>
              <w:pStyle w:val="TableTextMS"/>
            </w:pPr>
            <w:r w:rsidRPr="00A1254B">
              <w:t>Low</w:t>
            </w:r>
          </w:p>
        </w:tc>
        <w:tc>
          <w:tcPr>
            <w:tcW w:w="1296" w:type="dxa"/>
            <w:tcBorders>
              <w:top w:val="single" w:sz="4" w:space="0" w:color="D4D4D4"/>
              <w:bottom w:val="single" w:sz="4" w:space="0" w:color="D4D4D4"/>
            </w:tcBorders>
            <w:hideMark/>
          </w:tcPr>
          <w:p w:rsidR="00A1254B" w:rsidRPr="00A1254B" w:rsidRDefault="00A1254B" w:rsidP="00A1254B">
            <w:pPr>
              <w:pStyle w:val="TableTextMS"/>
            </w:pPr>
            <w:r w:rsidRPr="00A1254B">
              <w:t>Health</w:t>
            </w:r>
          </w:p>
        </w:tc>
        <w:tc>
          <w:tcPr>
            <w:tcW w:w="1296" w:type="dxa"/>
            <w:tcBorders>
              <w:top w:val="single" w:sz="4" w:space="0" w:color="D4D4D4"/>
              <w:bottom w:val="single" w:sz="4" w:space="0" w:color="D4D4D4"/>
              <w:right w:val="nil"/>
            </w:tcBorders>
            <w:shd w:val="clear" w:color="auto" w:fill="00BEFF"/>
            <w:hideMark/>
          </w:tcPr>
          <w:p w:rsidR="00A1254B" w:rsidRPr="00A1254B" w:rsidRDefault="00A1254B" w:rsidP="00A1254B">
            <w:pPr>
              <w:pStyle w:val="TableTextMS"/>
            </w:pPr>
            <w:r w:rsidRPr="00A1254B">
              <w:t>Failed</w:t>
            </w:r>
          </w:p>
        </w:tc>
      </w:tr>
      <w:tr w:rsidR="00A1254B" w:rsidRPr="00A1254B" w:rsidTr="009C3B4A">
        <w:tc>
          <w:tcPr>
            <w:tcW w:w="5328" w:type="dxa"/>
            <w:gridSpan w:val="4"/>
            <w:tcBorders>
              <w:top w:val="single" w:sz="4" w:space="0" w:color="D4D4D4"/>
              <w:left w:val="nil"/>
              <w:bottom w:val="single" w:sz="4" w:space="0" w:color="D4D4D4"/>
              <w:right w:val="nil"/>
            </w:tcBorders>
            <w:shd w:val="clear" w:color="auto" w:fill="F0F0F0"/>
            <w:hideMark/>
          </w:tcPr>
          <w:p w:rsidR="00A1254B" w:rsidRPr="00A1254B" w:rsidRDefault="00A1254B" w:rsidP="0087479B">
            <w:pPr>
              <w:pStyle w:val="TableBullet1MS"/>
              <w:numPr>
                <w:ilvl w:val="0"/>
                <w:numId w:val="0"/>
              </w:numPr>
              <w:ind w:left="162"/>
              <w:rPr>
                <w:rFonts w:ascii="Segoe UI" w:hAnsi="Segoe UI" w:cs="Segoe UI"/>
              </w:rPr>
            </w:pPr>
            <w:r w:rsidRPr="00A1254B">
              <w:t>Environmental Dependencies</w:t>
            </w:r>
          </w:p>
        </w:tc>
      </w:tr>
      <w:tr w:rsidR="00A1254B" w:rsidTr="009C3B4A">
        <w:tc>
          <w:tcPr>
            <w:tcW w:w="5328" w:type="dxa"/>
            <w:tcBorders>
              <w:top w:val="single" w:sz="4" w:space="0" w:color="D4D4D4"/>
              <w:left w:val="nil"/>
              <w:bottom w:val="single" w:sz="4" w:space="0" w:color="D4D4D4"/>
            </w:tcBorders>
            <w:hideMark/>
          </w:tcPr>
          <w:p w:rsidR="00A1254B" w:rsidRPr="00A1254B" w:rsidRDefault="00457D53" w:rsidP="0087479B">
            <w:pPr>
              <w:pStyle w:val="TableBullet2MS"/>
              <w:numPr>
                <w:ilvl w:val="0"/>
                <w:numId w:val="0"/>
              </w:numPr>
              <w:ind w:left="342"/>
            </w:pPr>
            <w:hyperlink w:anchor="Hardware_that_is_needed_for_disaster_rec" w:history="1">
              <w:r w:rsidR="00A1254B" w:rsidRPr="00A1254B">
                <w:rPr>
                  <w:rStyle w:val="Hyperlink"/>
                  <w:color w:val="262626" w:themeColor="text1" w:themeTint="D9"/>
                  <w:u w:val="none"/>
                </w:rPr>
                <w:t>Hardware that is needed for disaster recovery is not readily available.</w:t>
              </w:r>
            </w:hyperlink>
          </w:p>
        </w:tc>
        <w:tc>
          <w:tcPr>
            <w:tcW w:w="1440" w:type="dxa"/>
            <w:tcBorders>
              <w:top w:val="single" w:sz="4" w:space="0" w:color="D4D4D4"/>
              <w:bottom w:val="single" w:sz="4" w:space="0" w:color="D4D4D4"/>
            </w:tcBorders>
            <w:shd w:val="clear" w:color="auto" w:fill="00BEFF"/>
            <w:hideMark/>
          </w:tcPr>
          <w:p w:rsidR="00A1254B" w:rsidRPr="00A1254B" w:rsidRDefault="00A1254B" w:rsidP="00A1254B">
            <w:pPr>
              <w:pStyle w:val="TableTextMS"/>
            </w:pPr>
            <w:r w:rsidRPr="00A1254B">
              <w:t>Low</w:t>
            </w:r>
          </w:p>
        </w:tc>
        <w:tc>
          <w:tcPr>
            <w:tcW w:w="1296" w:type="dxa"/>
            <w:tcBorders>
              <w:top w:val="single" w:sz="4" w:space="0" w:color="D4D4D4"/>
              <w:bottom w:val="single" w:sz="4" w:space="0" w:color="D4D4D4"/>
            </w:tcBorders>
            <w:hideMark/>
          </w:tcPr>
          <w:p w:rsidR="00A1254B" w:rsidRPr="00A1254B" w:rsidRDefault="00A1254B" w:rsidP="00A1254B">
            <w:pPr>
              <w:pStyle w:val="TableTextMS"/>
            </w:pPr>
            <w:r w:rsidRPr="00A1254B">
              <w:t>Risk</w:t>
            </w:r>
          </w:p>
        </w:tc>
        <w:tc>
          <w:tcPr>
            <w:tcW w:w="1296" w:type="dxa"/>
            <w:tcBorders>
              <w:top w:val="single" w:sz="4" w:space="0" w:color="D4D4D4"/>
              <w:bottom w:val="single" w:sz="4" w:space="0" w:color="D4D4D4"/>
              <w:right w:val="nil"/>
            </w:tcBorders>
            <w:shd w:val="clear" w:color="auto" w:fill="00BEFF"/>
            <w:hideMark/>
          </w:tcPr>
          <w:p w:rsidR="00A1254B" w:rsidRPr="00A1254B" w:rsidRDefault="00A1254B" w:rsidP="00A1254B">
            <w:pPr>
              <w:pStyle w:val="TableTextMS"/>
            </w:pPr>
            <w:r w:rsidRPr="00A1254B">
              <w:t>Failed</w:t>
            </w:r>
          </w:p>
        </w:tc>
      </w:tr>
      <w:tr w:rsidR="00A1254B" w:rsidRPr="00A1254B" w:rsidTr="009C3B4A">
        <w:tc>
          <w:tcPr>
            <w:tcW w:w="5328" w:type="dxa"/>
            <w:gridSpan w:val="4"/>
            <w:tcBorders>
              <w:top w:val="single" w:sz="4" w:space="0" w:color="D4D4D4"/>
              <w:left w:val="nil"/>
              <w:bottom w:val="single" w:sz="4" w:space="0" w:color="D4D4D4"/>
              <w:right w:val="nil"/>
            </w:tcBorders>
            <w:shd w:val="clear" w:color="auto" w:fill="F0F0F0"/>
            <w:hideMark/>
          </w:tcPr>
          <w:p w:rsidR="00A1254B" w:rsidRPr="00A1254B" w:rsidRDefault="00A1254B" w:rsidP="0087479B">
            <w:pPr>
              <w:pStyle w:val="TableBullet1MS"/>
              <w:numPr>
                <w:ilvl w:val="0"/>
                <w:numId w:val="0"/>
              </w:numPr>
              <w:ind w:left="162"/>
              <w:rPr>
                <w:rFonts w:ascii="Segoe UI" w:hAnsi="Segoe UI" w:cs="Segoe UI"/>
              </w:rPr>
            </w:pPr>
            <w:r w:rsidRPr="00A1254B">
              <w:t>Monitoring</w:t>
            </w:r>
          </w:p>
        </w:tc>
      </w:tr>
      <w:tr w:rsidR="00A1254B" w:rsidTr="009C3B4A">
        <w:tc>
          <w:tcPr>
            <w:tcW w:w="5328" w:type="dxa"/>
            <w:tcBorders>
              <w:top w:val="single" w:sz="4" w:space="0" w:color="D4D4D4"/>
              <w:left w:val="nil"/>
              <w:bottom w:val="single" w:sz="4" w:space="0" w:color="D4D4D4"/>
            </w:tcBorders>
            <w:hideMark/>
          </w:tcPr>
          <w:p w:rsidR="00A1254B" w:rsidRPr="00A1254B" w:rsidRDefault="00457D53" w:rsidP="0087479B">
            <w:pPr>
              <w:pStyle w:val="TableBullet2MS"/>
              <w:numPr>
                <w:ilvl w:val="0"/>
                <w:numId w:val="0"/>
              </w:numPr>
              <w:ind w:left="342"/>
            </w:pPr>
            <w:hyperlink w:anchor="Define_a_process_to_monitor_and_track_re" w:history="1">
              <w:r w:rsidR="00A1254B" w:rsidRPr="00A1254B">
                <w:rPr>
                  <w:rStyle w:val="Hyperlink"/>
                  <w:color w:val="262626" w:themeColor="text1" w:themeTint="D9"/>
                  <w:u w:val="none"/>
                </w:rPr>
                <w:t>Define a process to monitor and track resource usage.</w:t>
              </w:r>
            </w:hyperlink>
          </w:p>
        </w:tc>
        <w:tc>
          <w:tcPr>
            <w:tcW w:w="1440" w:type="dxa"/>
            <w:tcBorders>
              <w:top w:val="single" w:sz="4" w:space="0" w:color="D4D4D4"/>
              <w:bottom w:val="single" w:sz="4" w:space="0" w:color="D4D4D4"/>
            </w:tcBorders>
            <w:shd w:val="clear" w:color="auto" w:fill="FFBE00"/>
            <w:hideMark/>
          </w:tcPr>
          <w:p w:rsidR="00A1254B" w:rsidRPr="00A1254B" w:rsidRDefault="00A1254B" w:rsidP="00A1254B">
            <w:pPr>
              <w:pStyle w:val="TableTextMS"/>
            </w:pPr>
            <w:r w:rsidRPr="00A1254B">
              <w:t>Medium</w:t>
            </w:r>
          </w:p>
        </w:tc>
        <w:tc>
          <w:tcPr>
            <w:tcW w:w="1296" w:type="dxa"/>
            <w:tcBorders>
              <w:top w:val="single" w:sz="4" w:space="0" w:color="D4D4D4"/>
              <w:bottom w:val="single" w:sz="4" w:space="0" w:color="D4D4D4"/>
            </w:tcBorders>
            <w:hideMark/>
          </w:tcPr>
          <w:p w:rsidR="00A1254B" w:rsidRPr="00A1254B" w:rsidRDefault="00A1254B" w:rsidP="00A1254B">
            <w:pPr>
              <w:pStyle w:val="TableTextMS"/>
            </w:pPr>
            <w:r w:rsidRPr="00A1254B">
              <w:t>Risk</w:t>
            </w:r>
          </w:p>
        </w:tc>
        <w:tc>
          <w:tcPr>
            <w:tcW w:w="1296" w:type="dxa"/>
            <w:tcBorders>
              <w:top w:val="single" w:sz="4" w:space="0" w:color="D4D4D4"/>
              <w:bottom w:val="single" w:sz="4" w:space="0" w:color="D4D4D4"/>
              <w:right w:val="nil"/>
            </w:tcBorders>
            <w:shd w:val="clear" w:color="auto" w:fill="FFBE00"/>
            <w:hideMark/>
          </w:tcPr>
          <w:p w:rsidR="00A1254B" w:rsidRPr="00A1254B" w:rsidRDefault="00A1254B" w:rsidP="00A1254B">
            <w:pPr>
              <w:pStyle w:val="TableTextMS"/>
            </w:pPr>
            <w:r w:rsidRPr="00A1254B">
              <w:t>Resolved</w:t>
            </w:r>
          </w:p>
        </w:tc>
      </w:tr>
      <w:tr w:rsidR="00A1254B" w:rsidRPr="00A1254B" w:rsidTr="009C3B4A">
        <w:tc>
          <w:tcPr>
            <w:tcW w:w="5328" w:type="dxa"/>
            <w:gridSpan w:val="4"/>
            <w:tcBorders>
              <w:top w:val="single" w:sz="4" w:space="0" w:color="D4D4D4"/>
              <w:left w:val="nil"/>
              <w:bottom w:val="single" w:sz="4" w:space="0" w:color="D4D4D4"/>
              <w:right w:val="nil"/>
            </w:tcBorders>
            <w:shd w:val="clear" w:color="auto" w:fill="F0F0F0"/>
            <w:hideMark/>
          </w:tcPr>
          <w:p w:rsidR="00A1254B" w:rsidRPr="00A1254B" w:rsidRDefault="00A1254B" w:rsidP="0087479B">
            <w:pPr>
              <w:pStyle w:val="TableBullet1MS"/>
              <w:numPr>
                <w:ilvl w:val="0"/>
                <w:numId w:val="0"/>
              </w:numPr>
              <w:ind w:left="162"/>
              <w:rPr>
                <w:rFonts w:ascii="Segoe UI" w:hAnsi="Segoe UI" w:cs="Segoe UI"/>
              </w:rPr>
            </w:pPr>
            <w:r w:rsidRPr="00A1254B">
              <w:t>Operational Excellence</w:t>
            </w:r>
          </w:p>
        </w:tc>
      </w:tr>
      <w:tr w:rsidR="00A1254B" w:rsidRPr="00A1254B" w:rsidTr="009C3B4A">
        <w:tc>
          <w:tcPr>
            <w:tcW w:w="5328" w:type="dxa"/>
            <w:gridSpan w:val="4"/>
            <w:tcBorders>
              <w:top w:val="single" w:sz="4" w:space="0" w:color="D4D4D4"/>
              <w:left w:val="nil"/>
              <w:bottom w:val="single" w:sz="4" w:space="0" w:color="D4D4D4"/>
              <w:right w:val="nil"/>
            </w:tcBorders>
            <w:shd w:val="clear" w:color="auto" w:fill="F0F0F0"/>
            <w:hideMark/>
          </w:tcPr>
          <w:p w:rsidR="00A1254B" w:rsidRPr="00A1254B" w:rsidRDefault="00A1254B" w:rsidP="0087479B">
            <w:pPr>
              <w:pStyle w:val="TableBullet1MS"/>
              <w:numPr>
                <w:ilvl w:val="0"/>
                <w:numId w:val="0"/>
              </w:numPr>
              <w:ind w:left="162"/>
              <w:rPr>
                <w:rFonts w:ascii="Segoe UI" w:hAnsi="Segoe UI" w:cs="Segoe UI"/>
              </w:rPr>
            </w:pPr>
            <w:r w:rsidRPr="00A1254B">
              <w:t>Security</w:t>
            </w:r>
          </w:p>
        </w:tc>
      </w:tr>
      <w:tr w:rsidR="00A1254B" w:rsidTr="009C3B4A">
        <w:tc>
          <w:tcPr>
            <w:tcW w:w="5328" w:type="dxa"/>
            <w:tcBorders>
              <w:top w:val="single" w:sz="4" w:space="0" w:color="D4D4D4"/>
              <w:left w:val="nil"/>
              <w:bottom w:val="single" w:sz="4" w:space="0" w:color="D4D4D4"/>
            </w:tcBorders>
            <w:hideMark/>
          </w:tcPr>
          <w:p w:rsidR="00A1254B" w:rsidRPr="00A1254B" w:rsidRDefault="00457D53" w:rsidP="0087479B">
            <w:pPr>
              <w:pStyle w:val="TableBullet2MS"/>
              <w:numPr>
                <w:ilvl w:val="0"/>
                <w:numId w:val="0"/>
              </w:numPr>
              <w:ind w:left="342"/>
            </w:pPr>
            <w:hyperlink w:anchor="Security_logging_in_the_SQL_Server_envir" w:history="1">
              <w:r w:rsidR="00A1254B" w:rsidRPr="00A1254B">
                <w:rPr>
                  <w:rStyle w:val="Hyperlink"/>
                  <w:color w:val="262626" w:themeColor="text1" w:themeTint="D9"/>
                  <w:u w:val="none"/>
                </w:rPr>
                <w:t>Security logging in the SQL Server environment is not done.</w:t>
              </w:r>
            </w:hyperlink>
          </w:p>
        </w:tc>
        <w:tc>
          <w:tcPr>
            <w:tcW w:w="1440" w:type="dxa"/>
            <w:tcBorders>
              <w:top w:val="single" w:sz="4" w:space="0" w:color="D4D4D4"/>
              <w:bottom w:val="single" w:sz="4" w:space="0" w:color="D4D4D4"/>
            </w:tcBorders>
            <w:shd w:val="clear" w:color="auto" w:fill="FF8200"/>
            <w:hideMark/>
          </w:tcPr>
          <w:p w:rsidR="00A1254B" w:rsidRPr="00A1254B" w:rsidRDefault="00A1254B" w:rsidP="00A1254B">
            <w:pPr>
              <w:pStyle w:val="TableTextMS"/>
            </w:pPr>
            <w:r w:rsidRPr="00A1254B">
              <w:t>High</w:t>
            </w:r>
          </w:p>
        </w:tc>
        <w:tc>
          <w:tcPr>
            <w:tcW w:w="1296" w:type="dxa"/>
            <w:tcBorders>
              <w:top w:val="single" w:sz="4" w:space="0" w:color="D4D4D4"/>
              <w:bottom w:val="single" w:sz="4" w:space="0" w:color="D4D4D4"/>
            </w:tcBorders>
            <w:hideMark/>
          </w:tcPr>
          <w:p w:rsidR="00A1254B" w:rsidRPr="00A1254B" w:rsidRDefault="00A1254B" w:rsidP="00A1254B">
            <w:pPr>
              <w:pStyle w:val="TableTextMS"/>
            </w:pPr>
            <w:r w:rsidRPr="00A1254B">
              <w:t>Risk</w:t>
            </w:r>
          </w:p>
        </w:tc>
        <w:tc>
          <w:tcPr>
            <w:tcW w:w="1296" w:type="dxa"/>
            <w:tcBorders>
              <w:top w:val="single" w:sz="4" w:space="0" w:color="D4D4D4"/>
              <w:bottom w:val="single" w:sz="4" w:space="0" w:color="D4D4D4"/>
              <w:right w:val="nil"/>
            </w:tcBorders>
            <w:shd w:val="clear" w:color="auto" w:fill="FF8200"/>
            <w:hideMark/>
          </w:tcPr>
          <w:p w:rsidR="00A1254B" w:rsidRPr="00A1254B" w:rsidRDefault="00A1254B" w:rsidP="00A1254B">
            <w:pPr>
              <w:pStyle w:val="TableTextMS"/>
            </w:pPr>
            <w:r w:rsidRPr="00A1254B">
              <w:t>Resolved</w:t>
            </w:r>
          </w:p>
        </w:tc>
      </w:tr>
      <w:tr w:rsidR="00A1254B" w:rsidTr="009C3B4A">
        <w:tc>
          <w:tcPr>
            <w:tcW w:w="5328" w:type="dxa"/>
            <w:tcBorders>
              <w:top w:val="single" w:sz="4" w:space="0" w:color="D4D4D4"/>
              <w:left w:val="nil"/>
              <w:bottom w:val="single" w:sz="4" w:space="0" w:color="D4D4D4"/>
            </w:tcBorders>
            <w:hideMark/>
          </w:tcPr>
          <w:p w:rsidR="00A1254B" w:rsidRPr="00A1254B" w:rsidRDefault="00457D53" w:rsidP="0087479B">
            <w:pPr>
              <w:pStyle w:val="TableBullet2MS"/>
              <w:numPr>
                <w:ilvl w:val="0"/>
                <w:numId w:val="0"/>
              </w:numPr>
              <w:ind w:left="342"/>
            </w:pPr>
            <w:hyperlink w:anchor="SQL_Server_infrastructure_changes_do_not" w:history="1">
              <w:r w:rsidR="00A1254B" w:rsidRPr="00A1254B">
                <w:rPr>
                  <w:rStyle w:val="Hyperlink"/>
                  <w:color w:val="262626" w:themeColor="text1" w:themeTint="D9"/>
                  <w:u w:val="none"/>
                </w:rPr>
                <w:t>SQL Server infrastructure changes do not go through formal security reviews.</w:t>
              </w:r>
            </w:hyperlink>
          </w:p>
        </w:tc>
        <w:tc>
          <w:tcPr>
            <w:tcW w:w="1440" w:type="dxa"/>
            <w:tcBorders>
              <w:top w:val="single" w:sz="4" w:space="0" w:color="D4D4D4"/>
              <w:bottom w:val="single" w:sz="4" w:space="0" w:color="D4D4D4"/>
            </w:tcBorders>
            <w:shd w:val="clear" w:color="auto" w:fill="FFBE00"/>
            <w:hideMark/>
          </w:tcPr>
          <w:p w:rsidR="00A1254B" w:rsidRPr="00A1254B" w:rsidRDefault="00A1254B" w:rsidP="00A1254B">
            <w:pPr>
              <w:pStyle w:val="TableTextMS"/>
            </w:pPr>
            <w:r w:rsidRPr="00A1254B">
              <w:t>Medium</w:t>
            </w:r>
          </w:p>
        </w:tc>
        <w:tc>
          <w:tcPr>
            <w:tcW w:w="1296" w:type="dxa"/>
            <w:tcBorders>
              <w:top w:val="single" w:sz="4" w:space="0" w:color="D4D4D4"/>
              <w:bottom w:val="single" w:sz="4" w:space="0" w:color="D4D4D4"/>
            </w:tcBorders>
            <w:hideMark/>
          </w:tcPr>
          <w:p w:rsidR="00A1254B" w:rsidRPr="00A1254B" w:rsidRDefault="00A1254B" w:rsidP="00A1254B">
            <w:pPr>
              <w:pStyle w:val="TableTextMS"/>
            </w:pPr>
            <w:r w:rsidRPr="00A1254B">
              <w:t>Risk</w:t>
            </w:r>
          </w:p>
        </w:tc>
        <w:tc>
          <w:tcPr>
            <w:tcW w:w="1296" w:type="dxa"/>
            <w:tcBorders>
              <w:top w:val="single" w:sz="4" w:space="0" w:color="D4D4D4"/>
              <w:bottom w:val="single" w:sz="4" w:space="0" w:color="D4D4D4"/>
              <w:right w:val="nil"/>
            </w:tcBorders>
            <w:shd w:val="clear" w:color="auto" w:fill="FFBE00"/>
            <w:hideMark/>
          </w:tcPr>
          <w:p w:rsidR="00A1254B" w:rsidRPr="00A1254B" w:rsidRDefault="00A1254B" w:rsidP="00A1254B">
            <w:pPr>
              <w:pStyle w:val="TableTextMS"/>
            </w:pPr>
            <w:r w:rsidRPr="00A1254B">
              <w:t>Failed</w:t>
            </w:r>
          </w:p>
        </w:tc>
      </w:tr>
      <w:tr w:rsidR="00A1254B" w:rsidRPr="00A1254B" w:rsidTr="009C3B4A">
        <w:tc>
          <w:tcPr>
            <w:tcW w:w="5328" w:type="dxa"/>
            <w:gridSpan w:val="4"/>
            <w:tcBorders>
              <w:left w:val="nil"/>
              <w:bottom w:val="single" w:sz="4" w:space="0" w:color="D4D4D4"/>
              <w:right w:val="nil"/>
            </w:tcBorders>
            <w:shd w:val="clear" w:color="auto" w:fill="D4D4D4"/>
            <w:hideMark/>
          </w:tcPr>
          <w:p w:rsidR="00A1254B" w:rsidRPr="00A1254B" w:rsidRDefault="00A1254B" w:rsidP="00A1254B">
            <w:pPr>
              <w:pStyle w:val="TableTextMS"/>
            </w:pPr>
            <w:r w:rsidRPr="00A1254B">
              <w:t>Update Management</w:t>
            </w:r>
          </w:p>
        </w:tc>
      </w:tr>
      <w:tr w:rsidR="00A1254B" w:rsidRPr="00A1254B" w:rsidTr="009C3B4A">
        <w:tc>
          <w:tcPr>
            <w:tcW w:w="5328" w:type="dxa"/>
            <w:gridSpan w:val="4"/>
            <w:tcBorders>
              <w:top w:val="single" w:sz="4" w:space="0" w:color="D4D4D4"/>
              <w:left w:val="nil"/>
              <w:bottom w:val="single" w:sz="4" w:space="0" w:color="D4D4D4"/>
              <w:right w:val="nil"/>
            </w:tcBorders>
            <w:shd w:val="clear" w:color="auto" w:fill="F0F0F0"/>
            <w:hideMark/>
          </w:tcPr>
          <w:p w:rsidR="00A1254B" w:rsidRPr="00A1254B" w:rsidRDefault="00A1254B" w:rsidP="0087479B">
            <w:pPr>
              <w:pStyle w:val="TableBullet1MS"/>
              <w:numPr>
                <w:ilvl w:val="0"/>
                <w:numId w:val="0"/>
              </w:numPr>
              <w:ind w:left="162"/>
              <w:rPr>
                <w:rFonts w:ascii="Segoe UI" w:hAnsi="Segoe UI" w:cs="Segoe UI"/>
              </w:rPr>
            </w:pPr>
            <w:r w:rsidRPr="00A1254B">
              <w:t>SQL Server Update Management</w:t>
            </w:r>
          </w:p>
        </w:tc>
      </w:tr>
      <w:tr w:rsidR="00A1254B" w:rsidTr="009C3B4A">
        <w:tc>
          <w:tcPr>
            <w:tcW w:w="5328" w:type="dxa"/>
            <w:tcBorders>
              <w:top w:val="single" w:sz="4" w:space="0" w:color="D4D4D4"/>
              <w:left w:val="nil"/>
              <w:bottom w:val="single" w:sz="4" w:space="0" w:color="D4D4D4"/>
            </w:tcBorders>
            <w:hideMark/>
          </w:tcPr>
          <w:p w:rsidR="00A1254B" w:rsidRPr="00A1254B" w:rsidRDefault="00457D53" w:rsidP="0087479B">
            <w:pPr>
              <w:pStyle w:val="TableBullet2MS"/>
              <w:numPr>
                <w:ilvl w:val="0"/>
                <w:numId w:val="0"/>
              </w:numPr>
              <w:ind w:left="342"/>
            </w:pPr>
            <w:hyperlink w:anchor="No_measure_of_the_progress_and_success_l" w:history="1">
              <w:r w:rsidR="00A1254B" w:rsidRPr="00A1254B">
                <w:rPr>
                  <w:rStyle w:val="Hyperlink"/>
                  <w:color w:val="262626" w:themeColor="text1" w:themeTint="D9"/>
                  <w:u w:val="none"/>
                </w:rPr>
                <w:t>No measure of the progress and success level of security updates deployment</w:t>
              </w:r>
            </w:hyperlink>
          </w:p>
        </w:tc>
        <w:tc>
          <w:tcPr>
            <w:tcW w:w="1440" w:type="dxa"/>
            <w:tcBorders>
              <w:top w:val="single" w:sz="4" w:space="0" w:color="D4D4D4"/>
              <w:bottom w:val="single" w:sz="4" w:space="0" w:color="D4D4D4"/>
            </w:tcBorders>
            <w:shd w:val="clear" w:color="auto" w:fill="00BEFF"/>
            <w:hideMark/>
          </w:tcPr>
          <w:p w:rsidR="00A1254B" w:rsidRPr="00A1254B" w:rsidRDefault="00A1254B" w:rsidP="00A1254B">
            <w:pPr>
              <w:pStyle w:val="TableTextMS"/>
            </w:pPr>
            <w:r w:rsidRPr="00A1254B">
              <w:t>Low</w:t>
            </w:r>
          </w:p>
        </w:tc>
        <w:tc>
          <w:tcPr>
            <w:tcW w:w="1296" w:type="dxa"/>
            <w:tcBorders>
              <w:top w:val="single" w:sz="4" w:space="0" w:color="D4D4D4"/>
              <w:bottom w:val="single" w:sz="4" w:space="0" w:color="D4D4D4"/>
            </w:tcBorders>
            <w:hideMark/>
          </w:tcPr>
          <w:p w:rsidR="00A1254B" w:rsidRPr="00A1254B" w:rsidRDefault="00A1254B" w:rsidP="00A1254B">
            <w:pPr>
              <w:pStyle w:val="TableTextMS"/>
            </w:pPr>
            <w:r w:rsidRPr="00A1254B">
              <w:t>Risk</w:t>
            </w:r>
          </w:p>
        </w:tc>
        <w:tc>
          <w:tcPr>
            <w:tcW w:w="1296" w:type="dxa"/>
            <w:tcBorders>
              <w:top w:val="single" w:sz="4" w:space="0" w:color="D4D4D4"/>
              <w:bottom w:val="single" w:sz="4" w:space="0" w:color="D4D4D4"/>
              <w:right w:val="nil"/>
            </w:tcBorders>
            <w:shd w:val="clear" w:color="auto" w:fill="00BEFF"/>
            <w:hideMark/>
          </w:tcPr>
          <w:p w:rsidR="00A1254B" w:rsidRPr="00A1254B" w:rsidRDefault="00A1254B" w:rsidP="00A1254B">
            <w:pPr>
              <w:pStyle w:val="TableTextMS"/>
            </w:pPr>
            <w:r w:rsidRPr="00A1254B">
              <w:t>Failed</w:t>
            </w:r>
          </w:p>
        </w:tc>
      </w:tr>
      <w:tr w:rsidR="00A1254B" w:rsidTr="009C3B4A">
        <w:tc>
          <w:tcPr>
            <w:tcW w:w="5328" w:type="dxa"/>
            <w:tcBorders>
              <w:top w:val="single" w:sz="4" w:space="0" w:color="D4D4D4"/>
              <w:left w:val="nil"/>
              <w:bottom w:val="single" w:sz="4" w:space="0" w:color="D4D4D4"/>
            </w:tcBorders>
            <w:hideMark/>
          </w:tcPr>
          <w:p w:rsidR="00A1254B" w:rsidRPr="00A1254B" w:rsidRDefault="00457D53" w:rsidP="0087479B">
            <w:pPr>
              <w:pStyle w:val="TableBullet2MS"/>
              <w:numPr>
                <w:ilvl w:val="0"/>
                <w:numId w:val="0"/>
              </w:numPr>
              <w:ind w:left="342"/>
            </w:pPr>
            <w:hyperlink w:anchor="Security_Updates_deployed_less_frequentl" w:history="1">
              <w:r w:rsidR="00A1254B" w:rsidRPr="00A1254B">
                <w:rPr>
                  <w:rStyle w:val="Hyperlink"/>
                  <w:color w:val="262626" w:themeColor="text1" w:themeTint="D9"/>
                  <w:u w:val="none"/>
                </w:rPr>
                <w:t>Security Updates deployed less frequently than every month</w:t>
              </w:r>
            </w:hyperlink>
          </w:p>
        </w:tc>
        <w:tc>
          <w:tcPr>
            <w:tcW w:w="1440" w:type="dxa"/>
            <w:tcBorders>
              <w:top w:val="single" w:sz="4" w:space="0" w:color="D4D4D4"/>
              <w:bottom w:val="single" w:sz="4" w:space="0" w:color="D4D4D4"/>
            </w:tcBorders>
            <w:shd w:val="clear" w:color="auto" w:fill="00BEFF"/>
            <w:hideMark/>
          </w:tcPr>
          <w:p w:rsidR="00A1254B" w:rsidRPr="00A1254B" w:rsidRDefault="00A1254B" w:rsidP="00A1254B">
            <w:pPr>
              <w:pStyle w:val="TableTextMS"/>
            </w:pPr>
            <w:r w:rsidRPr="00A1254B">
              <w:t>Low</w:t>
            </w:r>
          </w:p>
        </w:tc>
        <w:tc>
          <w:tcPr>
            <w:tcW w:w="1296" w:type="dxa"/>
            <w:tcBorders>
              <w:top w:val="single" w:sz="4" w:space="0" w:color="D4D4D4"/>
              <w:bottom w:val="single" w:sz="4" w:space="0" w:color="D4D4D4"/>
            </w:tcBorders>
            <w:hideMark/>
          </w:tcPr>
          <w:p w:rsidR="00A1254B" w:rsidRPr="00A1254B" w:rsidRDefault="00A1254B" w:rsidP="00A1254B">
            <w:pPr>
              <w:pStyle w:val="TableTextMS"/>
            </w:pPr>
            <w:r w:rsidRPr="00A1254B">
              <w:t>Risk</w:t>
            </w:r>
          </w:p>
        </w:tc>
        <w:tc>
          <w:tcPr>
            <w:tcW w:w="1296" w:type="dxa"/>
            <w:tcBorders>
              <w:top w:val="single" w:sz="4" w:space="0" w:color="D4D4D4"/>
              <w:bottom w:val="single" w:sz="4" w:space="0" w:color="D4D4D4"/>
              <w:right w:val="nil"/>
            </w:tcBorders>
            <w:shd w:val="clear" w:color="auto" w:fill="00BEFF"/>
            <w:hideMark/>
          </w:tcPr>
          <w:p w:rsidR="00A1254B" w:rsidRPr="00A1254B" w:rsidRDefault="00A1254B" w:rsidP="00A1254B">
            <w:pPr>
              <w:pStyle w:val="TableTextMS"/>
            </w:pPr>
            <w:r w:rsidRPr="00A1254B">
              <w:t>Failed</w:t>
            </w:r>
          </w:p>
        </w:tc>
      </w:tr>
      <w:tr w:rsidR="00A1254B" w:rsidRPr="00A1254B" w:rsidTr="009C3B4A">
        <w:tc>
          <w:tcPr>
            <w:tcW w:w="5328" w:type="dxa"/>
            <w:gridSpan w:val="4"/>
            <w:tcBorders>
              <w:left w:val="nil"/>
              <w:bottom w:val="single" w:sz="4" w:space="0" w:color="D4D4D4"/>
              <w:right w:val="nil"/>
            </w:tcBorders>
            <w:shd w:val="clear" w:color="auto" w:fill="D4D4D4"/>
            <w:hideMark/>
          </w:tcPr>
          <w:p w:rsidR="00A1254B" w:rsidRPr="00A1254B" w:rsidRDefault="00A1254B" w:rsidP="00A1254B">
            <w:pPr>
              <w:pStyle w:val="TableTextMS"/>
            </w:pPr>
            <w:r w:rsidRPr="00A1254B">
              <w:t>SQL Server Error Log</w:t>
            </w:r>
          </w:p>
        </w:tc>
      </w:tr>
      <w:tr w:rsidR="00A1254B" w:rsidRPr="00A1254B" w:rsidTr="009C3B4A">
        <w:tc>
          <w:tcPr>
            <w:tcW w:w="5328" w:type="dxa"/>
            <w:gridSpan w:val="4"/>
            <w:tcBorders>
              <w:top w:val="single" w:sz="4" w:space="0" w:color="D4D4D4"/>
              <w:left w:val="nil"/>
              <w:bottom w:val="single" w:sz="4" w:space="0" w:color="D4D4D4"/>
              <w:right w:val="nil"/>
            </w:tcBorders>
            <w:shd w:val="clear" w:color="auto" w:fill="F0F0F0"/>
            <w:hideMark/>
          </w:tcPr>
          <w:p w:rsidR="00A1254B" w:rsidRPr="00A1254B" w:rsidRDefault="00A1254B" w:rsidP="0087479B">
            <w:pPr>
              <w:pStyle w:val="TableBullet1MS"/>
              <w:numPr>
                <w:ilvl w:val="0"/>
                <w:numId w:val="0"/>
              </w:numPr>
              <w:ind w:left="162"/>
              <w:rPr>
                <w:rFonts w:ascii="Segoe UI" w:hAnsi="Segoe UI" w:cs="Segoe UI"/>
              </w:rPr>
            </w:pPr>
            <w:r w:rsidRPr="00A1254B">
              <w:t>SQL Error Log</w:t>
            </w:r>
          </w:p>
        </w:tc>
      </w:tr>
      <w:tr w:rsidR="00A1254B" w:rsidTr="009C3B4A">
        <w:tc>
          <w:tcPr>
            <w:tcW w:w="5328" w:type="dxa"/>
            <w:tcBorders>
              <w:top w:val="single" w:sz="4" w:space="0" w:color="D4D4D4"/>
              <w:left w:val="nil"/>
              <w:bottom w:val="single" w:sz="4" w:space="0" w:color="D4D4D4"/>
            </w:tcBorders>
            <w:hideMark/>
          </w:tcPr>
          <w:p w:rsidR="00A1254B" w:rsidRPr="00A1254B" w:rsidRDefault="00457D53" w:rsidP="0087479B">
            <w:pPr>
              <w:pStyle w:val="TableBullet2MS"/>
              <w:numPr>
                <w:ilvl w:val="0"/>
                <w:numId w:val="0"/>
              </w:numPr>
              <w:ind w:left="342"/>
            </w:pPr>
            <w:hyperlink w:anchor="SQL_Error_Log:_1105:_Could_not_allocate_" w:history="1">
              <w:r w:rsidR="00A1254B" w:rsidRPr="00A1254B">
                <w:rPr>
                  <w:rStyle w:val="Hyperlink"/>
                  <w:color w:val="262626" w:themeColor="text1" w:themeTint="D9"/>
                  <w:u w:val="none"/>
                </w:rPr>
                <w:t>SQL Error Log: 1105: Could not allocate space for objects, file group is full.</w:t>
              </w:r>
            </w:hyperlink>
          </w:p>
        </w:tc>
        <w:tc>
          <w:tcPr>
            <w:tcW w:w="1440" w:type="dxa"/>
            <w:tcBorders>
              <w:top w:val="single" w:sz="4" w:space="0" w:color="D4D4D4"/>
              <w:bottom w:val="single" w:sz="4" w:space="0" w:color="D4D4D4"/>
            </w:tcBorders>
            <w:shd w:val="clear" w:color="auto" w:fill="FFBE00"/>
            <w:hideMark/>
          </w:tcPr>
          <w:p w:rsidR="00A1254B" w:rsidRPr="00A1254B" w:rsidRDefault="00A1254B" w:rsidP="00A1254B">
            <w:pPr>
              <w:pStyle w:val="TableTextMS"/>
            </w:pPr>
            <w:r w:rsidRPr="00A1254B">
              <w:t>Medium</w:t>
            </w:r>
          </w:p>
        </w:tc>
        <w:tc>
          <w:tcPr>
            <w:tcW w:w="1296" w:type="dxa"/>
            <w:tcBorders>
              <w:top w:val="single" w:sz="4" w:space="0" w:color="D4D4D4"/>
              <w:bottom w:val="single" w:sz="4" w:space="0" w:color="D4D4D4"/>
            </w:tcBorders>
            <w:hideMark/>
          </w:tcPr>
          <w:p w:rsidR="00A1254B" w:rsidRPr="00A1254B" w:rsidRDefault="00A1254B" w:rsidP="00A1254B">
            <w:pPr>
              <w:pStyle w:val="TableTextMS"/>
            </w:pPr>
            <w:r w:rsidRPr="00A1254B">
              <w:t>Health</w:t>
            </w:r>
          </w:p>
        </w:tc>
        <w:tc>
          <w:tcPr>
            <w:tcW w:w="1296" w:type="dxa"/>
            <w:tcBorders>
              <w:top w:val="single" w:sz="4" w:space="0" w:color="D4D4D4"/>
              <w:bottom w:val="single" w:sz="4" w:space="0" w:color="D4D4D4"/>
              <w:right w:val="nil"/>
            </w:tcBorders>
            <w:shd w:val="clear" w:color="auto" w:fill="FFBE00"/>
            <w:hideMark/>
          </w:tcPr>
          <w:p w:rsidR="00A1254B" w:rsidRPr="00A1254B" w:rsidRDefault="00A1254B" w:rsidP="00A1254B">
            <w:pPr>
              <w:pStyle w:val="TableTextMS"/>
            </w:pPr>
            <w:r w:rsidRPr="00A1254B">
              <w:t>Resolved</w:t>
            </w:r>
          </w:p>
        </w:tc>
      </w:tr>
      <w:tr w:rsidR="00A1254B" w:rsidTr="009C3B4A">
        <w:tc>
          <w:tcPr>
            <w:tcW w:w="5328" w:type="dxa"/>
            <w:tcBorders>
              <w:top w:val="single" w:sz="4" w:space="0" w:color="D4D4D4"/>
              <w:left w:val="nil"/>
              <w:bottom w:val="single" w:sz="4" w:space="0" w:color="D4D4D4"/>
            </w:tcBorders>
            <w:hideMark/>
          </w:tcPr>
          <w:p w:rsidR="00A1254B" w:rsidRPr="00A1254B" w:rsidRDefault="00457D53" w:rsidP="0087479B">
            <w:pPr>
              <w:pStyle w:val="TableBullet2MS"/>
              <w:numPr>
                <w:ilvl w:val="0"/>
                <w:numId w:val="0"/>
              </w:numPr>
              <w:ind w:left="342"/>
            </w:pPr>
            <w:hyperlink w:anchor="SQL_Error_Log:_18204:_Backup_device_fail" w:history="1">
              <w:r w:rsidR="00A1254B" w:rsidRPr="00A1254B">
                <w:rPr>
                  <w:rStyle w:val="Hyperlink"/>
                  <w:color w:val="262626" w:themeColor="text1" w:themeTint="D9"/>
                  <w:u w:val="none"/>
                </w:rPr>
                <w:t>SQL Error Log: 18204: Backup device failed.</w:t>
              </w:r>
            </w:hyperlink>
          </w:p>
        </w:tc>
        <w:tc>
          <w:tcPr>
            <w:tcW w:w="1440" w:type="dxa"/>
            <w:tcBorders>
              <w:top w:val="single" w:sz="4" w:space="0" w:color="D4D4D4"/>
              <w:bottom w:val="single" w:sz="4" w:space="0" w:color="D4D4D4"/>
            </w:tcBorders>
            <w:shd w:val="clear" w:color="auto" w:fill="FF8200"/>
            <w:hideMark/>
          </w:tcPr>
          <w:p w:rsidR="00A1254B" w:rsidRPr="00A1254B" w:rsidRDefault="00A1254B" w:rsidP="00A1254B">
            <w:pPr>
              <w:pStyle w:val="TableTextMS"/>
            </w:pPr>
            <w:r w:rsidRPr="00A1254B">
              <w:t>High</w:t>
            </w:r>
          </w:p>
        </w:tc>
        <w:tc>
          <w:tcPr>
            <w:tcW w:w="1296" w:type="dxa"/>
            <w:tcBorders>
              <w:top w:val="single" w:sz="4" w:space="0" w:color="D4D4D4"/>
              <w:bottom w:val="single" w:sz="4" w:space="0" w:color="D4D4D4"/>
            </w:tcBorders>
            <w:hideMark/>
          </w:tcPr>
          <w:p w:rsidR="00A1254B" w:rsidRPr="00A1254B" w:rsidRDefault="00A1254B" w:rsidP="00A1254B">
            <w:pPr>
              <w:pStyle w:val="TableTextMS"/>
            </w:pPr>
            <w:r w:rsidRPr="00A1254B">
              <w:t>Risk</w:t>
            </w:r>
          </w:p>
        </w:tc>
        <w:tc>
          <w:tcPr>
            <w:tcW w:w="1296" w:type="dxa"/>
            <w:tcBorders>
              <w:top w:val="single" w:sz="4" w:space="0" w:color="D4D4D4"/>
              <w:bottom w:val="single" w:sz="4" w:space="0" w:color="D4D4D4"/>
              <w:right w:val="nil"/>
            </w:tcBorders>
            <w:shd w:val="clear" w:color="auto" w:fill="FF8200"/>
            <w:hideMark/>
          </w:tcPr>
          <w:p w:rsidR="00A1254B" w:rsidRPr="00A1254B" w:rsidRDefault="00A1254B" w:rsidP="00A1254B">
            <w:pPr>
              <w:pStyle w:val="TableTextMS"/>
            </w:pPr>
            <w:r w:rsidRPr="00A1254B">
              <w:t>Resolved</w:t>
            </w:r>
          </w:p>
        </w:tc>
      </w:tr>
      <w:tr w:rsidR="00A1254B" w:rsidRPr="00A1254B" w:rsidTr="009C3B4A">
        <w:tc>
          <w:tcPr>
            <w:tcW w:w="5328" w:type="dxa"/>
            <w:gridSpan w:val="4"/>
            <w:tcBorders>
              <w:left w:val="nil"/>
              <w:bottom w:val="single" w:sz="4" w:space="0" w:color="D4D4D4"/>
              <w:right w:val="nil"/>
            </w:tcBorders>
            <w:shd w:val="clear" w:color="auto" w:fill="D4D4D4"/>
            <w:hideMark/>
          </w:tcPr>
          <w:p w:rsidR="00A1254B" w:rsidRPr="00A1254B" w:rsidRDefault="00A1254B" w:rsidP="00A1254B">
            <w:pPr>
              <w:pStyle w:val="TableTextMS"/>
            </w:pPr>
            <w:r w:rsidRPr="00A1254B">
              <w:t>Performance</w:t>
            </w:r>
          </w:p>
        </w:tc>
      </w:tr>
      <w:tr w:rsidR="00A1254B" w:rsidRPr="00A1254B" w:rsidTr="009C3B4A">
        <w:tc>
          <w:tcPr>
            <w:tcW w:w="5328" w:type="dxa"/>
            <w:gridSpan w:val="4"/>
            <w:tcBorders>
              <w:top w:val="single" w:sz="4" w:space="0" w:color="D4D4D4"/>
              <w:left w:val="nil"/>
              <w:bottom w:val="single" w:sz="4" w:space="0" w:color="D4D4D4"/>
              <w:right w:val="nil"/>
            </w:tcBorders>
            <w:shd w:val="clear" w:color="auto" w:fill="F0F0F0"/>
            <w:hideMark/>
          </w:tcPr>
          <w:p w:rsidR="00A1254B" w:rsidRPr="00A1254B" w:rsidRDefault="00A1254B" w:rsidP="0087479B">
            <w:pPr>
              <w:pStyle w:val="TableBullet1MS"/>
              <w:numPr>
                <w:ilvl w:val="0"/>
                <w:numId w:val="0"/>
              </w:numPr>
              <w:ind w:left="162"/>
              <w:rPr>
                <w:rFonts w:ascii="Segoe UI" w:hAnsi="Segoe UI" w:cs="Segoe UI"/>
              </w:rPr>
            </w:pPr>
            <w:r w:rsidRPr="00A1254B">
              <w:lastRenderedPageBreak/>
              <w:t>SQL Performance</w:t>
            </w:r>
          </w:p>
        </w:tc>
      </w:tr>
      <w:tr w:rsidR="00A1254B" w:rsidTr="009C3B4A">
        <w:tc>
          <w:tcPr>
            <w:tcW w:w="5328" w:type="dxa"/>
            <w:tcBorders>
              <w:top w:val="single" w:sz="4" w:space="0" w:color="D4D4D4"/>
              <w:left w:val="nil"/>
              <w:bottom w:val="single" w:sz="4" w:space="0" w:color="D4D4D4"/>
            </w:tcBorders>
            <w:hideMark/>
          </w:tcPr>
          <w:p w:rsidR="00A1254B" w:rsidRPr="00A1254B" w:rsidRDefault="00457D53" w:rsidP="0087479B">
            <w:pPr>
              <w:pStyle w:val="TableBullet2MS"/>
              <w:numPr>
                <w:ilvl w:val="0"/>
                <w:numId w:val="0"/>
              </w:numPr>
              <w:ind w:left="342"/>
            </w:pPr>
            <w:hyperlink w:anchor="Disk_Read_response_times_are_too_long." w:history="1">
              <w:r w:rsidR="00A1254B" w:rsidRPr="00A1254B">
                <w:rPr>
                  <w:rStyle w:val="Hyperlink"/>
                  <w:color w:val="262626" w:themeColor="text1" w:themeTint="D9"/>
                  <w:u w:val="none"/>
                </w:rPr>
                <w:t>Disk Read response times are too long.</w:t>
              </w:r>
            </w:hyperlink>
          </w:p>
        </w:tc>
        <w:tc>
          <w:tcPr>
            <w:tcW w:w="1440" w:type="dxa"/>
            <w:tcBorders>
              <w:top w:val="single" w:sz="4" w:space="0" w:color="D4D4D4"/>
              <w:bottom w:val="single" w:sz="4" w:space="0" w:color="D4D4D4"/>
            </w:tcBorders>
            <w:shd w:val="clear" w:color="auto" w:fill="FFBE00"/>
            <w:hideMark/>
          </w:tcPr>
          <w:p w:rsidR="00A1254B" w:rsidRPr="00A1254B" w:rsidRDefault="00A1254B" w:rsidP="00A1254B">
            <w:pPr>
              <w:pStyle w:val="TableTextMS"/>
            </w:pPr>
            <w:r w:rsidRPr="00A1254B">
              <w:t>Medium</w:t>
            </w:r>
          </w:p>
        </w:tc>
        <w:tc>
          <w:tcPr>
            <w:tcW w:w="1296" w:type="dxa"/>
            <w:tcBorders>
              <w:top w:val="single" w:sz="4" w:space="0" w:color="D4D4D4"/>
              <w:bottom w:val="single" w:sz="4" w:space="0" w:color="D4D4D4"/>
            </w:tcBorders>
            <w:hideMark/>
          </w:tcPr>
          <w:p w:rsidR="00A1254B" w:rsidRPr="00A1254B" w:rsidRDefault="00A1254B" w:rsidP="00A1254B">
            <w:pPr>
              <w:pStyle w:val="TableTextMS"/>
            </w:pPr>
            <w:r w:rsidRPr="00A1254B">
              <w:t>Risk</w:t>
            </w:r>
          </w:p>
        </w:tc>
        <w:tc>
          <w:tcPr>
            <w:tcW w:w="1296" w:type="dxa"/>
            <w:tcBorders>
              <w:top w:val="single" w:sz="4" w:space="0" w:color="D4D4D4"/>
              <w:bottom w:val="single" w:sz="4" w:space="0" w:color="D4D4D4"/>
              <w:right w:val="nil"/>
            </w:tcBorders>
            <w:shd w:val="clear" w:color="auto" w:fill="FFBE00"/>
            <w:hideMark/>
          </w:tcPr>
          <w:p w:rsidR="00A1254B" w:rsidRPr="00A1254B" w:rsidRDefault="00A1254B" w:rsidP="00A1254B">
            <w:pPr>
              <w:pStyle w:val="TableTextMS"/>
            </w:pPr>
            <w:r w:rsidRPr="00A1254B">
              <w:t>Resolved</w:t>
            </w:r>
          </w:p>
        </w:tc>
      </w:tr>
      <w:tr w:rsidR="00A1254B" w:rsidTr="009C3B4A">
        <w:tc>
          <w:tcPr>
            <w:tcW w:w="5328" w:type="dxa"/>
            <w:tcBorders>
              <w:top w:val="single" w:sz="4" w:space="0" w:color="D4D4D4"/>
              <w:left w:val="nil"/>
              <w:bottom w:val="single" w:sz="4" w:space="0" w:color="D4D4D4"/>
            </w:tcBorders>
            <w:hideMark/>
          </w:tcPr>
          <w:p w:rsidR="00A1254B" w:rsidRPr="00A1254B" w:rsidRDefault="00457D53" w:rsidP="0087479B">
            <w:pPr>
              <w:pStyle w:val="TableBullet2MS"/>
              <w:numPr>
                <w:ilvl w:val="0"/>
                <w:numId w:val="0"/>
              </w:numPr>
              <w:ind w:left="342"/>
            </w:pPr>
            <w:hyperlink w:anchor="Disk_Write_response_times_are_too_long." w:history="1">
              <w:r w:rsidR="00A1254B" w:rsidRPr="00A1254B">
                <w:rPr>
                  <w:rStyle w:val="Hyperlink"/>
                  <w:color w:val="262626" w:themeColor="text1" w:themeTint="D9"/>
                  <w:u w:val="none"/>
                </w:rPr>
                <w:t>Disk Write response times are too long.</w:t>
              </w:r>
            </w:hyperlink>
          </w:p>
        </w:tc>
        <w:tc>
          <w:tcPr>
            <w:tcW w:w="1440" w:type="dxa"/>
            <w:tcBorders>
              <w:top w:val="single" w:sz="4" w:space="0" w:color="D4D4D4"/>
              <w:bottom w:val="single" w:sz="4" w:space="0" w:color="D4D4D4"/>
            </w:tcBorders>
            <w:shd w:val="clear" w:color="auto" w:fill="FF8200"/>
            <w:hideMark/>
          </w:tcPr>
          <w:p w:rsidR="00A1254B" w:rsidRPr="00A1254B" w:rsidRDefault="00A1254B" w:rsidP="00A1254B">
            <w:pPr>
              <w:pStyle w:val="TableTextMS"/>
            </w:pPr>
            <w:r w:rsidRPr="00A1254B">
              <w:t>High</w:t>
            </w:r>
          </w:p>
        </w:tc>
        <w:tc>
          <w:tcPr>
            <w:tcW w:w="1296" w:type="dxa"/>
            <w:tcBorders>
              <w:top w:val="single" w:sz="4" w:space="0" w:color="D4D4D4"/>
              <w:bottom w:val="single" w:sz="4" w:space="0" w:color="D4D4D4"/>
            </w:tcBorders>
            <w:hideMark/>
          </w:tcPr>
          <w:p w:rsidR="00A1254B" w:rsidRPr="00A1254B" w:rsidRDefault="00A1254B" w:rsidP="00A1254B">
            <w:pPr>
              <w:pStyle w:val="TableTextMS"/>
            </w:pPr>
            <w:r w:rsidRPr="00A1254B">
              <w:t>Risk</w:t>
            </w:r>
          </w:p>
        </w:tc>
        <w:tc>
          <w:tcPr>
            <w:tcW w:w="1296" w:type="dxa"/>
            <w:tcBorders>
              <w:top w:val="single" w:sz="4" w:space="0" w:color="D4D4D4"/>
              <w:bottom w:val="single" w:sz="4" w:space="0" w:color="D4D4D4"/>
              <w:right w:val="nil"/>
            </w:tcBorders>
            <w:shd w:val="clear" w:color="auto" w:fill="FF8200"/>
            <w:hideMark/>
          </w:tcPr>
          <w:p w:rsidR="00A1254B" w:rsidRPr="00A1254B" w:rsidRDefault="00A1254B" w:rsidP="00A1254B">
            <w:pPr>
              <w:pStyle w:val="TableTextMS"/>
            </w:pPr>
            <w:r w:rsidRPr="00A1254B">
              <w:t>Failed</w:t>
            </w:r>
          </w:p>
        </w:tc>
      </w:tr>
    </w:tbl>
    <w:p w:rsidR="009267E2" w:rsidRDefault="009267E2">
      <w:pPr>
        <w:rPr>
          <w:rFonts w:eastAsiaTheme="minorHAnsi"/>
          <w:szCs w:val="20"/>
        </w:rPr>
      </w:pPr>
      <w:r>
        <w:br w:type="page"/>
      </w:r>
    </w:p>
    <w:p w:rsidR="009267E2" w:rsidRDefault="009267E2" w:rsidP="009267E2">
      <w:pPr>
        <w:pStyle w:val="Heading1MS"/>
      </w:pPr>
      <w:bookmarkStart w:id="11" w:name="_Toc383552062"/>
      <w:r w:rsidRPr="009267E2">
        <w:lastRenderedPageBreak/>
        <w:t>Issue Details</w:t>
      </w:r>
      <w:bookmarkEnd w:id="11"/>
    </w:p>
    <w:p w:rsidR="009267E2" w:rsidRDefault="009267E2" w:rsidP="009267E2">
      <w:pPr>
        <w:pStyle w:val="BodyMS"/>
      </w:pPr>
      <w:r w:rsidRPr="009267E2">
        <w:t>The following are details about the issues discovered in your environment. This includes descriptions, best practice guidance, recommended reading, recommended resolutions and custom comments.</w:t>
      </w:r>
    </w:p>
    <w:tbl>
      <w:tblPr>
        <w:tblW w:w="5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403"/>
        <w:gridCol w:w="896"/>
        <w:gridCol w:w="2814"/>
      </w:tblGrid>
      <w:tr w:rsidR="00FB3B00" w:rsidRPr="00724E34" w:rsidTr="00FB3B00">
        <w:trPr>
          <w:cantSplit/>
          <w:tblHeader/>
        </w:trPr>
        <w:tc>
          <w:tcPr>
            <w:tcW w:w="1403" w:type="dxa"/>
            <w:tcBorders>
              <w:top w:val="nil"/>
              <w:left w:val="nil"/>
              <w:bottom w:val="nil"/>
              <w:right w:val="single" w:sz="4" w:space="0" w:color="FFFFFF"/>
            </w:tcBorders>
            <w:shd w:val="clear" w:color="auto" w:fill="525251"/>
          </w:tcPr>
          <w:p w:rsidR="00FB3B00" w:rsidRPr="00FB3B00" w:rsidRDefault="00FB3B00" w:rsidP="00FB3B00">
            <w:pPr>
              <w:pStyle w:val="TableHeadingMS"/>
              <w:jc w:val="left"/>
              <w:rPr>
                <w:sz w:val="20"/>
              </w:rPr>
            </w:pPr>
            <w:r w:rsidRPr="00FB3B00">
              <w:rPr>
                <w:sz w:val="20"/>
              </w:rPr>
              <w:t>Severity</w:t>
            </w:r>
          </w:p>
        </w:tc>
        <w:tc>
          <w:tcPr>
            <w:tcW w:w="896" w:type="dxa"/>
            <w:tcBorders>
              <w:top w:val="nil"/>
              <w:left w:val="single" w:sz="4" w:space="0" w:color="FFFFFF"/>
              <w:bottom w:val="nil"/>
              <w:right w:val="single" w:sz="4" w:space="0" w:color="FFFFFF"/>
            </w:tcBorders>
            <w:shd w:val="clear" w:color="auto" w:fill="525251"/>
          </w:tcPr>
          <w:p w:rsidR="00FB3B00" w:rsidRPr="00FB3B00" w:rsidRDefault="00FB3B00" w:rsidP="00FB3B00">
            <w:pPr>
              <w:pStyle w:val="TableHeadingMS"/>
              <w:jc w:val="left"/>
              <w:rPr>
                <w:sz w:val="20"/>
              </w:rPr>
            </w:pPr>
            <w:r w:rsidRPr="00FB3B00">
              <w:rPr>
                <w:sz w:val="20"/>
              </w:rPr>
              <w:t>Symbol</w:t>
            </w:r>
          </w:p>
        </w:tc>
        <w:tc>
          <w:tcPr>
            <w:tcW w:w="2814" w:type="dxa"/>
            <w:tcBorders>
              <w:top w:val="nil"/>
              <w:left w:val="single" w:sz="4" w:space="0" w:color="FFFFFF"/>
              <w:bottom w:val="nil"/>
              <w:right w:val="single" w:sz="4" w:space="0" w:color="FFFFFF"/>
            </w:tcBorders>
            <w:shd w:val="clear" w:color="auto" w:fill="525251"/>
          </w:tcPr>
          <w:p w:rsidR="00FB3B00" w:rsidRPr="00FB3B00" w:rsidRDefault="00FB3B00" w:rsidP="00FB3B00">
            <w:pPr>
              <w:pStyle w:val="TableHeadingMS"/>
              <w:jc w:val="left"/>
              <w:rPr>
                <w:sz w:val="20"/>
              </w:rPr>
            </w:pPr>
            <w:r w:rsidRPr="00FB3B00">
              <w:rPr>
                <w:sz w:val="20"/>
              </w:rPr>
              <w:t>Description</w:t>
            </w:r>
          </w:p>
        </w:tc>
      </w:tr>
      <w:tr w:rsidR="00FB3B00" w:rsidRPr="00724E34" w:rsidTr="00FB3B00">
        <w:trPr>
          <w:trHeight w:val="720"/>
        </w:trPr>
        <w:tc>
          <w:tcPr>
            <w:tcW w:w="1403" w:type="dxa"/>
            <w:tcBorders>
              <w:top w:val="nil"/>
              <w:left w:val="nil"/>
              <w:bottom w:val="nil"/>
              <w:right w:val="single" w:sz="4" w:space="0" w:color="525251"/>
            </w:tcBorders>
            <w:shd w:val="clear" w:color="auto" w:fill="F0F0F0"/>
            <w:vAlign w:val="center"/>
          </w:tcPr>
          <w:p w:rsidR="00FB3B00" w:rsidRPr="00FB3B00" w:rsidRDefault="00FB3B00" w:rsidP="001B28B4">
            <w:pPr>
              <w:pStyle w:val="TableTextMS"/>
            </w:pPr>
            <w:r w:rsidRPr="00FB3B00">
              <w:t>Critical</w:t>
            </w:r>
          </w:p>
        </w:tc>
        <w:tc>
          <w:tcPr>
            <w:tcW w:w="896" w:type="dxa"/>
            <w:tcBorders>
              <w:top w:val="nil"/>
              <w:left w:val="single" w:sz="4" w:space="0" w:color="525251"/>
              <w:bottom w:val="nil"/>
              <w:right w:val="single" w:sz="4" w:space="0" w:color="525251"/>
            </w:tcBorders>
            <w:shd w:val="clear" w:color="auto" w:fill="F0F0F0"/>
            <w:vAlign w:val="center"/>
          </w:tcPr>
          <w:p w:rsidR="00FB3B00" w:rsidRPr="00FB3B00" w:rsidRDefault="00FB3B00" w:rsidP="00FB3B00">
            <w:pPr>
              <w:pStyle w:val="TableTextMS"/>
              <w:jc w:val="center"/>
            </w:pPr>
            <w:r w:rsidRPr="00FB3B00">
              <w:rPr>
                <w:noProof/>
                <w:szCs w:val="18"/>
              </w:rPr>
              <w:drawing>
                <wp:inline distT="0" distB="0" distL="0" distR="0" wp14:anchorId="6C4834CF" wp14:editId="291ECA58">
                  <wp:extent cx="314325" cy="31432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3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14325" cy="314325"/>
                          </a:xfrm>
                          <a:prstGeom prst="rect">
                            <a:avLst/>
                          </a:prstGeom>
                          <a:noFill/>
                          <a:ln>
                            <a:noFill/>
                          </a:ln>
                        </pic:spPr>
                      </pic:pic>
                    </a:graphicData>
                  </a:graphic>
                </wp:inline>
              </w:drawing>
            </w:r>
          </w:p>
        </w:tc>
        <w:tc>
          <w:tcPr>
            <w:tcW w:w="2814" w:type="dxa"/>
            <w:tcBorders>
              <w:top w:val="nil"/>
              <w:left w:val="single" w:sz="4" w:space="0" w:color="525251"/>
              <w:bottom w:val="nil"/>
              <w:right w:val="nil"/>
            </w:tcBorders>
            <w:shd w:val="clear" w:color="auto" w:fill="F0F0F0"/>
            <w:vAlign w:val="center"/>
          </w:tcPr>
          <w:p w:rsidR="00FB3B00" w:rsidRPr="00FB3B00" w:rsidRDefault="00FB3B00" w:rsidP="001B28B4">
            <w:pPr>
              <w:pStyle w:val="TableTextMS"/>
            </w:pPr>
            <w:r w:rsidRPr="00FB3B00">
              <w:t>Immediate fix needed</w:t>
            </w:r>
          </w:p>
        </w:tc>
      </w:tr>
      <w:tr w:rsidR="00FB3B00" w:rsidRPr="00724E34" w:rsidTr="00FB3B00">
        <w:trPr>
          <w:trHeight w:val="720"/>
        </w:trPr>
        <w:tc>
          <w:tcPr>
            <w:tcW w:w="1403" w:type="dxa"/>
            <w:tcBorders>
              <w:top w:val="nil"/>
              <w:left w:val="nil"/>
              <w:bottom w:val="nil"/>
              <w:right w:val="single" w:sz="4" w:space="0" w:color="525251"/>
            </w:tcBorders>
            <w:shd w:val="clear" w:color="auto" w:fill="D4D4D4"/>
            <w:vAlign w:val="center"/>
          </w:tcPr>
          <w:p w:rsidR="00FB3B00" w:rsidRPr="00FB3B00" w:rsidRDefault="00FB3B00" w:rsidP="001B28B4">
            <w:pPr>
              <w:pStyle w:val="TableTextMS"/>
            </w:pPr>
            <w:r w:rsidRPr="00FB3B00">
              <w:t>High</w:t>
            </w:r>
          </w:p>
        </w:tc>
        <w:tc>
          <w:tcPr>
            <w:tcW w:w="896" w:type="dxa"/>
            <w:tcBorders>
              <w:top w:val="nil"/>
              <w:left w:val="single" w:sz="4" w:space="0" w:color="525251"/>
              <w:bottom w:val="nil"/>
              <w:right w:val="single" w:sz="4" w:space="0" w:color="525251"/>
            </w:tcBorders>
            <w:shd w:val="clear" w:color="auto" w:fill="D4D4D4"/>
            <w:vAlign w:val="center"/>
          </w:tcPr>
          <w:p w:rsidR="00FB3B00" w:rsidRPr="00FB3B00" w:rsidRDefault="00FB3B00" w:rsidP="00FB3B00">
            <w:pPr>
              <w:pStyle w:val="TableTextMS"/>
              <w:jc w:val="center"/>
            </w:pPr>
            <w:r w:rsidRPr="00FB3B00">
              <w:rPr>
                <w:noProof/>
                <w:szCs w:val="18"/>
              </w:rPr>
              <w:drawing>
                <wp:inline distT="0" distB="0" distL="0" distR="0" wp14:anchorId="477EC7A4" wp14:editId="65BDBF75">
                  <wp:extent cx="314325" cy="31432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3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14325" cy="314325"/>
                          </a:xfrm>
                          <a:prstGeom prst="rect">
                            <a:avLst/>
                          </a:prstGeom>
                          <a:noFill/>
                          <a:ln>
                            <a:noFill/>
                          </a:ln>
                        </pic:spPr>
                      </pic:pic>
                    </a:graphicData>
                  </a:graphic>
                </wp:inline>
              </w:drawing>
            </w:r>
          </w:p>
        </w:tc>
        <w:tc>
          <w:tcPr>
            <w:tcW w:w="2814" w:type="dxa"/>
            <w:tcBorders>
              <w:top w:val="nil"/>
              <w:left w:val="single" w:sz="4" w:space="0" w:color="525251"/>
              <w:bottom w:val="nil"/>
              <w:right w:val="nil"/>
            </w:tcBorders>
            <w:shd w:val="clear" w:color="auto" w:fill="D4D4D4"/>
            <w:vAlign w:val="center"/>
          </w:tcPr>
          <w:p w:rsidR="00FB3B00" w:rsidRPr="00FB3B00" w:rsidRDefault="00FB3B00" w:rsidP="001B28B4">
            <w:pPr>
              <w:pStyle w:val="TableTextMS"/>
            </w:pPr>
            <w:r w:rsidRPr="00FB3B00">
              <w:t>Fix as soon as possible</w:t>
            </w:r>
          </w:p>
        </w:tc>
      </w:tr>
      <w:tr w:rsidR="00FB3B00" w:rsidRPr="00724E34" w:rsidTr="00FB3B00">
        <w:trPr>
          <w:trHeight w:val="720"/>
        </w:trPr>
        <w:tc>
          <w:tcPr>
            <w:tcW w:w="1403" w:type="dxa"/>
            <w:tcBorders>
              <w:top w:val="nil"/>
              <w:left w:val="nil"/>
              <w:bottom w:val="nil"/>
              <w:right w:val="single" w:sz="4" w:space="0" w:color="525251"/>
            </w:tcBorders>
            <w:shd w:val="clear" w:color="auto" w:fill="F0F0F0"/>
            <w:vAlign w:val="center"/>
          </w:tcPr>
          <w:p w:rsidR="00FB3B00" w:rsidRPr="00FB3B00" w:rsidRDefault="00FB3B00" w:rsidP="001B28B4">
            <w:pPr>
              <w:pStyle w:val="TableTextMS"/>
            </w:pPr>
            <w:r w:rsidRPr="00FB3B00">
              <w:t>Medium</w:t>
            </w:r>
          </w:p>
        </w:tc>
        <w:tc>
          <w:tcPr>
            <w:tcW w:w="896" w:type="dxa"/>
            <w:tcBorders>
              <w:top w:val="nil"/>
              <w:left w:val="single" w:sz="4" w:space="0" w:color="525251"/>
              <w:bottom w:val="nil"/>
              <w:right w:val="single" w:sz="4" w:space="0" w:color="525251"/>
            </w:tcBorders>
            <w:shd w:val="clear" w:color="auto" w:fill="F0F0F0"/>
            <w:vAlign w:val="center"/>
          </w:tcPr>
          <w:p w:rsidR="00FB3B00" w:rsidRPr="00FB3B00" w:rsidRDefault="00FB3B00" w:rsidP="00FB3B00">
            <w:pPr>
              <w:pStyle w:val="TableTextMS"/>
              <w:jc w:val="center"/>
            </w:pPr>
            <w:r w:rsidRPr="00FB3B00">
              <w:rPr>
                <w:noProof/>
                <w:szCs w:val="18"/>
              </w:rPr>
              <w:drawing>
                <wp:inline distT="0" distB="0" distL="0" distR="0" wp14:anchorId="62F35CFE" wp14:editId="2D437270">
                  <wp:extent cx="314325" cy="3143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3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14325" cy="314325"/>
                          </a:xfrm>
                          <a:prstGeom prst="rect">
                            <a:avLst/>
                          </a:prstGeom>
                          <a:noFill/>
                          <a:ln>
                            <a:noFill/>
                          </a:ln>
                        </pic:spPr>
                      </pic:pic>
                    </a:graphicData>
                  </a:graphic>
                </wp:inline>
              </w:drawing>
            </w:r>
          </w:p>
        </w:tc>
        <w:tc>
          <w:tcPr>
            <w:tcW w:w="2814" w:type="dxa"/>
            <w:tcBorders>
              <w:top w:val="nil"/>
              <w:left w:val="single" w:sz="4" w:space="0" w:color="525251"/>
              <w:bottom w:val="nil"/>
              <w:right w:val="nil"/>
            </w:tcBorders>
            <w:shd w:val="clear" w:color="auto" w:fill="F0F0F0"/>
            <w:vAlign w:val="center"/>
          </w:tcPr>
          <w:p w:rsidR="00FB3B00" w:rsidRPr="00FB3B00" w:rsidRDefault="00FB3B00" w:rsidP="00FB3B00">
            <w:pPr>
              <w:pStyle w:val="TableTextMS"/>
            </w:pPr>
            <w:r w:rsidRPr="00FB3B00">
              <w:t>Fix within next 3 months</w:t>
            </w:r>
          </w:p>
        </w:tc>
      </w:tr>
      <w:tr w:rsidR="00FB3B00" w:rsidRPr="00724E34" w:rsidTr="00FB3B00">
        <w:trPr>
          <w:trHeight w:val="720"/>
        </w:trPr>
        <w:tc>
          <w:tcPr>
            <w:tcW w:w="1403" w:type="dxa"/>
            <w:tcBorders>
              <w:top w:val="nil"/>
              <w:left w:val="nil"/>
              <w:bottom w:val="nil"/>
              <w:right w:val="single" w:sz="4" w:space="0" w:color="525251"/>
            </w:tcBorders>
            <w:shd w:val="clear" w:color="auto" w:fill="D4D4D4"/>
            <w:vAlign w:val="center"/>
          </w:tcPr>
          <w:p w:rsidR="00FB3B00" w:rsidRPr="00FB3B00" w:rsidRDefault="00FB3B00" w:rsidP="001B28B4">
            <w:pPr>
              <w:pStyle w:val="TableTextMS"/>
            </w:pPr>
            <w:r w:rsidRPr="00FB3B00">
              <w:t>Low</w:t>
            </w:r>
          </w:p>
        </w:tc>
        <w:tc>
          <w:tcPr>
            <w:tcW w:w="896" w:type="dxa"/>
            <w:tcBorders>
              <w:top w:val="nil"/>
              <w:left w:val="single" w:sz="4" w:space="0" w:color="525251"/>
              <w:bottom w:val="nil"/>
              <w:right w:val="single" w:sz="4" w:space="0" w:color="525251"/>
            </w:tcBorders>
            <w:shd w:val="clear" w:color="auto" w:fill="D4D4D4"/>
            <w:vAlign w:val="center"/>
          </w:tcPr>
          <w:p w:rsidR="00FB3B00" w:rsidRPr="00FB3B00" w:rsidRDefault="00FB3B00" w:rsidP="00FB3B00">
            <w:pPr>
              <w:pStyle w:val="TableTextMS"/>
              <w:jc w:val="center"/>
            </w:pPr>
            <w:r w:rsidRPr="00FB3B00">
              <w:rPr>
                <w:noProof/>
                <w:szCs w:val="18"/>
              </w:rPr>
              <w:drawing>
                <wp:inline distT="0" distB="0" distL="0" distR="0" wp14:anchorId="6312BB76" wp14:editId="60AE85B7">
                  <wp:extent cx="314325" cy="3143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3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14325" cy="314325"/>
                          </a:xfrm>
                          <a:prstGeom prst="rect">
                            <a:avLst/>
                          </a:prstGeom>
                          <a:noFill/>
                          <a:ln>
                            <a:noFill/>
                          </a:ln>
                        </pic:spPr>
                      </pic:pic>
                    </a:graphicData>
                  </a:graphic>
                </wp:inline>
              </w:drawing>
            </w:r>
          </w:p>
        </w:tc>
        <w:tc>
          <w:tcPr>
            <w:tcW w:w="2814" w:type="dxa"/>
            <w:tcBorders>
              <w:top w:val="nil"/>
              <w:left w:val="single" w:sz="4" w:space="0" w:color="525251"/>
              <w:bottom w:val="nil"/>
              <w:right w:val="nil"/>
            </w:tcBorders>
            <w:shd w:val="clear" w:color="auto" w:fill="D4D4D4"/>
            <w:vAlign w:val="center"/>
          </w:tcPr>
          <w:p w:rsidR="00FB3B00" w:rsidRPr="00FB3B00" w:rsidRDefault="00FB3B00" w:rsidP="00FB3B00">
            <w:pPr>
              <w:pStyle w:val="TableTextMS"/>
            </w:pPr>
            <w:r w:rsidRPr="00FB3B00">
              <w:t>Fix within the next 6 months</w:t>
            </w:r>
          </w:p>
        </w:tc>
      </w:tr>
      <w:tr w:rsidR="00FB3B00" w:rsidRPr="00724E34" w:rsidTr="00FB3B00">
        <w:trPr>
          <w:trHeight w:val="720"/>
        </w:trPr>
        <w:tc>
          <w:tcPr>
            <w:tcW w:w="1403" w:type="dxa"/>
            <w:tcBorders>
              <w:top w:val="nil"/>
              <w:left w:val="nil"/>
              <w:bottom w:val="nil"/>
              <w:right w:val="single" w:sz="4" w:space="0" w:color="525251"/>
            </w:tcBorders>
            <w:shd w:val="clear" w:color="auto" w:fill="F0F0F0"/>
            <w:vAlign w:val="center"/>
          </w:tcPr>
          <w:p w:rsidR="00FB3B00" w:rsidRPr="00FB3B00" w:rsidRDefault="00FB3B00" w:rsidP="001B28B4">
            <w:pPr>
              <w:pStyle w:val="TableTextMS"/>
            </w:pPr>
            <w:r w:rsidRPr="00FB3B00">
              <w:t>Informational</w:t>
            </w:r>
          </w:p>
        </w:tc>
        <w:tc>
          <w:tcPr>
            <w:tcW w:w="896" w:type="dxa"/>
            <w:tcBorders>
              <w:top w:val="nil"/>
              <w:left w:val="single" w:sz="4" w:space="0" w:color="525251"/>
              <w:bottom w:val="nil"/>
              <w:right w:val="single" w:sz="4" w:space="0" w:color="525251"/>
            </w:tcBorders>
            <w:shd w:val="clear" w:color="auto" w:fill="F0F0F0"/>
            <w:vAlign w:val="center"/>
          </w:tcPr>
          <w:p w:rsidR="00FB3B00" w:rsidRPr="00FB3B00" w:rsidRDefault="00FB3B00" w:rsidP="00FB3B00">
            <w:pPr>
              <w:pStyle w:val="TableTextMS"/>
              <w:jc w:val="center"/>
            </w:pPr>
            <w:r w:rsidRPr="00FB3B00">
              <w:rPr>
                <w:noProof/>
                <w:szCs w:val="18"/>
              </w:rPr>
              <w:drawing>
                <wp:inline distT="0" distB="0" distL="0" distR="0" wp14:anchorId="21978FB3" wp14:editId="4E707B13">
                  <wp:extent cx="314325" cy="3143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3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14325" cy="314325"/>
                          </a:xfrm>
                          <a:prstGeom prst="rect">
                            <a:avLst/>
                          </a:prstGeom>
                          <a:noFill/>
                          <a:ln>
                            <a:noFill/>
                          </a:ln>
                        </pic:spPr>
                      </pic:pic>
                    </a:graphicData>
                  </a:graphic>
                </wp:inline>
              </w:drawing>
            </w:r>
          </w:p>
        </w:tc>
        <w:tc>
          <w:tcPr>
            <w:tcW w:w="2814" w:type="dxa"/>
            <w:tcBorders>
              <w:top w:val="nil"/>
              <w:left w:val="single" w:sz="4" w:space="0" w:color="525251"/>
              <w:bottom w:val="nil"/>
              <w:right w:val="nil"/>
            </w:tcBorders>
            <w:shd w:val="clear" w:color="auto" w:fill="F0F0F0"/>
            <w:vAlign w:val="center"/>
          </w:tcPr>
          <w:p w:rsidR="00FB3B00" w:rsidRPr="00FB3B00" w:rsidRDefault="00FB3B00" w:rsidP="00FB3B00">
            <w:pPr>
              <w:pStyle w:val="TableTextMS"/>
              <w:rPr>
                <w:b/>
              </w:rPr>
            </w:pPr>
            <w:r w:rsidRPr="00FB3B00">
              <w:t>Needs to be reviewed</w:t>
            </w:r>
          </w:p>
        </w:tc>
      </w:tr>
    </w:tbl>
    <w:p w:rsidR="00FB3B00" w:rsidRDefault="00FB3B00" w:rsidP="009267E2">
      <w:pPr>
        <w:pStyle w:val="BodyMS"/>
      </w:pPr>
    </w:p>
    <w:tbl>
      <w:tblPr>
        <w:tblW w:w="5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403"/>
        <w:gridCol w:w="896"/>
        <w:gridCol w:w="2814"/>
      </w:tblGrid>
      <w:tr w:rsidR="00FB3B00" w:rsidRPr="00724E34" w:rsidTr="001B28B4">
        <w:trPr>
          <w:cantSplit/>
          <w:tblHeader/>
        </w:trPr>
        <w:tc>
          <w:tcPr>
            <w:tcW w:w="1403" w:type="dxa"/>
            <w:tcBorders>
              <w:top w:val="nil"/>
              <w:left w:val="nil"/>
              <w:bottom w:val="nil"/>
              <w:right w:val="single" w:sz="4" w:space="0" w:color="FFFFFF"/>
            </w:tcBorders>
            <w:shd w:val="clear" w:color="auto" w:fill="525251"/>
          </w:tcPr>
          <w:p w:rsidR="00FB3B00" w:rsidRPr="00FB3B00" w:rsidRDefault="00FB3B00" w:rsidP="001B28B4">
            <w:pPr>
              <w:pStyle w:val="TableHeadingMS"/>
              <w:jc w:val="left"/>
              <w:rPr>
                <w:sz w:val="20"/>
              </w:rPr>
            </w:pPr>
            <w:r>
              <w:rPr>
                <w:sz w:val="20"/>
              </w:rPr>
              <w:t>Status</w:t>
            </w:r>
          </w:p>
        </w:tc>
        <w:tc>
          <w:tcPr>
            <w:tcW w:w="896" w:type="dxa"/>
            <w:tcBorders>
              <w:top w:val="nil"/>
              <w:left w:val="single" w:sz="4" w:space="0" w:color="FFFFFF"/>
              <w:bottom w:val="nil"/>
              <w:right w:val="single" w:sz="4" w:space="0" w:color="FFFFFF"/>
            </w:tcBorders>
            <w:shd w:val="clear" w:color="auto" w:fill="525251"/>
          </w:tcPr>
          <w:p w:rsidR="00FB3B00" w:rsidRPr="00FB3B00" w:rsidRDefault="00FB3B00" w:rsidP="001B28B4">
            <w:pPr>
              <w:pStyle w:val="TableHeadingMS"/>
              <w:jc w:val="left"/>
              <w:rPr>
                <w:sz w:val="20"/>
              </w:rPr>
            </w:pPr>
            <w:r w:rsidRPr="00FB3B00">
              <w:rPr>
                <w:sz w:val="20"/>
              </w:rPr>
              <w:t>Symbol</w:t>
            </w:r>
          </w:p>
        </w:tc>
        <w:tc>
          <w:tcPr>
            <w:tcW w:w="2814" w:type="dxa"/>
            <w:tcBorders>
              <w:top w:val="nil"/>
              <w:left w:val="single" w:sz="4" w:space="0" w:color="FFFFFF"/>
              <w:bottom w:val="nil"/>
              <w:right w:val="single" w:sz="4" w:space="0" w:color="FFFFFF"/>
            </w:tcBorders>
            <w:shd w:val="clear" w:color="auto" w:fill="525251"/>
          </w:tcPr>
          <w:p w:rsidR="00FB3B00" w:rsidRPr="00FB3B00" w:rsidRDefault="00FB3B00" w:rsidP="001B28B4">
            <w:pPr>
              <w:pStyle w:val="TableHeadingMS"/>
              <w:jc w:val="left"/>
              <w:rPr>
                <w:sz w:val="20"/>
              </w:rPr>
            </w:pPr>
            <w:r w:rsidRPr="00FB3B00">
              <w:rPr>
                <w:sz w:val="20"/>
              </w:rPr>
              <w:t>Description</w:t>
            </w:r>
          </w:p>
        </w:tc>
      </w:tr>
      <w:tr w:rsidR="00FB3B00" w:rsidRPr="00724E34" w:rsidTr="00FB3B00">
        <w:trPr>
          <w:trHeight w:val="720"/>
        </w:trPr>
        <w:tc>
          <w:tcPr>
            <w:tcW w:w="1403" w:type="dxa"/>
            <w:tcBorders>
              <w:top w:val="nil"/>
              <w:left w:val="nil"/>
              <w:bottom w:val="nil"/>
              <w:right w:val="single" w:sz="4" w:space="0" w:color="525251"/>
            </w:tcBorders>
            <w:shd w:val="clear" w:color="auto" w:fill="F0F0F0"/>
            <w:vAlign w:val="center"/>
          </w:tcPr>
          <w:p w:rsidR="00FB3B00" w:rsidRPr="00FB3B00" w:rsidRDefault="00FB3B00" w:rsidP="001B28B4">
            <w:pPr>
              <w:pStyle w:val="TableTextMS"/>
            </w:pPr>
            <w:r>
              <w:t>Failed</w:t>
            </w:r>
          </w:p>
        </w:tc>
        <w:tc>
          <w:tcPr>
            <w:tcW w:w="896" w:type="dxa"/>
            <w:tcBorders>
              <w:top w:val="nil"/>
              <w:left w:val="single" w:sz="4" w:space="0" w:color="525251"/>
              <w:bottom w:val="nil"/>
              <w:right w:val="single" w:sz="4" w:space="0" w:color="525251"/>
            </w:tcBorders>
            <w:shd w:val="clear" w:color="auto" w:fill="F0F0F0"/>
            <w:vAlign w:val="center"/>
          </w:tcPr>
          <w:p w:rsidR="00FB3B00" w:rsidRPr="00FB3B00" w:rsidRDefault="00FB3B00" w:rsidP="00FB3B00">
            <w:pPr>
              <w:pStyle w:val="TableTextMS"/>
              <w:jc w:val="center"/>
            </w:pPr>
            <w:r>
              <w:rPr>
                <w:noProof/>
                <w:szCs w:val="18"/>
              </w:rPr>
              <w:drawing>
                <wp:inline distT="0" distB="0" distL="0" distR="0" wp14:anchorId="20DC870F" wp14:editId="473601F9">
                  <wp:extent cx="314325" cy="314325"/>
                  <wp:effectExtent l="0" t="0" r="9525"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39"/>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14325" cy="314325"/>
                          </a:xfrm>
                          <a:prstGeom prst="rect">
                            <a:avLst/>
                          </a:prstGeom>
                          <a:noFill/>
                          <a:ln>
                            <a:noFill/>
                          </a:ln>
                        </pic:spPr>
                      </pic:pic>
                    </a:graphicData>
                  </a:graphic>
                </wp:inline>
              </w:drawing>
            </w:r>
          </w:p>
        </w:tc>
        <w:tc>
          <w:tcPr>
            <w:tcW w:w="2814" w:type="dxa"/>
            <w:tcBorders>
              <w:top w:val="nil"/>
              <w:left w:val="single" w:sz="4" w:space="0" w:color="525251"/>
              <w:bottom w:val="nil"/>
              <w:right w:val="nil"/>
            </w:tcBorders>
            <w:shd w:val="clear" w:color="auto" w:fill="F0F0F0"/>
            <w:vAlign w:val="center"/>
          </w:tcPr>
          <w:p w:rsidR="00FB3B00" w:rsidRPr="00FB3B00" w:rsidRDefault="008E6F84" w:rsidP="001B28B4">
            <w:pPr>
              <w:pStyle w:val="TableTextMS"/>
            </w:pPr>
            <w:r>
              <w:t>Issues identified and action required</w:t>
            </w:r>
          </w:p>
        </w:tc>
      </w:tr>
      <w:tr w:rsidR="00FB3B00" w:rsidRPr="00724E34" w:rsidTr="00FB3B00">
        <w:trPr>
          <w:trHeight w:val="720"/>
        </w:trPr>
        <w:tc>
          <w:tcPr>
            <w:tcW w:w="1403" w:type="dxa"/>
            <w:tcBorders>
              <w:top w:val="nil"/>
              <w:left w:val="nil"/>
              <w:bottom w:val="nil"/>
              <w:right w:val="single" w:sz="4" w:space="0" w:color="525251"/>
            </w:tcBorders>
            <w:shd w:val="clear" w:color="auto" w:fill="D4D4D4"/>
            <w:vAlign w:val="center"/>
          </w:tcPr>
          <w:p w:rsidR="00FB3B00" w:rsidRPr="00FB3B00" w:rsidRDefault="00FB3B00" w:rsidP="001B28B4">
            <w:pPr>
              <w:pStyle w:val="TableTextMS"/>
            </w:pPr>
            <w:r>
              <w:t>Inconclusive</w:t>
            </w:r>
          </w:p>
        </w:tc>
        <w:tc>
          <w:tcPr>
            <w:tcW w:w="896" w:type="dxa"/>
            <w:tcBorders>
              <w:top w:val="nil"/>
              <w:left w:val="single" w:sz="4" w:space="0" w:color="525251"/>
              <w:bottom w:val="nil"/>
              <w:right w:val="single" w:sz="4" w:space="0" w:color="525251"/>
            </w:tcBorders>
            <w:shd w:val="clear" w:color="auto" w:fill="D4D4D4"/>
            <w:vAlign w:val="center"/>
          </w:tcPr>
          <w:p w:rsidR="00FB3B00" w:rsidRPr="00FB3B00" w:rsidRDefault="00FB3B00" w:rsidP="00FB3B00">
            <w:pPr>
              <w:pStyle w:val="TableTextMS"/>
              <w:jc w:val="center"/>
            </w:pPr>
            <w:r>
              <w:rPr>
                <w:noProof/>
                <w:szCs w:val="18"/>
              </w:rPr>
              <w:drawing>
                <wp:inline distT="0" distB="0" distL="0" distR="0" wp14:anchorId="272D927B" wp14:editId="1A594B1B">
                  <wp:extent cx="314325" cy="314325"/>
                  <wp:effectExtent l="0" t="0" r="9525"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40"/>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14325" cy="314325"/>
                          </a:xfrm>
                          <a:prstGeom prst="rect">
                            <a:avLst/>
                          </a:prstGeom>
                          <a:noFill/>
                          <a:ln>
                            <a:noFill/>
                          </a:ln>
                        </pic:spPr>
                      </pic:pic>
                    </a:graphicData>
                  </a:graphic>
                </wp:inline>
              </w:drawing>
            </w:r>
          </w:p>
        </w:tc>
        <w:tc>
          <w:tcPr>
            <w:tcW w:w="2814" w:type="dxa"/>
            <w:tcBorders>
              <w:top w:val="nil"/>
              <w:left w:val="single" w:sz="4" w:space="0" w:color="525251"/>
              <w:bottom w:val="nil"/>
              <w:right w:val="nil"/>
            </w:tcBorders>
            <w:shd w:val="clear" w:color="auto" w:fill="D4D4D4"/>
            <w:vAlign w:val="center"/>
          </w:tcPr>
          <w:p w:rsidR="00FB3B00" w:rsidRPr="00FB3B00" w:rsidRDefault="00741CEA" w:rsidP="001B28B4">
            <w:pPr>
              <w:pStyle w:val="TableTextMS"/>
            </w:pPr>
            <w:r>
              <w:t>Couldn’t determine, data collection may have failed</w:t>
            </w:r>
          </w:p>
        </w:tc>
      </w:tr>
      <w:tr w:rsidR="00FB3B00" w:rsidRPr="00724E34" w:rsidTr="00FB3B00">
        <w:trPr>
          <w:trHeight w:val="720"/>
        </w:trPr>
        <w:tc>
          <w:tcPr>
            <w:tcW w:w="1403" w:type="dxa"/>
            <w:tcBorders>
              <w:top w:val="nil"/>
              <w:left w:val="nil"/>
              <w:bottom w:val="nil"/>
              <w:right w:val="single" w:sz="4" w:space="0" w:color="525251"/>
            </w:tcBorders>
            <w:shd w:val="clear" w:color="auto" w:fill="F0F0F0"/>
            <w:vAlign w:val="center"/>
          </w:tcPr>
          <w:p w:rsidR="00FB3B00" w:rsidRPr="00FB3B00" w:rsidRDefault="00FB3B00" w:rsidP="001B28B4">
            <w:pPr>
              <w:pStyle w:val="TableTextMS"/>
            </w:pPr>
            <w:r>
              <w:t>Passed</w:t>
            </w:r>
          </w:p>
        </w:tc>
        <w:tc>
          <w:tcPr>
            <w:tcW w:w="896" w:type="dxa"/>
            <w:tcBorders>
              <w:top w:val="nil"/>
              <w:left w:val="single" w:sz="4" w:space="0" w:color="525251"/>
              <w:bottom w:val="nil"/>
              <w:right w:val="single" w:sz="4" w:space="0" w:color="525251"/>
            </w:tcBorders>
            <w:shd w:val="clear" w:color="auto" w:fill="F0F0F0"/>
            <w:vAlign w:val="center"/>
          </w:tcPr>
          <w:p w:rsidR="00FB3B00" w:rsidRPr="00FB3B00" w:rsidRDefault="00FB3B00" w:rsidP="00FB3B00">
            <w:pPr>
              <w:pStyle w:val="TableTextMS"/>
              <w:jc w:val="center"/>
            </w:pPr>
            <w:r>
              <w:rPr>
                <w:noProof/>
                <w:szCs w:val="18"/>
              </w:rPr>
              <w:drawing>
                <wp:inline distT="0" distB="0" distL="0" distR="0" wp14:anchorId="115E182F" wp14:editId="61D290C6">
                  <wp:extent cx="314325" cy="314325"/>
                  <wp:effectExtent l="0" t="0" r="9525"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4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14325" cy="314325"/>
                          </a:xfrm>
                          <a:prstGeom prst="rect">
                            <a:avLst/>
                          </a:prstGeom>
                          <a:noFill/>
                          <a:ln>
                            <a:noFill/>
                          </a:ln>
                        </pic:spPr>
                      </pic:pic>
                    </a:graphicData>
                  </a:graphic>
                </wp:inline>
              </w:drawing>
            </w:r>
          </w:p>
        </w:tc>
        <w:tc>
          <w:tcPr>
            <w:tcW w:w="2814" w:type="dxa"/>
            <w:tcBorders>
              <w:top w:val="nil"/>
              <w:left w:val="single" w:sz="4" w:space="0" w:color="525251"/>
              <w:bottom w:val="nil"/>
              <w:right w:val="nil"/>
            </w:tcBorders>
            <w:shd w:val="clear" w:color="auto" w:fill="F0F0F0"/>
            <w:vAlign w:val="center"/>
          </w:tcPr>
          <w:p w:rsidR="00FB3B00" w:rsidRPr="00FB3B00" w:rsidRDefault="00741CEA" w:rsidP="001B28B4">
            <w:pPr>
              <w:pStyle w:val="TableTextMS"/>
            </w:pPr>
            <w:r>
              <w:t>No action required</w:t>
            </w:r>
          </w:p>
        </w:tc>
      </w:tr>
    </w:tbl>
    <w:p w:rsidR="0065274B" w:rsidRDefault="0065274B">
      <w:pPr>
        <w:rPr>
          <w:rFonts w:eastAsiaTheme="minorHAnsi"/>
          <w:szCs w:val="20"/>
        </w:rPr>
      </w:pPr>
      <w:r>
        <w:br w:type="page"/>
      </w:r>
    </w:p>
    <w:p w:rsidR="00FB3B00" w:rsidRDefault="00F60DD7" w:rsidP="005253EB">
      <w:pPr>
        <w:pStyle w:val="Heading2MS"/>
      </w:pPr>
      <w:bookmarkStart w:id="12" w:name="_Toc383552063"/>
      <w:r>
        <w:lastRenderedPageBreak/>
        <w:t>Operation</w:t>
      </w:r>
      <w:r w:rsidR="00E81FC0">
        <w:t>al Excellence</w:t>
      </w:r>
      <w:bookmarkEnd w:id="12"/>
    </w:p>
    <w:p w:rsidR="00F60DD7" w:rsidRDefault="00F60DD7" w:rsidP="005253EB">
      <w:r w:rsidRPr="00F60DD7">
        <w:t>It is commonly accepted that there are three components to successfully operating and improving IT service: people, process, and technology. IT Service Management is the term used for the process surrounding IT functions.  Ultimately, sound processes will ensure that the people aspects are either covered adequately, such as adequate training through the Workforce Management process, or mitigated, such as an effective Change Management process that helps eliminate mistakes,. Thus, IT Service Management covers two-thirds of the people, process, and technology equation.</w:t>
      </w:r>
    </w:p>
    <w:p w:rsidR="0065274B" w:rsidRDefault="00E81FC0" w:rsidP="0065274B">
      <w:pPr>
        <w:pStyle w:val="Heading3MS"/>
      </w:pPr>
      <w:bookmarkStart w:id="13" w:name="_Toc383552064"/>
      <w:r>
        <w:t>Monitoring</w:t>
      </w:r>
      <w:bookmarkEnd w:id="13"/>
    </w:p>
    <w:p w:rsidR="00E81FC0" w:rsidRPr="00E81FC0" w:rsidRDefault="00E81FC0" w:rsidP="00E81FC0">
      <w:pPr>
        <w:pStyle w:val="NoSpacing"/>
        <w:rPr>
          <w:rFonts w:ascii="Segoe Pro" w:eastAsiaTheme="minorEastAsia" w:hAnsi="Segoe Pro" w:cstheme="minorBidi"/>
          <w:color w:val="262626" w:themeColor="text1" w:themeTint="D9"/>
          <w:szCs w:val="22"/>
        </w:rPr>
      </w:pPr>
      <w:r w:rsidRPr="00E81FC0">
        <w:rPr>
          <w:rFonts w:ascii="Segoe Pro" w:eastAsiaTheme="minorEastAsia" w:hAnsi="Segoe Pro" w:cstheme="minorBidi"/>
          <w:color w:val="262626" w:themeColor="text1" w:themeTint="D9"/>
          <w:szCs w:val="22"/>
        </w:rPr>
        <w:t>Observing the health of the operating environment is essential to making sound decisions about maintenance, optimization, risk mitigation, and proposed changes. Service monitoring and control provides best practices for monitoring and resolving incidents and alerts in the production environment.</w:t>
      </w:r>
    </w:p>
    <w:p w:rsidR="00E81FC0" w:rsidRDefault="00E81FC0" w:rsidP="00E81FC0">
      <w:pPr>
        <w:pStyle w:val="NoSpacing"/>
        <w:rPr>
          <w:rFonts w:ascii="Segoe Pro" w:eastAsiaTheme="minorEastAsia" w:hAnsi="Segoe Pro" w:cstheme="minorBidi"/>
          <w:color w:val="262626" w:themeColor="text1" w:themeTint="D9"/>
          <w:szCs w:val="22"/>
        </w:rPr>
      </w:pPr>
      <w:r w:rsidRPr="00E81FC0">
        <w:rPr>
          <w:rFonts w:ascii="Segoe Pro" w:eastAsiaTheme="minorEastAsia" w:hAnsi="Segoe Pro" w:cstheme="minorBidi"/>
          <w:color w:val="262626" w:themeColor="text1" w:themeTint="D9"/>
          <w:szCs w:val="22"/>
        </w:rPr>
        <w:t>As a network service, SQL Server relies upon Operating System Configurations, Microsoft Failover Cluster platforms, Storage systems and Networking components. As the SQL Server environment increases in size and becomes more critical, monitoring becomes even more important.</w:t>
      </w:r>
    </w:p>
    <w:p w:rsidR="00E81FC0" w:rsidRDefault="00E81FC0" w:rsidP="00E81FC0">
      <w:pPr>
        <w:pStyle w:val="NoSpacing"/>
        <w:rPr>
          <w:rFonts w:ascii="Segoe Pro" w:eastAsiaTheme="minorEastAsia" w:hAnsi="Segoe Pro" w:cstheme="minorBidi"/>
          <w:color w:val="262626" w:themeColor="text1" w:themeTint="D9"/>
          <w:szCs w:val="22"/>
        </w:rPr>
      </w:pPr>
    </w:p>
    <w:p w:rsidR="00814BCA" w:rsidRDefault="00814BCA">
      <w:pPr>
        <w:rPr>
          <w:rFonts w:eastAsiaTheme="minorHAnsi"/>
          <w:szCs w:val="20"/>
        </w:rPr>
      </w:pPr>
    </w:p>
    <w:tbl>
      <w:tblPr>
        <w:tblStyle w:val="MSTableStyle2"/>
        <w:tblW w:w="9450" w:type="dxa"/>
        <w:tblInd w:w="0" w:type="dxa"/>
        <w:tblLayout w:type="fixed"/>
        <w:tblLook w:val="04A0" w:firstRow="1" w:lastRow="0" w:firstColumn="1" w:lastColumn="0" w:noHBand="0" w:noVBand="1"/>
      </w:tblPr>
      <w:tblGrid>
        <w:gridCol w:w="9450"/>
      </w:tblGrid>
      <w:tr w:rsidR="00814BCA" w:rsidTr="00814BCA">
        <w:trPr>
          <w:cnfStyle w:val="100000000000" w:firstRow="1" w:lastRow="0" w:firstColumn="0" w:lastColumn="0" w:oddVBand="0" w:evenVBand="0" w:oddHBand="0" w:evenHBand="0" w:firstRowFirstColumn="0" w:firstRowLastColumn="0" w:lastRowFirstColumn="0" w:lastRowLastColumn="0"/>
          <w:trHeight w:val="317"/>
        </w:trPr>
        <w:tc>
          <w:tcPr>
            <w:tcW w:w="9450" w:type="dxa"/>
          </w:tcPr>
          <w:p w:rsidR="00814BCA" w:rsidRPr="0095265C" w:rsidRDefault="00457D53" w:rsidP="00814BCA">
            <w:pPr>
              <w:pStyle w:val="TableHeadingMS"/>
              <w:jc w:val="left"/>
              <w:rPr>
                <w:b/>
                <w:sz w:val="22"/>
              </w:rPr>
            </w:pPr>
            <w:hyperlink w:anchor="IssueLevelSummary" w:history="1">
              <w:r w:rsidR="00814BCA" w:rsidRPr="000E5AD2">
                <w:rPr>
                  <w:noProof/>
                  <w:sz w:val="28"/>
                </w:rPr>
                <w:drawing>
                  <wp:inline distT="0" distB="0" distL="0" distR="0">
                    <wp:extent cx="152400" cy="152400"/>
                    <wp:effectExtent l="19050" t="0" r="0" b="0"/>
                    <wp:docPr id="1087322633" name="InsertedImage" descr="Machine inser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ertedImage" descr="Machine inserted"/>
                            <pic:cNvPicPr>
                              <a:picLocks noChangeAspect="1" noChangeArrowheads="1"/>
                            </pic:cNvPicPr>
                          </pic:nvPicPr>
                          <pic:blipFill>
                            <a:blip r:embed="rId31"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hyperlink>
            <w:r w:rsidR="00814BCA" w:rsidRPr="00C57C38">
              <w:rPr>
                <w:sz w:val="44"/>
              </w:rPr>
              <w:t xml:space="preserve"> </w:t>
            </w:r>
            <w:bookmarkStart w:id="14" w:name="Define_a_process_to_monitor_and_track_re"/>
            <w:r w:rsidR="00814BCA" w:rsidRPr="008312AE">
              <w:rPr>
                <w:sz w:val="24"/>
                <w:szCs w:val="24"/>
              </w:rPr>
              <w:t>Define a process to monitor and track resource usage.</w:t>
            </w:r>
            <w:bookmarkEnd w:id="14"/>
          </w:p>
        </w:tc>
      </w:tr>
      <w:tr w:rsidR="00814BCA" w:rsidRPr="000E5AD2" w:rsidTr="00814BCA">
        <w:trPr>
          <w:cnfStyle w:val="000000100000" w:firstRow="0" w:lastRow="0" w:firstColumn="0" w:lastColumn="0" w:oddVBand="0" w:evenVBand="0" w:oddHBand="1" w:evenHBand="0" w:firstRowFirstColumn="0" w:firstRowLastColumn="0" w:lastRowFirstColumn="0" w:lastRowLastColumn="0"/>
        </w:trPr>
        <w:tc>
          <w:tcPr>
            <w:tcW w:w="9450" w:type="dxa"/>
          </w:tcPr>
          <w:p w:rsidR="00814BCA" w:rsidRPr="000E5AD2" w:rsidRDefault="00814BCA" w:rsidP="00814BCA">
            <w:pPr>
              <w:pStyle w:val="TableTextMS"/>
              <w:rPr>
                <w:b/>
                <w:sz w:val="18"/>
              </w:rPr>
            </w:pPr>
            <w:r w:rsidRPr="000314CB">
              <w:rPr>
                <w:b/>
              </w:rPr>
              <w:t>Status</w:t>
            </w:r>
          </w:p>
        </w:tc>
      </w:tr>
      <w:tr w:rsidR="00814BCA" w:rsidRPr="000E5AD2" w:rsidTr="00814BCA">
        <w:trPr>
          <w:cnfStyle w:val="000000010000" w:firstRow="0" w:lastRow="0" w:firstColumn="0" w:lastColumn="0" w:oddVBand="0" w:evenVBand="0" w:oddHBand="0" w:evenHBand="1" w:firstRowFirstColumn="0" w:firstRowLastColumn="0" w:lastRowFirstColumn="0" w:lastRowLastColumn="0"/>
        </w:trPr>
        <w:tc>
          <w:tcPr>
            <w:tcW w:w="9450" w:type="dxa"/>
          </w:tcPr>
          <w:p w:rsidR="00814BCA" w:rsidRPr="000E5AD2" w:rsidRDefault="00814BCA" w:rsidP="00814BCA">
            <w:pPr>
              <w:pStyle w:val="TableTextMS"/>
              <w:rPr>
                <w:b/>
              </w:rPr>
            </w:pPr>
            <w:r w:rsidRPr="000E5AD2">
              <w:t>Resolved</w:t>
            </w:r>
          </w:p>
        </w:tc>
      </w:tr>
      <w:tr w:rsidR="00814BCA" w:rsidRPr="000E5AD2" w:rsidTr="00814BCA">
        <w:trPr>
          <w:cnfStyle w:val="000000100000" w:firstRow="0" w:lastRow="0" w:firstColumn="0" w:lastColumn="0" w:oddVBand="0" w:evenVBand="0" w:oddHBand="1" w:evenHBand="0" w:firstRowFirstColumn="0" w:firstRowLastColumn="0" w:lastRowFirstColumn="0" w:lastRowLastColumn="0"/>
        </w:trPr>
        <w:tc>
          <w:tcPr>
            <w:tcW w:w="9450" w:type="dxa"/>
          </w:tcPr>
          <w:p w:rsidR="00814BCA" w:rsidRPr="000E5AD2" w:rsidRDefault="00814BCA" w:rsidP="00814BCA">
            <w:pPr>
              <w:pStyle w:val="TableTextMS"/>
              <w:rPr>
                <w:b/>
                <w:sz w:val="18"/>
              </w:rPr>
            </w:pPr>
            <w:r w:rsidRPr="000314CB">
              <w:rPr>
                <w:b/>
              </w:rPr>
              <w:t>Description</w:t>
            </w:r>
          </w:p>
        </w:tc>
      </w:tr>
      <w:tr w:rsidR="00814BCA" w:rsidRPr="000E5AD2" w:rsidTr="00814BCA">
        <w:trPr>
          <w:cnfStyle w:val="000000010000" w:firstRow="0" w:lastRow="0" w:firstColumn="0" w:lastColumn="0" w:oddVBand="0" w:evenVBand="0" w:oddHBand="0" w:evenHBand="1" w:firstRowFirstColumn="0" w:firstRowLastColumn="0" w:lastRowFirstColumn="0" w:lastRowLastColumn="0"/>
        </w:trPr>
        <w:tc>
          <w:tcPr>
            <w:tcW w:w="9450" w:type="dxa"/>
          </w:tcPr>
          <w:p w:rsidR="00814BCA" w:rsidRPr="008312AE" w:rsidRDefault="00814BCA" w:rsidP="00464D31">
            <w:pPr>
              <w:pStyle w:val="TableTextMS"/>
              <w:rPr>
                <w:b/>
                <w:szCs w:val="20"/>
              </w:rPr>
            </w:pPr>
            <w:r w:rsidRPr="008312AE">
              <w:rPr>
                <w:szCs w:val="20"/>
              </w:rPr>
              <w:t>Define a process to monitor and track resource usage.</w:t>
            </w:r>
          </w:p>
        </w:tc>
      </w:tr>
      <w:tr w:rsidR="00814BCA" w:rsidRPr="000E5AD2" w:rsidTr="00814BCA">
        <w:trPr>
          <w:cnfStyle w:val="000000100000" w:firstRow="0" w:lastRow="0" w:firstColumn="0" w:lastColumn="0" w:oddVBand="0" w:evenVBand="0" w:oddHBand="1" w:evenHBand="0" w:firstRowFirstColumn="0" w:firstRowLastColumn="0" w:lastRowFirstColumn="0" w:lastRowLastColumn="0"/>
        </w:trPr>
        <w:tc>
          <w:tcPr>
            <w:tcW w:w="9450" w:type="dxa"/>
          </w:tcPr>
          <w:p w:rsidR="00814BCA" w:rsidRPr="000314CB" w:rsidRDefault="00814BCA" w:rsidP="00814BCA">
            <w:pPr>
              <w:pStyle w:val="TableTextMS"/>
              <w:rPr>
                <w:b/>
              </w:rPr>
            </w:pPr>
            <w:r w:rsidRPr="000314CB">
              <w:rPr>
                <w:b/>
              </w:rPr>
              <w:t>Additional Information</w:t>
            </w:r>
          </w:p>
        </w:tc>
      </w:tr>
      <w:tr w:rsidR="00814BCA" w:rsidRPr="000E5AD2" w:rsidTr="00933D0D">
        <w:trPr>
          <w:cnfStyle w:val="000000010000" w:firstRow="0" w:lastRow="0" w:firstColumn="0" w:lastColumn="0" w:oddVBand="0" w:evenVBand="0" w:oddHBand="0" w:evenHBand="1" w:firstRowFirstColumn="0" w:firstRowLastColumn="0" w:lastRowFirstColumn="0" w:lastRowLastColumn="0"/>
        </w:trPr>
        <w:tc>
          <w:tcPr>
            <w:tcW w:w="9450" w:type="dxa"/>
            <w:tcMar>
              <w:left w:w="0" w:type="dxa"/>
              <w:right w:w="0" w:type="dxa"/>
            </w:tcMar>
          </w:tcPr>
          <w:tbl>
            <w:tblPr>
              <w:tblW w:w="9360" w:type="dxa"/>
              <w:tblLayout w:type="fixed"/>
              <w:tblCellMar>
                <w:left w:w="0" w:type="dxa"/>
                <w:right w:w="0" w:type="dxa"/>
              </w:tblCellMar>
              <w:tblLook w:val="04A0" w:firstRow="1" w:lastRow="0" w:firstColumn="1" w:lastColumn="0" w:noHBand="0" w:noVBand="1"/>
            </w:tblPr>
            <w:tblGrid>
              <w:gridCol w:w="9360"/>
            </w:tblGrid>
            <w:tr w:rsidR="00814BCA" w:rsidTr="00933D0D">
              <w:trPr>
                <w:trHeight w:val="284"/>
              </w:trPr>
              <w:tc>
                <w:tcPr>
                  <w:tcW w:w="9290" w:type="dxa"/>
                  <w:tcMar>
                    <w:top w:w="0" w:type="dxa"/>
                    <w:left w:w="115" w:type="dxa"/>
                    <w:bottom w:w="0" w:type="dxa"/>
                    <w:right w:w="115" w:type="dxa"/>
                  </w:tcMar>
                  <w:hideMark/>
                </w:tcPr>
                <w:p w:rsidR="000E5AD2" w:rsidRPr="000E5AD2" w:rsidRDefault="000E5AD2" w:rsidP="000E5AD2">
                  <w:pPr>
                    <w:pStyle w:val="TableTextMS"/>
                    <w:spacing w:before="0" w:after="0"/>
                    <w:rPr>
                      <w:b/>
                      <w:sz w:val="4"/>
                      <w:szCs w:val="4"/>
                    </w:rPr>
                  </w:pPr>
                </w:p>
                <w:p w:rsidR="00814BCA" w:rsidRPr="000E5AD2" w:rsidRDefault="00814BCA" w:rsidP="000E5AD2">
                  <w:pPr>
                    <w:pStyle w:val="TableTextMS"/>
                    <w:spacing w:before="0" w:after="0"/>
                    <w:rPr>
                      <w:b/>
                    </w:rPr>
                  </w:pPr>
                  <w:r w:rsidRPr="000E5AD2">
                    <w:rPr>
                      <w:b/>
                    </w:rPr>
                    <w:t>Best Practice Guidance</w:t>
                  </w:r>
                </w:p>
              </w:tc>
            </w:tr>
            <w:tr w:rsidR="00814BCA" w:rsidTr="00933D0D">
              <w:trPr>
                <w:trHeight w:val="288"/>
              </w:trPr>
              <w:tc>
                <w:tcPr>
                  <w:tcW w:w="9290" w:type="dxa"/>
                  <w:tcMar>
                    <w:top w:w="0" w:type="dxa"/>
                    <w:left w:w="108" w:type="dxa"/>
                    <w:bottom w:w="0" w:type="dxa"/>
                    <w:right w:w="108" w:type="dxa"/>
                  </w:tcMar>
                  <w:hideMark/>
                </w:tcPr>
                <w:p w:rsidR="00062967" w:rsidRDefault="00076279">
                  <w:pPr>
                    <w:pStyle w:val="NormalWeb"/>
                    <w:divId w:val="2059814570"/>
                  </w:pPr>
                  <w:r>
                    <w:rPr>
                      <w:rFonts w:ascii="Segoe UI" w:hAnsi="Segoe UI" w:cs="Segoe UI"/>
                      <w:color w:val="000000"/>
                      <w:sz w:val="20"/>
                      <w:szCs w:val="20"/>
                    </w:rPr>
                    <w:t>Use a tool to help on the implementation of this task and to give the possibility to store the data collected. System Center Operations Manager with the SQL Server Management Pack configured, gives that possibility without having to define a considerable number of custom rules. SCOM could be used to monitor and store the information about the usage of the principal resources and to understand how those resources are being used and, the most important, to help on the verification when new resources like disk, cpu or memory are required to answer, in an appropriate way, to new performance requirements of each solution.</w:t>
                  </w:r>
                </w:p>
                <w:p w:rsidR="00814BCA" w:rsidRPr="000E5AD2" w:rsidRDefault="00814BCA" w:rsidP="000E5AD2">
                  <w:pPr>
                    <w:pStyle w:val="TableTextMS"/>
                    <w:spacing w:before="0" w:after="0"/>
                  </w:pPr>
                </w:p>
              </w:tc>
            </w:tr>
            <w:tr w:rsidR="00814BCA" w:rsidTr="00933D0D">
              <w:trPr>
                <w:trHeight w:val="284"/>
              </w:trPr>
              <w:tc>
                <w:tcPr>
                  <w:tcW w:w="9290" w:type="dxa"/>
                  <w:tcMar>
                    <w:top w:w="0" w:type="dxa"/>
                    <w:left w:w="115" w:type="dxa"/>
                    <w:bottom w:w="0" w:type="dxa"/>
                    <w:right w:w="115" w:type="dxa"/>
                  </w:tcMar>
                  <w:hideMark/>
                </w:tcPr>
                <w:p w:rsidR="000E5AD2" w:rsidRPr="000E5AD2" w:rsidRDefault="000E5AD2" w:rsidP="000E5AD2">
                  <w:pPr>
                    <w:pStyle w:val="TableTextMS"/>
                    <w:spacing w:before="0" w:after="0"/>
                    <w:rPr>
                      <w:b/>
                      <w:sz w:val="4"/>
                      <w:szCs w:val="4"/>
                    </w:rPr>
                  </w:pPr>
                </w:p>
                <w:p w:rsidR="00814BCA" w:rsidRPr="000E5AD2" w:rsidRDefault="00814BCA" w:rsidP="000E5AD2">
                  <w:pPr>
                    <w:pStyle w:val="TableTextMS"/>
                    <w:spacing w:before="0" w:after="0"/>
                    <w:rPr>
                      <w:b/>
                    </w:rPr>
                  </w:pPr>
                  <w:r w:rsidRPr="000E5AD2">
                    <w:rPr>
                      <w:b/>
                    </w:rPr>
                    <w:t>Importance</w:t>
                  </w:r>
                </w:p>
              </w:tc>
            </w:tr>
            <w:tr w:rsidR="00814BCA" w:rsidTr="00933D0D">
              <w:trPr>
                <w:trHeight w:val="288"/>
              </w:trPr>
              <w:tc>
                <w:tcPr>
                  <w:tcW w:w="9290" w:type="dxa"/>
                  <w:tcMar>
                    <w:top w:w="0" w:type="dxa"/>
                    <w:left w:w="108" w:type="dxa"/>
                    <w:bottom w:w="0" w:type="dxa"/>
                    <w:right w:w="108" w:type="dxa"/>
                  </w:tcMar>
                  <w:hideMark/>
                </w:tcPr>
                <w:p w:rsidR="00062967" w:rsidRDefault="00076279">
                  <w:pPr>
                    <w:pStyle w:val="NormalWeb"/>
                    <w:divId w:val="1288396493"/>
                  </w:pPr>
                  <w:r>
                    <w:rPr>
                      <w:rFonts w:ascii="Segoe UI" w:hAnsi="Segoe UI" w:cs="Segoe UI"/>
                      <w:color w:val="000000"/>
                      <w:sz w:val="20"/>
                      <w:szCs w:val="20"/>
                    </w:rPr>
                    <w:t xml:space="preserve">Having enough information about the resources used by a SQL Server instance is crucial for a good plan of governance of that same instance and for the solution that instance is member of.  </w:t>
                  </w:r>
                </w:p>
                <w:p w:rsidR="00814BCA" w:rsidRPr="000E5AD2" w:rsidRDefault="00814BCA" w:rsidP="000E5AD2">
                  <w:pPr>
                    <w:pStyle w:val="TableTextMS"/>
                    <w:spacing w:before="0" w:after="0"/>
                  </w:pPr>
                </w:p>
              </w:tc>
            </w:tr>
            <w:tr w:rsidR="00814BCA" w:rsidTr="00933D0D">
              <w:trPr>
                <w:trHeight w:val="284"/>
              </w:trPr>
              <w:tc>
                <w:tcPr>
                  <w:tcW w:w="9290" w:type="dxa"/>
                  <w:tcMar>
                    <w:top w:w="0" w:type="dxa"/>
                    <w:left w:w="115" w:type="dxa"/>
                    <w:bottom w:w="0" w:type="dxa"/>
                    <w:right w:w="115" w:type="dxa"/>
                  </w:tcMar>
                  <w:hideMark/>
                </w:tcPr>
                <w:p w:rsidR="000E5AD2" w:rsidRPr="000E5AD2" w:rsidRDefault="000E5AD2" w:rsidP="000E5AD2">
                  <w:pPr>
                    <w:pStyle w:val="TableTextMS"/>
                    <w:spacing w:before="0" w:after="0"/>
                    <w:rPr>
                      <w:b/>
                      <w:sz w:val="4"/>
                      <w:szCs w:val="4"/>
                    </w:rPr>
                  </w:pPr>
                </w:p>
                <w:p w:rsidR="00814BCA" w:rsidRPr="000E5AD2" w:rsidRDefault="00814BCA" w:rsidP="000E5AD2">
                  <w:pPr>
                    <w:pStyle w:val="TableTextMS"/>
                    <w:spacing w:before="0" w:after="0"/>
                    <w:rPr>
                      <w:b/>
                    </w:rPr>
                  </w:pPr>
                  <w:r w:rsidRPr="000E5AD2">
                    <w:rPr>
                      <w:b/>
                    </w:rPr>
                    <w:t>Recommended Reading</w:t>
                  </w:r>
                </w:p>
              </w:tc>
            </w:tr>
            <w:tr w:rsidR="00814BCA" w:rsidTr="00933D0D">
              <w:trPr>
                <w:trHeight w:val="288"/>
              </w:trPr>
              <w:tc>
                <w:tcPr>
                  <w:tcW w:w="9290" w:type="dxa"/>
                  <w:tcMar>
                    <w:top w:w="0" w:type="dxa"/>
                    <w:left w:w="108" w:type="dxa"/>
                    <w:bottom w:w="0" w:type="dxa"/>
                    <w:right w:w="108" w:type="dxa"/>
                  </w:tcMar>
                  <w:hideMark/>
                </w:tcPr>
                <w:p w:rsidR="00062967" w:rsidRDefault="00457D53">
                  <w:pPr>
                    <w:pStyle w:val="NormalWeb"/>
                    <w:divId w:val="282924236"/>
                    <w:rPr>
                      <w:rFonts w:ascii="Segoe UI" w:hAnsi="Segoe UI" w:cs="Segoe UI"/>
                      <w:color w:val="000000"/>
                      <w:sz w:val="20"/>
                      <w:szCs w:val="20"/>
                    </w:rPr>
                  </w:pPr>
                  <w:hyperlink r:id="rId32" w:tgtFrame="_blank" w:history="1">
                    <w:r w:rsidR="00076279">
                      <w:rPr>
                        <w:rStyle w:val="Hyperlink"/>
                        <w:rFonts w:ascii="Segoe UI" w:hAnsi="Segoe UI" w:cs="Segoe UI"/>
                        <w:color w:val="000000"/>
                        <w:sz w:val="20"/>
                        <w:szCs w:val="20"/>
                      </w:rPr>
                      <w:t>Establish a Performance Baseline</w:t>
                    </w:r>
                  </w:hyperlink>
                </w:p>
                <w:p w:rsidR="00062967" w:rsidRDefault="00457D53">
                  <w:pPr>
                    <w:pStyle w:val="NormalWeb"/>
                    <w:divId w:val="282924236"/>
                    <w:rPr>
                      <w:rFonts w:ascii="Segoe UI" w:hAnsi="Segoe UI" w:cs="Segoe UI"/>
                      <w:color w:val="000000"/>
                      <w:sz w:val="20"/>
                      <w:szCs w:val="20"/>
                    </w:rPr>
                  </w:pPr>
                  <w:hyperlink r:id="rId33" w:tgtFrame="_blank" w:history="1">
                    <w:r w:rsidR="00076279">
                      <w:rPr>
                        <w:rStyle w:val="Hyperlink"/>
                        <w:rFonts w:ascii="Segoe UI" w:hAnsi="Segoe UI" w:cs="Segoe UI"/>
                        <w:color w:val="000000"/>
                        <w:sz w:val="20"/>
                        <w:szCs w:val="20"/>
                      </w:rPr>
                      <w:t>Monitor and Tune for Performance</w:t>
                    </w:r>
                  </w:hyperlink>
                </w:p>
                <w:p w:rsidR="00062967" w:rsidRDefault="00457D53">
                  <w:pPr>
                    <w:pStyle w:val="NormalWeb"/>
                    <w:divId w:val="282924236"/>
                    <w:rPr>
                      <w:rFonts w:ascii="Segoe UI" w:hAnsi="Segoe UI" w:cs="Segoe UI"/>
                      <w:color w:val="000000"/>
                      <w:sz w:val="20"/>
                      <w:szCs w:val="20"/>
                    </w:rPr>
                  </w:pPr>
                  <w:hyperlink r:id="rId34" w:tgtFrame="_blank" w:history="1">
                    <w:r w:rsidR="00076279">
                      <w:rPr>
                        <w:rStyle w:val="Hyperlink"/>
                        <w:rFonts w:ascii="Segoe UI" w:hAnsi="Segoe UI" w:cs="Segoe UI"/>
                        <w:color w:val="000000"/>
                        <w:sz w:val="20"/>
                        <w:szCs w:val="20"/>
                      </w:rPr>
                      <w:t>Operations Manager</w:t>
                    </w:r>
                  </w:hyperlink>
                </w:p>
                <w:p w:rsidR="00062967" w:rsidRDefault="00457D53">
                  <w:pPr>
                    <w:pStyle w:val="NormalWeb"/>
                    <w:divId w:val="282924236"/>
                    <w:rPr>
                      <w:rFonts w:ascii="Segoe UI" w:hAnsi="Segoe UI" w:cs="Segoe UI"/>
                      <w:color w:val="000000"/>
                      <w:sz w:val="20"/>
                      <w:szCs w:val="20"/>
                    </w:rPr>
                  </w:pPr>
                  <w:hyperlink r:id="rId35" w:tgtFrame="_blank" w:history="1">
                    <w:r w:rsidR="00076279">
                      <w:rPr>
                        <w:rStyle w:val="Hyperlink"/>
                        <w:rFonts w:ascii="Segoe UI" w:hAnsi="Segoe UI" w:cs="Segoe UI"/>
                        <w:color w:val="000000"/>
                        <w:sz w:val="20"/>
                        <w:szCs w:val="20"/>
                      </w:rPr>
                      <w:t>SQL Server Utility Features and Tasks</w:t>
                    </w:r>
                  </w:hyperlink>
                </w:p>
                <w:p w:rsidR="00062967" w:rsidRDefault="00457D53">
                  <w:pPr>
                    <w:pStyle w:val="NormalWeb"/>
                    <w:divId w:val="282924236"/>
                    <w:rPr>
                      <w:rFonts w:ascii="Segoe UI" w:hAnsi="Segoe UI" w:cs="Segoe UI"/>
                      <w:color w:val="000000"/>
                      <w:sz w:val="20"/>
                      <w:szCs w:val="20"/>
                    </w:rPr>
                  </w:pPr>
                  <w:hyperlink r:id="rId36" w:tgtFrame="_blank" w:history="1">
                    <w:r w:rsidR="00076279">
                      <w:rPr>
                        <w:rStyle w:val="Hyperlink"/>
                        <w:rFonts w:ascii="Segoe UI" w:hAnsi="Segoe UI" w:cs="Segoe UI"/>
                        <w:color w:val="000000"/>
                        <w:sz w:val="20"/>
                        <w:szCs w:val="20"/>
                      </w:rPr>
                      <w:t>SQL Server 2005/2008 Performance Statistics collection scripts</w:t>
                    </w:r>
                  </w:hyperlink>
                </w:p>
                <w:p w:rsidR="00062967" w:rsidRDefault="00457D53">
                  <w:pPr>
                    <w:pStyle w:val="NormalWeb"/>
                    <w:divId w:val="282924236"/>
                    <w:rPr>
                      <w:rFonts w:ascii="Segoe UI" w:hAnsi="Segoe UI" w:cs="Segoe UI"/>
                      <w:color w:val="000000"/>
                      <w:sz w:val="20"/>
                      <w:szCs w:val="20"/>
                    </w:rPr>
                  </w:pPr>
                  <w:hyperlink r:id="rId37" w:tgtFrame="_blank" w:history="1">
                    <w:r w:rsidR="00076279">
                      <w:rPr>
                        <w:rStyle w:val="Hyperlink"/>
                        <w:rFonts w:ascii="Segoe UI" w:hAnsi="Segoe UI" w:cs="Segoe UI"/>
                        <w:color w:val="000000"/>
                        <w:sz w:val="20"/>
                        <w:szCs w:val="20"/>
                      </w:rPr>
                      <w:t>TechNet Webcast: SQL Server Performance Counter Guidance (Level 300)</w:t>
                    </w:r>
                  </w:hyperlink>
                </w:p>
                <w:p w:rsidR="00814BCA" w:rsidRPr="000E5AD2" w:rsidRDefault="00814BCA" w:rsidP="000E5AD2">
                  <w:pPr>
                    <w:pStyle w:val="TableTextMS"/>
                    <w:spacing w:before="0" w:after="0"/>
                  </w:pPr>
                </w:p>
              </w:tc>
            </w:tr>
          </w:tbl>
          <w:p w:rsidR="00814BCA" w:rsidRPr="008312AE" w:rsidRDefault="00814BCA" w:rsidP="00814BCA"/>
        </w:tc>
      </w:tr>
      <w:tr w:rsidR="00814BCA" w:rsidRPr="000E5AD2" w:rsidTr="00814BCA">
        <w:trPr>
          <w:cnfStyle w:val="000000100000" w:firstRow="0" w:lastRow="0" w:firstColumn="0" w:lastColumn="0" w:oddVBand="0" w:evenVBand="0" w:oddHBand="1" w:evenHBand="0" w:firstRowFirstColumn="0" w:firstRowLastColumn="0" w:lastRowFirstColumn="0" w:lastRowLastColumn="0"/>
        </w:trPr>
        <w:tc>
          <w:tcPr>
            <w:tcW w:w="9450" w:type="dxa"/>
          </w:tcPr>
          <w:p w:rsidR="00814BCA" w:rsidRPr="000E5AD2" w:rsidRDefault="00814BCA" w:rsidP="00814BCA">
            <w:pPr>
              <w:pStyle w:val="TableTextMS"/>
              <w:rPr>
                <w:b/>
                <w:sz w:val="18"/>
              </w:rPr>
            </w:pPr>
            <w:r w:rsidRPr="000314CB">
              <w:rPr>
                <w:b/>
              </w:rPr>
              <w:lastRenderedPageBreak/>
              <w:t>Annotation</w:t>
            </w:r>
          </w:p>
        </w:tc>
      </w:tr>
      <w:tr w:rsidR="00814BCA" w:rsidRPr="00C57C38" w:rsidTr="00814BCA">
        <w:trPr>
          <w:cnfStyle w:val="000000010000" w:firstRow="0" w:lastRow="0" w:firstColumn="0" w:lastColumn="0" w:oddVBand="0" w:evenVBand="0" w:oddHBand="0" w:evenHBand="1" w:firstRowFirstColumn="0" w:firstRowLastColumn="0" w:lastRowFirstColumn="0" w:lastRowLastColumn="0"/>
        </w:trPr>
        <w:tc>
          <w:tcPr>
            <w:tcW w:w="9450" w:type="dxa"/>
          </w:tcPr>
          <w:p w:rsidR="00062967" w:rsidRDefault="00076279">
            <w:pPr>
              <w:divId w:val="1673339870"/>
              <w:rPr>
                <w:rFonts w:eastAsia="Times New Roman"/>
                <w:sz w:val="24"/>
                <w:szCs w:val="24"/>
              </w:rPr>
            </w:pPr>
            <w:r>
              <w:rPr>
                <w:rFonts w:eastAsia="Times New Roman"/>
              </w:rPr>
              <w:t>SCOM is in place.</w:t>
            </w:r>
          </w:p>
          <w:p w:rsidR="00814BCA" w:rsidRPr="00C57C38" w:rsidRDefault="00814BCA" w:rsidP="00814BCA">
            <w:pPr>
              <w:pStyle w:val="TableTextMS"/>
              <w:rPr>
                <w:b/>
              </w:rPr>
            </w:pPr>
          </w:p>
        </w:tc>
      </w:tr>
    </w:tbl>
    <w:p w:rsidR="0065274B" w:rsidRDefault="008A6A6D" w:rsidP="0065274B">
      <w:pPr>
        <w:pStyle w:val="Heading3MS"/>
      </w:pPr>
      <w:bookmarkStart w:id="15" w:name="_Toc383552065"/>
      <w:r>
        <w:t>Operate</w:t>
      </w:r>
      <w:bookmarkEnd w:id="15"/>
    </w:p>
    <w:p w:rsidR="008A6A6D" w:rsidRDefault="008A6A6D" w:rsidP="005253EB">
      <w:r w:rsidRPr="008A6A6D">
        <w:t>Once Services have been successfully delivered into the production environment, they need to be managed effectively on a day-to-day basis. This is where service user's interface and your performance as a service provider are measured. This phase helps IT professionals efficiently operate, monitor, and support deployed services in line with existing Service Level Agreement (SLA) targets.</w:t>
      </w:r>
    </w:p>
    <w:p w:rsidR="0065274B" w:rsidRDefault="008A6A6D" w:rsidP="005253EB">
      <w:pPr>
        <w:pStyle w:val="Heading3MS"/>
      </w:pPr>
      <w:bookmarkStart w:id="16" w:name="_Toc383552066"/>
      <w:r>
        <w:t>Disaster Recovery</w:t>
      </w:r>
      <w:bookmarkEnd w:id="16"/>
    </w:p>
    <w:p w:rsidR="008A6A6D" w:rsidRPr="008A6A6D" w:rsidRDefault="008A6A6D" w:rsidP="006543CF">
      <w:pPr>
        <w:rPr>
          <w:i/>
        </w:rPr>
      </w:pPr>
      <w:r w:rsidRPr="008A6A6D">
        <w:t>Disaster recovery (DR) documentation and processes are critical to maintaining server and service availability with minimal impact. Failure to maintain good disaster recovery documentation and processes could lead to small problems becoming disasters and disasters becoming unrecoverable failures.</w:t>
      </w:r>
    </w:p>
    <w:p w:rsidR="00814BCA" w:rsidRDefault="00814BCA">
      <w:pPr>
        <w:rPr>
          <w:rFonts w:eastAsiaTheme="minorHAnsi"/>
          <w:szCs w:val="20"/>
        </w:rPr>
      </w:pPr>
    </w:p>
    <w:tbl>
      <w:tblPr>
        <w:tblStyle w:val="MSTableStyle2"/>
        <w:tblW w:w="9450" w:type="dxa"/>
        <w:tblInd w:w="0" w:type="dxa"/>
        <w:tblLayout w:type="fixed"/>
        <w:tblLook w:val="04A0" w:firstRow="1" w:lastRow="0" w:firstColumn="1" w:lastColumn="0" w:noHBand="0" w:noVBand="1"/>
      </w:tblPr>
      <w:tblGrid>
        <w:gridCol w:w="9450"/>
      </w:tblGrid>
      <w:tr w:rsidR="00814BCA" w:rsidTr="00814BCA">
        <w:trPr>
          <w:cnfStyle w:val="100000000000" w:firstRow="1" w:lastRow="0" w:firstColumn="0" w:lastColumn="0" w:oddVBand="0" w:evenVBand="0" w:oddHBand="0" w:evenHBand="0" w:firstRowFirstColumn="0" w:firstRowLastColumn="0" w:lastRowFirstColumn="0" w:lastRowLastColumn="0"/>
          <w:trHeight w:val="317"/>
        </w:trPr>
        <w:tc>
          <w:tcPr>
            <w:tcW w:w="9450" w:type="dxa"/>
          </w:tcPr>
          <w:p w:rsidR="00814BCA" w:rsidRPr="0095265C" w:rsidRDefault="00457D53" w:rsidP="00814BCA">
            <w:pPr>
              <w:pStyle w:val="TableHeadingMS"/>
              <w:jc w:val="left"/>
              <w:rPr>
                <w:b/>
                <w:sz w:val="22"/>
              </w:rPr>
            </w:pPr>
            <w:hyperlink w:anchor="IssueLevelSummary" w:history="1">
              <w:r w:rsidR="00814BCA" w:rsidRPr="000E5AD2">
                <w:rPr>
                  <w:noProof/>
                  <w:sz w:val="28"/>
                </w:rPr>
                <w:drawing>
                  <wp:inline distT="0" distB="0" distL="0" distR="0">
                    <wp:extent cx="152400" cy="152400"/>
                    <wp:effectExtent l="19050" t="0" r="0" b="0"/>
                    <wp:docPr id="1837461490" name="InsertedImage" descr="Machine inser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ertedImage" descr="Machine inserted"/>
                            <pic:cNvPicPr>
                              <a:picLocks noChangeAspect="1" noChangeArrowheads="1"/>
                            </pic:cNvPicPr>
                          </pic:nvPicPr>
                          <pic:blipFill>
                            <a:blip r:embed="rId38"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hyperlink>
            <w:r w:rsidR="00814BCA" w:rsidRPr="00C57C38">
              <w:rPr>
                <w:sz w:val="44"/>
              </w:rPr>
              <w:t xml:space="preserve"> </w:t>
            </w:r>
            <w:bookmarkStart w:id="17" w:name="Backup_schedules_are_not_set_to_minimize"/>
            <w:r w:rsidR="00814BCA" w:rsidRPr="008312AE">
              <w:rPr>
                <w:sz w:val="24"/>
                <w:szCs w:val="24"/>
              </w:rPr>
              <w:t>Backup schedules are not set to minimize impact on performance.</w:t>
            </w:r>
            <w:bookmarkEnd w:id="17"/>
          </w:p>
        </w:tc>
      </w:tr>
      <w:tr w:rsidR="00814BCA" w:rsidRPr="000E5AD2" w:rsidTr="00814BCA">
        <w:trPr>
          <w:cnfStyle w:val="000000100000" w:firstRow="0" w:lastRow="0" w:firstColumn="0" w:lastColumn="0" w:oddVBand="0" w:evenVBand="0" w:oddHBand="1" w:evenHBand="0" w:firstRowFirstColumn="0" w:firstRowLastColumn="0" w:lastRowFirstColumn="0" w:lastRowLastColumn="0"/>
        </w:trPr>
        <w:tc>
          <w:tcPr>
            <w:tcW w:w="9450" w:type="dxa"/>
          </w:tcPr>
          <w:p w:rsidR="00814BCA" w:rsidRPr="000E5AD2" w:rsidRDefault="00814BCA" w:rsidP="00814BCA">
            <w:pPr>
              <w:pStyle w:val="TableTextMS"/>
              <w:rPr>
                <w:b/>
                <w:sz w:val="18"/>
              </w:rPr>
            </w:pPr>
            <w:r w:rsidRPr="000314CB">
              <w:rPr>
                <w:b/>
              </w:rPr>
              <w:t>Status</w:t>
            </w:r>
          </w:p>
        </w:tc>
      </w:tr>
      <w:tr w:rsidR="00814BCA" w:rsidRPr="000E5AD2" w:rsidTr="00814BCA">
        <w:trPr>
          <w:cnfStyle w:val="000000010000" w:firstRow="0" w:lastRow="0" w:firstColumn="0" w:lastColumn="0" w:oddVBand="0" w:evenVBand="0" w:oddHBand="0" w:evenHBand="1" w:firstRowFirstColumn="0" w:firstRowLastColumn="0" w:lastRowFirstColumn="0" w:lastRowLastColumn="0"/>
        </w:trPr>
        <w:tc>
          <w:tcPr>
            <w:tcW w:w="9450" w:type="dxa"/>
          </w:tcPr>
          <w:p w:rsidR="00814BCA" w:rsidRPr="000E5AD2" w:rsidRDefault="00814BCA" w:rsidP="00814BCA">
            <w:pPr>
              <w:pStyle w:val="TableTextMS"/>
              <w:rPr>
                <w:b/>
              </w:rPr>
            </w:pPr>
            <w:r w:rsidRPr="000E5AD2">
              <w:t>Failed</w:t>
            </w:r>
          </w:p>
        </w:tc>
      </w:tr>
      <w:tr w:rsidR="00814BCA" w:rsidRPr="000E5AD2" w:rsidTr="00814BCA">
        <w:trPr>
          <w:cnfStyle w:val="000000100000" w:firstRow="0" w:lastRow="0" w:firstColumn="0" w:lastColumn="0" w:oddVBand="0" w:evenVBand="0" w:oddHBand="1" w:evenHBand="0" w:firstRowFirstColumn="0" w:firstRowLastColumn="0" w:lastRowFirstColumn="0" w:lastRowLastColumn="0"/>
        </w:trPr>
        <w:tc>
          <w:tcPr>
            <w:tcW w:w="9450" w:type="dxa"/>
          </w:tcPr>
          <w:p w:rsidR="00814BCA" w:rsidRPr="000E5AD2" w:rsidRDefault="00814BCA" w:rsidP="00814BCA">
            <w:pPr>
              <w:pStyle w:val="TableTextMS"/>
              <w:rPr>
                <w:b/>
                <w:sz w:val="18"/>
              </w:rPr>
            </w:pPr>
            <w:r w:rsidRPr="000314CB">
              <w:rPr>
                <w:b/>
              </w:rPr>
              <w:t>Description</w:t>
            </w:r>
          </w:p>
        </w:tc>
      </w:tr>
      <w:tr w:rsidR="00814BCA" w:rsidRPr="000E5AD2" w:rsidTr="00814BCA">
        <w:trPr>
          <w:cnfStyle w:val="000000010000" w:firstRow="0" w:lastRow="0" w:firstColumn="0" w:lastColumn="0" w:oddVBand="0" w:evenVBand="0" w:oddHBand="0" w:evenHBand="1" w:firstRowFirstColumn="0" w:firstRowLastColumn="0" w:lastRowFirstColumn="0" w:lastRowLastColumn="0"/>
        </w:trPr>
        <w:tc>
          <w:tcPr>
            <w:tcW w:w="9450" w:type="dxa"/>
          </w:tcPr>
          <w:p w:rsidR="00814BCA" w:rsidRPr="008312AE" w:rsidRDefault="00814BCA" w:rsidP="00464D31">
            <w:pPr>
              <w:pStyle w:val="TableTextMS"/>
              <w:rPr>
                <w:b/>
                <w:szCs w:val="20"/>
              </w:rPr>
            </w:pPr>
            <w:r w:rsidRPr="008312AE">
              <w:rPr>
                <w:szCs w:val="20"/>
              </w:rPr>
              <w:t>Backup schedules are not set to minimize impact on performance.</w:t>
            </w:r>
          </w:p>
        </w:tc>
      </w:tr>
      <w:tr w:rsidR="00814BCA" w:rsidRPr="000E5AD2" w:rsidTr="00814BCA">
        <w:trPr>
          <w:cnfStyle w:val="000000100000" w:firstRow="0" w:lastRow="0" w:firstColumn="0" w:lastColumn="0" w:oddVBand="0" w:evenVBand="0" w:oddHBand="1" w:evenHBand="0" w:firstRowFirstColumn="0" w:firstRowLastColumn="0" w:lastRowFirstColumn="0" w:lastRowLastColumn="0"/>
        </w:trPr>
        <w:tc>
          <w:tcPr>
            <w:tcW w:w="9450" w:type="dxa"/>
          </w:tcPr>
          <w:p w:rsidR="00814BCA" w:rsidRPr="000314CB" w:rsidRDefault="00814BCA" w:rsidP="00814BCA">
            <w:pPr>
              <w:pStyle w:val="TableTextMS"/>
              <w:rPr>
                <w:b/>
              </w:rPr>
            </w:pPr>
            <w:r w:rsidRPr="000314CB">
              <w:rPr>
                <w:b/>
              </w:rPr>
              <w:t>Additional Information</w:t>
            </w:r>
          </w:p>
        </w:tc>
      </w:tr>
      <w:tr w:rsidR="00814BCA" w:rsidRPr="000E5AD2" w:rsidTr="00933D0D">
        <w:trPr>
          <w:cnfStyle w:val="000000010000" w:firstRow="0" w:lastRow="0" w:firstColumn="0" w:lastColumn="0" w:oddVBand="0" w:evenVBand="0" w:oddHBand="0" w:evenHBand="1" w:firstRowFirstColumn="0" w:firstRowLastColumn="0" w:lastRowFirstColumn="0" w:lastRowLastColumn="0"/>
        </w:trPr>
        <w:tc>
          <w:tcPr>
            <w:tcW w:w="9450" w:type="dxa"/>
            <w:tcMar>
              <w:left w:w="0" w:type="dxa"/>
              <w:right w:w="0" w:type="dxa"/>
            </w:tcMar>
          </w:tcPr>
          <w:tbl>
            <w:tblPr>
              <w:tblW w:w="9360" w:type="dxa"/>
              <w:tblLayout w:type="fixed"/>
              <w:tblCellMar>
                <w:left w:w="0" w:type="dxa"/>
                <w:right w:w="0" w:type="dxa"/>
              </w:tblCellMar>
              <w:tblLook w:val="04A0" w:firstRow="1" w:lastRow="0" w:firstColumn="1" w:lastColumn="0" w:noHBand="0" w:noVBand="1"/>
            </w:tblPr>
            <w:tblGrid>
              <w:gridCol w:w="9360"/>
            </w:tblGrid>
            <w:tr w:rsidR="00814BCA" w:rsidTr="00933D0D">
              <w:trPr>
                <w:trHeight w:val="284"/>
              </w:trPr>
              <w:tc>
                <w:tcPr>
                  <w:tcW w:w="9290" w:type="dxa"/>
                  <w:tcMar>
                    <w:top w:w="0" w:type="dxa"/>
                    <w:left w:w="115" w:type="dxa"/>
                    <w:bottom w:w="0" w:type="dxa"/>
                    <w:right w:w="115" w:type="dxa"/>
                  </w:tcMar>
                  <w:hideMark/>
                </w:tcPr>
                <w:p w:rsidR="000E5AD2" w:rsidRPr="000E5AD2" w:rsidRDefault="000E5AD2" w:rsidP="000E5AD2">
                  <w:pPr>
                    <w:pStyle w:val="TableTextMS"/>
                    <w:spacing w:before="0" w:after="0"/>
                    <w:rPr>
                      <w:b/>
                      <w:sz w:val="4"/>
                      <w:szCs w:val="4"/>
                    </w:rPr>
                  </w:pPr>
                </w:p>
                <w:p w:rsidR="00814BCA" w:rsidRPr="000E5AD2" w:rsidRDefault="00814BCA" w:rsidP="000E5AD2">
                  <w:pPr>
                    <w:pStyle w:val="TableTextMS"/>
                    <w:spacing w:before="0" w:after="0"/>
                    <w:rPr>
                      <w:b/>
                    </w:rPr>
                  </w:pPr>
                  <w:r w:rsidRPr="000E5AD2">
                    <w:rPr>
                      <w:b/>
                    </w:rPr>
                    <w:t>Best Practice Guidance</w:t>
                  </w:r>
                </w:p>
              </w:tc>
            </w:tr>
            <w:tr w:rsidR="00814BCA" w:rsidTr="00933D0D">
              <w:trPr>
                <w:trHeight w:val="288"/>
              </w:trPr>
              <w:tc>
                <w:tcPr>
                  <w:tcW w:w="9290" w:type="dxa"/>
                  <w:tcMar>
                    <w:top w:w="0" w:type="dxa"/>
                    <w:left w:w="108" w:type="dxa"/>
                    <w:bottom w:w="0" w:type="dxa"/>
                    <w:right w:w="108" w:type="dxa"/>
                  </w:tcMar>
                  <w:hideMark/>
                </w:tcPr>
                <w:p w:rsidR="00062967" w:rsidRDefault="00076279">
                  <w:pPr>
                    <w:pStyle w:val="NormalWeb"/>
                    <w:divId w:val="5183300"/>
                  </w:pPr>
                  <w:r>
                    <w:rPr>
                      <w:rFonts w:ascii="Segoe UI" w:hAnsi="Segoe UI" w:cs="Segoe UI"/>
                      <w:color w:val="000000"/>
                      <w:sz w:val="20"/>
                      <w:szCs w:val="20"/>
                    </w:rPr>
                    <w:t xml:space="preserve">Backup schedules should be set to run when the end-user demand for database resources is at a minimum. </w:t>
                  </w:r>
                </w:p>
                <w:p w:rsidR="00062967" w:rsidRDefault="00076279">
                  <w:pPr>
                    <w:pStyle w:val="NormalWeb"/>
                    <w:divId w:val="5183300"/>
                  </w:pPr>
                  <w:r>
                    <w:rPr>
                      <w:rFonts w:ascii="Segoe UI" w:hAnsi="Segoe UI" w:cs="Segoe UI"/>
                      <w:color w:val="000000"/>
                      <w:sz w:val="20"/>
                      <w:szCs w:val="20"/>
                    </w:rPr>
                    <w:t>It is important to design a backup/restore strategy with three main purposes:</w:t>
                  </w:r>
                </w:p>
                <w:p w:rsidR="00062967" w:rsidRDefault="00076279">
                  <w:pPr>
                    <w:pStyle w:val="NormalWeb"/>
                    <w:divId w:val="5183300"/>
                  </w:pPr>
                  <w:r>
                    <w:rPr>
                      <w:rFonts w:ascii="Segoe UI" w:hAnsi="Segoe UI" w:cs="Segoe UI"/>
                      <w:color w:val="000000"/>
                      <w:sz w:val="20"/>
                      <w:szCs w:val="20"/>
                    </w:rPr>
                    <w:t>Minimize the impact on the performance of the overall solution</w:t>
                  </w:r>
                </w:p>
                <w:p w:rsidR="00062967" w:rsidRDefault="00076279">
                  <w:pPr>
                    <w:pStyle w:val="NormalWeb"/>
                    <w:divId w:val="5183300"/>
                  </w:pPr>
                  <w:r>
                    <w:rPr>
                      <w:rFonts w:ascii="Segoe UI" w:hAnsi="Segoe UI" w:cs="Segoe UI"/>
                      <w:color w:val="000000"/>
                      <w:sz w:val="20"/>
                      <w:szCs w:val="20"/>
                    </w:rPr>
                    <w:lastRenderedPageBreak/>
                    <w:t>Minimize the possibility to lose data to the minimum</w:t>
                  </w:r>
                </w:p>
                <w:p w:rsidR="00062967" w:rsidRDefault="00076279">
                  <w:pPr>
                    <w:pStyle w:val="NormalWeb"/>
                    <w:divId w:val="5183300"/>
                  </w:pPr>
                  <w:r>
                    <w:rPr>
                      <w:rFonts w:ascii="Segoe UI" w:hAnsi="Segoe UI" w:cs="Segoe UI"/>
                      <w:color w:val="000000"/>
                      <w:sz w:val="20"/>
                      <w:szCs w:val="20"/>
                    </w:rPr>
                    <w:t>Minimize the downtime of the solution, on a situation where there's the need to restore a database or a set of databases from a backup.</w:t>
                  </w:r>
                </w:p>
                <w:p w:rsidR="00062967" w:rsidRDefault="00076279">
                  <w:pPr>
                    <w:pStyle w:val="NormalWeb"/>
                    <w:divId w:val="5183300"/>
                  </w:pPr>
                  <w:r>
                    <w:rPr>
                      <w:rFonts w:ascii="Segoe UI" w:hAnsi="Segoe UI" w:cs="Segoe UI"/>
                      <w:color w:val="000000"/>
                      <w:sz w:val="20"/>
                      <w:szCs w:val="20"/>
                    </w:rPr>
                    <w:t>All the factors and variables should be taken in consideration when that strategy is being designed, because there are some factors that are very important for the backup and restore operations:</w:t>
                  </w:r>
                </w:p>
                <w:p w:rsidR="00062967" w:rsidRDefault="00076279">
                  <w:pPr>
                    <w:pStyle w:val="NormalWeb"/>
                    <w:divId w:val="5183300"/>
                  </w:pPr>
                  <w:r>
                    <w:rPr>
                      <w:rFonts w:ascii="Segoe UI" w:hAnsi="Segoe UI" w:cs="Segoe UI"/>
                      <w:color w:val="000000"/>
                      <w:sz w:val="20"/>
                      <w:szCs w:val="20"/>
                    </w:rPr>
                    <w:t>Intensive usage of resources (Disk, CPU, Memory, Network, etc.)</w:t>
                  </w:r>
                </w:p>
                <w:p w:rsidR="00062967" w:rsidRDefault="00076279">
                  <w:pPr>
                    <w:pStyle w:val="NormalWeb"/>
                    <w:divId w:val="5183300"/>
                  </w:pPr>
                  <w:r>
                    <w:rPr>
                      <w:rFonts w:ascii="Segoe UI" w:hAnsi="Segoe UI" w:cs="Segoe UI"/>
                      <w:color w:val="000000"/>
                      <w:sz w:val="20"/>
                      <w:szCs w:val="20"/>
                    </w:rPr>
                    <w:t>Performance of the same type of resources</w:t>
                  </w:r>
                </w:p>
                <w:p w:rsidR="00062967" w:rsidRDefault="00076279">
                  <w:pPr>
                    <w:pStyle w:val="NormalWeb"/>
                    <w:divId w:val="5183300"/>
                  </w:pPr>
                  <w:r>
                    <w:rPr>
                      <w:rFonts w:ascii="Segoe UI" w:hAnsi="Segoe UI" w:cs="Segoe UI"/>
                      <w:color w:val="000000"/>
                      <w:sz w:val="20"/>
                      <w:szCs w:val="20"/>
                    </w:rPr>
                    <w:t>Type of Backups (Full, Transaction Log, Differential or Partial)</w:t>
                  </w:r>
                </w:p>
                <w:p w:rsidR="00062967" w:rsidRDefault="00076279">
                  <w:pPr>
                    <w:pStyle w:val="NormalWeb"/>
                    <w:divId w:val="5183300"/>
                  </w:pPr>
                  <w:r>
                    <w:rPr>
                      <w:rFonts w:ascii="Segoe UI" w:hAnsi="Segoe UI" w:cs="Segoe UI"/>
                      <w:color w:val="000000"/>
                      <w:sz w:val="20"/>
                      <w:szCs w:val="20"/>
                    </w:rPr>
                    <w:t>Volume of data to backup</w:t>
                  </w:r>
                </w:p>
                <w:p w:rsidR="00062967" w:rsidRDefault="00076279">
                  <w:pPr>
                    <w:pStyle w:val="NormalWeb"/>
                    <w:divId w:val="5183300"/>
                  </w:pPr>
                  <w:r>
                    <w:rPr>
                      <w:rFonts w:ascii="Segoe UI" w:hAnsi="Segoe UI" w:cs="Segoe UI"/>
                      <w:color w:val="000000"/>
                      <w:sz w:val="20"/>
                      <w:szCs w:val="20"/>
                    </w:rPr>
                    <w:t>With or without Compression</w:t>
                  </w:r>
                </w:p>
                <w:p w:rsidR="00062967" w:rsidRDefault="00076279">
                  <w:pPr>
                    <w:pStyle w:val="NormalWeb"/>
                    <w:divId w:val="5183300"/>
                  </w:pPr>
                  <w:r>
                    <w:rPr>
                      <w:rFonts w:ascii="Segoe UI" w:hAnsi="Segoe UI" w:cs="Segoe UI"/>
                      <w:color w:val="000000"/>
                      <w:sz w:val="20"/>
                      <w:szCs w:val="20"/>
                    </w:rPr>
                    <w:t>How volatile is the data</w:t>
                  </w:r>
                </w:p>
                <w:p w:rsidR="00062967" w:rsidRDefault="00076279">
                  <w:pPr>
                    <w:pStyle w:val="NormalWeb"/>
                    <w:divId w:val="5183300"/>
                  </w:pPr>
                  <w:r>
                    <w:rPr>
                      <w:rFonts w:ascii="Segoe UI" w:hAnsi="Segoe UI" w:cs="Segoe UI"/>
                      <w:color w:val="000000"/>
                      <w:sz w:val="20"/>
                      <w:szCs w:val="20"/>
                    </w:rPr>
                    <w:t>The time, in average, required by the application to commit or rollback a transaction</w:t>
                  </w:r>
                </w:p>
                <w:p w:rsidR="00062967" w:rsidRDefault="00076279">
                  <w:pPr>
                    <w:pStyle w:val="NormalWeb"/>
                    <w:divId w:val="5183300"/>
                  </w:pPr>
                  <w:r>
                    <w:rPr>
                      <w:rFonts w:ascii="Segoe UI" w:hAnsi="Segoe UI" w:cs="Segoe UI"/>
                      <w:color w:val="000000"/>
                      <w:sz w:val="20"/>
                      <w:szCs w:val="20"/>
                    </w:rPr>
                    <w:t>Database physical design</w:t>
                  </w:r>
                </w:p>
                <w:p w:rsidR="00062967" w:rsidRDefault="00076279">
                  <w:pPr>
                    <w:pStyle w:val="NormalWeb"/>
                    <w:divId w:val="5183300"/>
                  </w:pPr>
                  <w:r>
                    <w:rPr>
                      <w:rFonts w:ascii="Segoe UI" w:hAnsi="Segoe UI" w:cs="Segoe UI"/>
                      <w:color w:val="000000"/>
                      <w:sz w:val="20"/>
                      <w:szCs w:val="20"/>
                    </w:rPr>
                    <w:t xml:space="preserve">Number of VLFs (Virtual Log Files) inside the Transaction Log, available (status = 0) or active (status = 2) </w:t>
                  </w:r>
                </w:p>
                <w:p w:rsidR="00062967" w:rsidRDefault="00076279">
                  <w:pPr>
                    <w:pStyle w:val="NormalWeb"/>
                    <w:divId w:val="5183300"/>
                  </w:pPr>
                  <w:r>
                    <w:rPr>
                      <w:rFonts w:ascii="Segoe UI" w:hAnsi="Segoe UI" w:cs="Segoe UI"/>
                      <w:color w:val="000000"/>
                      <w:sz w:val="20"/>
                      <w:szCs w:val="20"/>
                    </w:rPr>
                    <w:t>To manage and control the size of the Transaction Log file, it is important to define the most appropriate schedule for this type of backup, having in consideration the fact that the Transaction Log backup is the unique type of backup that will perform the log truncation, after the end of a transaction, on a database set with full recovery model. On a database set with Simple recovery model, only the nature of the application, will determine the requirements in terms of the size of the transaction log file.</w:t>
                  </w:r>
                </w:p>
                <w:p w:rsidR="00062967" w:rsidRDefault="00076279">
                  <w:pPr>
                    <w:pStyle w:val="NormalWeb"/>
                    <w:divId w:val="5183300"/>
                  </w:pPr>
                  <w:r>
                    <w:rPr>
                      <w:rFonts w:ascii="Segoe UI" w:hAnsi="Segoe UI" w:cs="Segoe UI"/>
                      <w:color w:val="000000"/>
                      <w:sz w:val="20"/>
                      <w:szCs w:val="20"/>
                    </w:rPr>
                    <w:t> </w:t>
                  </w:r>
                </w:p>
                <w:p w:rsidR="00814BCA" w:rsidRPr="000E5AD2" w:rsidRDefault="00814BCA" w:rsidP="000E5AD2">
                  <w:pPr>
                    <w:pStyle w:val="TableTextMS"/>
                    <w:spacing w:before="0" w:after="0"/>
                  </w:pPr>
                </w:p>
              </w:tc>
            </w:tr>
            <w:tr w:rsidR="00814BCA" w:rsidTr="00933D0D">
              <w:trPr>
                <w:trHeight w:val="284"/>
              </w:trPr>
              <w:tc>
                <w:tcPr>
                  <w:tcW w:w="9290" w:type="dxa"/>
                  <w:tcMar>
                    <w:top w:w="0" w:type="dxa"/>
                    <w:left w:w="115" w:type="dxa"/>
                    <w:bottom w:w="0" w:type="dxa"/>
                    <w:right w:w="115" w:type="dxa"/>
                  </w:tcMar>
                  <w:hideMark/>
                </w:tcPr>
                <w:p w:rsidR="000E5AD2" w:rsidRPr="000E5AD2" w:rsidRDefault="000E5AD2" w:rsidP="000E5AD2">
                  <w:pPr>
                    <w:pStyle w:val="TableTextMS"/>
                    <w:spacing w:before="0" w:after="0"/>
                    <w:rPr>
                      <w:b/>
                      <w:sz w:val="4"/>
                      <w:szCs w:val="4"/>
                    </w:rPr>
                  </w:pPr>
                </w:p>
                <w:p w:rsidR="00814BCA" w:rsidRPr="000E5AD2" w:rsidRDefault="00814BCA" w:rsidP="000E5AD2">
                  <w:pPr>
                    <w:pStyle w:val="TableTextMS"/>
                    <w:spacing w:before="0" w:after="0"/>
                    <w:rPr>
                      <w:b/>
                    </w:rPr>
                  </w:pPr>
                  <w:r w:rsidRPr="000E5AD2">
                    <w:rPr>
                      <w:b/>
                    </w:rPr>
                    <w:t>Importance</w:t>
                  </w:r>
                </w:p>
              </w:tc>
            </w:tr>
            <w:tr w:rsidR="00814BCA" w:rsidTr="00933D0D">
              <w:trPr>
                <w:trHeight w:val="288"/>
              </w:trPr>
              <w:tc>
                <w:tcPr>
                  <w:tcW w:w="9290" w:type="dxa"/>
                  <w:tcMar>
                    <w:top w:w="0" w:type="dxa"/>
                    <w:left w:w="108" w:type="dxa"/>
                    <w:bottom w:w="0" w:type="dxa"/>
                    <w:right w:w="108" w:type="dxa"/>
                  </w:tcMar>
                  <w:hideMark/>
                </w:tcPr>
                <w:p w:rsidR="00062967" w:rsidRDefault="00076279">
                  <w:pPr>
                    <w:pStyle w:val="NormalWeb"/>
                    <w:divId w:val="138692586"/>
                  </w:pPr>
                  <w:r>
                    <w:rPr>
                      <w:rFonts w:ascii="Segoe UI" w:hAnsi="Segoe UI" w:cs="Segoe UI"/>
                      <w:color w:val="000000"/>
                      <w:sz w:val="20"/>
                      <w:szCs w:val="20"/>
                    </w:rPr>
                    <w:t xml:space="preserve">Backing up a database can be a resource-intensive activity. Backups that are set to run during periods of high database use will produce larger backup files, take longer to run, and will adversely affect the overall performance of the server. </w:t>
                  </w:r>
                </w:p>
                <w:p w:rsidR="00814BCA" w:rsidRPr="000E5AD2" w:rsidRDefault="00814BCA" w:rsidP="000E5AD2">
                  <w:pPr>
                    <w:pStyle w:val="TableTextMS"/>
                    <w:spacing w:before="0" w:after="0"/>
                  </w:pPr>
                </w:p>
              </w:tc>
            </w:tr>
            <w:tr w:rsidR="00814BCA" w:rsidTr="00933D0D">
              <w:trPr>
                <w:trHeight w:val="284"/>
              </w:trPr>
              <w:tc>
                <w:tcPr>
                  <w:tcW w:w="9290" w:type="dxa"/>
                  <w:tcMar>
                    <w:top w:w="0" w:type="dxa"/>
                    <w:left w:w="115" w:type="dxa"/>
                    <w:bottom w:w="0" w:type="dxa"/>
                    <w:right w:w="115" w:type="dxa"/>
                  </w:tcMar>
                  <w:hideMark/>
                </w:tcPr>
                <w:p w:rsidR="000E5AD2" w:rsidRPr="000E5AD2" w:rsidRDefault="000E5AD2" w:rsidP="000E5AD2">
                  <w:pPr>
                    <w:pStyle w:val="TableTextMS"/>
                    <w:spacing w:before="0" w:after="0"/>
                    <w:rPr>
                      <w:b/>
                      <w:sz w:val="4"/>
                      <w:szCs w:val="4"/>
                    </w:rPr>
                  </w:pPr>
                </w:p>
                <w:p w:rsidR="00814BCA" w:rsidRPr="000E5AD2" w:rsidRDefault="00814BCA" w:rsidP="000E5AD2">
                  <w:pPr>
                    <w:pStyle w:val="TableTextMS"/>
                    <w:spacing w:before="0" w:after="0"/>
                    <w:rPr>
                      <w:b/>
                    </w:rPr>
                  </w:pPr>
                  <w:r w:rsidRPr="000E5AD2">
                    <w:rPr>
                      <w:b/>
                    </w:rPr>
                    <w:t>Recommended Reading</w:t>
                  </w:r>
                </w:p>
              </w:tc>
            </w:tr>
            <w:tr w:rsidR="00814BCA" w:rsidTr="00933D0D">
              <w:trPr>
                <w:trHeight w:val="288"/>
              </w:trPr>
              <w:tc>
                <w:tcPr>
                  <w:tcW w:w="9290" w:type="dxa"/>
                  <w:tcMar>
                    <w:top w:w="0" w:type="dxa"/>
                    <w:left w:w="108" w:type="dxa"/>
                    <w:bottom w:w="0" w:type="dxa"/>
                    <w:right w:w="108" w:type="dxa"/>
                  </w:tcMar>
                  <w:hideMark/>
                </w:tcPr>
                <w:p w:rsidR="00062967" w:rsidRDefault="00457D53">
                  <w:pPr>
                    <w:pStyle w:val="NormalWeb"/>
                    <w:divId w:val="1856111732"/>
                    <w:rPr>
                      <w:rFonts w:ascii="Segoe UI" w:hAnsi="Segoe UI" w:cs="Segoe UI"/>
                      <w:color w:val="000000"/>
                      <w:sz w:val="20"/>
                      <w:szCs w:val="20"/>
                    </w:rPr>
                  </w:pPr>
                  <w:hyperlink r:id="rId39" w:tgtFrame="_blank" w:history="1">
                    <w:r w:rsidR="00076279">
                      <w:rPr>
                        <w:rStyle w:val="Hyperlink"/>
                        <w:rFonts w:ascii="Segoe UI" w:hAnsi="Segoe UI" w:cs="Segoe UI"/>
                        <w:color w:val="000000"/>
                        <w:sz w:val="20"/>
                        <w:szCs w:val="20"/>
                      </w:rPr>
                      <w:t>Introduction to Backup and Restore Strategies in SQL Server</w:t>
                    </w:r>
                  </w:hyperlink>
                </w:p>
                <w:p w:rsidR="00062967" w:rsidRDefault="00457D53">
                  <w:pPr>
                    <w:pStyle w:val="NormalWeb"/>
                    <w:divId w:val="1856111732"/>
                    <w:rPr>
                      <w:rFonts w:ascii="Segoe UI" w:hAnsi="Segoe UI" w:cs="Segoe UI"/>
                      <w:color w:val="000000"/>
                      <w:sz w:val="20"/>
                      <w:szCs w:val="20"/>
                    </w:rPr>
                  </w:pPr>
                  <w:hyperlink r:id="rId40" w:tgtFrame="_blank" w:history="1">
                    <w:r w:rsidR="00076279">
                      <w:rPr>
                        <w:rStyle w:val="Hyperlink"/>
                        <w:rFonts w:ascii="Segoe UI" w:hAnsi="Segoe UI" w:cs="Segoe UI"/>
                        <w:color w:val="000000"/>
                        <w:sz w:val="20"/>
                        <w:szCs w:val="20"/>
                      </w:rPr>
                      <w:t>The Transaction Log (SQL Server)</w:t>
                    </w:r>
                  </w:hyperlink>
                </w:p>
                <w:p w:rsidR="00062967" w:rsidRDefault="00457D53">
                  <w:pPr>
                    <w:pStyle w:val="NormalWeb"/>
                    <w:divId w:val="1856111732"/>
                    <w:rPr>
                      <w:rFonts w:ascii="Segoe UI" w:hAnsi="Segoe UI" w:cs="Segoe UI"/>
                      <w:color w:val="000000"/>
                      <w:sz w:val="20"/>
                      <w:szCs w:val="20"/>
                    </w:rPr>
                  </w:pPr>
                  <w:hyperlink r:id="rId41" w:tgtFrame="_blank" w:history="1">
                    <w:r w:rsidR="00076279">
                      <w:rPr>
                        <w:rStyle w:val="Hyperlink"/>
                        <w:rFonts w:ascii="Segoe UI" w:hAnsi="Segoe UI" w:cs="Segoe UI"/>
                        <w:color w:val="000000"/>
                        <w:sz w:val="20"/>
                        <w:szCs w:val="20"/>
                      </w:rPr>
                      <w:t>Transaction Log Backups (SQL Server)</w:t>
                    </w:r>
                  </w:hyperlink>
                </w:p>
                <w:p w:rsidR="00062967" w:rsidRDefault="00457D53">
                  <w:pPr>
                    <w:pStyle w:val="NormalWeb"/>
                    <w:divId w:val="1856111732"/>
                    <w:rPr>
                      <w:rFonts w:ascii="Segoe UI" w:hAnsi="Segoe UI" w:cs="Segoe UI"/>
                      <w:color w:val="000000"/>
                      <w:sz w:val="20"/>
                      <w:szCs w:val="20"/>
                    </w:rPr>
                  </w:pPr>
                  <w:hyperlink r:id="rId42" w:tgtFrame="_blank" w:history="1">
                    <w:r w:rsidR="00076279">
                      <w:rPr>
                        <w:rStyle w:val="Hyperlink"/>
                        <w:rFonts w:ascii="Segoe UI" w:hAnsi="Segoe UI" w:cs="Segoe UI"/>
                        <w:color w:val="000000"/>
                        <w:sz w:val="20"/>
                        <w:szCs w:val="20"/>
                      </w:rPr>
                      <w:t>Back Up a Transaction Log (SQL Server)</w:t>
                    </w:r>
                  </w:hyperlink>
                </w:p>
                <w:p w:rsidR="00062967" w:rsidRDefault="00457D53">
                  <w:pPr>
                    <w:pStyle w:val="NormalWeb"/>
                    <w:divId w:val="1856111732"/>
                    <w:rPr>
                      <w:rFonts w:ascii="Segoe UI" w:hAnsi="Segoe UI" w:cs="Segoe UI"/>
                      <w:color w:val="000000"/>
                      <w:sz w:val="20"/>
                      <w:szCs w:val="20"/>
                    </w:rPr>
                  </w:pPr>
                  <w:hyperlink r:id="rId43" w:tgtFrame="_blank" w:history="1">
                    <w:r w:rsidR="00076279">
                      <w:rPr>
                        <w:rStyle w:val="Hyperlink"/>
                        <w:rFonts w:ascii="Segoe UI" w:hAnsi="Segoe UI" w:cs="Segoe UI"/>
                        <w:color w:val="000000"/>
                        <w:sz w:val="20"/>
                        <w:szCs w:val="20"/>
                      </w:rPr>
                      <w:t>Tail-Log Backups (SQL Server)</w:t>
                    </w:r>
                  </w:hyperlink>
                </w:p>
                <w:p w:rsidR="00062967" w:rsidRDefault="00457D53">
                  <w:pPr>
                    <w:pStyle w:val="NormalWeb"/>
                    <w:divId w:val="1856111732"/>
                    <w:rPr>
                      <w:rFonts w:ascii="Segoe UI" w:hAnsi="Segoe UI" w:cs="Segoe UI"/>
                      <w:color w:val="000000"/>
                      <w:sz w:val="20"/>
                      <w:szCs w:val="20"/>
                    </w:rPr>
                  </w:pPr>
                  <w:hyperlink r:id="rId44" w:tgtFrame="_blank" w:history="1">
                    <w:r w:rsidR="00076279">
                      <w:rPr>
                        <w:rStyle w:val="Hyperlink"/>
                        <w:rFonts w:ascii="Segoe UI" w:hAnsi="Segoe UI" w:cs="Segoe UI"/>
                        <w:color w:val="000000"/>
                        <w:sz w:val="20"/>
                        <w:szCs w:val="20"/>
                      </w:rPr>
                      <w:t>Create a Differential Database Backup (SQL Server)</w:t>
                    </w:r>
                  </w:hyperlink>
                </w:p>
                <w:p w:rsidR="00062967" w:rsidRDefault="00457D53">
                  <w:pPr>
                    <w:pStyle w:val="NormalWeb"/>
                    <w:divId w:val="1856111732"/>
                    <w:rPr>
                      <w:rFonts w:ascii="Segoe UI" w:hAnsi="Segoe UI" w:cs="Segoe UI"/>
                      <w:color w:val="000000"/>
                      <w:sz w:val="20"/>
                      <w:szCs w:val="20"/>
                    </w:rPr>
                  </w:pPr>
                  <w:hyperlink r:id="rId45" w:tgtFrame="_blank" w:history="1">
                    <w:r w:rsidR="00076279">
                      <w:rPr>
                        <w:rStyle w:val="Hyperlink"/>
                        <w:rFonts w:ascii="Segoe UI" w:hAnsi="Segoe UI" w:cs="Segoe UI"/>
                        <w:color w:val="000000"/>
                        <w:sz w:val="20"/>
                        <w:szCs w:val="20"/>
                      </w:rPr>
                      <w:t>Manage the Size of the Transaction Log File</w:t>
                    </w:r>
                  </w:hyperlink>
                </w:p>
                <w:p w:rsidR="00062967" w:rsidRDefault="00457D53">
                  <w:pPr>
                    <w:pStyle w:val="NormalWeb"/>
                    <w:divId w:val="1856111732"/>
                    <w:rPr>
                      <w:rFonts w:ascii="Segoe UI" w:hAnsi="Segoe UI" w:cs="Segoe UI"/>
                      <w:color w:val="000000"/>
                      <w:sz w:val="20"/>
                      <w:szCs w:val="20"/>
                    </w:rPr>
                  </w:pPr>
                  <w:hyperlink r:id="rId46" w:tgtFrame="_blank" w:history="1">
                    <w:r w:rsidR="00076279">
                      <w:rPr>
                        <w:rStyle w:val="Hyperlink"/>
                        <w:rFonts w:ascii="Segoe UI" w:hAnsi="Segoe UI" w:cs="Segoe UI"/>
                        <w:color w:val="000000"/>
                        <w:sz w:val="20"/>
                        <w:szCs w:val="20"/>
                      </w:rPr>
                      <w:t>Optimizing Backup and Restore Performance in SQL Server</w:t>
                    </w:r>
                  </w:hyperlink>
                </w:p>
                <w:p w:rsidR="00814BCA" w:rsidRPr="000E5AD2" w:rsidRDefault="00814BCA" w:rsidP="000E5AD2">
                  <w:pPr>
                    <w:pStyle w:val="TableTextMS"/>
                    <w:spacing w:before="0" w:after="0"/>
                  </w:pPr>
                </w:p>
              </w:tc>
            </w:tr>
          </w:tbl>
          <w:p w:rsidR="00814BCA" w:rsidRPr="008312AE" w:rsidRDefault="00814BCA" w:rsidP="00814BCA"/>
        </w:tc>
      </w:tr>
      <w:tr w:rsidR="00814BCA" w:rsidRPr="000E5AD2" w:rsidTr="00814BCA">
        <w:trPr>
          <w:cnfStyle w:val="000000100000" w:firstRow="0" w:lastRow="0" w:firstColumn="0" w:lastColumn="0" w:oddVBand="0" w:evenVBand="0" w:oddHBand="1" w:evenHBand="0" w:firstRowFirstColumn="0" w:firstRowLastColumn="0" w:lastRowFirstColumn="0" w:lastRowLastColumn="0"/>
        </w:trPr>
        <w:tc>
          <w:tcPr>
            <w:tcW w:w="9450" w:type="dxa"/>
          </w:tcPr>
          <w:p w:rsidR="00814BCA" w:rsidRPr="000E5AD2" w:rsidRDefault="00814BCA" w:rsidP="00814BCA">
            <w:pPr>
              <w:pStyle w:val="TableTextMS"/>
              <w:rPr>
                <w:b/>
                <w:sz w:val="18"/>
              </w:rPr>
            </w:pPr>
            <w:r w:rsidRPr="000314CB">
              <w:rPr>
                <w:b/>
              </w:rPr>
              <w:lastRenderedPageBreak/>
              <w:t>Annotation</w:t>
            </w:r>
          </w:p>
        </w:tc>
      </w:tr>
      <w:tr w:rsidR="00814BCA" w:rsidRPr="00C57C38" w:rsidTr="00814BCA">
        <w:trPr>
          <w:cnfStyle w:val="000000010000" w:firstRow="0" w:lastRow="0" w:firstColumn="0" w:lastColumn="0" w:oddVBand="0" w:evenVBand="0" w:oddHBand="0" w:evenHBand="1" w:firstRowFirstColumn="0" w:firstRowLastColumn="0" w:lastRowFirstColumn="0" w:lastRowLastColumn="0"/>
        </w:trPr>
        <w:tc>
          <w:tcPr>
            <w:tcW w:w="9450" w:type="dxa"/>
          </w:tcPr>
          <w:p w:rsidR="00B37A8D" w:rsidRDefault="00B37A8D"/>
          <w:p w:rsidR="00814BCA" w:rsidRPr="00C57C38" w:rsidRDefault="00814BCA" w:rsidP="00814BCA">
            <w:pPr>
              <w:pStyle w:val="TableTextMS"/>
              <w:rPr>
                <w:b/>
              </w:rPr>
            </w:pPr>
          </w:p>
        </w:tc>
      </w:tr>
    </w:tbl>
    <w:p w:rsidR="0065274B" w:rsidRDefault="00264037" w:rsidP="008A6A6D">
      <w:pPr>
        <w:pStyle w:val="Heading3MS"/>
      </w:pPr>
      <w:bookmarkStart w:id="18" w:name="_Toc383552067"/>
      <w:r>
        <w:t>Backup</w:t>
      </w:r>
      <w:bookmarkEnd w:id="18"/>
    </w:p>
    <w:p w:rsidR="00264037" w:rsidRPr="00264037" w:rsidRDefault="00264037" w:rsidP="00AF3A41">
      <w:pPr>
        <w:rPr>
          <w:i/>
        </w:rPr>
      </w:pPr>
      <w:r w:rsidRPr="00264037">
        <w:t>Proper backups are integral to an overall disaster-recovery solution.</w:t>
      </w:r>
    </w:p>
    <w:p w:rsidR="0065274B" w:rsidRDefault="00264037" w:rsidP="00264037">
      <w:pPr>
        <w:pStyle w:val="Heading3MS"/>
      </w:pPr>
      <w:bookmarkStart w:id="19" w:name="_Toc383552068"/>
      <w:r>
        <w:t>Operational Security</w:t>
      </w:r>
      <w:bookmarkEnd w:id="19"/>
    </w:p>
    <w:p w:rsidR="00264037" w:rsidRDefault="00264037" w:rsidP="00264037">
      <w:r>
        <w:t>Security of the SQL Server Database environment depends on how well the SQL Server platform is protected. Poorly or inconsistently configured operating system security features, necessary component exposure, weak authentication models, and non-encrypted transmissions of sensitive data contribute to large attack surfaces and increased risk of unauthorized access. Correct and consistent security settings for the SQL Server platform and inter-process communications help create a foundation on which other layers of application functionality can be successfully built.</w:t>
      </w:r>
    </w:p>
    <w:p w:rsidR="00814BCA" w:rsidRDefault="00814BCA">
      <w:pPr>
        <w:rPr>
          <w:rFonts w:eastAsiaTheme="minorHAnsi"/>
          <w:szCs w:val="20"/>
        </w:rPr>
      </w:pPr>
    </w:p>
    <w:tbl>
      <w:tblPr>
        <w:tblStyle w:val="MSTableStyle2"/>
        <w:tblW w:w="9450" w:type="dxa"/>
        <w:tblInd w:w="0" w:type="dxa"/>
        <w:tblLayout w:type="fixed"/>
        <w:tblLook w:val="04A0" w:firstRow="1" w:lastRow="0" w:firstColumn="1" w:lastColumn="0" w:noHBand="0" w:noVBand="1"/>
      </w:tblPr>
      <w:tblGrid>
        <w:gridCol w:w="9450"/>
      </w:tblGrid>
      <w:tr w:rsidR="00814BCA" w:rsidTr="00814BCA">
        <w:trPr>
          <w:cnfStyle w:val="100000000000" w:firstRow="1" w:lastRow="0" w:firstColumn="0" w:lastColumn="0" w:oddVBand="0" w:evenVBand="0" w:oddHBand="0" w:evenHBand="0" w:firstRowFirstColumn="0" w:firstRowLastColumn="0" w:lastRowFirstColumn="0" w:lastRowLastColumn="0"/>
          <w:trHeight w:val="317"/>
        </w:trPr>
        <w:tc>
          <w:tcPr>
            <w:tcW w:w="9450" w:type="dxa"/>
          </w:tcPr>
          <w:p w:rsidR="00814BCA" w:rsidRPr="0095265C" w:rsidRDefault="00457D53" w:rsidP="00814BCA">
            <w:pPr>
              <w:pStyle w:val="TableHeadingMS"/>
              <w:jc w:val="left"/>
              <w:rPr>
                <w:b/>
                <w:sz w:val="22"/>
              </w:rPr>
            </w:pPr>
            <w:hyperlink w:anchor="IssueLevelSummary" w:history="1">
              <w:r w:rsidR="00814BCA" w:rsidRPr="000E5AD2">
                <w:rPr>
                  <w:noProof/>
                  <w:sz w:val="28"/>
                </w:rPr>
                <w:drawing>
                  <wp:inline distT="0" distB="0" distL="0" distR="0">
                    <wp:extent cx="152400" cy="152400"/>
                    <wp:effectExtent l="19050" t="0" r="0" b="0"/>
                    <wp:docPr id="1878681106" name="InsertedImage" descr="Machine inser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ertedImage" descr="Machine inserted"/>
                            <pic:cNvPicPr>
                              <a:picLocks noChangeAspect="1" noChangeArrowheads="1"/>
                            </pic:cNvPicPr>
                          </pic:nvPicPr>
                          <pic:blipFill>
                            <a:blip r:embed="rId47"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hyperlink>
            <w:r w:rsidR="00814BCA" w:rsidRPr="00C57C38">
              <w:rPr>
                <w:sz w:val="44"/>
              </w:rPr>
              <w:t xml:space="preserve"> </w:t>
            </w:r>
            <w:bookmarkStart w:id="20" w:name="Security_logging_in_the_SQL_Server_envir"/>
            <w:r w:rsidR="00814BCA" w:rsidRPr="008312AE">
              <w:rPr>
                <w:sz w:val="24"/>
                <w:szCs w:val="24"/>
              </w:rPr>
              <w:t>Security logging in the SQL Server environment is not done.</w:t>
            </w:r>
            <w:bookmarkEnd w:id="20"/>
          </w:p>
        </w:tc>
      </w:tr>
      <w:tr w:rsidR="00814BCA" w:rsidRPr="000E5AD2" w:rsidTr="00814BCA">
        <w:trPr>
          <w:cnfStyle w:val="000000100000" w:firstRow="0" w:lastRow="0" w:firstColumn="0" w:lastColumn="0" w:oddVBand="0" w:evenVBand="0" w:oddHBand="1" w:evenHBand="0" w:firstRowFirstColumn="0" w:firstRowLastColumn="0" w:lastRowFirstColumn="0" w:lastRowLastColumn="0"/>
        </w:trPr>
        <w:tc>
          <w:tcPr>
            <w:tcW w:w="9450" w:type="dxa"/>
          </w:tcPr>
          <w:p w:rsidR="00814BCA" w:rsidRPr="000E5AD2" w:rsidRDefault="00814BCA" w:rsidP="00814BCA">
            <w:pPr>
              <w:pStyle w:val="TableTextMS"/>
              <w:rPr>
                <w:b/>
                <w:sz w:val="18"/>
              </w:rPr>
            </w:pPr>
            <w:r w:rsidRPr="000314CB">
              <w:rPr>
                <w:b/>
              </w:rPr>
              <w:t>Status</w:t>
            </w:r>
          </w:p>
        </w:tc>
      </w:tr>
      <w:tr w:rsidR="00814BCA" w:rsidRPr="000E5AD2" w:rsidTr="00814BCA">
        <w:trPr>
          <w:cnfStyle w:val="000000010000" w:firstRow="0" w:lastRow="0" w:firstColumn="0" w:lastColumn="0" w:oddVBand="0" w:evenVBand="0" w:oddHBand="0" w:evenHBand="1" w:firstRowFirstColumn="0" w:firstRowLastColumn="0" w:lastRowFirstColumn="0" w:lastRowLastColumn="0"/>
        </w:trPr>
        <w:tc>
          <w:tcPr>
            <w:tcW w:w="9450" w:type="dxa"/>
          </w:tcPr>
          <w:p w:rsidR="00814BCA" w:rsidRPr="000E5AD2" w:rsidRDefault="00814BCA" w:rsidP="00814BCA">
            <w:pPr>
              <w:pStyle w:val="TableTextMS"/>
              <w:rPr>
                <w:b/>
              </w:rPr>
            </w:pPr>
            <w:r w:rsidRPr="000E5AD2">
              <w:t>Resolved</w:t>
            </w:r>
          </w:p>
        </w:tc>
      </w:tr>
      <w:tr w:rsidR="00814BCA" w:rsidRPr="000E5AD2" w:rsidTr="00814BCA">
        <w:trPr>
          <w:cnfStyle w:val="000000100000" w:firstRow="0" w:lastRow="0" w:firstColumn="0" w:lastColumn="0" w:oddVBand="0" w:evenVBand="0" w:oddHBand="1" w:evenHBand="0" w:firstRowFirstColumn="0" w:firstRowLastColumn="0" w:lastRowFirstColumn="0" w:lastRowLastColumn="0"/>
        </w:trPr>
        <w:tc>
          <w:tcPr>
            <w:tcW w:w="9450" w:type="dxa"/>
          </w:tcPr>
          <w:p w:rsidR="00814BCA" w:rsidRPr="000E5AD2" w:rsidRDefault="00814BCA" w:rsidP="00814BCA">
            <w:pPr>
              <w:pStyle w:val="TableTextMS"/>
              <w:rPr>
                <w:b/>
                <w:sz w:val="18"/>
              </w:rPr>
            </w:pPr>
            <w:r w:rsidRPr="000314CB">
              <w:rPr>
                <w:b/>
              </w:rPr>
              <w:t>Description</w:t>
            </w:r>
          </w:p>
        </w:tc>
      </w:tr>
      <w:tr w:rsidR="00814BCA" w:rsidRPr="000E5AD2" w:rsidTr="00814BCA">
        <w:trPr>
          <w:cnfStyle w:val="000000010000" w:firstRow="0" w:lastRow="0" w:firstColumn="0" w:lastColumn="0" w:oddVBand="0" w:evenVBand="0" w:oddHBand="0" w:evenHBand="1" w:firstRowFirstColumn="0" w:firstRowLastColumn="0" w:lastRowFirstColumn="0" w:lastRowLastColumn="0"/>
        </w:trPr>
        <w:tc>
          <w:tcPr>
            <w:tcW w:w="9450" w:type="dxa"/>
          </w:tcPr>
          <w:p w:rsidR="00814BCA" w:rsidRPr="008312AE" w:rsidRDefault="00814BCA" w:rsidP="00464D31">
            <w:pPr>
              <w:pStyle w:val="TableTextMS"/>
              <w:rPr>
                <w:b/>
                <w:szCs w:val="20"/>
              </w:rPr>
            </w:pPr>
            <w:r w:rsidRPr="008312AE">
              <w:rPr>
                <w:szCs w:val="20"/>
              </w:rPr>
              <w:t>Security logging in the SQL Server environment not done.</w:t>
            </w:r>
          </w:p>
        </w:tc>
      </w:tr>
      <w:tr w:rsidR="00814BCA" w:rsidRPr="000E5AD2" w:rsidTr="00814BCA">
        <w:trPr>
          <w:cnfStyle w:val="000000100000" w:firstRow="0" w:lastRow="0" w:firstColumn="0" w:lastColumn="0" w:oddVBand="0" w:evenVBand="0" w:oddHBand="1" w:evenHBand="0" w:firstRowFirstColumn="0" w:firstRowLastColumn="0" w:lastRowFirstColumn="0" w:lastRowLastColumn="0"/>
        </w:trPr>
        <w:tc>
          <w:tcPr>
            <w:tcW w:w="9450" w:type="dxa"/>
          </w:tcPr>
          <w:p w:rsidR="00814BCA" w:rsidRPr="000314CB" w:rsidRDefault="00814BCA" w:rsidP="00814BCA">
            <w:pPr>
              <w:pStyle w:val="TableTextMS"/>
              <w:rPr>
                <w:b/>
              </w:rPr>
            </w:pPr>
            <w:r w:rsidRPr="000314CB">
              <w:rPr>
                <w:b/>
              </w:rPr>
              <w:t>Additional Information</w:t>
            </w:r>
          </w:p>
        </w:tc>
      </w:tr>
      <w:tr w:rsidR="00814BCA" w:rsidRPr="000E5AD2" w:rsidTr="00933D0D">
        <w:trPr>
          <w:cnfStyle w:val="000000010000" w:firstRow="0" w:lastRow="0" w:firstColumn="0" w:lastColumn="0" w:oddVBand="0" w:evenVBand="0" w:oddHBand="0" w:evenHBand="1" w:firstRowFirstColumn="0" w:firstRowLastColumn="0" w:lastRowFirstColumn="0" w:lastRowLastColumn="0"/>
        </w:trPr>
        <w:tc>
          <w:tcPr>
            <w:tcW w:w="9450" w:type="dxa"/>
            <w:tcMar>
              <w:left w:w="0" w:type="dxa"/>
              <w:right w:w="0" w:type="dxa"/>
            </w:tcMar>
          </w:tcPr>
          <w:tbl>
            <w:tblPr>
              <w:tblW w:w="9360" w:type="dxa"/>
              <w:tblLayout w:type="fixed"/>
              <w:tblCellMar>
                <w:left w:w="0" w:type="dxa"/>
                <w:right w:w="0" w:type="dxa"/>
              </w:tblCellMar>
              <w:tblLook w:val="04A0" w:firstRow="1" w:lastRow="0" w:firstColumn="1" w:lastColumn="0" w:noHBand="0" w:noVBand="1"/>
            </w:tblPr>
            <w:tblGrid>
              <w:gridCol w:w="9360"/>
            </w:tblGrid>
            <w:tr w:rsidR="00814BCA" w:rsidTr="00933D0D">
              <w:trPr>
                <w:trHeight w:val="284"/>
              </w:trPr>
              <w:tc>
                <w:tcPr>
                  <w:tcW w:w="9290" w:type="dxa"/>
                  <w:tcMar>
                    <w:top w:w="0" w:type="dxa"/>
                    <w:left w:w="115" w:type="dxa"/>
                    <w:bottom w:w="0" w:type="dxa"/>
                    <w:right w:w="115" w:type="dxa"/>
                  </w:tcMar>
                  <w:hideMark/>
                </w:tcPr>
                <w:p w:rsidR="000E5AD2" w:rsidRPr="000E5AD2" w:rsidRDefault="000E5AD2" w:rsidP="000E5AD2">
                  <w:pPr>
                    <w:pStyle w:val="TableTextMS"/>
                    <w:spacing w:before="0" w:after="0"/>
                    <w:rPr>
                      <w:b/>
                      <w:sz w:val="4"/>
                      <w:szCs w:val="4"/>
                    </w:rPr>
                  </w:pPr>
                </w:p>
                <w:p w:rsidR="00814BCA" w:rsidRPr="000E5AD2" w:rsidRDefault="00814BCA" w:rsidP="000E5AD2">
                  <w:pPr>
                    <w:pStyle w:val="TableTextMS"/>
                    <w:spacing w:before="0" w:after="0"/>
                    <w:rPr>
                      <w:b/>
                    </w:rPr>
                  </w:pPr>
                  <w:r w:rsidRPr="000E5AD2">
                    <w:rPr>
                      <w:b/>
                    </w:rPr>
                    <w:t>Best Practice Guidance</w:t>
                  </w:r>
                </w:p>
              </w:tc>
            </w:tr>
            <w:tr w:rsidR="00814BCA" w:rsidTr="00933D0D">
              <w:trPr>
                <w:trHeight w:val="288"/>
              </w:trPr>
              <w:tc>
                <w:tcPr>
                  <w:tcW w:w="9290" w:type="dxa"/>
                  <w:tcMar>
                    <w:top w:w="0" w:type="dxa"/>
                    <w:left w:w="108" w:type="dxa"/>
                    <w:bottom w:w="0" w:type="dxa"/>
                    <w:right w:w="108" w:type="dxa"/>
                  </w:tcMar>
                  <w:hideMark/>
                </w:tcPr>
                <w:p w:rsidR="00062967" w:rsidRDefault="00076279">
                  <w:pPr>
                    <w:pStyle w:val="NormalWeb"/>
                    <w:divId w:val="1327394873"/>
                  </w:pPr>
                  <w:r>
                    <w:rPr>
                      <w:rFonts w:ascii="Segoe UI" w:hAnsi="Segoe UI" w:cs="Segoe UI"/>
                      <w:color w:val="000000"/>
                      <w:sz w:val="20"/>
                      <w:szCs w:val="20"/>
                    </w:rPr>
                    <w:t xml:space="preserve">The default setting indicates that only failed logins are audited, but you can specify that all logins are audited. Although auditing all logins increases overhead, you may be able to determine patterns of multiple failed logins followed by a successful login and then use this information to detect a possible login security breech. </w:t>
                  </w:r>
                </w:p>
                <w:p w:rsidR="00814BCA" w:rsidRPr="000E5AD2" w:rsidRDefault="00814BCA" w:rsidP="000E5AD2">
                  <w:pPr>
                    <w:pStyle w:val="TableTextMS"/>
                    <w:spacing w:before="0" w:after="0"/>
                  </w:pPr>
                </w:p>
              </w:tc>
            </w:tr>
            <w:tr w:rsidR="00814BCA" w:rsidTr="00933D0D">
              <w:trPr>
                <w:trHeight w:val="284"/>
              </w:trPr>
              <w:tc>
                <w:tcPr>
                  <w:tcW w:w="9290" w:type="dxa"/>
                  <w:tcMar>
                    <w:top w:w="0" w:type="dxa"/>
                    <w:left w:w="115" w:type="dxa"/>
                    <w:bottom w:w="0" w:type="dxa"/>
                    <w:right w:w="115" w:type="dxa"/>
                  </w:tcMar>
                  <w:hideMark/>
                </w:tcPr>
                <w:p w:rsidR="000E5AD2" w:rsidRPr="000E5AD2" w:rsidRDefault="000E5AD2" w:rsidP="000E5AD2">
                  <w:pPr>
                    <w:pStyle w:val="TableTextMS"/>
                    <w:spacing w:before="0" w:after="0"/>
                    <w:rPr>
                      <w:b/>
                      <w:sz w:val="4"/>
                      <w:szCs w:val="4"/>
                    </w:rPr>
                  </w:pPr>
                </w:p>
                <w:p w:rsidR="00814BCA" w:rsidRPr="000E5AD2" w:rsidRDefault="00814BCA" w:rsidP="000E5AD2">
                  <w:pPr>
                    <w:pStyle w:val="TableTextMS"/>
                    <w:spacing w:before="0" w:after="0"/>
                    <w:rPr>
                      <w:b/>
                    </w:rPr>
                  </w:pPr>
                  <w:r w:rsidRPr="000E5AD2">
                    <w:rPr>
                      <w:b/>
                    </w:rPr>
                    <w:t>Importance</w:t>
                  </w:r>
                </w:p>
              </w:tc>
            </w:tr>
            <w:tr w:rsidR="00814BCA" w:rsidTr="00933D0D">
              <w:trPr>
                <w:trHeight w:val="288"/>
              </w:trPr>
              <w:tc>
                <w:tcPr>
                  <w:tcW w:w="9290" w:type="dxa"/>
                  <w:tcMar>
                    <w:top w:w="0" w:type="dxa"/>
                    <w:left w:w="108" w:type="dxa"/>
                    <w:bottom w:w="0" w:type="dxa"/>
                    <w:right w:w="108" w:type="dxa"/>
                  </w:tcMar>
                  <w:hideMark/>
                </w:tcPr>
                <w:p w:rsidR="00062967" w:rsidRDefault="00076279">
                  <w:pPr>
                    <w:pStyle w:val="NormalWeb"/>
                    <w:divId w:val="1524324593"/>
                  </w:pPr>
                  <w:r>
                    <w:rPr>
                      <w:rFonts w:ascii="Segoe UI" w:hAnsi="Segoe UI" w:cs="Segoe UI"/>
                      <w:color w:val="000000"/>
                      <w:sz w:val="20"/>
                      <w:szCs w:val="20"/>
                    </w:rPr>
                    <w:t xml:space="preserve">By not having some level of auditing enabled, Microsoft® SQL Server could be under attack and you could be completely unaware of that. </w:t>
                  </w:r>
                </w:p>
                <w:p w:rsidR="00814BCA" w:rsidRPr="000E5AD2" w:rsidRDefault="00814BCA" w:rsidP="000E5AD2">
                  <w:pPr>
                    <w:pStyle w:val="TableTextMS"/>
                    <w:spacing w:before="0" w:after="0"/>
                  </w:pPr>
                </w:p>
              </w:tc>
            </w:tr>
            <w:tr w:rsidR="00814BCA" w:rsidTr="00933D0D">
              <w:trPr>
                <w:trHeight w:val="284"/>
              </w:trPr>
              <w:tc>
                <w:tcPr>
                  <w:tcW w:w="9290" w:type="dxa"/>
                  <w:tcMar>
                    <w:top w:w="0" w:type="dxa"/>
                    <w:left w:w="115" w:type="dxa"/>
                    <w:bottom w:w="0" w:type="dxa"/>
                    <w:right w:w="115" w:type="dxa"/>
                  </w:tcMar>
                  <w:hideMark/>
                </w:tcPr>
                <w:p w:rsidR="000E5AD2" w:rsidRPr="000E5AD2" w:rsidRDefault="000E5AD2" w:rsidP="000E5AD2">
                  <w:pPr>
                    <w:pStyle w:val="TableTextMS"/>
                    <w:spacing w:before="0" w:after="0"/>
                    <w:rPr>
                      <w:b/>
                      <w:sz w:val="4"/>
                      <w:szCs w:val="4"/>
                    </w:rPr>
                  </w:pPr>
                </w:p>
                <w:p w:rsidR="00814BCA" w:rsidRPr="000E5AD2" w:rsidRDefault="00814BCA" w:rsidP="000E5AD2">
                  <w:pPr>
                    <w:pStyle w:val="TableTextMS"/>
                    <w:spacing w:before="0" w:after="0"/>
                    <w:rPr>
                      <w:b/>
                    </w:rPr>
                  </w:pPr>
                  <w:r w:rsidRPr="000E5AD2">
                    <w:rPr>
                      <w:b/>
                    </w:rPr>
                    <w:t>Recommended Reading</w:t>
                  </w:r>
                </w:p>
              </w:tc>
            </w:tr>
            <w:tr w:rsidR="00814BCA" w:rsidTr="00933D0D">
              <w:trPr>
                <w:trHeight w:val="288"/>
              </w:trPr>
              <w:tc>
                <w:tcPr>
                  <w:tcW w:w="9290" w:type="dxa"/>
                  <w:tcMar>
                    <w:top w:w="0" w:type="dxa"/>
                    <w:left w:w="108" w:type="dxa"/>
                    <w:bottom w:w="0" w:type="dxa"/>
                    <w:right w:w="108" w:type="dxa"/>
                  </w:tcMar>
                  <w:hideMark/>
                </w:tcPr>
                <w:p w:rsidR="00062967" w:rsidRDefault="00457D53">
                  <w:pPr>
                    <w:pStyle w:val="NormalWeb"/>
                    <w:divId w:val="1178884701"/>
                    <w:rPr>
                      <w:rFonts w:ascii="Segoe UI" w:hAnsi="Segoe UI" w:cs="Segoe UI"/>
                      <w:color w:val="000000"/>
                      <w:sz w:val="20"/>
                      <w:szCs w:val="20"/>
                    </w:rPr>
                  </w:pPr>
                  <w:hyperlink r:id="rId48" w:tgtFrame="_blank" w:history="1">
                    <w:r w:rsidR="00076279">
                      <w:rPr>
                        <w:rStyle w:val="Hyperlink"/>
                        <w:rFonts w:ascii="Segoe UI" w:hAnsi="Segoe UI" w:cs="Segoe UI"/>
                        <w:color w:val="000000"/>
                        <w:sz w:val="20"/>
                        <w:szCs w:val="20"/>
                      </w:rPr>
                      <w:t>SQL Server 2008 R2 Security Best Practices - Operational and Administrative Tasks</w:t>
                    </w:r>
                  </w:hyperlink>
                </w:p>
                <w:p w:rsidR="00062967" w:rsidRDefault="00457D53">
                  <w:pPr>
                    <w:pStyle w:val="NormalWeb"/>
                    <w:divId w:val="1178884701"/>
                    <w:rPr>
                      <w:rFonts w:ascii="Segoe UI" w:hAnsi="Segoe UI" w:cs="Segoe UI"/>
                      <w:color w:val="000000"/>
                      <w:sz w:val="20"/>
                      <w:szCs w:val="20"/>
                    </w:rPr>
                  </w:pPr>
                  <w:hyperlink r:id="rId49" w:tgtFrame="_blank" w:history="1">
                    <w:r w:rsidR="00076279">
                      <w:rPr>
                        <w:rStyle w:val="Hyperlink"/>
                        <w:rFonts w:ascii="Segoe UI" w:hAnsi="Segoe UI" w:cs="Segoe UI"/>
                        <w:color w:val="000000"/>
                        <w:sz w:val="20"/>
                        <w:szCs w:val="20"/>
                      </w:rPr>
                      <w:t>Security and Protection (Database Engine)</w:t>
                    </w:r>
                  </w:hyperlink>
                </w:p>
                <w:p w:rsidR="00062967" w:rsidRDefault="00457D53">
                  <w:pPr>
                    <w:pStyle w:val="NormalWeb"/>
                    <w:divId w:val="1178884701"/>
                    <w:rPr>
                      <w:rFonts w:ascii="Segoe UI" w:hAnsi="Segoe UI" w:cs="Segoe UI"/>
                      <w:color w:val="000000"/>
                      <w:sz w:val="20"/>
                      <w:szCs w:val="20"/>
                    </w:rPr>
                  </w:pPr>
                  <w:hyperlink r:id="rId50" w:tgtFrame="_blank" w:history="1">
                    <w:r w:rsidR="00076279">
                      <w:rPr>
                        <w:rStyle w:val="Hyperlink"/>
                        <w:rFonts w:ascii="Segoe UI" w:hAnsi="Segoe UI" w:cs="Segoe UI"/>
                        <w:color w:val="000000"/>
                        <w:sz w:val="20"/>
                        <w:szCs w:val="20"/>
                      </w:rPr>
                      <w:t>Security Considerations for a SQL Server Installation</w:t>
                    </w:r>
                  </w:hyperlink>
                  <w:hyperlink r:id="rId51" w:tgtFrame="_blank" w:history="1">
                    <w:r w:rsidR="00076279">
                      <w:rPr>
                        <w:rStyle w:val="Hyperlink"/>
                        <w:rFonts w:ascii="Segoe UI" w:hAnsi="Segoe UI" w:cs="Segoe UI"/>
                        <w:color w:val="000000"/>
                        <w:sz w:val="20"/>
                        <w:szCs w:val="20"/>
                      </w:rPr>
                      <w:t>SQL Server Separation of Duties Whitepaper</w:t>
                    </w:r>
                  </w:hyperlink>
                </w:p>
                <w:p w:rsidR="00062967" w:rsidRDefault="00457D53">
                  <w:pPr>
                    <w:pStyle w:val="NormalWeb"/>
                    <w:divId w:val="1178884701"/>
                    <w:rPr>
                      <w:rFonts w:ascii="Segoe UI" w:hAnsi="Segoe UI" w:cs="Segoe UI"/>
                      <w:color w:val="000000"/>
                      <w:sz w:val="20"/>
                      <w:szCs w:val="20"/>
                    </w:rPr>
                  </w:pPr>
                  <w:hyperlink r:id="rId52" w:tgtFrame="_blank" w:history="1">
                    <w:r w:rsidR="00076279">
                      <w:rPr>
                        <w:rStyle w:val="Hyperlink"/>
                        <w:rFonts w:ascii="Segoe UI" w:hAnsi="Segoe UI" w:cs="Segoe UI"/>
                        <w:color w:val="000000"/>
                        <w:sz w:val="20"/>
                        <w:szCs w:val="20"/>
                      </w:rPr>
                      <w:t>SQL Server Common Criteria Certifications</w:t>
                    </w:r>
                  </w:hyperlink>
                </w:p>
                <w:p w:rsidR="00814BCA" w:rsidRPr="000E5AD2" w:rsidRDefault="00814BCA" w:rsidP="000E5AD2">
                  <w:pPr>
                    <w:pStyle w:val="TableTextMS"/>
                    <w:spacing w:before="0" w:after="0"/>
                  </w:pPr>
                </w:p>
              </w:tc>
            </w:tr>
            <w:tr w:rsidR="00814BCA" w:rsidTr="00933D0D">
              <w:trPr>
                <w:trHeight w:val="284"/>
              </w:trPr>
              <w:tc>
                <w:tcPr>
                  <w:tcW w:w="9290" w:type="dxa"/>
                  <w:tcMar>
                    <w:top w:w="0" w:type="dxa"/>
                    <w:left w:w="115" w:type="dxa"/>
                    <w:bottom w:w="0" w:type="dxa"/>
                    <w:right w:w="115" w:type="dxa"/>
                  </w:tcMar>
                  <w:hideMark/>
                </w:tcPr>
                <w:p w:rsidR="000E5AD2" w:rsidRPr="000E5AD2" w:rsidRDefault="000E5AD2" w:rsidP="000E5AD2">
                  <w:pPr>
                    <w:pStyle w:val="TableTextMS"/>
                    <w:spacing w:before="0" w:after="0"/>
                    <w:rPr>
                      <w:b/>
                      <w:sz w:val="4"/>
                      <w:szCs w:val="4"/>
                    </w:rPr>
                  </w:pPr>
                </w:p>
                <w:p w:rsidR="00814BCA" w:rsidRPr="000E5AD2" w:rsidRDefault="00814BCA" w:rsidP="000E5AD2">
                  <w:pPr>
                    <w:pStyle w:val="TableTextMS"/>
                    <w:spacing w:before="0" w:after="0"/>
                    <w:rPr>
                      <w:b/>
                    </w:rPr>
                  </w:pPr>
                  <w:r w:rsidRPr="000E5AD2">
                    <w:rPr>
                      <w:b/>
                    </w:rPr>
                    <w:t>Recommended Resolution</w:t>
                  </w:r>
                </w:p>
              </w:tc>
            </w:tr>
            <w:tr w:rsidR="00814BCA" w:rsidTr="00933D0D">
              <w:trPr>
                <w:trHeight w:val="288"/>
              </w:trPr>
              <w:tc>
                <w:tcPr>
                  <w:tcW w:w="9290" w:type="dxa"/>
                  <w:tcMar>
                    <w:top w:w="0" w:type="dxa"/>
                    <w:left w:w="108" w:type="dxa"/>
                    <w:bottom w:w="0" w:type="dxa"/>
                    <w:right w:w="108" w:type="dxa"/>
                  </w:tcMar>
                  <w:hideMark/>
                </w:tcPr>
                <w:p w:rsidR="00062967" w:rsidRDefault="00076279">
                  <w:pPr>
                    <w:pStyle w:val="NormalWeb"/>
                    <w:divId w:val="956722408"/>
                  </w:pPr>
                  <w:r>
                    <w:rPr>
                      <w:rFonts w:ascii="Segoe UI" w:hAnsi="Segoe UI" w:cs="Segoe UI"/>
                      <w:color w:val="000000"/>
                      <w:sz w:val="20"/>
                      <w:szCs w:val="20"/>
                    </w:rPr>
                    <w:t xml:space="preserve">Regularly audit the database tables that contain sensitive data together with the keys and certificates catalog to determine who generates the certificates and keys. To conduct the audit, monitor these tables by using a Microsoft® SQL Server script and alerting mechanism. </w:t>
                  </w:r>
                </w:p>
                <w:p w:rsidR="00814BCA" w:rsidRPr="000E5AD2" w:rsidRDefault="00814BCA" w:rsidP="000E5AD2">
                  <w:pPr>
                    <w:pStyle w:val="TableTextMS"/>
                    <w:spacing w:before="0" w:after="0"/>
                  </w:pPr>
                </w:p>
              </w:tc>
            </w:tr>
          </w:tbl>
          <w:p w:rsidR="00814BCA" w:rsidRPr="008312AE" w:rsidRDefault="00814BCA" w:rsidP="00814BCA"/>
        </w:tc>
      </w:tr>
      <w:tr w:rsidR="00814BCA" w:rsidRPr="000E5AD2" w:rsidTr="00814BCA">
        <w:trPr>
          <w:cnfStyle w:val="000000100000" w:firstRow="0" w:lastRow="0" w:firstColumn="0" w:lastColumn="0" w:oddVBand="0" w:evenVBand="0" w:oddHBand="1" w:evenHBand="0" w:firstRowFirstColumn="0" w:firstRowLastColumn="0" w:lastRowFirstColumn="0" w:lastRowLastColumn="0"/>
        </w:trPr>
        <w:tc>
          <w:tcPr>
            <w:tcW w:w="9450" w:type="dxa"/>
          </w:tcPr>
          <w:p w:rsidR="00814BCA" w:rsidRPr="000E5AD2" w:rsidRDefault="00814BCA" w:rsidP="00814BCA">
            <w:pPr>
              <w:pStyle w:val="TableTextMS"/>
              <w:rPr>
                <w:b/>
                <w:sz w:val="18"/>
              </w:rPr>
            </w:pPr>
            <w:r w:rsidRPr="000314CB">
              <w:rPr>
                <w:b/>
              </w:rPr>
              <w:lastRenderedPageBreak/>
              <w:t>Annotation</w:t>
            </w:r>
          </w:p>
        </w:tc>
      </w:tr>
      <w:tr w:rsidR="00814BCA" w:rsidRPr="00C57C38" w:rsidTr="00814BCA">
        <w:trPr>
          <w:cnfStyle w:val="000000010000" w:firstRow="0" w:lastRow="0" w:firstColumn="0" w:lastColumn="0" w:oddVBand="0" w:evenVBand="0" w:oddHBand="0" w:evenHBand="1" w:firstRowFirstColumn="0" w:firstRowLastColumn="0" w:lastRowFirstColumn="0" w:lastRowLastColumn="0"/>
        </w:trPr>
        <w:tc>
          <w:tcPr>
            <w:tcW w:w="9450" w:type="dxa"/>
          </w:tcPr>
          <w:p w:rsidR="00062967" w:rsidRDefault="00076279">
            <w:pPr>
              <w:divId w:val="844246624"/>
              <w:rPr>
                <w:rFonts w:eastAsia="Times New Roman"/>
                <w:sz w:val="24"/>
                <w:szCs w:val="24"/>
              </w:rPr>
            </w:pPr>
            <w:r>
              <w:rPr>
                <w:rFonts w:eastAsia="Times New Roman"/>
              </w:rPr>
              <w:t xml:space="preserve">The application has </w:t>
            </w:r>
            <w:proofErr w:type="gramStart"/>
            <w:r>
              <w:rPr>
                <w:rFonts w:eastAsia="Times New Roman"/>
              </w:rPr>
              <w:t>it's</w:t>
            </w:r>
            <w:proofErr w:type="gramEnd"/>
            <w:r>
              <w:rPr>
                <w:rFonts w:eastAsia="Times New Roman"/>
              </w:rPr>
              <w:t xml:space="preserve"> own auditing enabled and does not require SQL auditing enabled.</w:t>
            </w:r>
          </w:p>
          <w:p w:rsidR="00814BCA" w:rsidRPr="00C57C38" w:rsidRDefault="00814BCA" w:rsidP="00814BCA">
            <w:pPr>
              <w:pStyle w:val="TableTextMS"/>
              <w:rPr>
                <w:b/>
              </w:rPr>
            </w:pPr>
          </w:p>
        </w:tc>
      </w:tr>
    </w:tbl>
    <w:p w:rsidR="00814BCA" w:rsidRDefault="00814BCA">
      <w:pPr>
        <w:rPr>
          <w:rFonts w:eastAsiaTheme="minorHAnsi"/>
          <w:szCs w:val="20"/>
        </w:rPr>
      </w:pPr>
    </w:p>
    <w:tbl>
      <w:tblPr>
        <w:tblStyle w:val="MSTableStyle2"/>
        <w:tblW w:w="9450" w:type="dxa"/>
        <w:tblInd w:w="0" w:type="dxa"/>
        <w:tblLayout w:type="fixed"/>
        <w:tblLook w:val="04A0" w:firstRow="1" w:lastRow="0" w:firstColumn="1" w:lastColumn="0" w:noHBand="0" w:noVBand="1"/>
      </w:tblPr>
      <w:tblGrid>
        <w:gridCol w:w="9450"/>
      </w:tblGrid>
      <w:tr w:rsidR="00814BCA" w:rsidTr="00814BCA">
        <w:trPr>
          <w:cnfStyle w:val="100000000000" w:firstRow="1" w:lastRow="0" w:firstColumn="0" w:lastColumn="0" w:oddVBand="0" w:evenVBand="0" w:oddHBand="0" w:evenHBand="0" w:firstRowFirstColumn="0" w:firstRowLastColumn="0" w:lastRowFirstColumn="0" w:lastRowLastColumn="0"/>
          <w:trHeight w:val="317"/>
        </w:trPr>
        <w:tc>
          <w:tcPr>
            <w:tcW w:w="9450" w:type="dxa"/>
          </w:tcPr>
          <w:p w:rsidR="00814BCA" w:rsidRPr="0095265C" w:rsidRDefault="00457D53" w:rsidP="00814BCA">
            <w:pPr>
              <w:pStyle w:val="TableHeadingMS"/>
              <w:jc w:val="left"/>
              <w:rPr>
                <w:b/>
                <w:sz w:val="22"/>
              </w:rPr>
            </w:pPr>
            <w:hyperlink w:anchor="IssueLevelSummary" w:history="1">
              <w:r w:rsidR="00814BCA" w:rsidRPr="000E5AD2">
                <w:rPr>
                  <w:noProof/>
                  <w:sz w:val="28"/>
                </w:rPr>
                <w:drawing>
                  <wp:inline distT="0" distB="0" distL="0" distR="0">
                    <wp:extent cx="152400" cy="152400"/>
                    <wp:effectExtent l="19050" t="0" r="0" b="0"/>
                    <wp:docPr id="1204801747" name="InsertedImage" descr="Machine inser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ertedImage" descr="Machine inserted"/>
                            <pic:cNvPicPr>
                              <a:picLocks noChangeAspect="1" noChangeArrowheads="1"/>
                            </pic:cNvPicPr>
                          </pic:nvPicPr>
                          <pic:blipFill>
                            <a:blip r:embed="rId31"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hyperlink>
            <w:r w:rsidR="00814BCA" w:rsidRPr="00C57C38">
              <w:rPr>
                <w:sz w:val="44"/>
              </w:rPr>
              <w:t xml:space="preserve"> </w:t>
            </w:r>
            <w:bookmarkStart w:id="21" w:name="SQL_Server_infrastructure_changes_do_not"/>
            <w:r w:rsidR="00814BCA" w:rsidRPr="008312AE">
              <w:rPr>
                <w:sz w:val="24"/>
                <w:szCs w:val="24"/>
              </w:rPr>
              <w:t>SQL Server infrastructure changes do not go through formal security reviews.</w:t>
            </w:r>
            <w:bookmarkEnd w:id="21"/>
          </w:p>
        </w:tc>
      </w:tr>
      <w:tr w:rsidR="00814BCA" w:rsidRPr="000E5AD2" w:rsidTr="00814BCA">
        <w:trPr>
          <w:cnfStyle w:val="000000100000" w:firstRow="0" w:lastRow="0" w:firstColumn="0" w:lastColumn="0" w:oddVBand="0" w:evenVBand="0" w:oddHBand="1" w:evenHBand="0" w:firstRowFirstColumn="0" w:firstRowLastColumn="0" w:lastRowFirstColumn="0" w:lastRowLastColumn="0"/>
        </w:trPr>
        <w:tc>
          <w:tcPr>
            <w:tcW w:w="9450" w:type="dxa"/>
          </w:tcPr>
          <w:p w:rsidR="00814BCA" w:rsidRPr="000E5AD2" w:rsidRDefault="00814BCA" w:rsidP="00814BCA">
            <w:pPr>
              <w:pStyle w:val="TableTextMS"/>
              <w:rPr>
                <w:b/>
                <w:sz w:val="18"/>
              </w:rPr>
            </w:pPr>
            <w:r w:rsidRPr="000314CB">
              <w:rPr>
                <w:b/>
              </w:rPr>
              <w:t>Status</w:t>
            </w:r>
          </w:p>
        </w:tc>
      </w:tr>
      <w:tr w:rsidR="00814BCA" w:rsidRPr="000E5AD2" w:rsidTr="00814BCA">
        <w:trPr>
          <w:cnfStyle w:val="000000010000" w:firstRow="0" w:lastRow="0" w:firstColumn="0" w:lastColumn="0" w:oddVBand="0" w:evenVBand="0" w:oddHBand="0" w:evenHBand="1" w:firstRowFirstColumn="0" w:firstRowLastColumn="0" w:lastRowFirstColumn="0" w:lastRowLastColumn="0"/>
        </w:trPr>
        <w:tc>
          <w:tcPr>
            <w:tcW w:w="9450" w:type="dxa"/>
          </w:tcPr>
          <w:p w:rsidR="00814BCA" w:rsidRPr="000E5AD2" w:rsidRDefault="00814BCA" w:rsidP="00814BCA">
            <w:pPr>
              <w:pStyle w:val="TableTextMS"/>
              <w:rPr>
                <w:b/>
              </w:rPr>
            </w:pPr>
            <w:r w:rsidRPr="000E5AD2">
              <w:t>Failed</w:t>
            </w:r>
          </w:p>
        </w:tc>
      </w:tr>
      <w:tr w:rsidR="00814BCA" w:rsidRPr="000E5AD2" w:rsidTr="00814BCA">
        <w:trPr>
          <w:cnfStyle w:val="000000100000" w:firstRow="0" w:lastRow="0" w:firstColumn="0" w:lastColumn="0" w:oddVBand="0" w:evenVBand="0" w:oddHBand="1" w:evenHBand="0" w:firstRowFirstColumn="0" w:firstRowLastColumn="0" w:lastRowFirstColumn="0" w:lastRowLastColumn="0"/>
        </w:trPr>
        <w:tc>
          <w:tcPr>
            <w:tcW w:w="9450" w:type="dxa"/>
          </w:tcPr>
          <w:p w:rsidR="00814BCA" w:rsidRPr="000E5AD2" w:rsidRDefault="00814BCA" w:rsidP="00814BCA">
            <w:pPr>
              <w:pStyle w:val="TableTextMS"/>
              <w:rPr>
                <w:b/>
                <w:sz w:val="18"/>
              </w:rPr>
            </w:pPr>
            <w:r w:rsidRPr="000314CB">
              <w:rPr>
                <w:b/>
              </w:rPr>
              <w:t>Description</w:t>
            </w:r>
          </w:p>
        </w:tc>
      </w:tr>
      <w:tr w:rsidR="00814BCA" w:rsidRPr="000E5AD2" w:rsidTr="00814BCA">
        <w:trPr>
          <w:cnfStyle w:val="000000010000" w:firstRow="0" w:lastRow="0" w:firstColumn="0" w:lastColumn="0" w:oddVBand="0" w:evenVBand="0" w:oddHBand="0" w:evenHBand="1" w:firstRowFirstColumn="0" w:firstRowLastColumn="0" w:lastRowFirstColumn="0" w:lastRowLastColumn="0"/>
        </w:trPr>
        <w:tc>
          <w:tcPr>
            <w:tcW w:w="9450" w:type="dxa"/>
          </w:tcPr>
          <w:p w:rsidR="00814BCA" w:rsidRPr="008312AE" w:rsidRDefault="00814BCA" w:rsidP="00464D31">
            <w:pPr>
              <w:pStyle w:val="TableTextMS"/>
              <w:rPr>
                <w:b/>
                <w:szCs w:val="20"/>
              </w:rPr>
            </w:pPr>
            <w:r w:rsidRPr="008312AE">
              <w:rPr>
                <w:szCs w:val="20"/>
              </w:rPr>
              <w:t>SQL Server infrastructure changes do not go through formal security reviews.</w:t>
            </w:r>
          </w:p>
        </w:tc>
      </w:tr>
      <w:tr w:rsidR="00814BCA" w:rsidRPr="000E5AD2" w:rsidTr="00814BCA">
        <w:trPr>
          <w:cnfStyle w:val="000000100000" w:firstRow="0" w:lastRow="0" w:firstColumn="0" w:lastColumn="0" w:oddVBand="0" w:evenVBand="0" w:oddHBand="1" w:evenHBand="0" w:firstRowFirstColumn="0" w:firstRowLastColumn="0" w:lastRowFirstColumn="0" w:lastRowLastColumn="0"/>
        </w:trPr>
        <w:tc>
          <w:tcPr>
            <w:tcW w:w="9450" w:type="dxa"/>
          </w:tcPr>
          <w:p w:rsidR="00814BCA" w:rsidRPr="000314CB" w:rsidRDefault="00814BCA" w:rsidP="00814BCA">
            <w:pPr>
              <w:pStyle w:val="TableTextMS"/>
              <w:rPr>
                <w:b/>
              </w:rPr>
            </w:pPr>
            <w:r w:rsidRPr="000314CB">
              <w:rPr>
                <w:b/>
              </w:rPr>
              <w:t>Additional Information</w:t>
            </w:r>
          </w:p>
        </w:tc>
      </w:tr>
      <w:tr w:rsidR="00814BCA" w:rsidRPr="000E5AD2" w:rsidTr="00933D0D">
        <w:trPr>
          <w:cnfStyle w:val="000000010000" w:firstRow="0" w:lastRow="0" w:firstColumn="0" w:lastColumn="0" w:oddVBand="0" w:evenVBand="0" w:oddHBand="0" w:evenHBand="1" w:firstRowFirstColumn="0" w:firstRowLastColumn="0" w:lastRowFirstColumn="0" w:lastRowLastColumn="0"/>
        </w:trPr>
        <w:tc>
          <w:tcPr>
            <w:tcW w:w="9450" w:type="dxa"/>
            <w:tcMar>
              <w:left w:w="0" w:type="dxa"/>
              <w:right w:w="0" w:type="dxa"/>
            </w:tcMar>
          </w:tcPr>
          <w:tbl>
            <w:tblPr>
              <w:tblW w:w="9360" w:type="dxa"/>
              <w:tblLayout w:type="fixed"/>
              <w:tblCellMar>
                <w:left w:w="0" w:type="dxa"/>
                <w:right w:w="0" w:type="dxa"/>
              </w:tblCellMar>
              <w:tblLook w:val="04A0" w:firstRow="1" w:lastRow="0" w:firstColumn="1" w:lastColumn="0" w:noHBand="0" w:noVBand="1"/>
            </w:tblPr>
            <w:tblGrid>
              <w:gridCol w:w="9360"/>
            </w:tblGrid>
            <w:tr w:rsidR="00814BCA" w:rsidTr="00933D0D">
              <w:trPr>
                <w:trHeight w:val="284"/>
              </w:trPr>
              <w:tc>
                <w:tcPr>
                  <w:tcW w:w="9290" w:type="dxa"/>
                  <w:tcMar>
                    <w:top w:w="0" w:type="dxa"/>
                    <w:left w:w="115" w:type="dxa"/>
                    <w:bottom w:w="0" w:type="dxa"/>
                    <w:right w:w="115" w:type="dxa"/>
                  </w:tcMar>
                  <w:hideMark/>
                </w:tcPr>
                <w:p w:rsidR="000E5AD2" w:rsidRPr="000E5AD2" w:rsidRDefault="000E5AD2" w:rsidP="000E5AD2">
                  <w:pPr>
                    <w:pStyle w:val="TableTextMS"/>
                    <w:spacing w:before="0" w:after="0"/>
                    <w:rPr>
                      <w:b/>
                      <w:sz w:val="4"/>
                      <w:szCs w:val="4"/>
                    </w:rPr>
                  </w:pPr>
                </w:p>
                <w:p w:rsidR="00814BCA" w:rsidRPr="000E5AD2" w:rsidRDefault="00814BCA" w:rsidP="000E5AD2">
                  <w:pPr>
                    <w:pStyle w:val="TableTextMS"/>
                    <w:spacing w:before="0" w:after="0"/>
                    <w:rPr>
                      <w:b/>
                    </w:rPr>
                  </w:pPr>
                  <w:r w:rsidRPr="000E5AD2">
                    <w:rPr>
                      <w:b/>
                    </w:rPr>
                    <w:t>Best Practice Guidance</w:t>
                  </w:r>
                </w:p>
              </w:tc>
            </w:tr>
            <w:tr w:rsidR="00814BCA" w:rsidTr="00933D0D">
              <w:trPr>
                <w:trHeight w:val="288"/>
              </w:trPr>
              <w:tc>
                <w:tcPr>
                  <w:tcW w:w="9290" w:type="dxa"/>
                  <w:tcMar>
                    <w:top w:w="0" w:type="dxa"/>
                    <w:left w:w="108" w:type="dxa"/>
                    <w:bottom w:w="0" w:type="dxa"/>
                    <w:right w:w="108" w:type="dxa"/>
                  </w:tcMar>
                  <w:hideMark/>
                </w:tcPr>
                <w:p w:rsidR="00062967" w:rsidRDefault="00076279">
                  <w:pPr>
                    <w:pStyle w:val="NormalWeb"/>
                    <w:divId w:val="1088186590"/>
                  </w:pPr>
                  <w:r>
                    <w:rPr>
                      <w:rFonts w:ascii="Segoe UI" w:hAnsi="Segoe UI" w:cs="Segoe UI"/>
                      <w:color w:val="000000"/>
                      <w:sz w:val="20"/>
                      <w:szCs w:val="20"/>
                    </w:rPr>
                    <w:t>Formalizing the security assessment process by means of the Application Security Assurance Program (ASAP) has raised the level of security awareness among the many internal Development teams in Microsoft IT. This has also ensured that future development projects are more secure. Many lessons were learned as part of this process, including the following:</w:t>
                  </w:r>
                </w:p>
                <w:p w:rsidR="00062967" w:rsidRDefault="00076279">
                  <w:pPr>
                    <w:pStyle w:val="NormalWeb"/>
                    <w:divId w:val="1088186590"/>
                  </w:pPr>
                  <w:r>
                    <w:rPr>
                      <w:rFonts w:ascii="Segoe UI" w:hAnsi="Segoe UI" w:cs="Segoe UI"/>
                      <w:color w:val="000000"/>
                      <w:sz w:val="20"/>
                      <w:szCs w:val="20"/>
                    </w:rPr>
                    <w:t>If you wait until an application is already in production to make it secure, you are too late. The vulnerability has already been exposed.</w:t>
                  </w:r>
                </w:p>
                <w:p w:rsidR="00062967" w:rsidRDefault="00076279">
                  <w:pPr>
                    <w:pStyle w:val="NormalWeb"/>
                    <w:divId w:val="1088186590"/>
                  </w:pPr>
                  <w:r>
                    <w:rPr>
                      <w:rFonts w:ascii="Segoe UI" w:hAnsi="Segoe UI" w:cs="Segoe UI"/>
                      <w:color w:val="000000"/>
                      <w:sz w:val="20"/>
                      <w:szCs w:val="20"/>
                    </w:rPr>
                    <w:t>Security should be pushed to the host whenever possible, but sound security practices also consider the application client.</w:t>
                  </w:r>
                </w:p>
                <w:p w:rsidR="00062967" w:rsidRDefault="00076279">
                  <w:pPr>
                    <w:pStyle w:val="NormalWeb"/>
                    <w:divId w:val="1088186590"/>
                  </w:pPr>
                  <w:r>
                    <w:rPr>
                      <w:rFonts w:ascii="Segoe UI" w:hAnsi="Segoe UI" w:cs="Segoe UI"/>
                      <w:color w:val="000000"/>
                      <w:sz w:val="20"/>
                      <w:szCs w:val="20"/>
                    </w:rPr>
                    <w:lastRenderedPageBreak/>
                    <w:t>You have to create clearly written and easily accessible security guideline documentation.</w:t>
                  </w:r>
                </w:p>
                <w:p w:rsidR="00062967" w:rsidRDefault="00076279">
                  <w:pPr>
                    <w:pStyle w:val="NormalWeb"/>
                    <w:divId w:val="1088186590"/>
                  </w:pPr>
                  <w:r>
                    <w:rPr>
                      <w:rFonts w:ascii="Segoe UI" w:hAnsi="Segoe UI" w:cs="Segoe UI"/>
                      <w:color w:val="000000"/>
                      <w:sz w:val="20"/>
                      <w:szCs w:val="20"/>
                    </w:rPr>
                    <w:t>You have to create security checklists that include step-by-step instructions for securing applications, hosts, and networks.</w:t>
                  </w:r>
                </w:p>
                <w:p w:rsidR="00062967" w:rsidRDefault="00076279">
                  <w:pPr>
                    <w:pStyle w:val="NormalWeb"/>
                    <w:divId w:val="1088186590"/>
                  </w:pPr>
                  <w:r>
                    <w:rPr>
                      <w:rFonts w:ascii="Segoe UI" w:hAnsi="Segoe UI" w:cs="Segoe UI"/>
                      <w:color w:val="000000"/>
                      <w:sz w:val="20"/>
                      <w:szCs w:val="20"/>
                    </w:rPr>
                    <w:t>You have to develop a thorough policy-exception tracking process.</w:t>
                  </w:r>
                </w:p>
                <w:p w:rsidR="00062967" w:rsidRDefault="00076279">
                  <w:pPr>
                    <w:pStyle w:val="NormalWeb"/>
                    <w:divId w:val="1088186590"/>
                  </w:pPr>
                  <w:r>
                    <w:rPr>
                      <w:rFonts w:ascii="Segoe UI" w:hAnsi="Segoe UI" w:cs="Segoe UI"/>
                      <w:color w:val="000000"/>
                      <w:sz w:val="20"/>
                      <w:szCs w:val="20"/>
                    </w:rPr>
                    <w:t>Education is very important to the success of a security program. Developers, testers, and support personnel should be trained and then receive ongoing updates and information to ensure that all applications are secure.</w:t>
                  </w:r>
                </w:p>
                <w:p w:rsidR="00062967" w:rsidRDefault="00076279">
                  <w:pPr>
                    <w:pStyle w:val="NormalWeb"/>
                    <w:divId w:val="1088186590"/>
                  </w:pPr>
                  <w:r>
                    <w:rPr>
                      <w:rFonts w:ascii="Segoe UI" w:hAnsi="Segoe UI" w:cs="Segoe UI"/>
                      <w:color w:val="000000"/>
                      <w:sz w:val="20"/>
                      <w:szCs w:val="20"/>
                    </w:rPr>
                    <w:t xml:space="preserve">For SQL Server environments specifically, individuals and teams that are implementing and supporting database technologies in the organization should follow a defined and documented process. This is necessary to evaluate the security of new designs and changes to the SQL Server production environment before deployment or implementation. In addition to that, the results of such an evaluation should be documented and incorporated into future database projects. </w:t>
                  </w:r>
                </w:p>
                <w:p w:rsidR="00814BCA" w:rsidRPr="000E5AD2" w:rsidRDefault="00814BCA" w:rsidP="000E5AD2">
                  <w:pPr>
                    <w:pStyle w:val="TableTextMS"/>
                    <w:spacing w:before="0" w:after="0"/>
                  </w:pPr>
                </w:p>
              </w:tc>
            </w:tr>
            <w:tr w:rsidR="00814BCA" w:rsidTr="00933D0D">
              <w:trPr>
                <w:trHeight w:val="284"/>
              </w:trPr>
              <w:tc>
                <w:tcPr>
                  <w:tcW w:w="9290" w:type="dxa"/>
                  <w:tcMar>
                    <w:top w:w="0" w:type="dxa"/>
                    <w:left w:w="115" w:type="dxa"/>
                    <w:bottom w:w="0" w:type="dxa"/>
                    <w:right w:w="115" w:type="dxa"/>
                  </w:tcMar>
                  <w:hideMark/>
                </w:tcPr>
                <w:p w:rsidR="000E5AD2" w:rsidRPr="000E5AD2" w:rsidRDefault="000E5AD2" w:rsidP="000E5AD2">
                  <w:pPr>
                    <w:pStyle w:val="TableTextMS"/>
                    <w:spacing w:before="0" w:after="0"/>
                    <w:rPr>
                      <w:b/>
                      <w:sz w:val="4"/>
                      <w:szCs w:val="4"/>
                    </w:rPr>
                  </w:pPr>
                </w:p>
                <w:p w:rsidR="00814BCA" w:rsidRPr="000E5AD2" w:rsidRDefault="00814BCA" w:rsidP="000E5AD2">
                  <w:pPr>
                    <w:pStyle w:val="TableTextMS"/>
                    <w:spacing w:before="0" w:after="0"/>
                    <w:rPr>
                      <w:b/>
                    </w:rPr>
                  </w:pPr>
                  <w:r w:rsidRPr="000E5AD2">
                    <w:rPr>
                      <w:b/>
                    </w:rPr>
                    <w:t>How Microsoft Does IT</w:t>
                  </w:r>
                </w:p>
              </w:tc>
            </w:tr>
            <w:tr w:rsidR="00814BCA" w:rsidTr="00933D0D">
              <w:trPr>
                <w:trHeight w:val="288"/>
              </w:trPr>
              <w:tc>
                <w:tcPr>
                  <w:tcW w:w="9290" w:type="dxa"/>
                  <w:tcMar>
                    <w:top w:w="0" w:type="dxa"/>
                    <w:left w:w="108" w:type="dxa"/>
                    <w:bottom w:w="0" w:type="dxa"/>
                    <w:right w:w="108" w:type="dxa"/>
                  </w:tcMar>
                  <w:hideMark/>
                </w:tcPr>
                <w:p w:rsidR="00062967" w:rsidRDefault="00076279">
                  <w:pPr>
                    <w:pStyle w:val="NormalWeb"/>
                    <w:divId w:val="654647379"/>
                  </w:pPr>
                  <w:r>
                    <w:rPr>
                      <w:rFonts w:ascii="Segoe UI" w:hAnsi="Segoe UI" w:cs="Segoe UI"/>
                      <w:color w:val="000000"/>
                      <w:sz w:val="20"/>
                      <w:szCs w:val="20"/>
                    </w:rPr>
                    <w:t>Microsoft IT uses the Application Threat Modeling tools to help develop and deliver secure applications. (See the Recommended Reading section for information). In addition, applying basic security principles at the earliest stages of application design is very important in helping create secure and reliable applications.</w:t>
                  </w:r>
                </w:p>
                <w:p w:rsidR="00062967" w:rsidRDefault="00076279">
                  <w:pPr>
                    <w:pStyle w:val="NormalWeb"/>
                    <w:divId w:val="654647379"/>
                  </w:pPr>
                  <w:r>
                    <w:rPr>
                      <w:rFonts w:ascii="Segoe UI" w:hAnsi="Segoe UI" w:cs="Segoe UI"/>
                      <w:color w:val="000000"/>
                      <w:sz w:val="20"/>
                      <w:szCs w:val="20"/>
                    </w:rPr>
                    <w:t>Microsoft IT security methodology includes developing processes to:</w:t>
                  </w:r>
                </w:p>
                <w:p w:rsidR="00062967" w:rsidRDefault="00076279">
                  <w:pPr>
                    <w:pStyle w:val="NormalWeb"/>
                    <w:divId w:val="654647379"/>
                  </w:pPr>
                  <w:r>
                    <w:rPr>
                      <w:rFonts w:ascii="Segoe UI" w:hAnsi="Segoe UI" w:cs="Segoe UI"/>
                      <w:color w:val="000000"/>
                      <w:sz w:val="20"/>
                      <w:szCs w:val="20"/>
                    </w:rPr>
                    <w:t>Reduce open ports and vulnerable systems and services</w:t>
                  </w:r>
                </w:p>
                <w:p w:rsidR="00062967" w:rsidRDefault="00076279">
                  <w:pPr>
                    <w:pStyle w:val="NormalWeb"/>
                    <w:divId w:val="654647379"/>
                  </w:pPr>
                  <w:r>
                    <w:rPr>
                      <w:rFonts w:ascii="Segoe UI" w:hAnsi="Segoe UI" w:cs="Segoe UI"/>
                      <w:color w:val="000000"/>
                      <w:sz w:val="20"/>
                      <w:szCs w:val="20"/>
                    </w:rPr>
                    <w:t>Manage user permissions</w:t>
                  </w:r>
                </w:p>
                <w:p w:rsidR="00062967" w:rsidRDefault="00076279">
                  <w:pPr>
                    <w:pStyle w:val="NormalWeb"/>
                    <w:divId w:val="654647379"/>
                  </w:pPr>
                  <w:r>
                    <w:rPr>
                      <w:rFonts w:ascii="Segoe UI" w:hAnsi="Segoe UI" w:cs="Segoe UI"/>
                      <w:color w:val="000000"/>
                      <w:sz w:val="20"/>
                      <w:szCs w:val="20"/>
                    </w:rPr>
                    <w:t>Regularly assess risks</w:t>
                  </w:r>
                </w:p>
                <w:p w:rsidR="00062967" w:rsidRDefault="00076279">
                  <w:pPr>
                    <w:pStyle w:val="NormalWeb"/>
                    <w:divId w:val="654647379"/>
                  </w:pPr>
                  <w:r>
                    <w:rPr>
                      <w:rFonts w:ascii="Segoe UI" w:hAnsi="Segoe UI" w:cs="Segoe UI"/>
                      <w:color w:val="000000"/>
                      <w:sz w:val="20"/>
                      <w:szCs w:val="20"/>
                    </w:rPr>
                    <w:t>Regularly monitor compliance with security guidelines</w:t>
                  </w:r>
                </w:p>
                <w:p w:rsidR="00814BCA" w:rsidRPr="000E5AD2" w:rsidRDefault="00814BCA" w:rsidP="000E5AD2">
                  <w:pPr>
                    <w:pStyle w:val="TableTextMS"/>
                    <w:spacing w:before="0" w:after="0"/>
                  </w:pPr>
                </w:p>
              </w:tc>
            </w:tr>
            <w:tr w:rsidR="00814BCA" w:rsidTr="00933D0D">
              <w:trPr>
                <w:trHeight w:val="284"/>
              </w:trPr>
              <w:tc>
                <w:tcPr>
                  <w:tcW w:w="9290" w:type="dxa"/>
                  <w:tcMar>
                    <w:top w:w="0" w:type="dxa"/>
                    <w:left w:w="115" w:type="dxa"/>
                    <w:bottom w:w="0" w:type="dxa"/>
                    <w:right w:w="115" w:type="dxa"/>
                  </w:tcMar>
                  <w:hideMark/>
                </w:tcPr>
                <w:p w:rsidR="000E5AD2" w:rsidRPr="000E5AD2" w:rsidRDefault="000E5AD2" w:rsidP="000E5AD2">
                  <w:pPr>
                    <w:pStyle w:val="TableTextMS"/>
                    <w:spacing w:before="0" w:after="0"/>
                    <w:rPr>
                      <w:b/>
                      <w:sz w:val="4"/>
                      <w:szCs w:val="4"/>
                    </w:rPr>
                  </w:pPr>
                </w:p>
                <w:p w:rsidR="00814BCA" w:rsidRPr="000E5AD2" w:rsidRDefault="00814BCA" w:rsidP="000E5AD2">
                  <w:pPr>
                    <w:pStyle w:val="TableTextMS"/>
                    <w:spacing w:before="0" w:after="0"/>
                    <w:rPr>
                      <w:b/>
                    </w:rPr>
                  </w:pPr>
                  <w:r w:rsidRPr="000E5AD2">
                    <w:rPr>
                      <w:b/>
                    </w:rPr>
                    <w:t>Importance</w:t>
                  </w:r>
                </w:p>
              </w:tc>
            </w:tr>
            <w:tr w:rsidR="00814BCA" w:rsidTr="00933D0D">
              <w:trPr>
                <w:trHeight w:val="288"/>
              </w:trPr>
              <w:tc>
                <w:tcPr>
                  <w:tcW w:w="9290" w:type="dxa"/>
                  <w:tcMar>
                    <w:top w:w="0" w:type="dxa"/>
                    <w:left w:w="108" w:type="dxa"/>
                    <w:bottom w:w="0" w:type="dxa"/>
                    <w:right w:w="108" w:type="dxa"/>
                  </w:tcMar>
                  <w:hideMark/>
                </w:tcPr>
                <w:p w:rsidR="00062967" w:rsidRDefault="00076279">
                  <w:pPr>
                    <w:pStyle w:val="NormalWeb"/>
                    <w:divId w:val="480737269"/>
                  </w:pPr>
                  <w:r>
                    <w:rPr>
                      <w:rFonts w:ascii="Segoe UI" w:hAnsi="Segoe UI" w:cs="Segoe UI"/>
                      <w:color w:val="000000"/>
                      <w:sz w:val="20"/>
                      <w:szCs w:val="20"/>
                    </w:rPr>
                    <w:t xml:space="preserve">Design and configuration changes made to the Microsoft® SQL Server infrastructure have the potential for introducing risk to the environment. To reduce the effect of this risk, all new designs and core changes should undergo a formal security review. In addition, to support this strategy, an organization should define a security methodology that incorporates an understanding of the business requirements and the process for its implementation. </w:t>
                  </w:r>
                </w:p>
                <w:p w:rsidR="00814BCA" w:rsidRPr="000E5AD2" w:rsidRDefault="00814BCA" w:rsidP="000E5AD2">
                  <w:pPr>
                    <w:pStyle w:val="TableTextMS"/>
                    <w:spacing w:before="0" w:after="0"/>
                  </w:pPr>
                </w:p>
              </w:tc>
            </w:tr>
            <w:tr w:rsidR="00814BCA" w:rsidTr="00933D0D">
              <w:trPr>
                <w:trHeight w:val="284"/>
              </w:trPr>
              <w:tc>
                <w:tcPr>
                  <w:tcW w:w="9290" w:type="dxa"/>
                  <w:tcMar>
                    <w:top w:w="0" w:type="dxa"/>
                    <w:left w:w="115" w:type="dxa"/>
                    <w:bottom w:w="0" w:type="dxa"/>
                    <w:right w:w="115" w:type="dxa"/>
                  </w:tcMar>
                  <w:hideMark/>
                </w:tcPr>
                <w:p w:rsidR="000E5AD2" w:rsidRPr="000E5AD2" w:rsidRDefault="000E5AD2" w:rsidP="000E5AD2">
                  <w:pPr>
                    <w:pStyle w:val="TableTextMS"/>
                    <w:spacing w:before="0" w:after="0"/>
                    <w:rPr>
                      <w:b/>
                      <w:sz w:val="4"/>
                      <w:szCs w:val="4"/>
                    </w:rPr>
                  </w:pPr>
                </w:p>
                <w:p w:rsidR="00814BCA" w:rsidRPr="000E5AD2" w:rsidRDefault="00814BCA" w:rsidP="000E5AD2">
                  <w:pPr>
                    <w:pStyle w:val="TableTextMS"/>
                    <w:spacing w:before="0" w:after="0"/>
                    <w:rPr>
                      <w:b/>
                    </w:rPr>
                  </w:pPr>
                  <w:r w:rsidRPr="000E5AD2">
                    <w:rPr>
                      <w:b/>
                    </w:rPr>
                    <w:t>Recommended Reading</w:t>
                  </w:r>
                </w:p>
              </w:tc>
            </w:tr>
            <w:tr w:rsidR="00814BCA" w:rsidTr="00933D0D">
              <w:trPr>
                <w:trHeight w:val="288"/>
              </w:trPr>
              <w:tc>
                <w:tcPr>
                  <w:tcW w:w="9290" w:type="dxa"/>
                  <w:tcMar>
                    <w:top w:w="0" w:type="dxa"/>
                    <w:left w:w="108" w:type="dxa"/>
                    <w:bottom w:w="0" w:type="dxa"/>
                    <w:right w:w="108" w:type="dxa"/>
                  </w:tcMar>
                  <w:hideMark/>
                </w:tcPr>
                <w:p w:rsidR="00062967" w:rsidRDefault="00457D53">
                  <w:pPr>
                    <w:pStyle w:val="NormalWeb"/>
                    <w:divId w:val="650214466"/>
                    <w:rPr>
                      <w:rFonts w:ascii="Segoe UI" w:hAnsi="Segoe UI" w:cs="Segoe UI"/>
                      <w:color w:val="000000"/>
                      <w:sz w:val="20"/>
                      <w:szCs w:val="20"/>
                    </w:rPr>
                  </w:pPr>
                  <w:hyperlink r:id="rId53" w:tgtFrame="_blank" w:history="1">
                    <w:r w:rsidR="00076279">
                      <w:rPr>
                        <w:rStyle w:val="Hyperlink"/>
                        <w:rFonts w:ascii="Segoe UI" w:hAnsi="Segoe UI" w:cs="Segoe UI"/>
                        <w:color w:val="000000"/>
                        <w:sz w:val="20"/>
                        <w:szCs w:val="20"/>
                      </w:rPr>
                      <w:t>Reference Page - Microsoft Operations Framework 4.0</w:t>
                    </w:r>
                  </w:hyperlink>
                </w:p>
                <w:p w:rsidR="00062967" w:rsidRDefault="00457D53">
                  <w:pPr>
                    <w:pStyle w:val="NormalWeb"/>
                    <w:divId w:val="650214466"/>
                    <w:rPr>
                      <w:rFonts w:ascii="Segoe UI" w:hAnsi="Segoe UI" w:cs="Segoe UI"/>
                      <w:color w:val="000000"/>
                      <w:sz w:val="20"/>
                      <w:szCs w:val="20"/>
                    </w:rPr>
                  </w:pPr>
                  <w:hyperlink r:id="rId54" w:tgtFrame="_blank" w:history="1">
                    <w:r w:rsidR="00076279">
                      <w:rPr>
                        <w:rStyle w:val="Hyperlink"/>
                        <w:rFonts w:ascii="Segoe UI" w:hAnsi="Segoe UI" w:cs="Segoe UI"/>
                        <w:color w:val="000000"/>
                        <w:sz w:val="20"/>
                        <w:szCs w:val="20"/>
                      </w:rPr>
                      <w:t>Download Page - Microsoft Operations Framework 4.0</w:t>
                    </w:r>
                  </w:hyperlink>
                </w:p>
                <w:p w:rsidR="00062967" w:rsidRDefault="00457D53">
                  <w:pPr>
                    <w:pStyle w:val="NormalWeb"/>
                    <w:divId w:val="650214466"/>
                    <w:rPr>
                      <w:rFonts w:ascii="Segoe UI" w:hAnsi="Segoe UI" w:cs="Segoe UI"/>
                      <w:color w:val="000000"/>
                      <w:sz w:val="20"/>
                      <w:szCs w:val="20"/>
                    </w:rPr>
                  </w:pPr>
                  <w:hyperlink r:id="rId55" w:tgtFrame="_blank" w:history="1">
                    <w:r w:rsidR="00076279">
                      <w:rPr>
                        <w:rStyle w:val="Hyperlink"/>
                        <w:rFonts w:ascii="Segoe UI" w:hAnsi="Segoe UI" w:cs="Segoe UI"/>
                        <w:color w:val="000000"/>
                        <w:sz w:val="20"/>
                        <w:szCs w:val="20"/>
                      </w:rPr>
                      <w:t>Change and Configuration Service Management Function</w:t>
                    </w:r>
                  </w:hyperlink>
                </w:p>
                <w:p w:rsidR="00814BCA" w:rsidRPr="000E5AD2" w:rsidRDefault="00814BCA" w:rsidP="000E5AD2">
                  <w:pPr>
                    <w:pStyle w:val="TableTextMS"/>
                    <w:spacing w:before="0" w:after="0"/>
                  </w:pPr>
                </w:p>
              </w:tc>
            </w:tr>
            <w:tr w:rsidR="00814BCA" w:rsidTr="00933D0D">
              <w:trPr>
                <w:trHeight w:val="284"/>
              </w:trPr>
              <w:tc>
                <w:tcPr>
                  <w:tcW w:w="9290" w:type="dxa"/>
                  <w:tcMar>
                    <w:top w:w="0" w:type="dxa"/>
                    <w:left w:w="115" w:type="dxa"/>
                    <w:bottom w:w="0" w:type="dxa"/>
                    <w:right w:w="115" w:type="dxa"/>
                  </w:tcMar>
                  <w:hideMark/>
                </w:tcPr>
                <w:p w:rsidR="000E5AD2" w:rsidRPr="000E5AD2" w:rsidRDefault="000E5AD2" w:rsidP="000E5AD2">
                  <w:pPr>
                    <w:pStyle w:val="TableTextMS"/>
                    <w:spacing w:before="0" w:after="0"/>
                    <w:rPr>
                      <w:b/>
                      <w:sz w:val="4"/>
                      <w:szCs w:val="4"/>
                    </w:rPr>
                  </w:pPr>
                </w:p>
                <w:p w:rsidR="00814BCA" w:rsidRPr="000E5AD2" w:rsidRDefault="00814BCA" w:rsidP="000E5AD2">
                  <w:pPr>
                    <w:pStyle w:val="TableTextMS"/>
                    <w:spacing w:before="0" w:after="0"/>
                    <w:rPr>
                      <w:b/>
                    </w:rPr>
                  </w:pPr>
                  <w:r w:rsidRPr="000E5AD2">
                    <w:rPr>
                      <w:b/>
                    </w:rPr>
                    <w:t>Recommended Resolution</w:t>
                  </w:r>
                </w:p>
              </w:tc>
            </w:tr>
            <w:tr w:rsidR="00814BCA" w:rsidTr="00933D0D">
              <w:trPr>
                <w:trHeight w:val="288"/>
              </w:trPr>
              <w:tc>
                <w:tcPr>
                  <w:tcW w:w="9290" w:type="dxa"/>
                  <w:tcMar>
                    <w:top w:w="0" w:type="dxa"/>
                    <w:left w:w="108" w:type="dxa"/>
                    <w:bottom w:w="0" w:type="dxa"/>
                    <w:right w:w="108" w:type="dxa"/>
                  </w:tcMar>
                  <w:hideMark/>
                </w:tcPr>
                <w:p w:rsidR="00062967" w:rsidRDefault="00076279">
                  <w:pPr>
                    <w:pStyle w:val="NormalWeb"/>
                    <w:divId w:val="767891423"/>
                  </w:pPr>
                  <w:r>
                    <w:rPr>
                      <w:rFonts w:ascii="Segoe UI" w:hAnsi="Segoe UI" w:cs="Segoe UI"/>
                      <w:color w:val="000000"/>
                      <w:sz w:val="20"/>
                      <w:szCs w:val="20"/>
                    </w:rPr>
                    <w:t>Processes and reporting are required to ensure that inventory information is maintained. Within your security tracking system, you should maintain a current inventory of the following items:</w:t>
                  </w:r>
                </w:p>
                <w:p w:rsidR="00062967" w:rsidRDefault="00076279">
                  <w:pPr>
                    <w:pStyle w:val="NormalWeb"/>
                    <w:divId w:val="767891423"/>
                  </w:pPr>
                  <w:r>
                    <w:rPr>
                      <w:rFonts w:ascii="Segoe UI" w:hAnsi="Segoe UI" w:cs="Segoe UI"/>
                      <w:color w:val="000000"/>
                      <w:sz w:val="20"/>
                      <w:szCs w:val="20"/>
                    </w:rPr>
                    <w:t>Applications and their versions</w:t>
                  </w:r>
                </w:p>
                <w:p w:rsidR="00062967" w:rsidRDefault="00076279">
                  <w:pPr>
                    <w:pStyle w:val="NormalWeb"/>
                    <w:divId w:val="767891423"/>
                  </w:pPr>
                  <w:r>
                    <w:rPr>
                      <w:rFonts w:ascii="Segoe UI" w:hAnsi="Segoe UI" w:cs="Segoe UI"/>
                      <w:color w:val="000000"/>
                      <w:sz w:val="20"/>
                      <w:szCs w:val="20"/>
                    </w:rPr>
                    <w:t>Static IP addresses by group, owner, and server</w:t>
                  </w:r>
                </w:p>
                <w:p w:rsidR="00062967" w:rsidRDefault="00076279">
                  <w:pPr>
                    <w:pStyle w:val="NormalWeb"/>
                    <w:divId w:val="767891423"/>
                  </w:pPr>
                  <w:r>
                    <w:rPr>
                      <w:rFonts w:ascii="Segoe UI" w:hAnsi="Segoe UI" w:cs="Segoe UI"/>
                      <w:color w:val="000000"/>
                      <w:sz w:val="20"/>
                      <w:szCs w:val="20"/>
                    </w:rPr>
                    <w:t>Server lists (development, test, and production) by application</w:t>
                  </w:r>
                </w:p>
                <w:p w:rsidR="00062967" w:rsidRDefault="00076279">
                  <w:pPr>
                    <w:pStyle w:val="NormalWeb"/>
                    <w:divId w:val="767891423"/>
                  </w:pPr>
                  <w:r>
                    <w:rPr>
                      <w:rFonts w:ascii="Segoe UI" w:hAnsi="Segoe UI" w:cs="Segoe UI"/>
                      <w:color w:val="000000"/>
                      <w:sz w:val="20"/>
                      <w:szCs w:val="20"/>
                    </w:rPr>
                    <w:t>Policies and related guidelines</w:t>
                  </w:r>
                </w:p>
                <w:p w:rsidR="00062967" w:rsidRDefault="00076279">
                  <w:pPr>
                    <w:pStyle w:val="NormalWeb"/>
                    <w:divId w:val="767891423"/>
                  </w:pPr>
                  <w:r>
                    <w:rPr>
                      <w:rFonts w:ascii="Segoe UI" w:hAnsi="Segoe UI" w:cs="Segoe UI"/>
                      <w:color w:val="000000"/>
                      <w:sz w:val="20"/>
                      <w:szCs w:val="20"/>
                    </w:rPr>
                    <w:t>Policy and guideline exceptions</w:t>
                  </w:r>
                </w:p>
                <w:p w:rsidR="00062967" w:rsidRDefault="00076279">
                  <w:pPr>
                    <w:pStyle w:val="NormalWeb"/>
                    <w:divId w:val="767891423"/>
                  </w:pPr>
                  <w:r>
                    <w:rPr>
                      <w:rFonts w:ascii="Segoe UI" w:hAnsi="Segoe UI" w:cs="Segoe UI"/>
                      <w:color w:val="000000"/>
                      <w:sz w:val="20"/>
                      <w:szCs w:val="20"/>
                    </w:rPr>
                    <w:t xml:space="preserve">In addition, security is an ongoing, always changing area. An experienced security team and a well-developed process are required to ensure that ongoing changes are propagated to the applications. </w:t>
                  </w:r>
                </w:p>
                <w:p w:rsidR="00814BCA" w:rsidRPr="000E5AD2" w:rsidRDefault="00814BCA" w:rsidP="000E5AD2">
                  <w:pPr>
                    <w:pStyle w:val="TableTextMS"/>
                    <w:spacing w:before="0" w:after="0"/>
                  </w:pPr>
                </w:p>
              </w:tc>
            </w:tr>
          </w:tbl>
          <w:p w:rsidR="00814BCA" w:rsidRPr="008312AE" w:rsidRDefault="00814BCA" w:rsidP="00814BCA"/>
        </w:tc>
      </w:tr>
      <w:tr w:rsidR="00814BCA" w:rsidRPr="000E5AD2" w:rsidTr="00814BCA">
        <w:trPr>
          <w:cnfStyle w:val="000000100000" w:firstRow="0" w:lastRow="0" w:firstColumn="0" w:lastColumn="0" w:oddVBand="0" w:evenVBand="0" w:oddHBand="1" w:evenHBand="0" w:firstRowFirstColumn="0" w:firstRowLastColumn="0" w:lastRowFirstColumn="0" w:lastRowLastColumn="0"/>
        </w:trPr>
        <w:tc>
          <w:tcPr>
            <w:tcW w:w="9450" w:type="dxa"/>
          </w:tcPr>
          <w:p w:rsidR="00814BCA" w:rsidRPr="000E5AD2" w:rsidRDefault="00814BCA" w:rsidP="00814BCA">
            <w:pPr>
              <w:pStyle w:val="TableTextMS"/>
              <w:rPr>
                <w:b/>
                <w:sz w:val="18"/>
              </w:rPr>
            </w:pPr>
            <w:r w:rsidRPr="000314CB">
              <w:rPr>
                <w:b/>
              </w:rPr>
              <w:lastRenderedPageBreak/>
              <w:t>Annotation</w:t>
            </w:r>
          </w:p>
        </w:tc>
      </w:tr>
      <w:tr w:rsidR="00814BCA" w:rsidRPr="00C57C38" w:rsidTr="00814BCA">
        <w:trPr>
          <w:cnfStyle w:val="000000010000" w:firstRow="0" w:lastRow="0" w:firstColumn="0" w:lastColumn="0" w:oddVBand="0" w:evenVBand="0" w:oddHBand="0" w:evenHBand="1" w:firstRowFirstColumn="0" w:firstRowLastColumn="0" w:lastRowFirstColumn="0" w:lastRowLastColumn="0"/>
        </w:trPr>
        <w:tc>
          <w:tcPr>
            <w:tcW w:w="9450" w:type="dxa"/>
          </w:tcPr>
          <w:p w:rsidR="00B37A8D" w:rsidRDefault="00B37A8D"/>
          <w:p w:rsidR="00814BCA" w:rsidRPr="00C57C38" w:rsidRDefault="00814BCA" w:rsidP="00814BCA">
            <w:pPr>
              <w:pStyle w:val="TableTextMS"/>
              <w:rPr>
                <w:b/>
              </w:rPr>
            </w:pPr>
          </w:p>
        </w:tc>
      </w:tr>
    </w:tbl>
    <w:p w:rsidR="00F60DD7" w:rsidRDefault="00264037" w:rsidP="00F60DD7">
      <w:pPr>
        <w:pStyle w:val="Heading3MS"/>
      </w:pPr>
      <w:bookmarkStart w:id="22" w:name="_Toc383552069"/>
      <w:r>
        <w:t>Environmental Dependencies</w:t>
      </w:r>
      <w:bookmarkEnd w:id="22"/>
    </w:p>
    <w:p w:rsidR="00264037" w:rsidRDefault="00264037" w:rsidP="00264037">
      <w:r>
        <w:t>Maintenance of the correct setup, configuration, and state of all the components installed on your database server ensure that your environment has the technological underpinnings required for optimum performance, reliability, and security. If these dependent technologies are not correctly set up, configured, and secured, subsequent tuning and optimization efforts of the SQL Server will produce less than satisfactory results.</w:t>
      </w:r>
    </w:p>
    <w:p w:rsidR="00814BCA" w:rsidRDefault="00814BCA">
      <w:pPr>
        <w:rPr>
          <w:rFonts w:eastAsiaTheme="minorHAnsi"/>
          <w:szCs w:val="20"/>
        </w:rPr>
      </w:pPr>
    </w:p>
    <w:tbl>
      <w:tblPr>
        <w:tblStyle w:val="MSTableStyle2"/>
        <w:tblW w:w="9450" w:type="dxa"/>
        <w:tblInd w:w="0" w:type="dxa"/>
        <w:tblLayout w:type="fixed"/>
        <w:tblLook w:val="04A0" w:firstRow="1" w:lastRow="0" w:firstColumn="1" w:lastColumn="0" w:noHBand="0" w:noVBand="1"/>
      </w:tblPr>
      <w:tblGrid>
        <w:gridCol w:w="9450"/>
      </w:tblGrid>
      <w:tr w:rsidR="00814BCA" w:rsidTr="00814BCA">
        <w:trPr>
          <w:cnfStyle w:val="100000000000" w:firstRow="1" w:lastRow="0" w:firstColumn="0" w:lastColumn="0" w:oddVBand="0" w:evenVBand="0" w:oddHBand="0" w:evenHBand="0" w:firstRowFirstColumn="0" w:firstRowLastColumn="0" w:lastRowFirstColumn="0" w:lastRowLastColumn="0"/>
          <w:trHeight w:val="317"/>
        </w:trPr>
        <w:tc>
          <w:tcPr>
            <w:tcW w:w="9450" w:type="dxa"/>
          </w:tcPr>
          <w:p w:rsidR="00814BCA" w:rsidRPr="0095265C" w:rsidRDefault="00457D53" w:rsidP="00814BCA">
            <w:pPr>
              <w:pStyle w:val="TableHeadingMS"/>
              <w:jc w:val="left"/>
              <w:rPr>
                <w:b/>
                <w:sz w:val="22"/>
              </w:rPr>
            </w:pPr>
            <w:hyperlink w:anchor="IssueLevelSummary" w:history="1">
              <w:r w:rsidR="00814BCA" w:rsidRPr="000E5AD2">
                <w:rPr>
                  <w:noProof/>
                  <w:sz w:val="28"/>
                </w:rPr>
                <w:drawing>
                  <wp:inline distT="0" distB="0" distL="0" distR="0">
                    <wp:extent cx="152400" cy="152400"/>
                    <wp:effectExtent l="19050" t="0" r="0" b="0"/>
                    <wp:docPr id="1507622531" name="InsertedImage" descr="Machine inser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ertedImage" descr="Machine inserted"/>
                            <pic:cNvPicPr>
                              <a:picLocks noChangeAspect="1" noChangeArrowheads="1"/>
                            </pic:cNvPicPr>
                          </pic:nvPicPr>
                          <pic:blipFill>
                            <a:blip r:embed="rId38"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hyperlink>
            <w:r w:rsidR="00814BCA" w:rsidRPr="00C57C38">
              <w:rPr>
                <w:sz w:val="44"/>
              </w:rPr>
              <w:t xml:space="preserve"> </w:t>
            </w:r>
            <w:bookmarkStart w:id="23" w:name="Hardware_that_is_needed_for_disaster_rec"/>
            <w:r w:rsidR="00814BCA" w:rsidRPr="008312AE">
              <w:rPr>
                <w:sz w:val="24"/>
                <w:szCs w:val="24"/>
              </w:rPr>
              <w:t>Hardware that is needed for disaster recovery is not readily available.</w:t>
            </w:r>
            <w:bookmarkEnd w:id="23"/>
          </w:p>
        </w:tc>
      </w:tr>
      <w:tr w:rsidR="00814BCA" w:rsidRPr="000E5AD2" w:rsidTr="00814BCA">
        <w:trPr>
          <w:cnfStyle w:val="000000100000" w:firstRow="0" w:lastRow="0" w:firstColumn="0" w:lastColumn="0" w:oddVBand="0" w:evenVBand="0" w:oddHBand="1" w:evenHBand="0" w:firstRowFirstColumn="0" w:firstRowLastColumn="0" w:lastRowFirstColumn="0" w:lastRowLastColumn="0"/>
        </w:trPr>
        <w:tc>
          <w:tcPr>
            <w:tcW w:w="9450" w:type="dxa"/>
          </w:tcPr>
          <w:p w:rsidR="00814BCA" w:rsidRPr="000E5AD2" w:rsidRDefault="00814BCA" w:rsidP="00814BCA">
            <w:pPr>
              <w:pStyle w:val="TableTextMS"/>
              <w:rPr>
                <w:b/>
                <w:sz w:val="18"/>
              </w:rPr>
            </w:pPr>
            <w:r w:rsidRPr="000314CB">
              <w:rPr>
                <w:b/>
              </w:rPr>
              <w:t>Status</w:t>
            </w:r>
          </w:p>
        </w:tc>
      </w:tr>
      <w:tr w:rsidR="00814BCA" w:rsidRPr="000E5AD2" w:rsidTr="00814BCA">
        <w:trPr>
          <w:cnfStyle w:val="000000010000" w:firstRow="0" w:lastRow="0" w:firstColumn="0" w:lastColumn="0" w:oddVBand="0" w:evenVBand="0" w:oddHBand="0" w:evenHBand="1" w:firstRowFirstColumn="0" w:firstRowLastColumn="0" w:lastRowFirstColumn="0" w:lastRowLastColumn="0"/>
        </w:trPr>
        <w:tc>
          <w:tcPr>
            <w:tcW w:w="9450" w:type="dxa"/>
          </w:tcPr>
          <w:p w:rsidR="00814BCA" w:rsidRPr="000E5AD2" w:rsidRDefault="00814BCA" w:rsidP="00814BCA">
            <w:pPr>
              <w:pStyle w:val="TableTextMS"/>
              <w:rPr>
                <w:b/>
              </w:rPr>
            </w:pPr>
            <w:r w:rsidRPr="000E5AD2">
              <w:t>Failed</w:t>
            </w:r>
          </w:p>
        </w:tc>
      </w:tr>
      <w:tr w:rsidR="00814BCA" w:rsidRPr="000E5AD2" w:rsidTr="00814BCA">
        <w:trPr>
          <w:cnfStyle w:val="000000100000" w:firstRow="0" w:lastRow="0" w:firstColumn="0" w:lastColumn="0" w:oddVBand="0" w:evenVBand="0" w:oddHBand="1" w:evenHBand="0" w:firstRowFirstColumn="0" w:firstRowLastColumn="0" w:lastRowFirstColumn="0" w:lastRowLastColumn="0"/>
        </w:trPr>
        <w:tc>
          <w:tcPr>
            <w:tcW w:w="9450" w:type="dxa"/>
          </w:tcPr>
          <w:p w:rsidR="00814BCA" w:rsidRPr="000E5AD2" w:rsidRDefault="00814BCA" w:rsidP="00814BCA">
            <w:pPr>
              <w:pStyle w:val="TableTextMS"/>
              <w:rPr>
                <w:b/>
                <w:sz w:val="18"/>
              </w:rPr>
            </w:pPr>
            <w:r w:rsidRPr="000314CB">
              <w:rPr>
                <w:b/>
              </w:rPr>
              <w:t>Description</w:t>
            </w:r>
          </w:p>
        </w:tc>
      </w:tr>
      <w:tr w:rsidR="00814BCA" w:rsidRPr="000E5AD2" w:rsidTr="00814BCA">
        <w:trPr>
          <w:cnfStyle w:val="000000010000" w:firstRow="0" w:lastRow="0" w:firstColumn="0" w:lastColumn="0" w:oddVBand="0" w:evenVBand="0" w:oddHBand="0" w:evenHBand="1" w:firstRowFirstColumn="0" w:firstRowLastColumn="0" w:lastRowFirstColumn="0" w:lastRowLastColumn="0"/>
        </w:trPr>
        <w:tc>
          <w:tcPr>
            <w:tcW w:w="9450" w:type="dxa"/>
          </w:tcPr>
          <w:p w:rsidR="00814BCA" w:rsidRPr="008312AE" w:rsidRDefault="00814BCA" w:rsidP="00464D31">
            <w:pPr>
              <w:pStyle w:val="TableTextMS"/>
              <w:rPr>
                <w:b/>
                <w:szCs w:val="20"/>
              </w:rPr>
            </w:pPr>
            <w:r w:rsidRPr="008312AE">
              <w:rPr>
                <w:szCs w:val="20"/>
              </w:rPr>
              <w:t>Hardware that is needed for disaster recovery is not readily available.</w:t>
            </w:r>
          </w:p>
        </w:tc>
      </w:tr>
      <w:tr w:rsidR="00814BCA" w:rsidRPr="000E5AD2" w:rsidTr="00814BCA">
        <w:trPr>
          <w:cnfStyle w:val="000000100000" w:firstRow="0" w:lastRow="0" w:firstColumn="0" w:lastColumn="0" w:oddVBand="0" w:evenVBand="0" w:oddHBand="1" w:evenHBand="0" w:firstRowFirstColumn="0" w:firstRowLastColumn="0" w:lastRowFirstColumn="0" w:lastRowLastColumn="0"/>
        </w:trPr>
        <w:tc>
          <w:tcPr>
            <w:tcW w:w="9450" w:type="dxa"/>
          </w:tcPr>
          <w:p w:rsidR="00814BCA" w:rsidRPr="000314CB" w:rsidRDefault="00814BCA" w:rsidP="00814BCA">
            <w:pPr>
              <w:pStyle w:val="TableTextMS"/>
              <w:rPr>
                <w:b/>
              </w:rPr>
            </w:pPr>
            <w:r w:rsidRPr="000314CB">
              <w:rPr>
                <w:b/>
              </w:rPr>
              <w:t>Additional Information</w:t>
            </w:r>
          </w:p>
        </w:tc>
      </w:tr>
      <w:tr w:rsidR="00814BCA" w:rsidRPr="000E5AD2" w:rsidTr="00933D0D">
        <w:trPr>
          <w:cnfStyle w:val="000000010000" w:firstRow="0" w:lastRow="0" w:firstColumn="0" w:lastColumn="0" w:oddVBand="0" w:evenVBand="0" w:oddHBand="0" w:evenHBand="1" w:firstRowFirstColumn="0" w:firstRowLastColumn="0" w:lastRowFirstColumn="0" w:lastRowLastColumn="0"/>
        </w:trPr>
        <w:tc>
          <w:tcPr>
            <w:tcW w:w="9450" w:type="dxa"/>
            <w:tcMar>
              <w:left w:w="0" w:type="dxa"/>
              <w:right w:w="0" w:type="dxa"/>
            </w:tcMar>
          </w:tcPr>
          <w:tbl>
            <w:tblPr>
              <w:tblW w:w="9360" w:type="dxa"/>
              <w:tblLayout w:type="fixed"/>
              <w:tblCellMar>
                <w:left w:w="0" w:type="dxa"/>
                <w:right w:w="0" w:type="dxa"/>
              </w:tblCellMar>
              <w:tblLook w:val="04A0" w:firstRow="1" w:lastRow="0" w:firstColumn="1" w:lastColumn="0" w:noHBand="0" w:noVBand="1"/>
            </w:tblPr>
            <w:tblGrid>
              <w:gridCol w:w="9360"/>
            </w:tblGrid>
            <w:tr w:rsidR="00814BCA" w:rsidTr="00933D0D">
              <w:trPr>
                <w:trHeight w:val="284"/>
              </w:trPr>
              <w:tc>
                <w:tcPr>
                  <w:tcW w:w="9290" w:type="dxa"/>
                  <w:tcMar>
                    <w:top w:w="0" w:type="dxa"/>
                    <w:left w:w="115" w:type="dxa"/>
                    <w:bottom w:w="0" w:type="dxa"/>
                    <w:right w:w="115" w:type="dxa"/>
                  </w:tcMar>
                  <w:hideMark/>
                </w:tcPr>
                <w:p w:rsidR="000E5AD2" w:rsidRPr="000E5AD2" w:rsidRDefault="000E5AD2" w:rsidP="000E5AD2">
                  <w:pPr>
                    <w:pStyle w:val="TableTextMS"/>
                    <w:spacing w:before="0" w:after="0"/>
                    <w:rPr>
                      <w:b/>
                      <w:sz w:val="4"/>
                      <w:szCs w:val="4"/>
                    </w:rPr>
                  </w:pPr>
                </w:p>
                <w:p w:rsidR="00814BCA" w:rsidRPr="000E5AD2" w:rsidRDefault="00814BCA" w:rsidP="000E5AD2">
                  <w:pPr>
                    <w:pStyle w:val="TableTextMS"/>
                    <w:spacing w:before="0" w:after="0"/>
                    <w:rPr>
                      <w:b/>
                    </w:rPr>
                  </w:pPr>
                  <w:r w:rsidRPr="000E5AD2">
                    <w:rPr>
                      <w:b/>
                    </w:rPr>
                    <w:t>Importance</w:t>
                  </w:r>
                </w:p>
              </w:tc>
            </w:tr>
            <w:tr w:rsidR="00814BCA" w:rsidTr="00933D0D">
              <w:trPr>
                <w:trHeight w:val="288"/>
              </w:trPr>
              <w:tc>
                <w:tcPr>
                  <w:tcW w:w="9290" w:type="dxa"/>
                  <w:tcMar>
                    <w:top w:w="0" w:type="dxa"/>
                    <w:left w:w="108" w:type="dxa"/>
                    <w:bottom w:w="0" w:type="dxa"/>
                    <w:right w:w="108" w:type="dxa"/>
                  </w:tcMar>
                  <w:hideMark/>
                </w:tcPr>
                <w:p w:rsidR="00062967" w:rsidRDefault="00076279">
                  <w:pPr>
                    <w:pStyle w:val="NormalWeb"/>
                    <w:divId w:val="1226181875"/>
                  </w:pPr>
                  <w:r>
                    <w:rPr>
                      <w:rFonts w:ascii="Segoe UI" w:hAnsi="Segoe UI" w:cs="Segoe UI"/>
                      <w:color w:val="000000"/>
                      <w:sz w:val="20"/>
                      <w:szCs w:val="20"/>
                    </w:rPr>
                    <w:lastRenderedPageBreak/>
                    <w:t xml:space="preserve">Timely response is essential when responding to a disaster recovery. In addition, all the components required to respond effectively to a disaster recovery, including the hardware, should be readily available at all times. </w:t>
                  </w:r>
                </w:p>
                <w:p w:rsidR="00814BCA" w:rsidRPr="000E5AD2" w:rsidRDefault="00814BCA" w:rsidP="000E5AD2">
                  <w:pPr>
                    <w:pStyle w:val="TableTextMS"/>
                    <w:spacing w:before="0" w:after="0"/>
                  </w:pPr>
                </w:p>
              </w:tc>
            </w:tr>
            <w:tr w:rsidR="00814BCA" w:rsidTr="00933D0D">
              <w:trPr>
                <w:trHeight w:val="284"/>
              </w:trPr>
              <w:tc>
                <w:tcPr>
                  <w:tcW w:w="9290" w:type="dxa"/>
                  <w:tcMar>
                    <w:top w:w="0" w:type="dxa"/>
                    <w:left w:w="115" w:type="dxa"/>
                    <w:bottom w:w="0" w:type="dxa"/>
                    <w:right w:w="115" w:type="dxa"/>
                  </w:tcMar>
                  <w:hideMark/>
                </w:tcPr>
                <w:p w:rsidR="000E5AD2" w:rsidRPr="000E5AD2" w:rsidRDefault="000E5AD2" w:rsidP="000E5AD2">
                  <w:pPr>
                    <w:pStyle w:val="TableTextMS"/>
                    <w:spacing w:before="0" w:after="0"/>
                    <w:rPr>
                      <w:b/>
                      <w:sz w:val="4"/>
                      <w:szCs w:val="4"/>
                    </w:rPr>
                  </w:pPr>
                </w:p>
                <w:p w:rsidR="00814BCA" w:rsidRPr="000E5AD2" w:rsidRDefault="00814BCA" w:rsidP="000E5AD2">
                  <w:pPr>
                    <w:pStyle w:val="TableTextMS"/>
                    <w:spacing w:before="0" w:after="0"/>
                    <w:rPr>
                      <w:b/>
                    </w:rPr>
                  </w:pPr>
                  <w:r w:rsidRPr="000E5AD2">
                    <w:rPr>
                      <w:b/>
                    </w:rPr>
                    <w:t>Recommended Resolution</w:t>
                  </w:r>
                </w:p>
              </w:tc>
            </w:tr>
            <w:tr w:rsidR="00814BCA" w:rsidTr="00933D0D">
              <w:trPr>
                <w:trHeight w:val="288"/>
              </w:trPr>
              <w:tc>
                <w:tcPr>
                  <w:tcW w:w="9290" w:type="dxa"/>
                  <w:tcMar>
                    <w:top w:w="0" w:type="dxa"/>
                    <w:left w:w="108" w:type="dxa"/>
                    <w:bottom w:w="0" w:type="dxa"/>
                    <w:right w:w="108" w:type="dxa"/>
                  </w:tcMar>
                  <w:hideMark/>
                </w:tcPr>
                <w:p w:rsidR="00062967" w:rsidRDefault="00076279">
                  <w:pPr>
                    <w:pStyle w:val="NormalWeb"/>
                    <w:divId w:val="1579175614"/>
                  </w:pPr>
                  <w:r>
                    <w:rPr>
                      <w:rFonts w:ascii="Segoe UI" w:hAnsi="Segoe UI" w:cs="Segoe UI"/>
                      <w:color w:val="000000"/>
                      <w:sz w:val="20"/>
                      <w:szCs w:val="20"/>
                    </w:rPr>
                    <w:t>Any hardware required to respond to a disaster recovery should be readily available at all times.</w:t>
                  </w:r>
                </w:p>
                <w:p w:rsidR="00814BCA" w:rsidRPr="000E5AD2" w:rsidRDefault="00814BCA" w:rsidP="000E5AD2">
                  <w:pPr>
                    <w:pStyle w:val="TableTextMS"/>
                    <w:spacing w:before="0" w:after="0"/>
                  </w:pPr>
                </w:p>
              </w:tc>
            </w:tr>
          </w:tbl>
          <w:p w:rsidR="00814BCA" w:rsidRPr="008312AE" w:rsidRDefault="00814BCA" w:rsidP="00814BCA"/>
        </w:tc>
      </w:tr>
      <w:tr w:rsidR="00814BCA" w:rsidRPr="000E5AD2" w:rsidTr="00814BCA">
        <w:trPr>
          <w:cnfStyle w:val="000000100000" w:firstRow="0" w:lastRow="0" w:firstColumn="0" w:lastColumn="0" w:oddVBand="0" w:evenVBand="0" w:oddHBand="1" w:evenHBand="0" w:firstRowFirstColumn="0" w:firstRowLastColumn="0" w:lastRowFirstColumn="0" w:lastRowLastColumn="0"/>
        </w:trPr>
        <w:tc>
          <w:tcPr>
            <w:tcW w:w="9450" w:type="dxa"/>
          </w:tcPr>
          <w:p w:rsidR="00814BCA" w:rsidRPr="000E5AD2" w:rsidRDefault="00814BCA" w:rsidP="00814BCA">
            <w:pPr>
              <w:pStyle w:val="TableTextMS"/>
              <w:rPr>
                <w:b/>
                <w:sz w:val="18"/>
              </w:rPr>
            </w:pPr>
            <w:r w:rsidRPr="000314CB">
              <w:rPr>
                <w:b/>
              </w:rPr>
              <w:lastRenderedPageBreak/>
              <w:t>Annotation</w:t>
            </w:r>
          </w:p>
        </w:tc>
      </w:tr>
      <w:tr w:rsidR="00814BCA" w:rsidRPr="00C57C38" w:rsidTr="00814BCA">
        <w:trPr>
          <w:cnfStyle w:val="000000010000" w:firstRow="0" w:lastRow="0" w:firstColumn="0" w:lastColumn="0" w:oddVBand="0" w:evenVBand="0" w:oddHBand="0" w:evenHBand="1" w:firstRowFirstColumn="0" w:firstRowLastColumn="0" w:lastRowFirstColumn="0" w:lastRowLastColumn="0"/>
        </w:trPr>
        <w:tc>
          <w:tcPr>
            <w:tcW w:w="9450" w:type="dxa"/>
          </w:tcPr>
          <w:p w:rsidR="00B37A8D" w:rsidRDefault="00B37A8D"/>
          <w:p w:rsidR="00814BCA" w:rsidRPr="00C57C38" w:rsidRDefault="00814BCA" w:rsidP="00814BCA">
            <w:pPr>
              <w:pStyle w:val="TableTextMS"/>
              <w:rPr>
                <w:b/>
              </w:rPr>
            </w:pPr>
          </w:p>
        </w:tc>
      </w:tr>
    </w:tbl>
    <w:p w:rsidR="001C777F" w:rsidRDefault="001C777F" w:rsidP="001C777F">
      <w:pPr>
        <w:pStyle w:val="Heading2MS"/>
      </w:pPr>
      <w:bookmarkStart w:id="24" w:name="_Toc383552070"/>
      <w:r>
        <w:t>Update Management</w:t>
      </w:r>
      <w:bookmarkEnd w:id="24"/>
    </w:p>
    <w:p w:rsidR="001C777F" w:rsidRDefault="001C777F" w:rsidP="001C777F">
      <w:pPr>
        <w:pStyle w:val="Heading3MS"/>
      </w:pPr>
      <w:bookmarkStart w:id="25" w:name="_Toc383552071"/>
      <w:r>
        <w:t>SQL Server update management</w:t>
      </w:r>
      <w:bookmarkEnd w:id="25"/>
    </w:p>
    <w:p w:rsidR="001C777F" w:rsidRDefault="001C777F" w:rsidP="001C777F">
      <w:r>
        <w:t xml:space="preserve">Update management is the process of controlling the deployment and maintenance of interim software releases into production environments. It helps you to maintain operational efficiency and effectiveness, overcome security vulnerabilities, and maintain the stability of your production environment. </w:t>
      </w:r>
    </w:p>
    <w:p w:rsidR="001C777F" w:rsidRDefault="001C777F" w:rsidP="001C777F">
      <w:r>
        <w:t>If your organization cannot determine and maintain a known level of trust within its operating systems and application software, it might have a number of security vulnerabilities, which, if exploited, could lead to a loss of revenue and intellectual property. Minimizing this threat requires you to have properly configured systems, to use the latest software, and to install the recommended software updates.</w:t>
      </w:r>
    </w:p>
    <w:p w:rsidR="00814BCA" w:rsidRDefault="00814BCA">
      <w:pPr>
        <w:rPr>
          <w:rFonts w:eastAsiaTheme="minorHAnsi"/>
          <w:szCs w:val="20"/>
        </w:rPr>
      </w:pPr>
    </w:p>
    <w:tbl>
      <w:tblPr>
        <w:tblStyle w:val="MSTableStyle2"/>
        <w:tblW w:w="9450" w:type="dxa"/>
        <w:tblInd w:w="0" w:type="dxa"/>
        <w:tblLayout w:type="fixed"/>
        <w:tblLook w:val="04A0" w:firstRow="1" w:lastRow="0" w:firstColumn="1" w:lastColumn="0" w:noHBand="0" w:noVBand="1"/>
      </w:tblPr>
      <w:tblGrid>
        <w:gridCol w:w="9450"/>
      </w:tblGrid>
      <w:tr w:rsidR="00814BCA" w:rsidTr="00814BCA">
        <w:trPr>
          <w:cnfStyle w:val="100000000000" w:firstRow="1" w:lastRow="0" w:firstColumn="0" w:lastColumn="0" w:oddVBand="0" w:evenVBand="0" w:oddHBand="0" w:evenHBand="0" w:firstRowFirstColumn="0" w:firstRowLastColumn="0" w:lastRowFirstColumn="0" w:lastRowLastColumn="0"/>
          <w:trHeight w:val="317"/>
        </w:trPr>
        <w:tc>
          <w:tcPr>
            <w:tcW w:w="9450" w:type="dxa"/>
          </w:tcPr>
          <w:p w:rsidR="00814BCA" w:rsidRPr="0095265C" w:rsidRDefault="00457D53" w:rsidP="00814BCA">
            <w:pPr>
              <w:pStyle w:val="TableHeadingMS"/>
              <w:jc w:val="left"/>
              <w:rPr>
                <w:b/>
                <w:sz w:val="22"/>
              </w:rPr>
            </w:pPr>
            <w:hyperlink w:anchor="IssueLevelSummary" w:history="1">
              <w:r w:rsidR="00814BCA" w:rsidRPr="000E5AD2">
                <w:rPr>
                  <w:noProof/>
                  <w:sz w:val="28"/>
                </w:rPr>
                <w:drawing>
                  <wp:inline distT="0" distB="0" distL="0" distR="0">
                    <wp:extent cx="152400" cy="152400"/>
                    <wp:effectExtent l="19050" t="0" r="0" b="0"/>
                    <wp:docPr id="2065040739" name="InsertedImage" descr="Machine inser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ertedImage" descr="Machine inserted"/>
                            <pic:cNvPicPr>
                              <a:picLocks noChangeAspect="1" noChangeArrowheads="1"/>
                            </pic:cNvPicPr>
                          </pic:nvPicPr>
                          <pic:blipFill>
                            <a:blip r:embed="rId38"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hyperlink>
            <w:r w:rsidR="00814BCA" w:rsidRPr="00C57C38">
              <w:rPr>
                <w:sz w:val="44"/>
              </w:rPr>
              <w:t xml:space="preserve"> </w:t>
            </w:r>
            <w:bookmarkStart w:id="26" w:name="Security_Updates_deployed_less_frequentl"/>
            <w:r w:rsidR="00814BCA" w:rsidRPr="008312AE">
              <w:rPr>
                <w:sz w:val="24"/>
                <w:szCs w:val="24"/>
              </w:rPr>
              <w:t>Security Updates deployed less frequently than every month</w:t>
            </w:r>
            <w:bookmarkEnd w:id="26"/>
          </w:p>
        </w:tc>
      </w:tr>
      <w:tr w:rsidR="00814BCA" w:rsidRPr="000E5AD2" w:rsidTr="00814BCA">
        <w:trPr>
          <w:cnfStyle w:val="000000100000" w:firstRow="0" w:lastRow="0" w:firstColumn="0" w:lastColumn="0" w:oddVBand="0" w:evenVBand="0" w:oddHBand="1" w:evenHBand="0" w:firstRowFirstColumn="0" w:firstRowLastColumn="0" w:lastRowFirstColumn="0" w:lastRowLastColumn="0"/>
        </w:trPr>
        <w:tc>
          <w:tcPr>
            <w:tcW w:w="9450" w:type="dxa"/>
          </w:tcPr>
          <w:p w:rsidR="00814BCA" w:rsidRPr="000E5AD2" w:rsidRDefault="00814BCA" w:rsidP="00814BCA">
            <w:pPr>
              <w:pStyle w:val="TableTextMS"/>
              <w:rPr>
                <w:b/>
                <w:sz w:val="18"/>
              </w:rPr>
            </w:pPr>
            <w:r w:rsidRPr="000314CB">
              <w:rPr>
                <w:b/>
              </w:rPr>
              <w:t>Status</w:t>
            </w:r>
          </w:p>
        </w:tc>
      </w:tr>
      <w:tr w:rsidR="00814BCA" w:rsidRPr="000E5AD2" w:rsidTr="00814BCA">
        <w:trPr>
          <w:cnfStyle w:val="000000010000" w:firstRow="0" w:lastRow="0" w:firstColumn="0" w:lastColumn="0" w:oddVBand="0" w:evenVBand="0" w:oddHBand="0" w:evenHBand="1" w:firstRowFirstColumn="0" w:firstRowLastColumn="0" w:lastRowFirstColumn="0" w:lastRowLastColumn="0"/>
        </w:trPr>
        <w:tc>
          <w:tcPr>
            <w:tcW w:w="9450" w:type="dxa"/>
          </w:tcPr>
          <w:p w:rsidR="00814BCA" w:rsidRPr="000E5AD2" w:rsidRDefault="00814BCA" w:rsidP="00814BCA">
            <w:pPr>
              <w:pStyle w:val="TableTextMS"/>
              <w:rPr>
                <w:b/>
              </w:rPr>
            </w:pPr>
            <w:r w:rsidRPr="000E5AD2">
              <w:t>Failed</w:t>
            </w:r>
          </w:p>
        </w:tc>
      </w:tr>
      <w:tr w:rsidR="00814BCA" w:rsidRPr="000E5AD2" w:rsidTr="00814BCA">
        <w:trPr>
          <w:cnfStyle w:val="000000100000" w:firstRow="0" w:lastRow="0" w:firstColumn="0" w:lastColumn="0" w:oddVBand="0" w:evenVBand="0" w:oddHBand="1" w:evenHBand="0" w:firstRowFirstColumn="0" w:firstRowLastColumn="0" w:lastRowFirstColumn="0" w:lastRowLastColumn="0"/>
        </w:trPr>
        <w:tc>
          <w:tcPr>
            <w:tcW w:w="9450" w:type="dxa"/>
          </w:tcPr>
          <w:p w:rsidR="00814BCA" w:rsidRPr="000E5AD2" w:rsidRDefault="00814BCA" w:rsidP="00814BCA">
            <w:pPr>
              <w:pStyle w:val="TableTextMS"/>
              <w:rPr>
                <w:b/>
                <w:sz w:val="18"/>
              </w:rPr>
            </w:pPr>
            <w:r w:rsidRPr="000314CB">
              <w:rPr>
                <w:b/>
              </w:rPr>
              <w:t>Description</w:t>
            </w:r>
          </w:p>
        </w:tc>
      </w:tr>
      <w:tr w:rsidR="00814BCA" w:rsidRPr="000E5AD2" w:rsidTr="00814BCA">
        <w:trPr>
          <w:cnfStyle w:val="000000010000" w:firstRow="0" w:lastRow="0" w:firstColumn="0" w:lastColumn="0" w:oddVBand="0" w:evenVBand="0" w:oddHBand="0" w:evenHBand="1" w:firstRowFirstColumn="0" w:firstRowLastColumn="0" w:lastRowFirstColumn="0" w:lastRowLastColumn="0"/>
        </w:trPr>
        <w:tc>
          <w:tcPr>
            <w:tcW w:w="9450" w:type="dxa"/>
          </w:tcPr>
          <w:p w:rsidR="00814BCA" w:rsidRPr="008312AE" w:rsidRDefault="00814BCA" w:rsidP="00464D31">
            <w:pPr>
              <w:pStyle w:val="TableTextMS"/>
              <w:rPr>
                <w:b/>
                <w:szCs w:val="20"/>
              </w:rPr>
            </w:pPr>
            <w:r w:rsidRPr="008312AE">
              <w:rPr>
                <w:szCs w:val="20"/>
              </w:rPr>
              <w:t>Microsoft recommends the deployment of urgent updates in the shortest possible timeframe, and the deployment of standard updates in a maximum of one month timeframe.</w:t>
            </w:r>
          </w:p>
        </w:tc>
      </w:tr>
      <w:tr w:rsidR="00814BCA" w:rsidRPr="000E5AD2" w:rsidTr="00814BCA">
        <w:trPr>
          <w:cnfStyle w:val="000000100000" w:firstRow="0" w:lastRow="0" w:firstColumn="0" w:lastColumn="0" w:oddVBand="0" w:evenVBand="0" w:oddHBand="1" w:evenHBand="0" w:firstRowFirstColumn="0" w:firstRowLastColumn="0" w:lastRowFirstColumn="0" w:lastRowLastColumn="0"/>
        </w:trPr>
        <w:tc>
          <w:tcPr>
            <w:tcW w:w="9450" w:type="dxa"/>
          </w:tcPr>
          <w:p w:rsidR="00814BCA" w:rsidRPr="000314CB" w:rsidRDefault="00814BCA" w:rsidP="00814BCA">
            <w:pPr>
              <w:pStyle w:val="TableTextMS"/>
              <w:rPr>
                <w:b/>
              </w:rPr>
            </w:pPr>
            <w:r w:rsidRPr="000314CB">
              <w:rPr>
                <w:b/>
              </w:rPr>
              <w:t>Additional Information</w:t>
            </w:r>
          </w:p>
        </w:tc>
      </w:tr>
      <w:tr w:rsidR="00814BCA" w:rsidRPr="000E5AD2" w:rsidTr="00933D0D">
        <w:trPr>
          <w:cnfStyle w:val="000000010000" w:firstRow="0" w:lastRow="0" w:firstColumn="0" w:lastColumn="0" w:oddVBand="0" w:evenVBand="0" w:oddHBand="0" w:evenHBand="1" w:firstRowFirstColumn="0" w:firstRowLastColumn="0" w:lastRowFirstColumn="0" w:lastRowLastColumn="0"/>
        </w:trPr>
        <w:tc>
          <w:tcPr>
            <w:tcW w:w="9450" w:type="dxa"/>
            <w:tcMar>
              <w:left w:w="0" w:type="dxa"/>
              <w:right w:w="0" w:type="dxa"/>
            </w:tcMar>
          </w:tcPr>
          <w:tbl>
            <w:tblPr>
              <w:tblW w:w="9360" w:type="dxa"/>
              <w:tblLayout w:type="fixed"/>
              <w:tblCellMar>
                <w:left w:w="0" w:type="dxa"/>
                <w:right w:w="0" w:type="dxa"/>
              </w:tblCellMar>
              <w:tblLook w:val="04A0" w:firstRow="1" w:lastRow="0" w:firstColumn="1" w:lastColumn="0" w:noHBand="0" w:noVBand="1"/>
            </w:tblPr>
            <w:tblGrid>
              <w:gridCol w:w="9360"/>
            </w:tblGrid>
            <w:tr w:rsidR="00814BCA" w:rsidTr="00933D0D">
              <w:trPr>
                <w:trHeight w:val="284"/>
              </w:trPr>
              <w:tc>
                <w:tcPr>
                  <w:tcW w:w="9290" w:type="dxa"/>
                  <w:tcMar>
                    <w:top w:w="0" w:type="dxa"/>
                    <w:left w:w="115" w:type="dxa"/>
                    <w:bottom w:w="0" w:type="dxa"/>
                    <w:right w:w="115" w:type="dxa"/>
                  </w:tcMar>
                  <w:hideMark/>
                </w:tcPr>
                <w:p w:rsidR="000E5AD2" w:rsidRPr="000E5AD2" w:rsidRDefault="000E5AD2" w:rsidP="000E5AD2">
                  <w:pPr>
                    <w:pStyle w:val="TableTextMS"/>
                    <w:spacing w:before="0" w:after="0"/>
                    <w:rPr>
                      <w:b/>
                      <w:sz w:val="4"/>
                      <w:szCs w:val="4"/>
                    </w:rPr>
                  </w:pPr>
                </w:p>
                <w:p w:rsidR="00814BCA" w:rsidRPr="000E5AD2" w:rsidRDefault="00814BCA" w:rsidP="000E5AD2">
                  <w:pPr>
                    <w:pStyle w:val="TableTextMS"/>
                    <w:spacing w:before="0" w:after="0"/>
                    <w:rPr>
                      <w:b/>
                    </w:rPr>
                  </w:pPr>
                  <w:r w:rsidRPr="000E5AD2">
                    <w:rPr>
                      <w:b/>
                    </w:rPr>
                    <w:t>Recommended Reading</w:t>
                  </w:r>
                </w:p>
              </w:tc>
            </w:tr>
            <w:tr w:rsidR="00814BCA" w:rsidTr="00933D0D">
              <w:trPr>
                <w:trHeight w:val="288"/>
              </w:trPr>
              <w:tc>
                <w:tcPr>
                  <w:tcW w:w="9290" w:type="dxa"/>
                  <w:tcMar>
                    <w:top w:w="0" w:type="dxa"/>
                    <w:left w:w="108" w:type="dxa"/>
                    <w:bottom w:w="0" w:type="dxa"/>
                    <w:right w:w="108" w:type="dxa"/>
                  </w:tcMar>
                  <w:hideMark/>
                </w:tcPr>
                <w:p w:rsidR="00062967" w:rsidRDefault="00457D53">
                  <w:pPr>
                    <w:pStyle w:val="NormalWeb"/>
                    <w:divId w:val="1992950474"/>
                    <w:rPr>
                      <w:rFonts w:ascii="Segoe UI" w:hAnsi="Segoe UI" w:cs="Segoe UI"/>
                      <w:color w:val="000000"/>
                      <w:sz w:val="20"/>
                      <w:szCs w:val="20"/>
                    </w:rPr>
                  </w:pPr>
                  <w:hyperlink r:id="rId56" w:tgtFrame="_blank" w:history="1">
                    <w:r w:rsidR="00076279">
                      <w:rPr>
                        <w:rStyle w:val="Hyperlink"/>
                        <w:rFonts w:ascii="Segoe UI" w:hAnsi="Segoe UI" w:cs="Segoe UI"/>
                        <w:color w:val="000000"/>
                        <w:sz w:val="20"/>
                        <w:szCs w:val="20"/>
                      </w:rPr>
                      <w:t>Update Management Process</w:t>
                    </w:r>
                  </w:hyperlink>
                </w:p>
                <w:p w:rsidR="00814BCA" w:rsidRPr="000E5AD2" w:rsidRDefault="00814BCA" w:rsidP="000E5AD2">
                  <w:pPr>
                    <w:pStyle w:val="TableTextMS"/>
                    <w:spacing w:before="0" w:after="0"/>
                  </w:pPr>
                </w:p>
              </w:tc>
            </w:tr>
          </w:tbl>
          <w:p w:rsidR="00814BCA" w:rsidRPr="008312AE" w:rsidRDefault="00814BCA" w:rsidP="00814BCA"/>
        </w:tc>
      </w:tr>
      <w:tr w:rsidR="00814BCA" w:rsidRPr="000E5AD2" w:rsidTr="00814BCA">
        <w:trPr>
          <w:cnfStyle w:val="000000100000" w:firstRow="0" w:lastRow="0" w:firstColumn="0" w:lastColumn="0" w:oddVBand="0" w:evenVBand="0" w:oddHBand="1" w:evenHBand="0" w:firstRowFirstColumn="0" w:firstRowLastColumn="0" w:lastRowFirstColumn="0" w:lastRowLastColumn="0"/>
        </w:trPr>
        <w:tc>
          <w:tcPr>
            <w:tcW w:w="9450" w:type="dxa"/>
          </w:tcPr>
          <w:p w:rsidR="00814BCA" w:rsidRPr="000E5AD2" w:rsidRDefault="00814BCA" w:rsidP="00814BCA">
            <w:pPr>
              <w:pStyle w:val="TableTextMS"/>
              <w:rPr>
                <w:b/>
                <w:sz w:val="18"/>
              </w:rPr>
            </w:pPr>
            <w:r w:rsidRPr="000314CB">
              <w:rPr>
                <w:b/>
              </w:rPr>
              <w:t>Annotation</w:t>
            </w:r>
          </w:p>
        </w:tc>
      </w:tr>
      <w:tr w:rsidR="00814BCA" w:rsidRPr="00C57C38" w:rsidTr="00814BCA">
        <w:trPr>
          <w:cnfStyle w:val="000000010000" w:firstRow="0" w:lastRow="0" w:firstColumn="0" w:lastColumn="0" w:oddVBand="0" w:evenVBand="0" w:oddHBand="0" w:evenHBand="1" w:firstRowFirstColumn="0" w:firstRowLastColumn="0" w:lastRowFirstColumn="0" w:lastRowLastColumn="0"/>
        </w:trPr>
        <w:tc>
          <w:tcPr>
            <w:tcW w:w="9450" w:type="dxa"/>
          </w:tcPr>
          <w:p w:rsidR="00B37A8D" w:rsidRDefault="00B37A8D"/>
          <w:p w:rsidR="00814BCA" w:rsidRPr="00C57C38" w:rsidRDefault="00814BCA" w:rsidP="00814BCA">
            <w:pPr>
              <w:pStyle w:val="TableTextMS"/>
              <w:rPr>
                <w:b/>
              </w:rPr>
            </w:pPr>
          </w:p>
        </w:tc>
      </w:tr>
    </w:tbl>
    <w:p w:rsidR="00814BCA" w:rsidRDefault="00814BCA">
      <w:pPr>
        <w:rPr>
          <w:rFonts w:eastAsiaTheme="minorHAnsi"/>
          <w:szCs w:val="20"/>
        </w:rPr>
      </w:pPr>
    </w:p>
    <w:tbl>
      <w:tblPr>
        <w:tblStyle w:val="MSTableStyle2"/>
        <w:tblW w:w="9450" w:type="dxa"/>
        <w:tblInd w:w="0" w:type="dxa"/>
        <w:tblLayout w:type="fixed"/>
        <w:tblLook w:val="04A0" w:firstRow="1" w:lastRow="0" w:firstColumn="1" w:lastColumn="0" w:noHBand="0" w:noVBand="1"/>
      </w:tblPr>
      <w:tblGrid>
        <w:gridCol w:w="9450"/>
      </w:tblGrid>
      <w:tr w:rsidR="00814BCA" w:rsidTr="00814BCA">
        <w:trPr>
          <w:cnfStyle w:val="100000000000" w:firstRow="1" w:lastRow="0" w:firstColumn="0" w:lastColumn="0" w:oddVBand="0" w:evenVBand="0" w:oddHBand="0" w:evenHBand="0" w:firstRowFirstColumn="0" w:firstRowLastColumn="0" w:lastRowFirstColumn="0" w:lastRowLastColumn="0"/>
          <w:trHeight w:val="317"/>
        </w:trPr>
        <w:tc>
          <w:tcPr>
            <w:tcW w:w="9450" w:type="dxa"/>
          </w:tcPr>
          <w:p w:rsidR="00814BCA" w:rsidRPr="0095265C" w:rsidRDefault="00457D53" w:rsidP="00814BCA">
            <w:pPr>
              <w:pStyle w:val="TableHeadingMS"/>
              <w:jc w:val="left"/>
              <w:rPr>
                <w:b/>
                <w:sz w:val="22"/>
              </w:rPr>
            </w:pPr>
            <w:hyperlink w:anchor="IssueLevelSummary" w:history="1">
              <w:r w:rsidR="00814BCA" w:rsidRPr="000E5AD2">
                <w:rPr>
                  <w:noProof/>
                  <w:sz w:val="28"/>
                </w:rPr>
                <w:drawing>
                  <wp:inline distT="0" distB="0" distL="0" distR="0">
                    <wp:extent cx="152400" cy="152400"/>
                    <wp:effectExtent l="19050" t="0" r="0" b="0"/>
                    <wp:docPr id="2016591814" name="InsertedImage" descr="Machine inser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ertedImage" descr="Machine inserted"/>
                            <pic:cNvPicPr>
                              <a:picLocks noChangeAspect="1" noChangeArrowheads="1"/>
                            </pic:cNvPicPr>
                          </pic:nvPicPr>
                          <pic:blipFill>
                            <a:blip r:embed="rId38"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hyperlink>
            <w:r w:rsidR="00814BCA" w:rsidRPr="00C57C38">
              <w:rPr>
                <w:sz w:val="44"/>
              </w:rPr>
              <w:t xml:space="preserve"> </w:t>
            </w:r>
            <w:bookmarkStart w:id="27" w:name="No_measure_of_the_progress_and_success_l"/>
            <w:r w:rsidR="00814BCA" w:rsidRPr="008312AE">
              <w:rPr>
                <w:sz w:val="24"/>
                <w:szCs w:val="24"/>
              </w:rPr>
              <w:t>No measure of the progress and success level of security updates deployment</w:t>
            </w:r>
            <w:bookmarkEnd w:id="27"/>
          </w:p>
        </w:tc>
      </w:tr>
      <w:tr w:rsidR="00814BCA" w:rsidRPr="000E5AD2" w:rsidTr="00814BCA">
        <w:trPr>
          <w:cnfStyle w:val="000000100000" w:firstRow="0" w:lastRow="0" w:firstColumn="0" w:lastColumn="0" w:oddVBand="0" w:evenVBand="0" w:oddHBand="1" w:evenHBand="0" w:firstRowFirstColumn="0" w:firstRowLastColumn="0" w:lastRowFirstColumn="0" w:lastRowLastColumn="0"/>
        </w:trPr>
        <w:tc>
          <w:tcPr>
            <w:tcW w:w="9450" w:type="dxa"/>
          </w:tcPr>
          <w:p w:rsidR="00814BCA" w:rsidRPr="000E5AD2" w:rsidRDefault="00814BCA" w:rsidP="00814BCA">
            <w:pPr>
              <w:pStyle w:val="TableTextMS"/>
              <w:rPr>
                <w:b/>
                <w:sz w:val="18"/>
              </w:rPr>
            </w:pPr>
            <w:r w:rsidRPr="000314CB">
              <w:rPr>
                <w:b/>
              </w:rPr>
              <w:t>Status</w:t>
            </w:r>
          </w:p>
        </w:tc>
      </w:tr>
      <w:tr w:rsidR="00814BCA" w:rsidRPr="000E5AD2" w:rsidTr="00814BCA">
        <w:trPr>
          <w:cnfStyle w:val="000000010000" w:firstRow="0" w:lastRow="0" w:firstColumn="0" w:lastColumn="0" w:oddVBand="0" w:evenVBand="0" w:oddHBand="0" w:evenHBand="1" w:firstRowFirstColumn="0" w:firstRowLastColumn="0" w:lastRowFirstColumn="0" w:lastRowLastColumn="0"/>
        </w:trPr>
        <w:tc>
          <w:tcPr>
            <w:tcW w:w="9450" w:type="dxa"/>
          </w:tcPr>
          <w:p w:rsidR="00814BCA" w:rsidRPr="000E5AD2" w:rsidRDefault="00814BCA" w:rsidP="00814BCA">
            <w:pPr>
              <w:pStyle w:val="TableTextMS"/>
              <w:rPr>
                <w:b/>
              </w:rPr>
            </w:pPr>
            <w:r w:rsidRPr="000E5AD2">
              <w:t>Failed</w:t>
            </w:r>
          </w:p>
        </w:tc>
      </w:tr>
      <w:tr w:rsidR="00814BCA" w:rsidRPr="000E5AD2" w:rsidTr="00814BCA">
        <w:trPr>
          <w:cnfStyle w:val="000000100000" w:firstRow="0" w:lastRow="0" w:firstColumn="0" w:lastColumn="0" w:oddVBand="0" w:evenVBand="0" w:oddHBand="1" w:evenHBand="0" w:firstRowFirstColumn="0" w:firstRowLastColumn="0" w:lastRowFirstColumn="0" w:lastRowLastColumn="0"/>
        </w:trPr>
        <w:tc>
          <w:tcPr>
            <w:tcW w:w="9450" w:type="dxa"/>
          </w:tcPr>
          <w:p w:rsidR="00814BCA" w:rsidRPr="000E5AD2" w:rsidRDefault="00814BCA" w:rsidP="00814BCA">
            <w:pPr>
              <w:pStyle w:val="TableTextMS"/>
              <w:rPr>
                <w:b/>
                <w:sz w:val="18"/>
              </w:rPr>
            </w:pPr>
            <w:r w:rsidRPr="000314CB">
              <w:rPr>
                <w:b/>
              </w:rPr>
              <w:t>Description</w:t>
            </w:r>
          </w:p>
        </w:tc>
      </w:tr>
      <w:tr w:rsidR="00814BCA" w:rsidRPr="000E5AD2" w:rsidTr="00814BCA">
        <w:trPr>
          <w:cnfStyle w:val="000000010000" w:firstRow="0" w:lastRow="0" w:firstColumn="0" w:lastColumn="0" w:oddVBand="0" w:evenVBand="0" w:oddHBand="0" w:evenHBand="1" w:firstRowFirstColumn="0" w:firstRowLastColumn="0" w:lastRowFirstColumn="0" w:lastRowLastColumn="0"/>
        </w:trPr>
        <w:tc>
          <w:tcPr>
            <w:tcW w:w="9450" w:type="dxa"/>
          </w:tcPr>
          <w:p w:rsidR="00814BCA" w:rsidRPr="008312AE" w:rsidRDefault="00814BCA" w:rsidP="00464D31">
            <w:pPr>
              <w:pStyle w:val="TableTextMS"/>
              <w:rPr>
                <w:b/>
                <w:szCs w:val="20"/>
              </w:rPr>
            </w:pPr>
            <w:r w:rsidRPr="008312AE">
              <w:rPr>
                <w:szCs w:val="20"/>
              </w:rPr>
              <w:t xml:space="preserve">After your security update management process is established and running, you will want to ensure effectiveness, monitor performance, and improve results over time. Even with proper planning, there may be improvements to the process that you can identify through monitoring and assessment.  </w:t>
            </w:r>
          </w:p>
          <w:p w:rsidR="00814BCA" w:rsidRPr="008312AE" w:rsidRDefault="00814BCA" w:rsidP="00464D31">
            <w:pPr>
              <w:pStyle w:val="TableTextMS"/>
              <w:rPr>
                <w:b/>
                <w:szCs w:val="20"/>
              </w:rPr>
            </w:pPr>
            <w:r w:rsidRPr="008312AE">
              <w:rPr>
                <w:szCs w:val="20"/>
              </w:rPr>
              <w:t xml:space="preserve">The primary areas of importance within security update management that you may want to measure and improve upon are:  </w:t>
            </w:r>
          </w:p>
          <w:p w:rsidR="00814BCA" w:rsidRPr="008312AE" w:rsidRDefault="00814BCA" w:rsidP="00464D31">
            <w:pPr>
              <w:pStyle w:val="TableTextMS"/>
              <w:rPr>
                <w:b/>
                <w:szCs w:val="20"/>
              </w:rPr>
            </w:pPr>
            <w:r w:rsidRPr="008312AE">
              <w:rPr>
                <w:szCs w:val="20"/>
              </w:rPr>
              <w:t xml:space="preserve">• Improving security releases </w:t>
            </w:r>
          </w:p>
          <w:p w:rsidR="00814BCA" w:rsidRPr="008312AE" w:rsidRDefault="00814BCA" w:rsidP="00464D31">
            <w:pPr>
              <w:pStyle w:val="TableTextMS"/>
              <w:rPr>
                <w:b/>
                <w:szCs w:val="20"/>
              </w:rPr>
            </w:pPr>
          </w:p>
          <w:p w:rsidR="00814BCA" w:rsidRPr="008312AE" w:rsidRDefault="00814BCA" w:rsidP="00464D31">
            <w:pPr>
              <w:pStyle w:val="TableTextMS"/>
              <w:rPr>
                <w:b/>
                <w:szCs w:val="20"/>
              </w:rPr>
            </w:pPr>
            <w:r w:rsidRPr="008312AE">
              <w:rPr>
                <w:szCs w:val="20"/>
              </w:rPr>
              <w:t>• Improving security policy enforcement</w:t>
            </w:r>
          </w:p>
          <w:p w:rsidR="00814BCA" w:rsidRPr="008312AE" w:rsidRDefault="00814BCA" w:rsidP="00464D31">
            <w:pPr>
              <w:pStyle w:val="TableTextMS"/>
              <w:rPr>
                <w:b/>
                <w:szCs w:val="20"/>
              </w:rPr>
            </w:pPr>
          </w:p>
          <w:p w:rsidR="00814BCA" w:rsidRPr="008312AE" w:rsidRDefault="00814BCA" w:rsidP="00464D31">
            <w:pPr>
              <w:pStyle w:val="TableTextMS"/>
              <w:rPr>
                <w:b/>
                <w:szCs w:val="20"/>
              </w:rPr>
            </w:pPr>
            <w:r w:rsidRPr="008312AE">
              <w:rPr>
                <w:szCs w:val="20"/>
              </w:rPr>
              <w:t>• Improving emergency security response.</w:t>
            </w:r>
          </w:p>
        </w:tc>
      </w:tr>
      <w:tr w:rsidR="00814BCA" w:rsidRPr="000E5AD2" w:rsidTr="00814BCA">
        <w:trPr>
          <w:cnfStyle w:val="000000100000" w:firstRow="0" w:lastRow="0" w:firstColumn="0" w:lastColumn="0" w:oddVBand="0" w:evenVBand="0" w:oddHBand="1" w:evenHBand="0" w:firstRowFirstColumn="0" w:firstRowLastColumn="0" w:lastRowFirstColumn="0" w:lastRowLastColumn="0"/>
        </w:trPr>
        <w:tc>
          <w:tcPr>
            <w:tcW w:w="9450" w:type="dxa"/>
          </w:tcPr>
          <w:p w:rsidR="00814BCA" w:rsidRPr="000314CB" w:rsidRDefault="00814BCA" w:rsidP="00814BCA">
            <w:pPr>
              <w:pStyle w:val="TableTextMS"/>
              <w:rPr>
                <w:b/>
              </w:rPr>
            </w:pPr>
            <w:r w:rsidRPr="000314CB">
              <w:rPr>
                <w:b/>
              </w:rPr>
              <w:t>Additional Information</w:t>
            </w:r>
          </w:p>
        </w:tc>
      </w:tr>
      <w:tr w:rsidR="00814BCA" w:rsidRPr="000E5AD2" w:rsidTr="00933D0D">
        <w:trPr>
          <w:cnfStyle w:val="000000010000" w:firstRow="0" w:lastRow="0" w:firstColumn="0" w:lastColumn="0" w:oddVBand="0" w:evenVBand="0" w:oddHBand="0" w:evenHBand="1" w:firstRowFirstColumn="0" w:firstRowLastColumn="0" w:lastRowFirstColumn="0" w:lastRowLastColumn="0"/>
        </w:trPr>
        <w:tc>
          <w:tcPr>
            <w:tcW w:w="9450" w:type="dxa"/>
            <w:tcMar>
              <w:left w:w="0" w:type="dxa"/>
              <w:right w:w="0" w:type="dxa"/>
            </w:tcMar>
          </w:tcPr>
          <w:p w:rsidR="00814BCA" w:rsidRPr="008312AE" w:rsidRDefault="00814BCA" w:rsidP="00814BCA"/>
        </w:tc>
      </w:tr>
      <w:tr w:rsidR="00814BCA" w:rsidRPr="000E5AD2" w:rsidTr="00814BCA">
        <w:trPr>
          <w:cnfStyle w:val="000000100000" w:firstRow="0" w:lastRow="0" w:firstColumn="0" w:lastColumn="0" w:oddVBand="0" w:evenVBand="0" w:oddHBand="1" w:evenHBand="0" w:firstRowFirstColumn="0" w:firstRowLastColumn="0" w:lastRowFirstColumn="0" w:lastRowLastColumn="0"/>
        </w:trPr>
        <w:tc>
          <w:tcPr>
            <w:tcW w:w="9450" w:type="dxa"/>
          </w:tcPr>
          <w:p w:rsidR="00814BCA" w:rsidRPr="000E5AD2" w:rsidRDefault="00814BCA" w:rsidP="00814BCA">
            <w:pPr>
              <w:pStyle w:val="TableTextMS"/>
              <w:rPr>
                <w:b/>
                <w:sz w:val="18"/>
              </w:rPr>
            </w:pPr>
            <w:r w:rsidRPr="000314CB">
              <w:rPr>
                <w:b/>
              </w:rPr>
              <w:t>Annotation</w:t>
            </w:r>
          </w:p>
        </w:tc>
      </w:tr>
      <w:tr w:rsidR="00814BCA" w:rsidRPr="00C57C38" w:rsidTr="00814BCA">
        <w:trPr>
          <w:cnfStyle w:val="000000010000" w:firstRow="0" w:lastRow="0" w:firstColumn="0" w:lastColumn="0" w:oddVBand="0" w:evenVBand="0" w:oddHBand="0" w:evenHBand="1" w:firstRowFirstColumn="0" w:firstRowLastColumn="0" w:lastRowFirstColumn="0" w:lastRowLastColumn="0"/>
        </w:trPr>
        <w:tc>
          <w:tcPr>
            <w:tcW w:w="9450" w:type="dxa"/>
          </w:tcPr>
          <w:p w:rsidR="00B37A8D" w:rsidRDefault="00B37A8D"/>
          <w:p w:rsidR="00814BCA" w:rsidRPr="00C57C38" w:rsidRDefault="00814BCA" w:rsidP="00814BCA">
            <w:pPr>
              <w:pStyle w:val="TableTextMS"/>
              <w:rPr>
                <w:b/>
              </w:rPr>
            </w:pPr>
          </w:p>
        </w:tc>
      </w:tr>
    </w:tbl>
    <w:p w:rsidR="00F60DD7" w:rsidRDefault="00CB0E2E" w:rsidP="00F60DD7">
      <w:pPr>
        <w:pStyle w:val="Heading2MS"/>
      </w:pPr>
      <w:bookmarkStart w:id="28" w:name="_Toc383552072"/>
      <w:r>
        <w:t>SQL Server Instance Configurations</w:t>
      </w:r>
      <w:bookmarkEnd w:id="28"/>
    </w:p>
    <w:p w:rsidR="00F60DD7" w:rsidRDefault="00CB0E2E" w:rsidP="00F60DD7">
      <w:pPr>
        <w:pStyle w:val="Heading3MS"/>
      </w:pPr>
      <w:bookmarkStart w:id="29" w:name="_Toc383552073"/>
      <w:r>
        <w:t>SQL Server Configurations</w:t>
      </w:r>
      <w:bookmarkEnd w:id="29"/>
    </w:p>
    <w:p w:rsidR="00CB0E2E" w:rsidRDefault="00CB0E2E" w:rsidP="00CB0E2E">
      <w:r>
        <w:t>SQL Server can deliver a very high level performance with relatively little configuration tuning. You can obtain high levels of performance by using good application and database design, and not by extensive configuration tuning.</w:t>
      </w:r>
    </w:p>
    <w:p w:rsidR="00301D63" w:rsidRDefault="00301D63">
      <w:pPr>
        <w:rPr>
          <w:rFonts w:eastAsiaTheme="minorHAnsi"/>
          <w:szCs w:val="20"/>
        </w:rPr>
      </w:pPr>
    </w:p>
    <w:tbl>
      <w:tblPr>
        <w:tblStyle w:val="MSTableStyle2"/>
        <w:tblW w:w="9450" w:type="dxa"/>
        <w:tblInd w:w="0" w:type="dxa"/>
        <w:tblLayout w:type="fixed"/>
        <w:tblLook w:val="04A0" w:firstRow="1" w:lastRow="0" w:firstColumn="1" w:lastColumn="0" w:noHBand="0" w:noVBand="1"/>
      </w:tblPr>
      <w:tblGrid>
        <w:gridCol w:w="9450"/>
      </w:tblGrid>
      <w:tr w:rsidR="00301D63" w:rsidRPr="00CD1D0C" w:rsidTr="00814BCA">
        <w:trPr>
          <w:cnfStyle w:val="100000000000" w:firstRow="1" w:lastRow="0" w:firstColumn="0" w:lastColumn="0" w:oddVBand="0" w:evenVBand="0" w:oddHBand="0" w:evenHBand="0" w:firstRowFirstColumn="0" w:firstRowLastColumn="0" w:lastRowFirstColumn="0" w:lastRowLastColumn="0"/>
          <w:trHeight w:val="432"/>
        </w:trPr>
        <w:tc>
          <w:tcPr>
            <w:tcW w:w="9450" w:type="dxa"/>
            <w:noWrap/>
          </w:tcPr>
          <w:p w:rsidR="00301D63" w:rsidRPr="00CD1D0C" w:rsidRDefault="00457D53" w:rsidP="00814BCA">
            <w:pPr>
              <w:pStyle w:val="TableHeadingMS"/>
              <w:jc w:val="left"/>
            </w:pPr>
            <w:hyperlink w:anchor="IssueLevelSummary" w:history="1">
              <w:r w:rsidR="00301D63" w:rsidRPr="000E5AD2">
                <w:rPr>
                  <w:noProof/>
                  <w:sz w:val="28"/>
                </w:rPr>
                <w:drawing>
                  <wp:inline distT="0" distB="0" distL="0" distR="0">
                    <wp:extent cx="152400" cy="152400"/>
                    <wp:effectExtent l="19050" t="0" r="0" b="0"/>
                    <wp:docPr id="727775439" name="InsertedImage" descr="Machine inser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ertedImage" descr="Machine inserted"/>
                            <pic:cNvPicPr>
                              <a:picLocks noChangeAspect="1" noChangeArrowheads="1"/>
                            </pic:cNvPicPr>
                          </pic:nvPicPr>
                          <pic:blipFill>
                            <a:blip r:embed="rId47"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hyperlink>
            <w:r w:rsidR="00301D63" w:rsidRPr="00C57C38">
              <w:rPr>
                <w:sz w:val="28"/>
              </w:rPr>
              <w:t xml:space="preserve"> </w:t>
            </w:r>
            <w:bookmarkStart w:id="30" w:name="The_SQL_Server_configuration_setting,_us"/>
            <w:r w:rsidR="00301D63" w:rsidRPr="008312AE">
              <w:rPr>
                <w:sz w:val="20"/>
                <w:szCs w:val="20"/>
              </w:rPr>
              <w:t>The SQL Server configuration setting, user options, has been changed from the default value.</w:t>
            </w:r>
            <w:bookmarkEnd w:id="30"/>
          </w:p>
        </w:tc>
      </w:tr>
      <w:tr w:rsidR="00301D63" w:rsidRPr="000E5AD2" w:rsidTr="00814BCA">
        <w:trPr>
          <w:cnfStyle w:val="000000100000" w:firstRow="0" w:lastRow="0" w:firstColumn="0" w:lastColumn="0" w:oddVBand="0" w:evenVBand="0" w:oddHBand="1" w:evenHBand="0" w:firstRowFirstColumn="0" w:firstRowLastColumn="0" w:lastRowFirstColumn="0" w:lastRowLastColumn="0"/>
        </w:trPr>
        <w:tc>
          <w:tcPr>
            <w:tcW w:w="9450" w:type="dxa"/>
          </w:tcPr>
          <w:p w:rsidR="00301D63" w:rsidRPr="00F93FA0" w:rsidRDefault="00301D63" w:rsidP="00814BCA">
            <w:pPr>
              <w:pStyle w:val="TableTextMS"/>
              <w:rPr>
                <w:b/>
              </w:rPr>
            </w:pPr>
            <w:r w:rsidRPr="00F93FA0">
              <w:rPr>
                <w:b/>
              </w:rPr>
              <w:t>Status</w:t>
            </w:r>
          </w:p>
        </w:tc>
      </w:tr>
      <w:tr w:rsidR="00301D63" w:rsidRPr="000E5AD2" w:rsidTr="00814BCA">
        <w:trPr>
          <w:cnfStyle w:val="000000010000" w:firstRow="0" w:lastRow="0" w:firstColumn="0" w:lastColumn="0" w:oddVBand="0" w:evenVBand="0" w:oddHBand="0" w:evenHBand="1" w:firstRowFirstColumn="0" w:firstRowLastColumn="0" w:lastRowFirstColumn="0" w:lastRowLastColumn="0"/>
        </w:trPr>
        <w:tc>
          <w:tcPr>
            <w:tcW w:w="9450" w:type="dxa"/>
          </w:tcPr>
          <w:p w:rsidR="00301D63" w:rsidRPr="000E5AD2" w:rsidRDefault="00301D63" w:rsidP="00814BCA">
            <w:pPr>
              <w:pStyle w:val="TableTextMS"/>
              <w:rPr>
                <w:b/>
              </w:rPr>
            </w:pPr>
            <w:r w:rsidRPr="000E5AD2">
              <w:t>Resolved</w:t>
            </w:r>
          </w:p>
        </w:tc>
      </w:tr>
      <w:tr w:rsidR="00301D63" w:rsidRPr="000E5AD2" w:rsidTr="00814BCA">
        <w:trPr>
          <w:cnfStyle w:val="000000100000" w:firstRow="0" w:lastRow="0" w:firstColumn="0" w:lastColumn="0" w:oddVBand="0" w:evenVBand="0" w:oddHBand="1" w:evenHBand="0" w:firstRowFirstColumn="0" w:firstRowLastColumn="0" w:lastRowFirstColumn="0" w:lastRowLastColumn="0"/>
        </w:trPr>
        <w:tc>
          <w:tcPr>
            <w:tcW w:w="9450" w:type="dxa"/>
          </w:tcPr>
          <w:p w:rsidR="00301D63" w:rsidRPr="000E5AD2" w:rsidRDefault="00301D63" w:rsidP="00814BCA">
            <w:pPr>
              <w:pStyle w:val="TableTextMS"/>
              <w:rPr>
                <w:b/>
                <w:sz w:val="18"/>
              </w:rPr>
            </w:pPr>
            <w:r w:rsidRPr="00F93FA0">
              <w:rPr>
                <w:b/>
              </w:rPr>
              <w:t>Description</w:t>
            </w:r>
          </w:p>
        </w:tc>
      </w:tr>
      <w:tr w:rsidR="00301D63" w:rsidRPr="000E5AD2" w:rsidTr="00814BCA">
        <w:trPr>
          <w:cnfStyle w:val="000000010000" w:firstRow="0" w:lastRow="0" w:firstColumn="0" w:lastColumn="0" w:oddVBand="0" w:evenVBand="0" w:oddHBand="0" w:evenHBand="1" w:firstRowFirstColumn="0" w:firstRowLastColumn="0" w:lastRowFirstColumn="0" w:lastRowLastColumn="0"/>
        </w:trPr>
        <w:tc>
          <w:tcPr>
            <w:tcW w:w="9450" w:type="dxa"/>
          </w:tcPr>
          <w:p w:rsidR="00301D63" w:rsidRPr="008312AE" w:rsidRDefault="00301D63" w:rsidP="00814BCA">
            <w:pPr>
              <w:pStyle w:val="TableTextMS"/>
              <w:rPr>
                <w:b/>
                <w:szCs w:val="20"/>
              </w:rPr>
            </w:pPr>
            <w:r w:rsidRPr="008312AE">
              <w:rPr>
                <w:szCs w:val="20"/>
              </w:rPr>
              <w:t>The SQL Server configuration setting user options has been modified from default value on one or more SQL Server instances.</w:t>
            </w:r>
          </w:p>
          <w:p w:rsidR="00301D63" w:rsidRPr="008312AE" w:rsidRDefault="00301D63" w:rsidP="00814BCA">
            <w:pPr>
              <w:pStyle w:val="TableTextMS"/>
              <w:rPr>
                <w:b/>
                <w:szCs w:val="20"/>
              </w:rPr>
            </w:pPr>
          </w:p>
          <w:p w:rsidR="00301D63" w:rsidRPr="008312AE" w:rsidRDefault="00301D63" w:rsidP="00814BCA">
            <w:pPr>
              <w:pStyle w:val="TableTextMS"/>
              <w:rPr>
                <w:b/>
                <w:szCs w:val="20"/>
              </w:rPr>
            </w:pPr>
            <w:r w:rsidRPr="008312AE">
              <w:rPr>
                <w:szCs w:val="20"/>
              </w:rPr>
              <w:t>The Default Value:  0</w:t>
            </w:r>
          </w:p>
        </w:tc>
      </w:tr>
      <w:tr w:rsidR="00301D63" w:rsidRPr="000E5AD2" w:rsidTr="00814BCA">
        <w:trPr>
          <w:cnfStyle w:val="000000100000" w:firstRow="0" w:lastRow="0" w:firstColumn="0" w:lastColumn="0" w:oddVBand="0" w:evenVBand="0" w:oddHBand="1" w:evenHBand="0" w:firstRowFirstColumn="0" w:firstRowLastColumn="0" w:lastRowFirstColumn="0" w:lastRowLastColumn="0"/>
        </w:trPr>
        <w:tc>
          <w:tcPr>
            <w:tcW w:w="9450" w:type="dxa"/>
          </w:tcPr>
          <w:p w:rsidR="00301D63" w:rsidRPr="00F93FA0" w:rsidRDefault="00814BCA" w:rsidP="00814BCA">
            <w:pPr>
              <w:pStyle w:val="TableTextMS"/>
              <w:rPr>
                <w:b/>
              </w:rPr>
            </w:pPr>
            <w:r w:rsidRPr="00F93FA0">
              <w:rPr>
                <w:b/>
              </w:rPr>
              <w:t>Additional Information</w:t>
            </w:r>
          </w:p>
        </w:tc>
      </w:tr>
      <w:tr w:rsidR="00301D63" w:rsidTr="00933D0D">
        <w:trPr>
          <w:cnfStyle w:val="000000010000" w:firstRow="0" w:lastRow="0" w:firstColumn="0" w:lastColumn="0" w:oddVBand="0" w:evenVBand="0" w:oddHBand="0" w:evenHBand="1" w:firstRowFirstColumn="0" w:firstRowLastColumn="0" w:lastRowFirstColumn="0" w:lastRowLastColumn="0"/>
        </w:trPr>
        <w:tc>
          <w:tcPr>
            <w:tcW w:w="9450" w:type="dxa"/>
            <w:tcMar>
              <w:left w:w="0" w:type="dxa"/>
              <w:right w:w="0" w:type="dxa"/>
            </w:tcMar>
          </w:tcPr>
          <w:tbl>
            <w:tblPr>
              <w:tblW w:w="9360" w:type="dxa"/>
              <w:tblLayout w:type="fixed"/>
              <w:tblCellMar>
                <w:left w:w="0" w:type="dxa"/>
                <w:right w:w="0" w:type="dxa"/>
              </w:tblCellMar>
              <w:tblLook w:val="04A0" w:firstRow="1" w:lastRow="0" w:firstColumn="1" w:lastColumn="0" w:noHBand="0" w:noVBand="1"/>
            </w:tblPr>
            <w:tblGrid>
              <w:gridCol w:w="9360"/>
            </w:tblGrid>
            <w:tr w:rsidR="00814BCA" w:rsidTr="00933D0D">
              <w:trPr>
                <w:trHeight w:val="284"/>
              </w:trPr>
              <w:tc>
                <w:tcPr>
                  <w:tcW w:w="9290" w:type="dxa"/>
                  <w:tcMar>
                    <w:top w:w="0" w:type="dxa"/>
                    <w:left w:w="115" w:type="dxa"/>
                    <w:bottom w:w="0" w:type="dxa"/>
                    <w:right w:w="115" w:type="dxa"/>
                  </w:tcMar>
                  <w:hideMark/>
                </w:tcPr>
                <w:p w:rsidR="000E5AD2" w:rsidRPr="000E5AD2" w:rsidRDefault="000E5AD2" w:rsidP="000E5AD2">
                  <w:pPr>
                    <w:pStyle w:val="TableTextMS"/>
                    <w:spacing w:before="0" w:after="0"/>
                    <w:rPr>
                      <w:b/>
                      <w:sz w:val="4"/>
                      <w:szCs w:val="4"/>
                    </w:rPr>
                  </w:pPr>
                </w:p>
                <w:p w:rsidR="00814BCA" w:rsidRPr="000E5AD2" w:rsidRDefault="00814BCA" w:rsidP="000E5AD2">
                  <w:pPr>
                    <w:pStyle w:val="TableTextMS"/>
                    <w:spacing w:before="0" w:after="0"/>
                    <w:rPr>
                      <w:b/>
                    </w:rPr>
                  </w:pPr>
                  <w:r w:rsidRPr="000E5AD2">
                    <w:rPr>
                      <w:b/>
                    </w:rPr>
                    <w:t>Best Practice Guidance</w:t>
                  </w:r>
                </w:p>
              </w:tc>
            </w:tr>
            <w:tr w:rsidR="00814BCA" w:rsidTr="00933D0D">
              <w:trPr>
                <w:trHeight w:val="288"/>
              </w:trPr>
              <w:tc>
                <w:tcPr>
                  <w:tcW w:w="9290" w:type="dxa"/>
                  <w:tcMar>
                    <w:top w:w="0" w:type="dxa"/>
                    <w:left w:w="108" w:type="dxa"/>
                    <w:bottom w:w="0" w:type="dxa"/>
                    <w:right w:w="108" w:type="dxa"/>
                  </w:tcMar>
                  <w:hideMark/>
                </w:tcPr>
                <w:p w:rsidR="00062967" w:rsidRDefault="00076279">
                  <w:pPr>
                    <w:pStyle w:val="NormalWeb"/>
                    <w:divId w:val="152452446"/>
                  </w:pPr>
                  <w:r>
                    <w:rPr>
                      <w:rFonts w:ascii="Segoe UI" w:hAnsi="Segoe UI" w:cs="Segoe UI"/>
                      <w:color w:val="000000"/>
                      <w:sz w:val="20"/>
                      <w:szCs w:val="20"/>
                    </w:rPr>
                    <w:lastRenderedPageBreak/>
                    <w:t xml:space="preserve">Typically, this configuration value is left at the default value. If customer option configurations are required, they can be explicitly set through the application or by using the SET command. For example, Microsoft® SQL Server Management Studio allows for configuration of these options through Tools / Options / Query Execution / SQL Server. </w:t>
                  </w:r>
                </w:p>
                <w:p w:rsidR="00814BCA" w:rsidRPr="000E5AD2" w:rsidRDefault="00814BCA" w:rsidP="000E5AD2">
                  <w:pPr>
                    <w:pStyle w:val="TableTextMS"/>
                    <w:spacing w:before="0" w:after="0"/>
                  </w:pPr>
                </w:p>
              </w:tc>
            </w:tr>
            <w:tr w:rsidR="00814BCA" w:rsidTr="00933D0D">
              <w:trPr>
                <w:trHeight w:val="284"/>
              </w:trPr>
              <w:tc>
                <w:tcPr>
                  <w:tcW w:w="9290" w:type="dxa"/>
                  <w:tcMar>
                    <w:top w:w="0" w:type="dxa"/>
                    <w:left w:w="115" w:type="dxa"/>
                    <w:bottom w:w="0" w:type="dxa"/>
                    <w:right w:w="115" w:type="dxa"/>
                  </w:tcMar>
                  <w:hideMark/>
                </w:tcPr>
                <w:p w:rsidR="000E5AD2" w:rsidRPr="000E5AD2" w:rsidRDefault="000E5AD2" w:rsidP="000E5AD2">
                  <w:pPr>
                    <w:pStyle w:val="TableTextMS"/>
                    <w:spacing w:before="0" w:after="0"/>
                    <w:rPr>
                      <w:b/>
                      <w:sz w:val="4"/>
                      <w:szCs w:val="4"/>
                    </w:rPr>
                  </w:pPr>
                </w:p>
                <w:p w:rsidR="00814BCA" w:rsidRPr="000E5AD2" w:rsidRDefault="00814BCA" w:rsidP="000E5AD2">
                  <w:pPr>
                    <w:pStyle w:val="TableTextMS"/>
                    <w:spacing w:before="0" w:after="0"/>
                    <w:rPr>
                      <w:b/>
                    </w:rPr>
                  </w:pPr>
                  <w:r w:rsidRPr="000E5AD2">
                    <w:rPr>
                      <w:b/>
                    </w:rPr>
                    <w:t>Importance</w:t>
                  </w:r>
                </w:p>
              </w:tc>
            </w:tr>
            <w:tr w:rsidR="00814BCA" w:rsidTr="00933D0D">
              <w:trPr>
                <w:trHeight w:val="288"/>
              </w:trPr>
              <w:tc>
                <w:tcPr>
                  <w:tcW w:w="9290" w:type="dxa"/>
                  <w:tcMar>
                    <w:top w:w="0" w:type="dxa"/>
                    <w:left w:w="108" w:type="dxa"/>
                    <w:bottom w:w="0" w:type="dxa"/>
                    <w:right w:w="108" w:type="dxa"/>
                  </w:tcMar>
                  <w:hideMark/>
                </w:tcPr>
                <w:p w:rsidR="00062967" w:rsidRDefault="00076279">
                  <w:pPr>
                    <w:pStyle w:val="NormalWeb"/>
                    <w:divId w:val="1338650743"/>
                  </w:pPr>
                  <w:r>
                    <w:rPr>
                      <w:rFonts w:ascii="Segoe UI" w:hAnsi="Segoe UI" w:cs="Segoe UI"/>
                      <w:color w:val="000000"/>
                      <w:sz w:val="20"/>
                      <w:szCs w:val="20"/>
                    </w:rPr>
                    <w:t xml:space="preserve">This configuration defines the user option defaults, such as ARITHABORT, ANSI_WARNINGS, and CONCAT_NULL_YIELDS_NULL, for the SQL instance level. These options can be overridden at the user connection level by using the SET command. SELECT @@OPTIONS reflects the default configuration of user option configurations when a user logs on. A list of default query processing options is established for the duration of a user's work session. </w:t>
                  </w:r>
                </w:p>
                <w:p w:rsidR="00814BCA" w:rsidRPr="000E5AD2" w:rsidRDefault="00814BCA" w:rsidP="000E5AD2">
                  <w:pPr>
                    <w:pStyle w:val="TableTextMS"/>
                    <w:spacing w:before="0" w:after="0"/>
                  </w:pPr>
                </w:p>
              </w:tc>
            </w:tr>
            <w:tr w:rsidR="00814BCA" w:rsidTr="00933D0D">
              <w:trPr>
                <w:trHeight w:val="284"/>
              </w:trPr>
              <w:tc>
                <w:tcPr>
                  <w:tcW w:w="9290" w:type="dxa"/>
                  <w:tcMar>
                    <w:top w:w="0" w:type="dxa"/>
                    <w:left w:w="115" w:type="dxa"/>
                    <w:bottom w:w="0" w:type="dxa"/>
                    <w:right w:w="115" w:type="dxa"/>
                  </w:tcMar>
                  <w:hideMark/>
                </w:tcPr>
                <w:p w:rsidR="000E5AD2" w:rsidRPr="000E5AD2" w:rsidRDefault="000E5AD2" w:rsidP="000E5AD2">
                  <w:pPr>
                    <w:pStyle w:val="TableTextMS"/>
                    <w:spacing w:before="0" w:after="0"/>
                    <w:rPr>
                      <w:b/>
                      <w:sz w:val="4"/>
                      <w:szCs w:val="4"/>
                    </w:rPr>
                  </w:pPr>
                </w:p>
                <w:p w:rsidR="00814BCA" w:rsidRPr="000E5AD2" w:rsidRDefault="00814BCA" w:rsidP="000E5AD2">
                  <w:pPr>
                    <w:pStyle w:val="TableTextMS"/>
                    <w:spacing w:before="0" w:after="0"/>
                    <w:rPr>
                      <w:b/>
                    </w:rPr>
                  </w:pPr>
                  <w:r w:rsidRPr="000E5AD2">
                    <w:rPr>
                      <w:b/>
                    </w:rPr>
                    <w:t>Recommended Reading</w:t>
                  </w:r>
                </w:p>
              </w:tc>
            </w:tr>
            <w:tr w:rsidR="00814BCA" w:rsidTr="00933D0D">
              <w:trPr>
                <w:trHeight w:val="288"/>
              </w:trPr>
              <w:tc>
                <w:tcPr>
                  <w:tcW w:w="9290" w:type="dxa"/>
                  <w:tcMar>
                    <w:top w:w="0" w:type="dxa"/>
                    <w:left w:w="108" w:type="dxa"/>
                    <w:bottom w:w="0" w:type="dxa"/>
                    <w:right w:w="108" w:type="dxa"/>
                  </w:tcMar>
                  <w:hideMark/>
                </w:tcPr>
                <w:p w:rsidR="00062967" w:rsidRDefault="00457D53">
                  <w:pPr>
                    <w:pStyle w:val="NormalWeb"/>
                    <w:divId w:val="1518615635"/>
                    <w:rPr>
                      <w:rFonts w:ascii="Verdana" w:hAnsi="Verdana" w:cs="Segoe UI"/>
                      <w:color w:val="000000"/>
                      <w:sz w:val="18"/>
                      <w:szCs w:val="18"/>
                    </w:rPr>
                  </w:pPr>
                  <w:hyperlink r:id="rId57" w:tgtFrame="_blank" w:history="1">
                    <w:r w:rsidR="00076279">
                      <w:rPr>
                        <w:rStyle w:val="Hyperlink"/>
                        <w:rFonts w:ascii="Segoe UI" w:hAnsi="Segoe UI" w:cs="Segoe UI"/>
                        <w:color w:val="000000"/>
                        <w:sz w:val="20"/>
                        <w:szCs w:val="20"/>
                      </w:rPr>
                      <w:t>sp_configure (Transact-SQL)</w:t>
                    </w:r>
                  </w:hyperlink>
                </w:p>
                <w:p w:rsidR="00062967" w:rsidRDefault="00457D53">
                  <w:pPr>
                    <w:pStyle w:val="NormalWeb"/>
                    <w:divId w:val="1518615635"/>
                    <w:rPr>
                      <w:rFonts w:ascii="Verdana" w:hAnsi="Verdana" w:cs="Segoe UI"/>
                      <w:color w:val="000000"/>
                      <w:sz w:val="18"/>
                      <w:szCs w:val="18"/>
                    </w:rPr>
                  </w:pPr>
                  <w:hyperlink r:id="rId58" w:tgtFrame="_blank" w:history="1">
                    <w:r w:rsidR="00076279">
                      <w:rPr>
                        <w:rStyle w:val="Hyperlink"/>
                        <w:rFonts w:ascii="Segoe UI" w:hAnsi="Segoe UI" w:cs="Segoe UI"/>
                        <w:color w:val="000000"/>
                        <w:sz w:val="20"/>
                        <w:szCs w:val="20"/>
                      </w:rPr>
                      <w:t>user options Option</w:t>
                    </w:r>
                  </w:hyperlink>
                </w:p>
                <w:p w:rsidR="00814BCA" w:rsidRPr="000E5AD2" w:rsidRDefault="00814BCA" w:rsidP="000E5AD2">
                  <w:pPr>
                    <w:pStyle w:val="TableTextMS"/>
                    <w:spacing w:before="0" w:after="0"/>
                  </w:pPr>
                </w:p>
              </w:tc>
            </w:tr>
            <w:tr w:rsidR="00814BCA" w:rsidTr="00933D0D">
              <w:trPr>
                <w:trHeight w:val="284"/>
              </w:trPr>
              <w:tc>
                <w:tcPr>
                  <w:tcW w:w="9290" w:type="dxa"/>
                  <w:tcMar>
                    <w:top w:w="0" w:type="dxa"/>
                    <w:left w:w="115" w:type="dxa"/>
                    <w:bottom w:w="0" w:type="dxa"/>
                    <w:right w:w="115" w:type="dxa"/>
                  </w:tcMar>
                  <w:hideMark/>
                </w:tcPr>
                <w:p w:rsidR="000E5AD2" w:rsidRPr="000E5AD2" w:rsidRDefault="000E5AD2" w:rsidP="000E5AD2">
                  <w:pPr>
                    <w:pStyle w:val="TableTextMS"/>
                    <w:spacing w:before="0" w:after="0"/>
                    <w:rPr>
                      <w:b/>
                      <w:sz w:val="4"/>
                      <w:szCs w:val="4"/>
                    </w:rPr>
                  </w:pPr>
                </w:p>
                <w:p w:rsidR="00814BCA" w:rsidRPr="000E5AD2" w:rsidRDefault="00814BCA" w:rsidP="000E5AD2">
                  <w:pPr>
                    <w:pStyle w:val="TableTextMS"/>
                    <w:spacing w:before="0" w:after="0"/>
                    <w:rPr>
                      <w:b/>
                    </w:rPr>
                  </w:pPr>
                  <w:r w:rsidRPr="000E5AD2">
                    <w:rPr>
                      <w:b/>
                    </w:rPr>
                    <w:t>Recommended Resolution</w:t>
                  </w:r>
                </w:p>
              </w:tc>
            </w:tr>
            <w:tr w:rsidR="00814BCA" w:rsidTr="00933D0D">
              <w:trPr>
                <w:trHeight w:val="288"/>
              </w:trPr>
              <w:tc>
                <w:tcPr>
                  <w:tcW w:w="9290" w:type="dxa"/>
                  <w:tcMar>
                    <w:top w:w="0" w:type="dxa"/>
                    <w:left w:w="108" w:type="dxa"/>
                    <w:bottom w:w="0" w:type="dxa"/>
                    <w:right w:w="108" w:type="dxa"/>
                  </w:tcMar>
                  <w:hideMark/>
                </w:tcPr>
                <w:p w:rsidR="00062967" w:rsidRDefault="00076279">
                  <w:pPr>
                    <w:pStyle w:val="NormalWeb"/>
                    <w:divId w:val="1326477729"/>
                  </w:pPr>
                  <w:r>
                    <w:rPr>
                      <w:rFonts w:ascii="Segoe UI" w:hAnsi="Segoe UI" w:cs="Segoe UI"/>
                      <w:color w:val="000000"/>
                      <w:sz w:val="20"/>
                      <w:szCs w:val="20"/>
                    </w:rPr>
                    <w:t xml:space="preserve">Leave this configuration at the default value of 0 and, instead, configure custom user options for the connection by using the SET command. </w:t>
                  </w:r>
                </w:p>
                <w:p w:rsidR="00814BCA" w:rsidRPr="000E5AD2" w:rsidRDefault="00814BCA" w:rsidP="000E5AD2">
                  <w:pPr>
                    <w:pStyle w:val="TableTextMS"/>
                    <w:spacing w:before="0" w:after="0"/>
                  </w:pPr>
                </w:p>
              </w:tc>
            </w:tr>
          </w:tbl>
          <w:p w:rsidR="00301D63" w:rsidRPr="008312AE" w:rsidRDefault="00301D63" w:rsidP="00814BCA"/>
        </w:tc>
      </w:tr>
      <w:tr w:rsidR="00301D63" w:rsidRPr="000E5AD2" w:rsidTr="00814BCA">
        <w:trPr>
          <w:cnfStyle w:val="000000100000" w:firstRow="0" w:lastRow="0" w:firstColumn="0" w:lastColumn="0" w:oddVBand="0" w:evenVBand="0" w:oddHBand="1" w:evenHBand="0" w:firstRowFirstColumn="0" w:firstRowLastColumn="0" w:lastRowFirstColumn="0" w:lastRowLastColumn="0"/>
        </w:trPr>
        <w:tc>
          <w:tcPr>
            <w:tcW w:w="9450" w:type="dxa"/>
          </w:tcPr>
          <w:p w:rsidR="00301D63" w:rsidRPr="00F93FA0" w:rsidRDefault="00301D63" w:rsidP="00814BCA">
            <w:pPr>
              <w:pStyle w:val="TableTextMS"/>
              <w:rPr>
                <w:b/>
              </w:rPr>
            </w:pPr>
            <w:r w:rsidRPr="00F93FA0">
              <w:rPr>
                <w:b/>
              </w:rPr>
              <w:lastRenderedPageBreak/>
              <w:t>Annotation</w:t>
            </w:r>
          </w:p>
        </w:tc>
      </w:tr>
      <w:tr w:rsidR="00301D63" w:rsidTr="00814BCA">
        <w:trPr>
          <w:cnfStyle w:val="000000010000" w:firstRow="0" w:lastRow="0" w:firstColumn="0" w:lastColumn="0" w:oddVBand="0" w:evenVBand="0" w:oddHBand="0" w:evenHBand="1" w:firstRowFirstColumn="0" w:firstRowLastColumn="0" w:lastRowFirstColumn="0" w:lastRowLastColumn="0"/>
        </w:trPr>
        <w:tc>
          <w:tcPr>
            <w:tcW w:w="9450" w:type="dxa"/>
          </w:tcPr>
          <w:p w:rsidR="00062967" w:rsidRDefault="00076279">
            <w:pPr>
              <w:divId w:val="1173960600"/>
              <w:rPr>
                <w:rFonts w:eastAsia="Times New Roman"/>
                <w:sz w:val="24"/>
                <w:szCs w:val="24"/>
              </w:rPr>
            </w:pPr>
            <w:r>
              <w:rPr>
                <w:rFonts w:eastAsia="Times New Roman"/>
              </w:rPr>
              <w:t>Vendor requirement.</w:t>
            </w:r>
          </w:p>
          <w:p w:rsidR="00301D63" w:rsidRPr="0095265C" w:rsidRDefault="00301D63" w:rsidP="00814BCA">
            <w:pPr>
              <w:pStyle w:val="TableTextMS"/>
              <w:rPr>
                <w:b/>
              </w:rPr>
            </w:pPr>
          </w:p>
        </w:tc>
      </w:tr>
      <w:tr w:rsidR="00301D63" w:rsidRPr="000E5AD2" w:rsidTr="00814BCA">
        <w:trPr>
          <w:cnfStyle w:val="000000100000" w:firstRow="0" w:lastRow="0" w:firstColumn="0" w:lastColumn="0" w:oddVBand="0" w:evenVBand="0" w:oddHBand="1" w:evenHBand="0" w:firstRowFirstColumn="0" w:firstRowLastColumn="0" w:lastRowFirstColumn="0" w:lastRowLastColumn="0"/>
        </w:trPr>
        <w:tc>
          <w:tcPr>
            <w:tcW w:w="9450" w:type="dxa"/>
          </w:tcPr>
          <w:p w:rsidR="00301D63" w:rsidRPr="00F93FA0" w:rsidRDefault="00301D63" w:rsidP="00814BCA">
            <w:pPr>
              <w:pStyle w:val="TableTextMS"/>
              <w:rPr>
                <w:b/>
              </w:rPr>
            </w:pPr>
            <w:r w:rsidRPr="00F93FA0">
              <w:rPr>
                <w:b/>
              </w:rPr>
              <w:t>Affected Nodes</w:t>
            </w:r>
          </w:p>
        </w:tc>
      </w:tr>
      <w:tr w:rsidR="00301D63" w:rsidTr="00814BCA">
        <w:trPr>
          <w:cnfStyle w:val="000000010000" w:firstRow="0" w:lastRow="0" w:firstColumn="0" w:lastColumn="0" w:oddVBand="0" w:evenVBand="0" w:oddHBand="0" w:evenHBand="1" w:firstRowFirstColumn="0" w:firstRowLastColumn="0" w:lastRowFirstColumn="0" w:lastRowLastColumn="0"/>
        </w:trPr>
        <w:tc>
          <w:tcPr>
            <w:tcW w:w="9450" w:type="dxa"/>
          </w:tcPr>
          <w:p w:rsidR="00301D63" w:rsidRPr="00717463" w:rsidRDefault="00301D63" w:rsidP="00814BCA">
            <w:pPr>
              <w:pStyle w:val="TableTextMS"/>
              <w:rPr>
                <w:b/>
                <w:sz w:val="2"/>
              </w:rPr>
            </w:pPr>
          </w:p>
          <w:tbl>
            <w:tblPr>
              <w:tblStyle w:val="TableGrid"/>
              <w:tblW w:w="9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15" w:type="dxa"/>
                <w:right w:w="115" w:type="dxa"/>
              </w:tblCellMar>
              <w:tblLook w:val="04A0" w:firstRow="1" w:lastRow="0" w:firstColumn="1" w:lastColumn="0" w:noHBand="0" w:noVBand="1"/>
            </w:tblPr>
            <w:tblGrid>
              <w:gridCol w:w="324"/>
              <w:gridCol w:w="1913"/>
              <w:gridCol w:w="7123"/>
            </w:tblGrid>
            <w:tr w:rsidR="00AA7680" w:rsidRPr="00933D0D" w:rsidTr="006255C0">
              <w:trPr>
                <w:trHeight w:val="188"/>
              </w:trPr>
              <w:tc>
                <w:tcPr>
                  <w:tcW w:w="324" w:type="dxa"/>
                  <w:noWrap/>
                  <w:tcMar>
                    <w:left w:w="0" w:type="dxa"/>
                    <w:right w:w="0" w:type="dxa"/>
                  </w:tcMar>
                  <w:hideMark/>
                </w:tcPr>
                <w:p w:rsidR="00AA7680" w:rsidRPr="00933D0D" w:rsidRDefault="00AA7680" w:rsidP="006255C0">
                  <w:pPr>
                    <w:pStyle w:val="TableTextMS"/>
                    <w:spacing w:before="0" w:after="0"/>
                    <w:rPr>
                      <w:szCs w:val="20"/>
                    </w:rPr>
                  </w:pPr>
                  <w:r w:rsidRPr="00933D0D">
                    <w:rPr>
                      <w:noProof/>
                      <w:szCs w:val="20"/>
                    </w:rPr>
                    <w:drawing>
                      <wp:inline distT="0" distB="0" distL="0" distR="0">
                        <wp:extent cx="152400" cy="152400"/>
                        <wp:effectExtent l="19050" t="0" r="0" b="0"/>
                        <wp:docPr id="698318146" name="InsertedImage" descr="Machine inser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ertedImage" descr="Machine inserted"/>
                                <pic:cNvPicPr>
                                  <a:picLocks noChangeAspect="1" noChangeArrowheads="1"/>
                                </pic:cNvPicPr>
                              </pic:nvPicPr>
                              <pic:blipFill>
                                <a:blip r:embed="rId59"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tc>
                <w:tcPr>
                  <w:tcW w:w="1913" w:type="dxa"/>
                  <w:tcMar>
                    <w:left w:w="0" w:type="dxa"/>
                    <w:right w:w="0" w:type="dxa"/>
                  </w:tcMar>
                  <w:hideMark/>
                </w:tcPr>
                <w:p w:rsidR="00AA7680" w:rsidRPr="00933D0D" w:rsidRDefault="00AA7680" w:rsidP="006255C0">
                  <w:pPr>
                    <w:pStyle w:val="TableTextMS"/>
                    <w:spacing w:before="0" w:after="0"/>
                    <w:rPr>
                      <w:szCs w:val="20"/>
                    </w:rPr>
                  </w:pPr>
                  <w:r w:rsidRPr="00933D0D">
                    <w:rPr>
                      <w:szCs w:val="20"/>
                    </w:rPr>
                    <w:t>SCMMAVM3P.CHOMP.ORG</w:t>
                  </w:r>
                </w:p>
              </w:tc>
              <w:tc>
                <w:tcPr>
                  <w:tcW w:w="7123" w:type="dxa"/>
                  <w:hideMark/>
                </w:tcPr>
                <w:p w:rsidR="00AA7680" w:rsidRPr="00933D0D" w:rsidRDefault="00AA7680" w:rsidP="006255C0">
                  <w:pPr>
                    <w:pStyle w:val="TableTextMS"/>
                    <w:spacing w:before="0" w:after="0"/>
                    <w:rPr>
                      <w:szCs w:val="20"/>
                    </w:rPr>
                  </w:pPr>
                  <w:r w:rsidRPr="00933D0D">
                    <w:rPr>
                      <w:szCs w:val="20"/>
                    </w:rPr>
                    <w:t>The value in use is: 4472</w:t>
                  </w:r>
                </w:p>
              </w:tc>
            </w:tr>
            <w:tr w:rsidR="00AA7680" w:rsidRPr="00933D0D" w:rsidTr="006255C0">
              <w:trPr>
                <w:trHeight w:val="188"/>
              </w:trPr>
              <w:tc>
                <w:tcPr>
                  <w:tcW w:w="324" w:type="dxa"/>
                  <w:noWrap/>
                  <w:tcMar>
                    <w:left w:w="0" w:type="dxa"/>
                    <w:right w:w="0" w:type="dxa"/>
                  </w:tcMar>
                  <w:hideMark/>
                </w:tcPr>
                <w:p w:rsidR="00AA7680" w:rsidRPr="00933D0D" w:rsidRDefault="00AA7680" w:rsidP="006255C0">
                  <w:pPr>
                    <w:pStyle w:val="TableTextMS"/>
                    <w:spacing w:before="0" w:after="0"/>
                    <w:rPr>
                      <w:szCs w:val="20"/>
                    </w:rPr>
                  </w:pPr>
                  <w:r w:rsidRPr="00933D0D">
                    <w:rPr>
                      <w:noProof/>
                      <w:szCs w:val="20"/>
                    </w:rPr>
                    <w:drawing>
                      <wp:inline distT="0" distB="0" distL="0" distR="0">
                        <wp:extent cx="152400" cy="152400"/>
                        <wp:effectExtent l="19050" t="0" r="0" b="0"/>
                        <wp:docPr id="1886297464" name="InsertedImage" descr="Machine inser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ertedImage" descr="Machine inserted"/>
                                <pic:cNvPicPr>
                                  <a:picLocks noChangeAspect="1" noChangeArrowheads="1"/>
                                </pic:cNvPicPr>
                              </pic:nvPicPr>
                              <pic:blipFill>
                                <a:blip r:embed="rId59"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tc>
                <w:tcPr>
                  <w:tcW w:w="1913" w:type="dxa"/>
                  <w:tcMar>
                    <w:left w:w="0" w:type="dxa"/>
                    <w:right w:w="0" w:type="dxa"/>
                  </w:tcMar>
                  <w:hideMark/>
                </w:tcPr>
                <w:p w:rsidR="00AA7680" w:rsidRPr="00933D0D" w:rsidRDefault="00AA7680" w:rsidP="006255C0">
                  <w:pPr>
                    <w:pStyle w:val="TableTextMS"/>
                    <w:spacing w:before="0" w:after="0"/>
                    <w:rPr>
                      <w:szCs w:val="20"/>
                    </w:rPr>
                  </w:pPr>
                  <w:r w:rsidRPr="00933D0D">
                    <w:rPr>
                      <w:szCs w:val="20"/>
                    </w:rPr>
                    <w:t>SCMMAVM2P.CHOMP.ORG</w:t>
                  </w:r>
                </w:p>
              </w:tc>
              <w:tc>
                <w:tcPr>
                  <w:tcW w:w="7123" w:type="dxa"/>
                  <w:hideMark/>
                </w:tcPr>
                <w:p w:rsidR="00AA7680" w:rsidRPr="00933D0D" w:rsidRDefault="00AA7680" w:rsidP="006255C0">
                  <w:pPr>
                    <w:pStyle w:val="TableTextMS"/>
                    <w:spacing w:before="0" w:after="0"/>
                    <w:rPr>
                      <w:szCs w:val="20"/>
                    </w:rPr>
                  </w:pPr>
                  <w:r w:rsidRPr="00933D0D">
                    <w:rPr>
                      <w:szCs w:val="20"/>
                    </w:rPr>
                    <w:t>The value in use is: 4472</w:t>
                  </w:r>
                </w:p>
              </w:tc>
            </w:tr>
            <w:tr w:rsidR="00AA7680" w:rsidRPr="00933D0D" w:rsidTr="006255C0">
              <w:trPr>
                <w:trHeight w:val="188"/>
              </w:trPr>
              <w:tc>
                <w:tcPr>
                  <w:tcW w:w="324" w:type="dxa"/>
                  <w:noWrap/>
                  <w:tcMar>
                    <w:left w:w="0" w:type="dxa"/>
                    <w:right w:w="0" w:type="dxa"/>
                  </w:tcMar>
                  <w:hideMark/>
                </w:tcPr>
                <w:p w:rsidR="00AA7680" w:rsidRPr="00933D0D" w:rsidRDefault="00AA7680" w:rsidP="006255C0">
                  <w:pPr>
                    <w:pStyle w:val="TableTextMS"/>
                    <w:spacing w:before="0" w:after="0"/>
                    <w:rPr>
                      <w:szCs w:val="20"/>
                    </w:rPr>
                  </w:pPr>
                  <w:r w:rsidRPr="00933D0D">
                    <w:rPr>
                      <w:noProof/>
                      <w:szCs w:val="20"/>
                    </w:rPr>
                    <w:drawing>
                      <wp:inline distT="0" distB="0" distL="0" distR="0">
                        <wp:extent cx="152400" cy="152400"/>
                        <wp:effectExtent l="19050" t="0" r="0" b="0"/>
                        <wp:docPr id="1125711548" name="InsertedImage" descr="Machine inser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ertedImage" descr="Machine inserted"/>
                                <pic:cNvPicPr>
                                  <a:picLocks noChangeAspect="1" noChangeArrowheads="1"/>
                                </pic:cNvPicPr>
                              </pic:nvPicPr>
                              <pic:blipFill>
                                <a:blip r:embed="rId59"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tc>
                <w:tcPr>
                  <w:tcW w:w="1913" w:type="dxa"/>
                  <w:tcMar>
                    <w:left w:w="0" w:type="dxa"/>
                    <w:right w:w="0" w:type="dxa"/>
                  </w:tcMar>
                  <w:hideMark/>
                </w:tcPr>
                <w:p w:rsidR="00AA7680" w:rsidRPr="00933D0D" w:rsidRDefault="00AA7680" w:rsidP="006255C0">
                  <w:pPr>
                    <w:pStyle w:val="TableTextMS"/>
                    <w:spacing w:before="0" w:after="0"/>
                    <w:rPr>
                      <w:szCs w:val="20"/>
                    </w:rPr>
                  </w:pPr>
                  <w:r w:rsidRPr="00933D0D">
                    <w:rPr>
                      <w:szCs w:val="20"/>
                    </w:rPr>
                    <w:t>SCMMAVM1P.CHOMP.ORG</w:t>
                  </w:r>
                </w:p>
              </w:tc>
              <w:tc>
                <w:tcPr>
                  <w:tcW w:w="7123" w:type="dxa"/>
                  <w:hideMark/>
                </w:tcPr>
                <w:p w:rsidR="00AA7680" w:rsidRPr="00933D0D" w:rsidRDefault="00AA7680" w:rsidP="006255C0">
                  <w:pPr>
                    <w:pStyle w:val="TableTextMS"/>
                    <w:spacing w:before="0" w:after="0"/>
                    <w:rPr>
                      <w:szCs w:val="20"/>
                    </w:rPr>
                  </w:pPr>
                  <w:r w:rsidRPr="00933D0D">
                    <w:rPr>
                      <w:szCs w:val="20"/>
                    </w:rPr>
                    <w:t>The value in use is: 4472</w:t>
                  </w:r>
                </w:p>
              </w:tc>
            </w:tr>
          </w:tbl>
          <w:p w:rsidR="00301D63" w:rsidRPr="00717463" w:rsidRDefault="00301D63" w:rsidP="00814BCA">
            <w:pPr>
              <w:pStyle w:val="TableTextMS"/>
              <w:rPr>
                <w:b/>
                <w:sz w:val="2"/>
              </w:rPr>
            </w:pPr>
          </w:p>
        </w:tc>
      </w:tr>
    </w:tbl>
    <w:p w:rsidR="00301D63" w:rsidRDefault="00301D63">
      <w:pPr>
        <w:rPr>
          <w:rFonts w:eastAsiaTheme="minorHAnsi"/>
          <w:szCs w:val="20"/>
        </w:rPr>
      </w:pPr>
    </w:p>
    <w:tbl>
      <w:tblPr>
        <w:tblStyle w:val="MSTableStyle2"/>
        <w:tblW w:w="9450" w:type="dxa"/>
        <w:tblInd w:w="0" w:type="dxa"/>
        <w:tblLayout w:type="fixed"/>
        <w:tblLook w:val="04A0" w:firstRow="1" w:lastRow="0" w:firstColumn="1" w:lastColumn="0" w:noHBand="0" w:noVBand="1"/>
      </w:tblPr>
      <w:tblGrid>
        <w:gridCol w:w="9450"/>
      </w:tblGrid>
      <w:tr w:rsidR="00301D63" w:rsidRPr="00CD1D0C" w:rsidTr="00814BCA">
        <w:trPr>
          <w:cnfStyle w:val="100000000000" w:firstRow="1" w:lastRow="0" w:firstColumn="0" w:lastColumn="0" w:oddVBand="0" w:evenVBand="0" w:oddHBand="0" w:evenHBand="0" w:firstRowFirstColumn="0" w:firstRowLastColumn="0" w:lastRowFirstColumn="0" w:lastRowLastColumn="0"/>
          <w:trHeight w:val="432"/>
        </w:trPr>
        <w:tc>
          <w:tcPr>
            <w:tcW w:w="9450" w:type="dxa"/>
            <w:noWrap/>
          </w:tcPr>
          <w:p w:rsidR="00301D63" w:rsidRPr="00CD1D0C" w:rsidRDefault="00457D53" w:rsidP="00814BCA">
            <w:pPr>
              <w:pStyle w:val="TableHeadingMS"/>
              <w:jc w:val="left"/>
            </w:pPr>
            <w:hyperlink w:anchor="IssueLevelSummary" w:history="1">
              <w:r w:rsidR="00301D63" w:rsidRPr="000E5AD2">
                <w:rPr>
                  <w:noProof/>
                  <w:sz w:val="28"/>
                </w:rPr>
                <w:drawing>
                  <wp:inline distT="0" distB="0" distL="0" distR="0">
                    <wp:extent cx="152400" cy="152400"/>
                    <wp:effectExtent l="19050" t="0" r="0" b="0"/>
                    <wp:docPr id="682192815" name="InsertedImage" descr="Machine inser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ertedImage" descr="Machine inserted"/>
                            <pic:cNvPicPr>
                              <a:picLocks noChangeAspect="1" noChangeArrowheads="1"/>
                            </pic:cNvPicPr>
                          </pic:nvPicPr>
                          <pic:blipFill>
                            <a:blip r:embed="rId47"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hyperlink>
            <w:r w:rsidR="00301D63" w:rsidRPr="00C57C38">
              <w:rPr>
                <w:sz w:val="28"/>
              </w:rPr>
              <w:t xml:space="preserve"> </w:t>
            </w:r>
            <w:bookmarkStart w:id="31" w:name="The_SQL_Server_configuration_setting,_sc"/>
            <w:r w:rsidR="00301D63" w:rsidRPr="008312AE">
              <w:rPr>
                <w:sz w:val="20"/>
                <w:szCs w:val="20"/>
              </w:rPr>
              <w:t>The SQL Server configuration setting, scan for startup procs, has been changed from the default value.</w:t>
            </w:r>
            <w:bookmarkEnd w:id="31"/>
          </w:p>
        </w:tc>
      </w:tr>
      <w:tr w:rsidR="00301D63" w:rsidRPr="000E5AD2" w:rsidTr="00814BCA">
        <w:trPr>
          <w:cnfStyle w:val="000000100000" w:firstRow="0" w:lastRow="0" w:firstColumn="0" w:lastColumn="0" w:oddVBand="0" w:evenVBand="0" w:oddHBand="1" w:evenHBand="0" w:firstRowFirstColumn="0" w:firstRowLastColumn="0" w:lastRowFirstColumn="0" w:lastRowLastColumn="0"/>
        </w:trPr>
        <w:tc>
          <w:tcPr>
            <w:tcW w:w="9450" w:type="dxa"/>
          </w:tcPr>
          <w:p w:rsidR="00301D63" w:rsidRPr="00F93FA0" w:rsidRDefault="00301D63" w:rsidP="00814BCA">
            <w:pPr>
              <w:pStyle w:val="TableTextMS"/>
              <w:rPr>
                <w:b/>
              </w:rPr>
            </w:pPr>
            <w:r w:rsidRPr="00F93FA0">
              <w:rPr>
                <w:b/>
              </w:rPr>
              <w:t>Status</w:t>
            </w:r>
          </w:p>
        </w:tc>
      </w:tr>
      <w:tr w:rsidR="00301D63" w:rsidRPr="000E5AD2" w:rsidTr="00814BCA">
        <w:trPr>
          <w:cnfStyle w:val="000000010000" w:firstRow="0" w:lastRow="0" w:firstColumn="0" w:lastColumn="0" w:oddVBand="0" w:evenVBand="0" w:oddHBand="0" w:evenHBand="1" w:firstRowFirstColumn="0" w:firstRowLastColumn="0" w:lastRowFirstColumn="0" w:lastRowLastColumn="0"/>
        </w:trPr>
        <w:tc>
          <w:tcPr>
            <w:tcW w:w="9450" w:type="dxa"/>
          </w:tcPr>
          <w:p w:rsidR="00301D63" w:rsidRPr="000E5AD2" w:rsidRDefault="00301D63" w:rsidP="00814BCA">
            <w:pPr>
              <w:pStyle w:val="TableTextMS"/>
              <w:rPr>
                <w:b/>
              </w:rPr>
            </w:pPr>
            <w:r w:rsidRPr="000E5AD2">
              <w:t>Resolved</w:t>
            </w:r>
          </w:p>
        </w:tc>
      </w:tr>
      <w:tr w:rsidR="00301D63" w:rsidRPr="000E5AD2" w:rsidTr="00814BCA">
        <w:trPr>
          <w:cnfStyle w:val="000000100000" w:firstRow="0" w:lastRow="0" w:firstColumn="0" w:lastColumn="0" w:oddVBand="0" w:evenVBand="0" w:oddHBand="1" w:evenHBand="0" w:firstRowFirstColumn="0" w:firstRowLastColumn="0" w:lastRowFirstColumn="0" w:lastRowLastColumn="0"/>
        </w:trPr>
        <w:tc>
          <w:tcPr>
            <w:tcW w:w="9450" w:type="dxa"/>
          </w:tcPr>
          <w:p w:rsidR="00301D63" w:rsidRPr="000E5AD2" w:rsidRDefault="00301D63" w:rsidP="00814BCA">
            <w:pPr>
              <w:pStyle w:val="TableTextMS"/>
              <w:rPr>
                <w:b/>
                <w:sz w:val="18"/>
              </w:rPr>
            </w:pPr>
            <w:r w:rsidRPr="00F93FA0">
              <w:rPr>
                <w:b/>
              </w:rPr>
              <w:t>Description</w:t>
            </w:r>
          </w:p>
        </w:tc>
      </w:tr>
      <w:tr w:rsidR="00301D63" w:rsidRPr="000E5AD2" w:rsidTr="00814BCA">
        <w:trPr>
          <w:cnfStyle w:val="000000010000" w:firstRow="0" w:lastRow="0" w:firstColumn="0" w:lastColumn="0" w:oddVBand="0" w:evenVBand="0" w:oddHBand="0" w:evenHBand="1" w:firstRowFirstColumn="0" w:firstRowLastColumn="0" w:lastRowFirstColumn="0" w:lastRowLastColumn="0"/>
        </w:trPr>
        <w:tc>
          <w:tcPr>
            <w:tcW w:w="9450" w:type="dxa"/>
          </w:tcPr>
          <w:p w:rsidR="00301D63" w:rsidRPr="008312AE" w:rsidRDefault="00301D63" w:rsidP="00814BCA">
            <w:pPr>
              <w:pStyle w:val="TableTextMS"/>
              <w:rPr>
                <w:b/>
                <w:szCs w:val="20"/>
              </w:rPr>
            </w:pPr>
            <w:r w:rsidRPr="008312AE">
              <w:rPr>
                <w:szCs w:val="20"/>
              </w:rPr>
              <w:lastRenderedPageBreak/>
              <w:t>The value for this option can be set by using sp_configure; however, it will be set automatically if you use sp_procoption, which is used to mark or unmark automatically run stored procedures. When sp_procoption is used to mark the first stored procedure as an autoproc, this option is set automatically to a value of 1. When sp_procoption is used to unmark the last stored procedure as an autoproc, this option is automatically set to a value of 0. If you use sp_procoption to mark and unmark autoprocs, and if you always unmark autoprocs before dropping them, there is no need to set this option manually.</w:t>
            </w:r>
          </w:p>
          <w:p w:rsidR="00301D63" w:rsidRPr="008312AE" w:rsidRDefault="00301D63" w:rsidP="00814BCA">
            <w:pPr>
              <w:pStyle w:val="TableTextMS"/>
              <w:rPr>
                <w:b/>
                <w:szCs w:val="20"/>
              </w:rPr>
            </w:pPr>
          </w:p>
          <w:p w:rsidR="00301D63" w:rsidRPr="008312AE" w:rsidRDefault="00301D63" w:rsidP="00814BCA">
            <w:pPr>
              <w:pStyle w:val="TableTextMS"/>
              <w:rPr>
                <w:b/>
                <w:szCs w:val="20"/>
              </w:rPr>
            </w:pPr>
            <w:r w:rsidRPr="008312AE">
              <w:rPr>
                <w:szCs w:val="20"/>
              </w:rPr>
              <w:t>The Default Value:  0</w:t>
            </w:r>
          </w:p>
        </w:tc>
      </w:tr>
      <w:tr w:rsidR="00301D63" w:rsidRPr="000E5AD2" w:rsidTr="00814BCA">
        <w:trPr>
          <w:cnfStyle w:val="000000100000" w:firstRow="0" w:lastRow="0" w:firstColumn="0" w:lastColumn="0" w:oddVBand="0" w:evenVBand="0" w:oddHBand="1" w:evenHBand="0" w:firstRowFirstColumn="0" w:firstRowLastColumn="0" w:lastRowFirstColumn="0" w:lastRowLastColumn="0"/>
        </w:trPr>
        <w:tc>
          <w:tcPr>
            <w:tcW w:w="9450" w:type="dxa"/>
          </w:tcPr>
          <w:p w:rsidR="00301D63" w:rsidRPr="00F93FA0" w:rsidRDefault="00814BCA" w:rsidP="00814BCA">
            <w:pPr>
              <w:pStyle w:val="TableTextMS"/>
              <w:rPr>
                <w:b/>
              </w:rPr>
            </w:pPr>
            <w:r w:rsidRPr="00F93FA0">
              <w:rPr>
                <w:b/>
              </w:rPr>
              <w:t>Additional Information</w:t>
            </w:r>
          </w:p>
        </w:tc>
      </w:tr>
      <w:tr w:rsidR="00301D63" w:rsidTr="00933D0D">
        <w:trPr>
          <w:cnfStyle w:val="000000010000" w:firstRow="0" w:lastRow="0" w:firstColumn="0" w:lastColumn="0" w:oddVBand="0" w:evenVBand="0" w:oddHBand="0" w:evenHBand="1" w:firstRowFirstColumn="0" w:firstRowLastColumn="0" w:lastRowFirstColumn="0" w:lastRowLastColumn="0"/>
        </w:trPr>
        <w:tc>
          <w:tcPr>
            <w:tcW w:w="9450" w:type="dxa"/>
            <w:tcMar>
              <w:left w:w="0" w:type="dxa"/>
              <w:right w:w="0" w:type="dxa"/>
            </w:tcMar>
          </w:tcPr>
          <w:tbl>
            <w:tblPr>
              <w:tblW w:w="9360" w:type="dxa"/>
              <w:tblLayout w:type="fixed"/>
              <w:tblCellMar>
                <w:left w:w="0" w:type="dxa"/>
                <w:right w:w="0" w:type="dxa"/>
              </w:tblCellMar>
              <w:tblLook w:val="04A0" w:firstRow="1" w:lastRow="0" w:firstColumn="1" w:lastColumn="0" w:noHBand="0" w:noVBand="1"/>
            </w:tblPr>
            <w:tblGrid>
              <w:gridCol w:w="9360"/>
            </w:tblGrid>
            <w:tr w:rsidR="00814BCA" w:rsidTr="00933D0D">
              <w:trPr>
                <w:trHeight w:val="284"/>
              </w:trPr>
              <w:tc>
                <w:tcPr>
                  <w:tcW w:w="9290" w:type="dxa"/>
                  <w:tcMar>
                    <w:top w:w="0" w:type="dxa"/>
                    <w:left w:w="115" w:type="dxa"/>
                    <w:bottom w:w="0" w:type="dxa"/>
                    <w:right w:w="115" w:type="dxa"/>
                  </w:tcMar>
                  <w:hideMark/>
                </w:tcPr>
                <w:p w:rsidR="000E5AD2" w:rsidRPr="000E5AD2" w:rsidRDefault="000E5AD2" w:rsidP="000E5AD2">
                  <w:pPr>
                    <w:pStyle w:val="TableTextMS"/>
                    <w:spacing w:before="0" w:after="0"/>
                    <w:rPr>
                      <w:b/>
                      <w:sz w:val="4"/>
                      <w:szCs w:val="4"/>
                    </w:rPr>
                  </w:pPr>
                </w:p>
                <w:p w:rsidR="00814BCA" w:rsidRPr="000E5AD2" w:rsidRDefault="00814BCA" w:rsidP="000E5AD2">
                  <w:pPr>
                    <w:pStyle w:val="TableTextMS"/>
                    <w:spacing w:before="0" w:after="0"/>
                    <w:rPr>
                      <w:b/>
                    </w:rPr>
                  </w:pPr>
                  <w:r w:rsidRPr="000E5AD2">
                    <w:rPr>
                      <w:b/>
                    </w:rPr>
                    <w:t>Best Practice Guidance</w:t>
                  </w:r>
                </w:p>
              </w:tc>
            </w:tr>
            <w:tr w:rsidR="00814BCA" w:rsidTr="00933D0D">
              <w:trPr>
                <w:trHeight w:val="288"/>
              </w:trPr>
              <w:tc>
                <w:tcPr>
                  <w:tcW w:w="9290" w:type="dxa"/>
                  <w:tcMar>
                    <w:top w:w="0" w:type="dxa"/>
                    <w:left w:w="108" w:type="dxa"/>
                    <w:bottom w:w="0" w:type="dxa"/>
                    <w:right w:w="108" w:type="dxa"/>
                  </w:tcMar>
                  <w:hideMark/>
                </w:tcPr>
                <w:p w:rsidR="00062967" w:rsidRDefault="00076279">
                  <w:pPr>
                    <w:pStyle w:val="NormalWeb"/>
                    <w:divId w:val="1441492591"/>
                  </w:pPr>
                  <w:r>
                    <w:rPr>
                      <w:rFonts w:ascii="Segoe UI" w:hAnsi="Segoe UI" w:cs="Segoe UI"/>
                      <w:color w:val="000000"/>
                      <w:sz w:val="20"/>
                      <w:szCs w:val="20"/>
                    </w:rPr>
                    <w:t>This option is an advanced option and should be changed only by an experienced database administrator or certified SQL Server technician.</w:t>
                  </w:r>
                </w:p>
                <w:p w:rsidR="00062967" w:rsidRDefault="00076279">
                  <w:pPr>
                    <w:pStyle w:val="NormalWeb"/>
                    <w:divId w:val="1441492591"/>
                  </w:pPr>
                  <w:r>
                    <w:rPr>
                      <w:rFonts w:ascii="Segoe UI" w:hAnsi="Segoe UI" w:cs="Segoe UI"/>
                      <w:color w:val="000000"/>
                      <w:sz w:val="20"/>
                      <w:szCs w:val="20"/>
                    </w:rPr>
                    <w:t>This setting allows SQL Server to scan for and automatically run all stored procedures that are set to execute upon service startup.  Automated execution of stored procedures during the SQL Server startup, may delay the availability of SQL Server instance during the startup procedure.  It also introduces the risk of execution of unauthorized code.</w:t>
                  </w:r>
                </w:p>
                <w:p w:rsidR="00814BCA" w:rsidRPr="000E5AD2" w:rsidRDefault="00814BCA" w:rsidP="000E5AD2">
                  <w:pPr>
                    <w:pStyle w:val="TableTextMS"/>
                    <w:spacing w:before="0" w:after="0"/>
                  </w:pPr>
                </w:p>
              </w:tc>
            </w:tr>
            <w:tr w:rsidR="00814BCA" w:rsidTr="00933D0D">
              <w:trPr>
                <w:trHeight w:val="284"/>
              </w:trPr>
              <w:tc>
                <w:tcPr>
                  <w:tcW w:w="9290" w:type="dxa"/>
                  <w:tcMar>
                    <w:top w:w="0" w:type="dxa"/>
                    <w:left w:w="115" w:type="dxa"/>
                    <w:bottom w:w="0" w:type="dxa"/>
                    <w:right w:w="115" w:type="dxa"/>
                  </w:tcMar>
                  <w:hideMark/>
                </w:tcPr>
                <w:p w:rsidR="000E5AD2" w:rsidRPr="000E5AD2" w:rsidRDefault="000E5AD2" w:rsidP="000E5AD2">
                  <w:pPr>
                    <w:pStyle w:val="TableTextMS"/>
                    <w:spacing w:before="0" w:after="0"/>
                    <w:rPr>
                      <w:b/>
                      <w:sz w:val="4"/>
                      <w:szCs w:val="4"/>
                    </w:rPr>
                  </w:pPr>
                </w:p>
                <w:p w:rsidR="00814BCA" w:rsidRPr="000E5AD2" w:rsidRDefault="00814BCA" w:rsidP="000E5AD2">
                  <w:pPr>
                    <w:pStyle w:val="TableTextMS"/>
                    <w:spacing w:before="0" w:after="0"/>
                    <w:rPr>
                      <w:b/>
                    </w:rPr>
                  </w:pPr>
                  <w:r w:rsidRPr="000E5AD2">
                    <w:rPr>
                      <w:b/>
                    </w:rPr>
                    <w:t>Importance</w:t>
                  </w:r>
                </w:p>
              </w:tc>
            </w:tr>
            <w:tr w:rsidR="00814BCA" w:rsidTr="00933D0D">
              <w:trPr>
                <w:trHeight w:val="288"/>
              </w:trPr>
              <w:tc>
                <w:tcPr>
                  <w:tcW w:w="9290" w:type="dxa"/>
                  <w:tcMar>
                    <w:top w:w="0" w:type="dxa"/>
                    <w:left w:w="108" w:type="dxa"/>
                    <w:bottom w:w="0" w:type="dxa"/>
                    <w:right w:w="108" w:type="dxa"/>
                  </w:tcMar>
                  <w:hideMark/>
                </w:tcPr>
                <w:p w:rsidR="00062967" w:rsidRDefault="00076279">
                  <w:pPr>
                    <w:pStyle w:val="NormalWeb"/>
                    <w:divId w:val="801461931"/>
                  </w:pPr>
                  <w:r>
                    <w:rPr>
                      <w:rFonts w:ascii="Segoe UI" w:hAnsi="Segoe UI" w:cs="Segoe UI"/>
                      <w:color w:val="000000"/>
                      <w:sz w:val="20"/>
                      <w:szCs w:val="20"/>
                    </w:rPr>
                    <w:t xml:space="preserve">When this configuration is enabled, Microsoft® SQL Server will scan during startup for automatic execution of stored procedures in the master database. This option is automatically configured when using the sp_procoption system stored procedure. </w:t>
                  </w:r>
                </w:p>
                <w:p w:rsidR="00814BCA" w:rsidRPr="000E5AD2" w:rsidRDefault="00814BCA" w:rsidP="000E5AD2">
                  <w:pPr>
                    <w:pStyle w:val="TableTextMS"/>
                    <w:spacing w:before="0" w:after="0"/>
                  </w:pPr>
                </w:p>
              </w:tc>
            </w:tr>
            <w:tr w:rsidR="00814BCA" w:rsidTr="00933D0D">
              <w:trPr>
                <w:trHeight w:val="284"/>
              </w:trPr>
              <w:tc>
                <w:tcPr>
                  <w:tcW w:w="9290" w:type="dxa"/>
                  <w:tcMar>
                    <w:top w:w="0" w:type="dxa"/>
                    <w:left w:w="115" w:type="dxa"/>
                    <w:bottom w:w="0" w:type="dxa"/>
                    <w:right w:w="115" w:type="dxa"/>
                  </w:tcMar>
                  <w:hideMark/>
                </w:tcPr>
                <w:p w:rsidR="000E5AD2" w:rsidRPr="000E5AD2" w:rsidRDefault="000E5AD2" w:rsidP="000E5AD2">
                  <w:pPr>
                    <w:pStyle w:val="TableTextMS"/>
                    <w:spacing w:before="0" w:after="0"/>
                    <w:rPr>
                      <w:b/>
                      <w:sz w:val="4"/>
                      <w:szCs w:val="4"/>
                    </w:rPr>
                  </w:pPr>
                </w:p>
                <w:p w:rsidR="00814BCA" w:rsidRPr="000E5AD2" w:rsidRDefault="00814BCA" w:rsidP="000E5AD2">
                  <w:pPr>
                    <w:pStyle w:val="TableTextMS"/>
                    <w:spacing w:before="0" w:after="0"/>
                    <w:rPr>
                      <w:b/>
                    </w:rPr>
                  </w:pPr>
                  <w:r w:rsidRPr="000E5AD2">
                    <w:rPr>
                      <w:b/>
                    </w:rPr>
                    <w:t>Recommended Reading</w:t>
                  </w:r>
                </w:p>
              </w:tc>
            </w:tr>
            <w:tr w:rsidR="00814BCA" w:rsidTr="00933D0D">
              <w:trPr>
                <w:trHeight w:val="288"/>
              </w:trPr>
              <w:tc>
                <w:tcPr>
                  <w:tcW w:w="9290" w:type="dxa"/>
                  <w:tcMar>
                    <w:top w:w="0" w:type="dxa"/>
                    <w:left w:w="108" w:type="dxa"/>
                    <w:bottom w:w="0" w:type="dxa"/>
                    <w:right w:w="108" w:type="dxa"/>
                  </w:tcMar>
                  <w:hideMark/>
                </w:tcPr>
                <w:p w:rsidR="00062967" w:rsidRDefault="00457D53">
                  <w:pPr>
                    <w:pStyle w:val="NormalWeb"/>
                    <w:divId w:val="210120122"/>
                    <w:rPr>
                      <w:rFonts w:ascii="Verdana" w:hAnsi="Verdana" w:cs="Segoe UI"/>
                      <w:color w:val="000000"/>
                      <w:sz w:val="18"/>
                      <w:szCs w:val="18"/>
                    </w:rPr>
                  </w:pPr>
                  <w:hyperlink r:id="rId60" w:tgtFrame="_blank" w:history="1">
                    <w:r w:rsidR="00076279">
                      <w:rPr>
                        <w:rStyle w:val="Hyperlink"/>
                        <w:rFonts w:ascii="Segoe UI" w:hAnsi="Segoe UI" w:cs="Segoe UI"/>
                        <w:color w:val="000000"/>
                        <w:sz w:val="20"/>
                        <w:szCs w:val="20"/>
                      </w:rPr>
                      <w:t>sp_configure (Transact-SQL)</w:t>
                    </w:r>
                  </w:hyperlink>
                </w:p>
                <w:p w:rsidR="00062967" w:rsidRDefault="00457D53">
                  <w:pPr>
                    <w:pStyle w:val="NormalWeb"/>
                    <w:divId w:val="210120122"/>
                    <w:rPr>
                      <w:rFonts w:ascii="Verdana" w:hAnsi="Verdana" w:cs="Segoe UI"/>
                      <w:color w:val="000000"/>
                      <w:sz w:val="18"/>
                      <w:szCs w:val="18"/>
                    </w:rPr>
                  </w:pPr>
                  <w:hyperlink r:id="rId61" w:tgtFrame="_blank" w:history="1">
                    <w:r w:rsidR="00076279">
                      <w:rPr>
                        <w:rStyle w:val="Hyperlink"/>
                        <w:rFonts w:ascii="Segoe UI" w:hAnsi="Segoe UI" w:cs="Segoe UI"/>
                        <w:color w:val="000000"/>
                        <w:sz w:val="20"/>
                        <w:szCs w:val="20"/>
                      </w:rPr>
                      <w:t>scan for startup procs Option</w:t>
                    </w:r>
                  </w:hyperlink>
                </w:p>
                <w:p w:rsidR="00062967" w:rsidRDefault="00457D53">
                  <w:pPr>
                    <w:pStyle w:val="NormalWeb"/>
                    <w:divId w:val="210120122"/>
                    <w:rPr>
                      <w:rFonts w:ascii="Verdana" w:hAnsi="Verdana" w:cs="Segoe UI"/>
                      <w:color w:val="000000"/>
                      <w:sz w:val="18"/>
                      <w:szCs w:val="18"/>
                    </w:rPr>
                  </w:pPr>
                  <w:hyperlink r:id="rId62" w:tgtFrame="_blank" w:history="1">
                    <w:r w:rsidR="00076279">
                      <w:rPr>
                        <w:rStyle w:val="Hyperlink"/>
                        <w:rFonts w:ascii="Segoe UI" w:hAnsi="Segoe UI" w:cs="Segoe UI"/>
                        <w:color w:val="000000"/>
                        <w:sz w:val="20"/>
                        <w:szCs w:val="20"/>
                      </w:rPr>
                      <w:t>sp_procoption (Transact-SQL)</w:t>
                    </w:r>
                  </w:hyperlink>
                </w:p>
                <w:p w:rsidR="00814BCA" w:rsidRPr="000E5AD2" w:rsidRDefault="00814BCA" w:rsidP="000E5AD2">
                  <w:pPr>
                    <w:pStyle w:val="TableTextMS"/>
                    <w:spacing w:before="0" w:after="0"/>
                  </w:pPr>
                </w:p>
              </w:tc>
            </w:tr>
            <w:tr w:rsidR="00814BCA" w:rsidTr="00933D0D">
              <w:trPr>
                <w:trHeight w:val="284"/>
              </w:trPr>
              <w:tc>
                <w:tcPr>
                  <w:tcW w:w="9290" w:type="dxa"/>
                  <w:tcMar>
                    <w:top w:w="0" w:type="dxa"/>
                    <w:left w:w="115" w:type="dxa"/>
                    <w:bottom w:w="0" w:type="dxa"/>
                    <w:right w:w="115" w:type="dxa"/>
                  </w:tcMar>
                  <w:hideMark/>
                </w:tcPr>
                <w:p w:rsidR="000E5AD2" w:rsidRPr="000E5AD2" w:rsidRDefault="000E5AD2" w:rsidP="000E5AD2">
                  <w:pPr>
                    <w:pStyle w:val="TableTextMS"/>
                    <w:spacing w:before="0" w:after="0"/>
                    <w:rPr>
                      <w:b/>
                      <w:sz w:val="4"/>
                      <w:szCs w:val="4"/>
                    </w:rPr>
                  </w:pPr>
                </w:p>
                <w:p w:rsidR="00814BCA" w:rsidRPr="000E5AD2" w:rsidRDefault="00814BCA" w:rsidP="000E5AD2">
                  <w:pPr>
                    <w:pStyle w:val="TableTextMS"/>
                    <w:spacing w:before="0" w:after="0"/>
                    <w:rPr>
                      <w:b/>
                    </w:rPr>
                  </w:pPr>
                  <w:r w:rsidRPr="000E5AD2">
                    <w:rPr>
                      <w:b/>
                    </w:rPr>
                    <w:t>Recommended Resolution</w:t>
                  </w:r>
                </w:p>
              </w:tc>
            </w:tr>
            <w:tr w:rsidR="00814BCA" w:rsidTr="00933D0D">
              <w:trPr>
                <w:trHeight w:val="288"/>
              </w:trPr>
              <w:tc>
                <w:tcPr>
                  <w:tcW w:w="9290" w:type="dxa"/>
                  <w:tcMar>
                    <w:top w:w="0" w:type="dxa"/>
                    <w:left w:w="108" w:type="dxa"/>
                    <w:bottom w:w="0" w:type="dxa"/>
                    <w:right w:w="108" w:type="dxa"/>
                  </w:tcMar>
                  <w:hideMark/>
                </w:tcPr>
                <w:p w:rsidR="00062967" w:rsidRDefault="00076279">
                  <w:pPr>
                    <w:pStyle w:val="NormalWeb"/>
                    <w:divId w:val="1163204032"/>
                  </w:pPr>
                  <w:r>
                    <w:rPr>
                      <w:rFonts w:ascii="Segoe UI" w:hAnsi="Segoe UI" w:cs="Segoe UI"/>
                      <w:color w:val="000000"/>
                      <w:sz w:val="20"/>
                      <w:szCs w:val="20"/>
                    </w:rPr>
                    <w:t>In most cases, do not configure this value.</w:t>
                  </w:r>
                </w:p>
                <w:p w:rsidR="00062967" w:rsidRDefault="00076279">
                  <w:pPr>
                    <w:pStyle w:val="NormalWeb"/>
                    <w:divId w:val="1163204032"/>
                  </w:pPr>
                  <w:r>
                    <w:rPr>
                      <w:rFonts w:ascii="Segoe UI" w:hAnsi="Segoe UI" w:cs="Segoe UI"/>
                      <w:color w:val="000000"/>
                      <w:sz w:val="20"/>
                      <w:szCs w:val="20"/>
                    </w:rPr>
                    <w:t>Use the SQL query below to find the stored procedures configured to execute automatically during the SQL Server instance start-up time and review if they really need to be executed during the startup time.</w:t>
                  </w:r>
                </w:p>
                <w:p w:rsidR="00062967" w:rsidRDefault="00076279">
                  <w:pPr>
                    <w:pStyle w:val="NormalWeb"/>
                    <w:divId w:val="1163204032"/>
                  </w:pPr>
                  <w:r>
                    <w:rPr>
                      <w:rFonts w:ascii="Segoe UI" w:hAnsi="Segoe UI" w:cs="Segoe UI"/>
                      <w:color w:val="000000"/>
                      <w:sz w:val="20"/>
                      <w:szCs w:val="20"/>
                    </w:rPr>
                    <w:t> </w:t>
                  </w:r>
                </w:p>
                <w:p w:rsidR="00062967" w:rsidRDefault="00076279">
                  <w:pPr>
                    <w:pStyle w:val="NormalWeb"/>
                    <w:divId w:val="1163204032"/>
                  </w:pPr>
                  <w:r>
                    <w:rPr>
                      <w:rFonts w:ascii="Segoe UI" w:hAnsi="Segoe UI" w:cs="Segoe UI"/>
                      <w:color w:val="000000"/>
                      <w:sz w:val="20"/>
                      <w:szCs w:val="20"/>
                    </w:rPr>
                    <w:t>SELECT [name]FROM sysobjects WHERE type = 'P'  AND OBJECTPROPERTY(id, 'ExecIsStartUp') = 1;</w:t>
                  </w:r>
                </w:p>
                <w:p w:rsidR="00814BCA" w:rsidRPr="000E5AD2" w:rsidRDefault="00814BCA" w:rsidP="000E5AD2">
                  <w:pPr>
                    <w:pStyle w:val="TableTextMS"/>
                    <w:spacing w:before="0" w:after="0"/>
                  </w:pPr>
                </w:p>
              </w:tc>
            </w:tr>
          </w:tbl>
          <w:p w:rsidR="00301D63" w:rsidRPr="008312AE" w:rsidRDefault="00301D63" w:rsidP="00814BCA"/>
        </w:tc>
      </w:tr>
      <w:tr w:rsidR="00301D63" w:rsidRPr="000E5AD2" w:rsidTr="00814BCA">
        <w:trPr>
          <w:cnfStyle w:val="000000100000" w:firstRow="0" w:lastRow="0" w:firstColumn="0" w:lastColumn="0" w:oddVBand="0" w:evenVBand="0" w:oddHBand="1" w:evenHBand="0" w:firstRowFirstColumn="0" w:firstRowLastColumn="0" w:lastRowFirstColumn="0" w:lastRowLastColumn="0"/>
        </w:trPr>
        <w:tc>
          <w:tcPr>
            <w:tcW w:w="9450" w:type="dxa"/>
          </w:tcPr>
          <w:p w:rsidR="00301D63" w:rsidRPr="00F93FA0" w:rsidRDefault="00301D63" w:rsidP="00814BCA">
            <w:pPr>
              <w:pStyle w:val="TableTextMS"/>
              <w:rPr>
                <w:b/>
              </w:rPr>
            </w:pPr>
            <w:r w:rsidRPr="00F93FA0">
              <w:rPr>
                <w:b/>
              </w:rPr>
              <w:lastRenderedPageBreak/>
              <w:t>Annotation</w:t>
            </w:r>
          </w:p>
        </w:tc>
      </w:tr>
      <w:tr w:rsidR="00301D63" w:rsidTr="00814BCA">
        <w:trPr>
          <w:cnfStyle w:val="000000010000" w:firstRow="0" w:lastRow="0" w:firstColumn="0" w:lastColumn="0" w:oddVBand="0" w:evenVBand="0" w:oddHBand="0" w:evenHBand="1" w:firstRowFirstColumn="0" w:firstRowLastColumn="0" w:lastRowFirstColumn="0" w:lastRowLastColumn="0"/>
        </w:trPr>
        <w:tc>
          <w:tcPr>
            <w:tcW w:w="9450" w:type="dxa"/>
          </w:tcPr>
          <w:p w:rsidR="00062967" w:rsidRDefault="00076279">
            <w:pPr>
              <w:divId w:val="134640462"/>
              <w:rPr>
                <w:rFonts w:eastAsia="Times New Roman"/>
                <w:sz w:val="24"/>
                <w:szCs w:val="24"/>
              </w:rPr>
            </w:pPr>
            <w:r>
              <w:rPr>
                <w:rFonts w:eastAsia="Times New Roman"/>
              </w:rPr>
              <w:t>This is a vendor required configuration setting.</w:t>
            </w:r>
          </w:p>
          <w:p w:rsidR="00301D63" w:rsidRPr="0095265C" w:rsidRDefault="00301D63" w:rsidP="00814BCA">
            <w:pPr>
              <w:pStyle w:val="TableTextMS"/>
              <w:rPr>
                <w:b/>
              </w:rPr>
            </w:pPr>
          </w:p>
        </w:tc>
      </w:tr>
      <w:tr w:rsidR="00301D63" w:rsidRPr="000E5AD2" w:rsidTr="00814BCA">
        <w:trPr>
          <w:cnfStyle w:val="000000100000" w:firstRow="0" w:lastRow="0" w:firstColumn="0" w:lastColumn="0" w:oddVBand="0" w:evenVBand="0" w:oddHBand="1" w:evenHBand="0" w:firstRowFirstColumn="0" w:firstRowLastColumn="0" w:lastRowFirstColumn="0" w:lastRowLastColumn="0"/>
        </w:trPr>
        <w:tc>
          <w:tcPr>
            <w:tcW w:w="9450" w:type="dxa"/>
          </w:tcPr>
          <w:p w:rsidR="00301D63" w:rsidRPr="00F93FA0" w:rsidRDefault="00301D63" w:rsidP="00814BCA">
            <w:pPr>
              <w:pStyle w:val="TableTextMS"/>
              <w:rPr>
                <w:b/>
              </w:rPr>
            </w:pPr>
            <w:r w:rsidRPr="00F93FA0">
              <w:rPr>
                <w:b/>
              </w:rPr>
              <w:t>Affected Nodes</w:t>
            </w:r>
          </w:p>
        </w:tc>
      </w:tr>
      <w:tr w:rsidR="00301D63" w:rsidTr="00814BCA">
        <w:trPr>
          <w:cnfStyle w:val="000000010000" w:firstRow="0" w:lastRow="0" w:firstColumn="0" w:lastColumn="0" w:oddVBand="0" w:evenVBand="0" w:oddHBand="0" w:evenHBand="1" w:firstRowFirstColumn="0" w:firstRowLastColumn="0" w:lastRowFirstColumn="0" w:lastRowLastColumn="0"/>
        </w:trPr>
        <w:tc>
          <w:tcPr>
            <w:tcW w:w="9450" w:type="dxa"/>
          </w:tcPr>
          <w:p w:rsidR="00301D63" w:rsidRPr="00717463" w:rsidRDefault="00301D63" w:rsidP="00814BCA">
            <w:pPr>
              <w:pStyle w:val="TableTextMS"/>
              <w:rPr>
                <w:b/>
                <w:sz w:val="2"/>
              </w:rPr>
            </w:pPr>
          </w:p>
          <w:tbl>
            <w:tblPr>
              <w:tblStyle w:val="TableGrid"/>
              <w:tblW w:w="9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15" w:type="dxa"/>
                <w:right w:w="115" w:type="dxa"/>
              </w:tblCellMar>
              <w:tblLook w:val="04A0" w:firstRow="1" w:lastRow="0" w:firstColumn="1" w:lastColumn="0" w:noHBand="0" w:noVBand="1"/>
            </w:tblPr>
            <w:tblGrid>
              <w:gridCol w:w="324"/>
              <w:gridCol w:w="1913"/>
              <w:gridCol w:w="7123"/>
            </w:tblGrid>
            <w:tr w:rsidR="00AA7680" w:rsidRPr="00933D0D" w:rsidTr="006255C0">
              <w:trPr>
                <w:trHeight w:val="188"/>
              </w:trPr>
              <w:tc>
                <w:tcPr>
                  <w:tcW w:w="324" w:type="dxa"/>
                  <w:noWrap/>
                  <w:tcMar>
                    <w:left w:w="0" w:type="dxa"/>
                    <w:right w:w="0" w:type="dxa"/>
                  </w:tcMar>
                  <w:hideMark/>
                </w:tcPr>
                <w:p w:rsidR="00AA7680" w:rsidRPr="00933D0D" w:rsidRDefault="00AA7680" w:rsidP="006255C0">
                  <w:pPr>
                    <w:pStyle w:val="TableTextMS"/>
                    <w:spacing w:before="0" w:after="0"/>
                    <w:rPr>
                      <w:szCs w:val="20"/>
                    </w:rPr>
                  </w:pPr>
                  <w:r w:rsidRPr="00933D0D">
                    <w:rPr>
                      <w:noProof/>
                      <w:szCs w:val="20"/>
                    </w:rPr>
                    <w:drawing>
                      <wp:inline distT="0" distB="0" distL="0" distR="0">
                        <wp:extent cx="152400" cy="152400"/>
                        <wp:effectExtent l="19050" t="0" r="0" b="0"/>
                        <wp:docPr id="10318874" name="InsertedImage" descr="Machine inser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ertedImage" descr="Machine inserted"/>
                                <pic:cNvPicPr>
                                  <a:picLocks noChangeAspect="1" noChangeArrowheads="1"/>
                                </pic:cNvPicPr>
                              </pic:nvPicPr>
                              <pic:blipFill>
                                <a:blip r:embed="rId59"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tc>
                <w:tcPr>
                  <w:tcW w:w="1913" w:type="dxa"/>
                  <w:tcMar>
                    <w:left w:w="0" w:type="dxa"/>
                    <w:right w:w="0" w:type="dxa"/>
                  </w:tcMar>
                  <w:hideMark/>
                </w:tcPr>
                <w:p w:rsidR="00AA7680" w:rsidRPr="00933D0D" w:rsidRDefault="00AA7680" w:rsidP="006255C0">
                  <w:pPr>
                    <w:pStyle w:val="TableTextMS"/>
                    <w:spacing w:before="0" w:after="0"/>
                    <w:rPr>
                      <w:szCs w:val="20"/>
                    </w:rPr>
                  </w:pPr>
                  <w:r w:rsidRPr="00933D0D">
                    <w:rPr>
                      <w:szCs w:val="20"/>
                    </w:rPr>
                    <w:t>SCMMAVM3P.CHOMP.ORG</w:t>
                  </w:r>
                </w:p>
              </w:tc>
              <w:tc>
                <w:tcPr>
                  <w:tcW w:w="7123" w:type="dxa"/>
                  <w:hideMark/>
                </w:tcPr>
                <w:p w:rsidR="00AA7680" w:rsidRPr="00933D0D" w:rsidRDefault="00AA7680" w:rsidP="006255C0">
                  <w:pPr>
                    <w:pStyle w:val="TableTextMS"/>
                    <w:spacing w:before="0" w:after="0"/>
                    <w:rPr>
                      <w:szCs w:val="20"/>
                    </w:rPr>
                  </w:pPr>
                  <w:r w:rsidRPr="00933D0D">
                    <w:rPr>
                      <w:szCs w:val="20"/>
                    </w:rPr>
                    <w:t>The value in use is: 1</w:t>
                  </w:r>
                </w:p>
              </w:tc>
            </w:tr>
            <w:tr w:rsidR="00AA7680" w:rsidRPr="00933D0D" w:rsidTr="006255C0">
              <w:trPr>
                <w:trHeight w:val="188"/>
              </w:trPr>
              <w:tc>
                <w:tcPr>
                  <w:tcW w:w="324" w:type="dxa"/>
                  <w:noWrap/>
                  <w:tcMar>
                    <w:left w:w="0" w:type="dxa"/>
                    <w:right w:w="0" w:type="dxa"/>
                  </w:tcMar>
                  <w:hideMark/>
                </w:tcPr>
                <w:p w:rsidR="00AA7680" w:rsidRPr="00933D0D" w:rsidRDefault="00AA7680" w:rsidP="006255C0">
                  <w:pPr>
                    <w:pStyle w:val="TableTextMS"/>
                    <w:spacing w:before="0" w:after="0"/>
                    <w:rPr>
                      <w:szCs w:val="20"/>
                    </w:rPr>
                  </w:pPr>
                  <w:r w:rsidRPr="00933D0D">
                    <w:rPr>
                      <w:noProof/>
                      <w:szCs w:val="20"/>
                    </w:rPr>
                    <w:drawing>
                      <wp:inline distT="0" distB="0" distL="0" distR="0">
                        <wp:extent cx="152400" cy="152400"/>
                        <wp:effectExtent l="19050" t="0" r="0" b="0"/>
                        <wp:docPr id="1002174468" name="InsertedImage" descr="Machine inser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ertedImage" descr="Machine inserted"/>
                                <pic:cNvPicPr>
                                  <a:picLocks noChangeAspect="1" noChangeArrowheads="1"/>
                                </pic:cNvPicPr>
                              </pic:nvPicPr>
                              <pic:blipFill>
                                <a:blip r:embed="rId59"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tc>
                <w:tcPr>
                  <w:tcW w:w="1913" w:type="dxa"/>
                  <w:tcMar>
                    <w:left w:w="0" w:type="dxa"/>
                    <w:right w:w="0" w:type="dxa"/>
                  </w:tcMar>
                  <w:hideMark/>
                </w:tcPr>
                <w:p w:rsidR="00AA7680" w:rsidRPr="00933D0D" w:rsidRDefault="00AA7680" w:rsidP="006255C0">
                  <w:pPr>
                    <w:pStyle w:val="TableTextMS"/>
                    <w:spacing w:before="0" w:after="0"/>
                    <w:rPr>
                      <w:szCs w:val="20"/>
                    </w:rPr>
                  </w:pPr>
                  <w:r w:rsidRPr="00933D0D">
                    <w:rPr>
                      <w:szCs w:val="20"/>
                    </w:rPr>
                    <w:t>SCMMAVM2P.CHOMP.ORG</w:t>
                  </w:r>
                </w:p>
              </w:tc>
              <w:tc>
                <w:tcPr>
                  <w:tcW w:w="7123" w:type="dxa"/>
                  <w:hideMark/>
                </w:tcPr>
                <w:p w:rsidR="00AA7680" w:rsidRPr="00933D0D" w:rsidRDefault="00AA7680" w:rsidP="006255C0">
                  <w:pPr>
                    <w:pStyle w:val="TableTextMS"/>
                    <w:spacing w:before="0" w:after="0"/>
                    <w:rPr>
                      <w:szCs w:val="20"/>
                    </w:rPr>
                  </w:pPr>
                  <w:r w:rsidRPr="00933D0D">
                    <w:rPr>
                      <w:szCs w:val="20"/>
                    </w:rPr>
                    <w:t>The value in use is: 1</w:t>
                  </w:r>
                </w:p>
              </w:tc>
            </w:tr>
            <w:tr w:rsidR="00AA7680" w:rsidRPr="00933D0D" w:rsidTr="006255C0">
              <w:trPr>
                <w:trHeight w:val="188"/>
              </w:trPr>
              <w:tc>
                <w:tcPr>
                  <w:tcW w:w="324" w:type="dxa"/>
                  <w:noWrap/>
                  <w:tcMar>
                    <w:left w:w="0" w:type="dxa"/>
                    <w:right w:w="0" w:type="dxa"/>
                  </w:tcMar>
                  <w:hideMark/>
                </w:tcPr>
                <w:p w:rsidR="00AA7680" w:rsidRPr="00933D0D" w:rsidRDefault="00AA7680" w:rsidP="006255C0">
                  <w:pPr>
                    <w:pStyle w:val="TableTextMS"/>
                    <w:spacing w:before="0" w:after="0"/>
                    <w:rPr>
                      <w:szCs w:val="20"/>
                    </w:rPr>
                  </w:pPr>
                  <w:r w:rsidRPr="00933D0D">
                    <w:rPr>
                      <w:noProof/>
                      <w:szCs w:val="20"/>
                    </w:rPr>
                    <w:drawing>
                      <wp:inline distT="0" distB="0" distL="0" distR="0">
                        <wp:extent cx="152400" cy="152400"/>
                        <wp:effectExtent l="19050" t="0" r="0" b="0"/>
                        <wp:docPr id="1893887676" name="InsertedImage" descr="Machine inser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ertedImage" descr="Machine inserted"/>
                                <pic:cNvPicPr>
                                  <a:picLocks noChangeAspect="1" noChangeArrowheads="1"/>
                                </pic:cNvPicPr>
                              </pic:nvPicPr>
                              <pic:blipFill>
                                <a:blip r:embed="rId59"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tc>
                <w:tcPr>
                  <w:tcW w:w="1913" w:type="dxa"/>
                  <w:tcMar>
                    <w:left w:w="0" w:type="dxa"/>
                    <w:right w:w="0" w:type="dxa"/>
                  </w:tcMar>
                  <w:hideMark/>
                </w:tcPr>
                <w:p w:rsidR="00AA7680" w:rsidRPr="00933D0D" w:rsidRDefault="00AA7680" w:rsidP="006255C0">
                  <w:pPr>
                    <w:pStyle w:val="TableTextMS"/>
                    <w:spacing w:before="0" w:after="0"/>
                    <w:rPr>
                      <w:szCs w:val="20"/>
                    </w:rPr>
                  </w:pPr>
                  <w:r w:rsidRPr="00933D0D">
                    <w:rPr>
                      <w:szCs w:val="20"/>
                    </w:rPr>
                    <w:t>SCMMAVM1P.CHOMP.ORG</w:t>
                  </w:r>
                </w:p>
              </w:tc>
              <w:tc>
                <w:tcPr>
                  <w:tcW w:w="7123" w:type="dxa"/>
                  <w:hideMark/>
                </w:tcPr>
                <w:p w:rsidR="00AA7680" w:rsidRPr="00933D0D" w:rsidRDefault="00AA7680" w:rsidP="006255C0">
                  <w:pPr>
                    <w:pStyle w:val="TableTextMS"/>
                    <w:spacing w:before="0" w:after="0"/>
                    <w:rPr>
                      <w:szCs w:val="20"/>
                    </w:rPr>
                  </w:pPr>
                  <w:r w:rsidRPr="00933D0D">
                    <w:rPr>
                      <w:szCs w:val="20"/>
                    </w:rPr>
                    <w:t>The value in use is: 1</w:t>
                  </w:r>
                </w:p>
              </w:tc>
            </w:tr>
          </w:tbl>
          <w:p w:rsidR="00301D63" w:rsidRPr="00717463" w:rsidRDefault="00301D63" w:rsidP="00814BCA">
            <w:pPr>
              <w:pStyle w:val="TableTextMS"/>
              <w:rPr>
                <w:b/>
                <w:sz w:val="2"/>
              </w:rPr>
            </w:pPr>
          </w:p>
        </w:tc>
      </w:tr>
    </w:tbl>
    <w:p w:rsidR="00301D63" w:rsidRDefault="00301D63">
      <w:pPr>
        <w:rPr>
          <w:rFonts w:eastAsiaTheme="minorHAnsi"/>
          <w:szCs w:val="20"/>
        </w:rPr>
      </w:pPr>
    </w:p>
    <w:tbl>
      <w:tblPr>
        <w:tblStyle w:val="MSTableStyle2"/>
        <w:tblW w:w="9450" w:type="dxa"/>
        <w:tblInd w:w="0" w:type="dxa"/>
        <w:tblLayout w:type="fixed"/>
        <w:tblLook w:val="04A0" w:firstRow="1" w:lastRow="0" w:firstColumn="1" w:lastColumn="0" w:noHBand="0" w:noVBand="1"/>
      </w:tblPr>
      <w:tblGrid>
        <w:gridCol w:w="9450"/>
      </w:tblGrid>
      <w:tr w:rsidR="00301D63" w:rsidRPr="00CD1D0C" w:rsidTr="00814BCA">
        <w:trPr>
          <w:cnfStyle w:val="100000000000" w:firstRow="1" w:lastRow="0" w:firstColumn="0" w:lastColumn="0" w:oddVBand="0" w:evenVBand="0" w:oddHBand="0" w:evenHBand="0" w:firstRowFirstColumn="0" w:firstRowLastColumn="0" w:lastRowFirstColumn="0" w:lastRowLastColumn="0"/>
          <w:trHeight w:val="432"/>
        </w:trPr>
        <w:tc>
          <w:tcPr>
            <w:tcW w:w="9450" w:type="dxa"/>
            <w:noWrap/>
          </w:tcPr>
          <w:p w:rsidR="00301D63" w:rsidRPr="00CD1D0C" w:rsidRDefault="00457D53" w:rsidP="00814BCA">
            <w:pPr>
              <w:pStyle w:val="TableHeadingMS"/>
              <w:jc w:val="left"/>
            </w:pPr>
            <w:hyperlink w:anchor="IssueLevelSummary" w:history="1">
              <w:r w:rsidR="00301D63" w:rsidRPr="000E5AD2">
                <w:rPr>
                  <w:noProof/>
                  <w:sz w:val="28"/>
                </w:rPr>
                <w:drawing>
                  <wp:inline distT="0" distB="0" distL="0" distR="0">
                    <wp:extent cx="152400" cy="152400"/>
                    <wp:effectExtent l="19050" t="0" r="0" b="0"/>
                    <wp:docPr id="353453065" name="InsertedImage" descr="Machine inser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ertedImage" descr="Machine inserted"/>
                            <pic:cNvPicPr>
                              <a:picLocks noChangeAspect="1" noChangeArrowheads="1"/>
                            </pic:cNvPicPr>
                          </pic:nvPicPr>
                          <pic:blipFill>
                            <a:blip r:embed="rId47"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hyperlink>
            <w:r w:rsidR="00301D63" w:rsidRPr="00C57C38">
              <w:rPr>
                <w:sz w:val="28"/>
              </w:rPr>
              <w:t xml:space="preserve"> </w:t>
            </w:r>
            <w:bookmarkStart w:id="32" w:name="The_SQL_Server_Configuration_setting,_xp"/>
            <w:r w:rsidR="00301D63" w:rsidRPr="008312AE">
              <w:rPr>
                <w:sz w:val="20"/>
                <w:szCs w:val="20"/>
              </w:rPr>
              <w:t>The SQL Server Configuration setting, xp_cmdshell, is enabled</w:t>
            </w:r>
            <w:bookmarkEnd w:id="32"/>
          </w:p>
        </w:tc>
      </w:tr>
      <w:tr w:rsidR="00301D63" w:rsidRPr="000E5AD2" w:rsidTr="00814BCA">
        <w:trPr>
          <w:cnfStyle w:val="000000100000" w:firstRow="0" w:lastRow="0" w:firstColumn="0" w:lastColumn="0" w:oddVBand="0" w:evenVBand="0" w:oddHBand="1" w:evenHBand="0" w:firstRowFirstColumn="0" w:firstRowLastColumn="0" w:lastRowFirstColumn="0" w:lastRowLastColumn="0"/>
        </w:trPr>
        <w:tc>
          <w:tcPr>
            <w:tcW w:w="9450" w:type="dxa"/>
          </w:tcPr>
          <w:p w:rsidR="00301D63" w:rsidRPr="00F93FA0" w:rsidRDefault="00301D63" w:rsidP="00814BCA">
            <w:pPr>
              <w:pStyle w:val="TableTextMS"/>
              <w:rPr>
                <w:b/>
              </w:rPr>
            </w:pPr>
            <w:r w:rsidRPr="00F93FA0">
              <w:rPr>
                <w:b/>
              </w:rPr>
              <w:t>Status</w:t>
            </w:r>
          </w:p>
        </w:tc>
      </w:tr>
      <w:tr w:rsidR="00301D63" w:rsidRPr="000E5AD2" w:rsidTr="00814BCA">
        <w:trPr>
          <w:cnfStyle w:val="000000010000" w:firstRow="0" w:lastRow="0" w:firstColumn="0" w:lastColumn="0" w:oddVBand="0" w:evenVBand="0" w:oddHBand="0" w:evenHBand="1" w:firstRowFirstColumn="0" w:firstRowLastColumn="0" w:lastRowFirstColumn="0" w:lastRowLastColumn="0"/>
        </w:trPr>
        <w:tc>
          <w:tcPr>
            <w:tcW w:w="9450" w:type="dxa"/>
          </w:tcPr>
          <w:p w:rsidR="00301D63" w:rsidRPr="000E5AD2" w:rsidRDefault="00301D63" w:rsidP="00814BCA">
            <w:pPr>
              <w:pStyle w:val="TableTextMS"/>
              <w:rPr>
                <w:b/>
              </w:rPr>
            </w:pPr>
            <w:r w:rsidRPr="000E5AD2">
              <w:t>Resolved</w:t>
            </w:r>
          </w:p>
        </w:tc>
      </w:tr>
      <w:tr w:rsidR="00301D63" w:rsidRPr="000E5AD2" w:rsidTr="00814BCA">
        <w:trPr>
          <w:cnfStyle w:val="000000100000" w:firstRow="0" w:lastRow="0" w:firstColumn="0" w:lastColumn="0" w:oddVBand="0" w:evenVBand="0" w:oddHBand="1" w:evenHBand="0" w:firstRowFirstColumn="0" w:firstRowLastColumn="0" w:lastRowFirstColumn="0" w:lastRowLastColumn="0"/>
        </w:trPr>
        <w:tc>
          <w:tcPr>
            <w:tcW w:w="9450" w:type="dxa"/>
          </w:tcPr>
          <w:p w:rsidR="00301D63" w:rsidRPr="000E5AD2" w:rsidRDefault="00301D63" w:rsidP="00814BCA">
            <w:pPr>
              <w:pStyle w:val="TableTextMS"/>
              <w:rPr>
                <w:b/>
                <w:sz w:val="18"/>
              </w:rPr>
            </w:pPr>
            <w:r w:rsidRPr="00F93FA0">
              <w:rPr>
                <w:b/>
              </w:rPr>
              <w:t>Description</w:t>
            </w:r>
          </w:p>
        </w:tc>
      </w:tr>
      <w:tr w:rsidR="00301D63" w:rsidRPr="000E5AD2" w:rsidTr="00814BCA">
        <w:trPr>
          <w:cnfStyle w:val="000000010000" w:firstRow="0" w:lastRow="0" w:firstColumn="0" w:lastColumn="0" w:oddVBand="0" w:evenVBand="0" w:oddHBand="0" w:evenHBand="1" w:firstRowFirstColumn="0" w:firstRowLastColumn="0" w:lastRowFirstColumn="0" w:lastRowLastColumn="0"/>
        </w:trPr>
        <w:tc>
          <w:tcPr>
            <w:tcW w:w="9450" w:type="dxa"/>
          </w:tcPr>
          <w:p w:rsidR="00301D63" w:rsidRPr="008312AE" w:rsidRDefault="00301D63" w:rsidP="00814BCA">
            <w:pPr>
              <w:pStyle w:val="TableTextMS"/>
              <w:rPr>
                <w:b/>
                <w:szCs w:val="20"/>
              </w:rPr>
            </w:pPr>
            <w:r w:rsidRPr="008312AE">
              <w:rPr>
                <w:szCs w:val="20"/>
              </w:rPr>
              <w:t>The SQL Server configuration xp_cmdshell has been modified from default value on one or more SQL Server instances.</w:t>
            </w:r>
          </w:p>
          <w:p w:rsidR="00301D63" w:rsidRPr="008312AE" w:rsidRDefault="00301D63" w:rsidP="00814BCA">
            <w:pPr>
              <w:pStyle w:val="TableTextMS"/>
              <w:rPr>
                <w:b/>
                <w:szCs w:val="20"/>
              </w:rPr>
            </w:pPr>
          </w:p>
          <w:p w:rsidR="00301D63" w:rsidRPr="008312AE" w:rsidRDefault="00301D63" w:rsidP="00814BCA">
            <w:pPr>
              <w:pStyle w:val="TableTextMS"/>
              <w:rPr>
                <w:b/>
                <w:szCs w:val="20"/>
              </w:rPr>
            </w:pPr>
            <w:r w:rsidRPr="008312AE">
              <w:rPr>
                <w:szCs w:val="20"/>
              </w:rPr>
              <w:t>The Default Value:  0</w:t>
            </w:r>
          </w:p>
        </w:tc>
      </w:tr>
      <w:tr w:rsidR="00301D63" w:rsidRPr="000E5AD2" w:rsidTr="00814BCA">
        <w:trPr>
          <w:cnfStyle w:val="000000100000" w:firstRow="0" w:lastRow="0" w:firstColumn="0" w:lastColumn="0" w:oddVBand="0" w:evenVBand="0" w:oddHBand="1" w:evenHBand="0" w:firstRowFirstColumn="0" w:firstRowLastColumn="0" w:lastRowFirstColumn="0" w:lastRowLastColumn="0"/>
        </w:trPr>
        <w:tc>
          <w:tcPr>
            <w:tcW w:w="9450" w:type="dxa"/>
          </w:tcPr>
          <w:p w:rsidR="00301D63" w:rsidRPr="00F93FA0" w:rsidRDefault="00814BCA" w:rsidP="00814BCA">
            <w:pPr>
              <w:pStyle w:val="TableTextMS"/>
              <w:rPr>
                <w:b/>
              </w:rPr>
            </w:pPr>
            <w:r w:rsidRPr="00F93FA0">
              <w:rPr>
                <w:b/>
              </w:rPr>
              <w:t>Additional Information</w:t>
            </w:r>
          </w:p>
        </w:tc>
      </w:tr>
      <w:tr w:rsidR="00301D63" w:rsidTr="00933D0D">
        <w:trPr>
          <w:cnfStyle w:val="000000010000" w:firstRow="0" w:lastRow="0" w:firstColumn="0" w:lastColumn="0" w:oddVBand="0" w:evenVBand="0" w:oddHBand="0" w:evenHBand="1" w:firstRowFirstColumn="0" w:firstRowLastColumn="0" w:lastRowFirstColumn="0" w:lastRowLastColumn="0"/>
        </w:trPr>
        <w:tc>
          <w:tcPr>
            <w:tcW w:w="9450" w:type="dxa"/>
            <w:tcMar>
              <w:left w:w="0" w:type="dxa"/>
              <w:right w:w="0" w:type="dxa"/>
            </w:tcMar>
          </w:tcPr>
          <w:tbl>
            <w:tblPr>
              <w:tblW w:w="9360" w:type="dxa"/>
              <w:tblLayout w:type="fixed"/>
              <w:tblCellMar>
                <w:left w:w="0" w:type="dxa"/>
                <w:right w:w="0" w:type="dxa"/>
              </w:tblCellMar>
              <w:tblLook w:val="04A0" w:firstRow="1" w:lastRow="0" w:firstColumn="1" w:lastColumn="0" w:noHBand="0" w:noVBand="1"/>
            </w:tblPr>
            <w:tblGrid>
              <w:gridCol w:w="9360"/>
            </w:tblGrid>
            <w:tr w:rsidR="00814BCA" w:rsidTr="00933D0D">
              <w:trPr>
                <w:trHeight w:val="284"/>
              </w:trPr>
              <w:tc>
                <w:tcPr>
                  <w:tcW w:w="9290" w:type="dxa"/>
                  <w:tcMar>
                    <w:top w:w="0" w:type="dxa"/>
                    <w:left w:w="115" w:type="dxa"/>
                    <w:bottom w:w="0" w:type="dxa"/>
                    <w:right w:w="115" w:type="dxa"/>
                  </w:tcMar>
                  <w:hideMark/>
                </w:tcPr>
                <w:p w:rsidR="000E5AD2" w:rsidRPr="000E5AD2" w:rsidRDefault="000E5AD2" w:rsidP="000E5AD2">
                  <w:pPr>
                    <w:pStyle w:val="TableTextMS"/>
                    <w:spacing w:before="0" w:after="0"/>
                    <w:rPr>
                      <w:b/>
                      <w:sz w:val="4"/>
                      <w:szCs w:val="4"/>
                    </w:rPr>
                  </w:pPr>
                </w:p>
                <w:p w:rsidR="00814BCA" w:rsidRPr="000E5AD2" w:rsidRDefault="00814BCA" w:rsidP="000E5AD2">
                  <w:pPr>
                    <w:pStyle w:val="TableTextMS"/>
                    <w:spacing w:before="0" w:after="0"/>
                    <w:rPr>
                      <w:b/>
                    </w:rPr>
                  </w:pPr>
                  <w:r w:rsidRPr="000E5AD2">
                    <w:rPr>
                      <w:b/>
                    </w:rPr>
                    <w:t>Best Practice Guidance</w:t>
                  </w:r>
                </w:p>
              </w:tc>
            </w:tr>
            <w:tr w:rsidR="00814BCA" w:rsidTr="00933D0D">
              <w:trPr>
                <w:trHeight w:val="288"/>
              </w:trPr>
              <w:tc>
                <w:tcPr>
                  <w:tcW w:w="9290" w:type="dxa"/>
                  <w:tcMar>
                    <w:top w:w="0" w:type="dxa"/>
                    <w:left w:w="108" w:type="dxa"/>
                    <w:bottom w:w="0" w:type="dxa"/>
                    <w:right w:w="108" w:type="dxa"/>
                  </w:tcMar>
                  <w:hideMark/>
                </w:tcPr>
                <w:p w:rsidR="00062967" w:rsidRDefault="00076279">
                  <w:pPr>
                    <w:pStyle w:val="NormalWeb"/>
                    <w:divId w:val="484856736"/>
                  </w:pPr>
                  <w:r>
                    <w:rPr>
                      <w:rFonts w:ascii="Segoe UI" w:hAnsi="Segoe UI" w:cs="Segoe UI"/>
                      <w:color w:val="000000"/>
                      <w:sz w:val="20"/>
                      <w:szCs w:val="20"/>
                    </w:rPr>
                    <w:t>Do not enable xp_cmdshell. If there is a requirement to enable xp_cmdshell and allow sysadmin users to run it, restrict privileges of the Windows process spawned by xp_cmdshell by using sp_xp_cmdshell_proxy_account system stored procedure to assign a proxy account with limited privileges. If there is a requirement to allow non-sysadmin users to run xp_cmdshell, use the GRANT statement to assign Execute permission to those users only.</w:t>
                  </w:r>
                </w:p>
                <w:p w:rsidR="00062967" w:rsidRDefault="00076279">
                  <w:pPr>
                    <w:pStyle w:val="NormalWeb"/>
                    <w:divId w:val="484856736"/>
                  </w:pPr>
                  <w:r>
                    <w:rPr>
                      <w:rFonts w:ascii="Segoe UI" w:hAnsi="Segoe UI" w:cs="Segoe UI"/>
                      <w:color w:val="000000"/>
                      <w:sz w:val="20"/>
                      <w:szCs w:val="20"/>
                    </w:rPr>
                    <w:t>SAP recommends enabling xp_cmdshell in order to have all capabilities of the SAP database monitoring framework.</w:t>
                  </w:r>
                </w:p>
                <w:p w:rsidR="00814BCA" w:rsidRPr="000E5AD2" w:rsidRDefault="00814BCA" w:rsidP="000E5AD2">
                  <w:pPr>
                    <w:pStyle w:val="TableTextMS"/>
                    <w:spacing w:before="0" w:after="0"/>
                  </w:pPr>
                </w:p>
              </w:tc>
            </w:tr>
            <w:tr w:rsidR="00814BCA" w:rsidTr="00933D0D">
              <w:trPr>
                <w:trHeight w:val="284"/>
              </w:trPr>
              <w:tc>
                <w:tcPr>
                  <w:tcW w:w="9290" w:type="dxa"/>
                  <w:tcMar>
                    <w:top w:w="0" w:type="dxa"/>
                    <w:left w:w="115" w:type="dxa"/>
                    <w:bottom w:w="0" w:type="dxa"/>
                    <w:right w:w="115" w:type="dxa"/>
                  </w:tcMar>
                  <w:hideMark/>
                </w:tcPr>
                <w:p w:rsidR="000E5AD2" w:rsidRPr="000E5AD2" w:rsidRDefault="000E5AD2" w:rsidP="000E5AD2">
                  <w:pPr>
                    <w:pStyle w:val="TableTextMS"/>
                    <w:spacing w:before="0" w:after="0"/>
                    <w:rPr>
                      <w:b/>
                      <w:sz w:val="4"/>
                      <w:szCs w:val="4"/>
                    </w:rPr>
                  </w:pPr>
                </w:p>
                <w:p w:rsidR="00814BCA" w:rsidRPr="000E5AD2" w:rsidRDefault="00814BCA" w:rsidP="000E5AD2">
                  <w:pPr>
                    <w:pStyle w:val="TableTextMS"/>
                    <w:spacing w:before="0" w:after="0"/>
                    <w:rPr>
                      <w:b/>
                    </w:rPr>
                  </w:pPr>
                  <w:r w:rsidRPr="000E5AD2">
                    <w:rPr>
                      <w:b/>
                    </w:rPr>
                    <w:t>How Microsoft Does IT</w:t>
                  </w:r>
                </w:p>
              </w:tc>
            </w:tr>
            <w:tr w:rsidR="00814BCA" w:rsidTr="00933D0D">
              <w:trPr>
                <w:trHeight w:val="288"/>
              </w:trPr>
              <w:tc>
                <w:tcPr>
                  <w:tcW w:w="9290" w:type="dxa"/>
                  <w:tcMar>
                    <w:top w:w="0" w:type="dxa"/>
                    <w:left w:w="108" w:type="dxa"/>
                    <w:bottom w:w="0" w:type="dxa"/>
                    <w:right w:w="108" w:type="dxa"/>
                  </w:tcMar>
                  <w:hideMark/>
                </w:tcPr>
                <w:p w:rsidR="00062967" w:rsidRDefault="00076279">
                  <w:pPr>
                    <w:pStyle w:val="NormalWeb"/>
                    <w:divId w:val="1259751188"/>
                  </w:pPr>
                  <w:r>
                    <w:rPr>
                      <w:rFonts w:ascii="Segoe UI" w:hAnsi="Segoe UI" w:cs="Segoe UI"/>
                      <w:color w:val="000000"/>
                      <w:sz w:val="20"/>
                      <w:szCs w:val="20"/>
                    </w:rPr>
                    <w:t xml:space="preserve">Microsoft IT tries to avoid system designs that require the use of xp_cmdshell, and using this option is permitted only by exception. Thus, there must be both a clear business need for the function and a lack of other available solutions before it is used. </w:t>
                  </w:r>
                </w:p>
                <w:p w:rsidR="00814BCA" w:rsidRPr="000E5AD2" w:rsidRDefault="00814BCA" w:rsidP="000E5AD2">
                  <w:pPr>
                    <w:pStyle w:val="TableTextMS"/>
                    <w:spacing w:before="0" w:after="0"/>
                  </w:pPr>
                </w:p>
              </w:tc>
            </w:tr>
            <w:tr w:rsidR="00814BCA" w:rsidTr="00933D0D">
              <w:trPr>
                <w:trHeight w:val="284"/>
              </w:trPr>
              <w:tc>
                <w:tcPr>
                  <w:tcW w:w="9290" w:type="dxa"/>
                  <w:tcMar>
                    <w:top w:w="0" w:type="dxa"/>
                    <w:left w:w="115" w:type="dxa"/>
                    <w:bottom w:w="0" w:type="dxa"/>
                    <w:right w:w="115" w:type="dxa"/>
                  </w:tcMar>
                  <w:hideMark/>
                </w:tcPr>
                <w:p w:rsidR="000E5AD2" w:rsidRPr="000E5AD2" w:rsidRDefault="000E5AD2" w:rsidP="000E5AD2">
                  <w:pPr>
                    <w:pStyle w:val="TableTextMS"/>
                    <w:spacing w:before="0" w:after="0"/>
                    <w:rPr>
                      <w:b/>
                      <w:sz w:val="4"/>
                      <w:szCs w:val="4"/>
                    </w:rPr>
                  </w:pPr>
                </w:p>
                <w:p w:rsidR="00814BCA" w:rsidRPr="000E5AD2" w:rsidRDefault="00814BCA" w:rsidP="000E5AD2">
                  <w:pPr>
                    <w:pStyle w:val="TableTextMS"/>
                    <w:spacing w:before="0" w:after="0"/>
                    <w:rPr>
                      <w:b/>
                    </w:rPr>
                  </w:pPr>
                  <w:r w:rsidRPr="000E5AD2">
                    <w:rPr>
                      <w:b/>
                    </w:rPr>
                    <w:t>Importance</w:t>
                  </w:r>
                </w:p>
              </w:tc>
            </w:tr>
            <w:tr w:rsidR="00814BCA" w:rsidTr="00933D0D">
              <w:trPr>
                <w:trHeight w:val="288"/>
              </w:trPr>
              <w:tc>
                <w:tcPr>
                  <w:tcW w:w="9290" w:type="dxa"/>
                  <w:tcMar>
                    <w:top w:w="0" w:type="dxa"/>
                    <w:left w:w="108" w:type="dxa"/>
                    <w:bottom w:w="0" w:type="dxa"/>
                    <w:right w:w="108" w:type="dxa"/>
                  </w:tcMar>
                  <w:hideMark/>
                </w:tcPr>
                <w:p w:rsidR="00062967" w:rsidRDefault="00076279">
                  <w:pPr>
                    <w:pStyle w:val="NormalWeb"/>
                    <w:divId w:val="1781795453"/>
                  </w:pPr>
                  <w:proofErr w:type="gramStart"/>
                  <w:r>
                    <w:rPr>
                      <w:rFonts w:ascii="Segoe UI" w:hAnsi="Segoe UI" w:cs="Segoe UI"/>
                      <w:color w:val="000000"/>
                      <w:sz w:val="20"/>
                      <w:szCs w:val="20"/>
                    </w:rPr>
                    <w:t>xp_cmdshell</w:t>
                  </w:r>
                  <w:proofErr w:type="gramEnd"/>
                  <w:r>
                    <w:rPr>
                      <w:rFonts w:ascii="Segoe UI" w:hAnsi="Segoe UI" w:cs="Segoe UI"/>
                      <w:color w:val="000000"/>
                      <w:sz w:val="20"/>
                      <w:szCs w:val="20"/>
                    </w:rPr>
                    <w:t xml:space="preserve"> is an extended stored procedure that executes a given string as an operating system command by spawning a Windows command shell. The spawned Windows process has the same </w:t>
                  </w:r>
                  <w:r>
                    <w:rPr>
                      <w:rFonts w:ascii="Segoe UI" w:hAnsi="Segoe UI" w:cs="Segoe UI"/>
                      <w:color w:val="000000"/>
                      <w:sz w:val="20"/>
                      <w:szCs w:val="20"/>
                    </w:rPr>
                    <w:lastRenderedPageBreak/>
                    <w:t>security rights as the SQL Server service account. By default, execution of xp_cmdshell is disabled. It can be enabled by setting the value of xp_cmdshell server configuration setting to 1.</w:t>
                  </w:r>
                </w:p>
                <w:p w:rsidR="00814BCA" w:rsidRPr="000E5AD2" w:rsidRDefault="00814BCA" w:rsidP="000E5AD2">
                  <w:pPr>
                    <w:pStyle w:val="TableTextMS"/>
                    <w:spacing w:before="0" w:after="0"/>
                  </w:pPr>
                </w:p>
              </w:tc>
            </w:tr>
            <w:tr w:rsidR="00814BCA" w:rsidTr="00933D0D">
              <w:trPr>
                <w:trHeight w:val="284"/>
              </w:trPr>
              <w:tc>
                <w:tcPr>
                  <w:tcW w:w="9290" w:type="dxa"/>
                  <w:tcMar>
                    <w:top w:w="0" w:type="dxa"/>
                    <w:left w:w="115" w:type="dxa"/>
                    <w:bottom w:w="0" w:type="dxa"/>
                    <w:right w:w="115" w:type="dxa"/>
                  </w:tcMar>
                  <w:hideMark/>
                </w:tcPr>
                <w:p w:rsidR="000E5AD2" w:rsidRPr="000E5AD2" w:rsidRDefault="000E5AD2" w:rsidP="000E5AD2">
                  <w:pPr>
                    <w:pStyle w:val="TableTextMS"/>
                    <w:spacing w:before="0" w:after="0"/>
                    <w:rPr>
                      <w:b/>
                      <w:sz w:val="4"/>
                      <w:szCs w:val="4"/>
                    </w:rPr>
                  </w:pPr>
                </w:p>
                <w:p w:rsidR="00814BCA" w:rsidRPr="000E5AD2" w:rsidRDefault="00814BCA" w:rsidP="000E5AD2">
                  <w:pPr>
                    <w:pStyle w:val="TableTextMS"/>
                    <w:spacing w:before="0" w:after="0"/>
                    <w:rPr>
                      <w:b/>
                    </w:rPr>
                  </w:pPr>
                  <w:r w:rsidRPr="000E5AD2">
                    <w:rPr>
                      <w:b/>
                    </w:rPr>
                    <w:t>Recommended Reading</w:t>
                  </w:r>
                </w:p>
              </w:tc>
            </w:tr>
            <w:tr w:rsidR="00814BCA" w:rsidTr="00933D0D">
              <w:trPr>
                <w:trHeight w:val="288"/>
              </w:trPr>
              <w:tc>
                <w:tcPr>
                  <w:tcW w:w="9290" w:type="dxa"/>
                  <w:tcMar>
                    <w:top w:w="0" w:type="dxa"/>
                    <w:left w:w="108" w:type="dxa"/>
                    <w:bottom w:w="0" w:type="dxa"/>
                    <w:right w:w="108" w:type="dxa"/>
                  </w:tcMar>
                  <w:hideMark/>
                </w:tcPr>
                <w:p w:rsidR="00062967" w:rsidRDefault="00457D53">
                  <w:pPr>
                    <w:pStyle w:val="NormalWeb"/>
                    <w:divId w:val="1836531500"/>
                    <w:rPr>
                      <w:rFonts w:ascii="Segoe UI" w:hAnsi="Segoe UI" w:cs="Segoe UI"/>
                      <w:color w:val="000000"/>
                      <w:sz w:val="20"/>
                      <w:szCs w:val="20"/>
                    </w:rPr>
                  </w:pPr>
                  <w:hyperlink r:id="rId63" w:tgtFrame="_blank" w:history="1">
                    <w:r w:rsidR="00076279">
                      <w:rPr>
                        <w:rStyle w:val="Hyperlink"/>
                        <w:rFonts w:ascii="Segoe UI" w:hAnsi="Segoe UI" w:cs="Segoe UI"/>
                        <w:color w:val="000000"/>
                        <w:sz w:val="20"/>
                        <w:szCs w:val="20"/>
                      </w:rPr>
                      <w:t>xp_cmdshell (Transact-SQL)</w:t>
                    </w:r>
                  </w:hyperlink>
                </w:p>
                <w:p w:rsidR="00062967" w:rsidRDefault="00457D53">
                  <w:pPr>
                    <w:pStyle w:val="NormalWeb"/>
                    <w:divId w:val="1836531500"/>
                    <w:rPr>
                      <w:rFonts w:ascii="Segoe UI" w:hAnsi="Segoe UI" w:cs="Segoe UI"/>
                      <w:color w:val="000000"/>
                      <w:sz w:val="20"/>
                      <w:szCs w:val="20"/>
                    </w:rPr>
                  </w:pPr>
                  <w:hyperlink r:id="rId64" w:tgtFrame="_blank" w:history="1">
                    <w:r w:rsidR="00076279">
                      <w:rPr>
                        <w:rStyle w:val="Hyperlink"/>
                        <w:rFonts w:ascii="Segoe UI" w:hAnsi="Segoe UI" w:cs="Segoe UI"/>
                        <w:color w:val="000000"/>
                        <w:sz w:val="20"/>
                        <w:szCs w:val="20"/>
                      </w:rPr>
                      <w:t>xp_cmdshell Server Configuration Option</w:t>
                    </w:r>
                  </w:hyperlink>
                </w:p>
                <w:p w:rsidR="00062967" w:rsidRDefault="00457D53">
                  <w:pPr>
                    <w:pStyle w:val="NormalWeb"/>
                    <w:divId w:val="1836531500"/>
                    <w:rPr>
                      <w:rFonts w:ascii="Segoe UI" w:hAnsi="Segoe UI" w:cs="Segoe UI"/>
                      <w:color w:val="000000"/>
                      <w:sz w:val="20"/>
                      <w:szCs w:val="20"/>
                    </w:rPr>
                  </w:pPr>
                  <w:hyperlink r:id="rId65" w:tgtFrame="_blank" w:history="1">
                    <w:r w:rsidR="00076279">
                      <w:rPr>
                        <w:rStyle w:val="Hyperlink"/>
                        <w:rFonts w:ascii="Segoe UI" w:hAnsi="Segoe UI" w:cs="Segoe UI"/>
                        <w:color w:val="000000"/>
                        <w:sz w:val="20"/>
                        <w:szCs w:val="20"/>
                      </w:rPr>
                      <w:t>SAP with Microsoft SQL Server 2008 and SQL Server 2005</w:t>
                    </w:r>
                  </w:hyperlink>
                </w:p>
                <w:p w:rsidR="00814BCA" w:rsidRPr="000E5AD2" w:rsidRDefault="00814BCA" w:rsidP="000E5AD2">
                  <w:pPr>
                    <w:pStyle w:val="TableTextMS"/>
                    <w:spacing w:before="0" w:after="0"/>
                  </w:pPr>
                </w:p>
              </w:tc>
            </w:tr>
            <w:tr w:rsidR="00814BCA" w:rsidTr="00933D0D">
              <w:trPr>
                <w:trHeight w:val="284"/>
              </w:trPr>
              <w:tc>
                <w:tcPr>
                  <w:tcW w:w="9290" w:type="dxa"/>
                  <w:tcMar>
                    <w:top w:w="0" w:type="dxa"/>
                    <w:left w:w="115" w:type="dxa"/>
                    <w:bottom w:w="0" w:type="dxa"/>
                    <w:right w:w="115" w:type="dxa"/>
                  </w:tcMar>
                  <w:hideMark/>
                </w:tcPr>
                <w:p w:rsidR="000E5AD2" w:rsidRPr="000E5AD2" w:rsidRDefault="000E5AD2" w:rsidP="000E5AD2">
                  <w:pPr>
                    <w:pStyle w:val="TableTextMS"/>
                    <w:spacing w:before="0" w:after="0"/>
                    <w:rPr>
                      <w:b/>
                      <w:sz w:val="4"/>
                      <w:szCs w:val="4"/>
                    </w:rPr>
                  </w:pPr>
                </w:p>
                <w:p w:rsidR="00814BCA" w:rsidRPr="000E5AD2" w:rsidRDefault="00814BCA" w:rsidP="000E5AD2">
                  <w:pPr>
                    <w:pStyle w:val="TableTextMS"/>
                    <w:spacing w:before="0" w:after="0"/>
                    <w:rPr>
                      <w:b/>
                    </w:rPr>
                  </w:pPr>
                  <w:r w:rsidRPr="000E5AD2">
                    <w:rPr>
                      <w:b/>
                    </w:rPr>
                    <w:t>Recommended Resolution</w:t>
                  </w:r>
                </w:p>
              </w:tc>
            </w:tr>
            <w:tr w:rsidR="00814BCA" w:rsidTr="00933D0D">
              <w:trPr>
                <w:trHeight w:val="288"/>
              </w:trPr>
              <w:tc>
                <w:tcPr>
                  <w:tcW w:w="9290" w:type="dxa"/>
                  <w:tcMar>
                    <w:top w:w="0" w:type="dxa"/>
                    <w:left w:w="108" w:type="dxa"/>
                    <w:bottom w:w="0" w:type="dxa"/>
                    <w:right w:w="108" w:type="dxa"/>
                  </w:tcMar>
                  <w:hideMark/>
                </w:tcPr>
                <w:p w:rsidR="00062967" w:rsidRDefault="00076279">
                  <w:pPr>
                    <w:pStyle w:val="NormalWeb"/>
                    <w:divId w:val="685058239"/>
                  </w:pPr>
                  <w:r>
                    <w:rPr>
                      <w:rFonts w:ascii="Segoe UI" w:hAnsi="Segoe UI" w:cs="Segoe UI"/>
                      <w:color w:val="000000"/>
                      <w:sz w:val="20"/>
                      <w:szCs w:val="20"/>
                    </w:rPr>
                    <w:t>Do not enable xp_cmdshell configuration setting unless there are application and system designs that require the use of xp_cmdshell extended stored procedure.</w:t>
                  </w:r>
                </w:p>
                <w:p w:rsidR="00814BCA" w:rsidRPr="000E5AD2" w:rsidRDefault="00814BCA" w:rsidP="000E5AD2">
                  <w:pPr>
                    <w:pStyle w:val="TableTextMS"/>
                    <w:spacing w:before="0" w:after="0"/>
                  </w:pPr>
                </w:p>
              </w:tc>
            </w:tr>
          </w:tbl>
          <w:p w:rsidR="00301D63" w:rsidRPr="008312AE" w:rsidRDefault="00301D63" w:rsidP="00814BCA"/>
        </w:tc>
      </w:tr>
      <w:tr w:rsidR="00301D63" w:rsidRPr="000E5AD2" w:rsidTr="00814BCA">
        <w:trPr>
          <w:cnfStyle w:val="000000100000" w:firstRow="0" w:lastRow="0" w:firstColumn="0" w:lastColumn="0" w:oddVBand="0" w:evenVBand="0" w:oddHBand="1" w:evenHBand="0" w:firstRowFirstColumn="0" w:firstRowLastColumn="0" w:lastRowFirstColumn="0" w:lastRowLastColumn="0"/>
        </w:trPr>
        <w:tc>
          <w:tcPr>
            <w:tcW w:w="9450" w:type="dxa"/>
          </w:tcPr>
          <w:p w:rsidR="00301D63" w:rsidRPr="00F93FA0" w:rsidRDefault="00301D63" w:rsidP="00814BCA">
            <w:pPr>
              <w:pStyle w:val="TableTextMS"/>
              <w:rPr>
                <w:b/>
              </w:rPr>
            </w:pPr>
            <w:r w:rsidRPr="00F93FA0">
              <w:rPr>
                <w:b/>
              </w:rPr>
              <w:lastRenderedPageBreak/>
              <w:t>Annotation</w:t>
            </w:r>
          </w:p>
        </w:tc>
      </w:tr>
      <w:tr w:rsidR="00301D63" w:rsidTr="00814BCA">
        <w:trPr>
          <w:cnfStyle w:val="000000010000" w:firstRow="0" w:lastRow="0" w:firstColumn="0" w:lastColumn="0" w:oddVBand="0" w:evenVBand="0" w:oddHBand="0" w:evenHBand="1" w:firstRowFirstColumn="0" w:firstRowLastColumn="0" w:lastRowFirstColumn="0" w:lastRowLastColumn="0"/>
        </w:trPr>
        <w:tc>
          <w:tcPr>
            <w:tcW w:w="9450" w:type="dxa"/>
          </w:tcPr>
          <w:p w:rsidR="00062967" w:rsidRDefault="00076279">
            <w:pPr>
              <w:divId w:val="1236475507"/>
              <w:rPr>
                <w:rFonts w:eastAsia="Times New Roman"/>
                <w:sz w:val="24"/>
                <w:szCs w:val="24"/>
              </w:rPr>
            </w:pPr>
            <w:r>
              <w:rPr>
                <w:rFonts w:eastAsia="Times New Roman"/>
              </w:rPr>
              <w:t>This has been disabled to bring it inline with the other two nodes.</w:t>
            </w:r>
          </w:p>
          <w:p w:rsidR="00301D63" w:rsidRPr="0095265C" w:rsidRDefault="00301D63" w:rsidP="00814BCA">
            <w:pPr>
              <w:pStyle w:val="TableTextMS"/>
              <w:rPr>
                <w:b/>
              </w:rPr>
            </w:pPr>
          </w:p>
        </w:tc>
      </w:tr>
      <w:tr w:rsidR="00301D63" w:rsidRPr="000E5AD2" w:rsidTr="00814BCA">
        <w:trPr>
          <w:cnfStyle w:val="000000100000" w:firstRow="0" w:lastRow="0" w:firstColumn="0" w:lastColumn="0" w:oddVBand="0" w:evenVBand="0" w:oddHBand="1" w:evenHBand="0" w:firstRowFirstColumn="0" w:firstRowLastColumn="0" w:lastRowFirstColumn="0" w:lastRowLastColumn="0"/>
        </w:trPr>
        <w:tc>
          <w:tcPr>
            <w:tcW w:w="9450" w:type="dxa"/>
          </w:tcPr>
          <w:p w:rsidR="00301D63" w:rsidRPr="00F93FA0" w:rsidRDefault="00301D63" w:rsidP="00814BCA">
            <w:pPr>
              <w:pStyle w:val="TableTextMS"/>
              <w:rPr>
                <w:b/>
              </w:rPr>
            </w:pPr>
            <w:r w:rsidRPr="00F93FA0">
              <w:rPr>
                <w:b/>
              </w:rPr>
              <w:t>Affected Nodes</w:t>
            </w:r>
          </w:p>
        </w:tc>
      </w:tr>
      <w:tr w:rsidR="00301D63" w:rsidTr="00814BCA">
        <w:trPr>
          <w:cnfStyle w:val="000000010000" w:firstRow="0" w:lastRow="0" w:firstColumn="0" w:lastColumn="0" w:oddVBand="0" w:evenVBand="0" w:oddHBand="0" w:evenHBand="1" w:firstRowFirstColumn="0" w:firstRowLastColumn="0" w:lastRowFirstColumn="0" w:lastRowLastColumn="0"/>
        </w:trPr>
        <w:tc>
          <w:tcPr>
            <w:tcW w:w="9450" w:type="dxa"/>
          </w:tcPr>
          <w:p w:rsidR="00301D63" w:rsidRPr="00717463" w:rsidRDefault="00301D63" w:rsidP="00814BCA">
            <w:pPr>
              <w:pStyle w:val="TableTextMS"/>
              <w:rPr>
                <w:b/>
                <w:sz w:val="2"/>
              </w:rPr>
            </w:pPr>
          </w:p>
          <w:tbl>
            <w:tblPr>
              <w:tblStyle w:val="TableGrid"/>
              <w:tblW w:w="9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15" w:type="dxa"/>
                <w:right w:w="115" w:type="dxa"/>
              </w:tblCellMar>
              <w:tblLook w:val="04A0" w:firstRow="1" w:lastRow="0" w:firstColumn="1" w:lastColumn="0" w:noHBand="0" w:noVBand="1"/>
            </w:tblPr>
            <w:tblGrid>
              <w:gridCol w:w="324"/>
              <w:gridCol w:w="1913"/>
              <w:gridCol w:w="7123"/>
            </w:tblGrid>
            <w:tr w:rsidR="00AA7680" w:rsidRPr="00933D0D" w:rsidTr="006255C0">
              <w:trPr>
                <w:trHeight w:val="188"/>
              </w:trPr>
              <w:tc>
                <w:tcPr>
                  <w:tcW w:w="324" w:type="dxa"/>
                  <w:noWrap/>
                  <w:tcMar>
                    <w:left w:w="0" w:type="dxa"/>
                    <w:right w:w="0" w:type="dxa"/>
                  </w:tcMar>
                  <w:hideMark/>
                </w:tcPr>
                <w:p w:rsidR="00AA7680" w:rsidRPr="00933D0D" w:rsidRDefault="00AA7680" w:rsidP="006255C0">
                  <w:pPr>
                    <w:pStyle w:val="TableTextMS"/>
                    <w:spacing w:before="0" w:after="0"/>
                    <w:rPr>
                      <w:szCs w:val="20"/>
                    </w:rPr>
                  </w:pPr>
                  <w:r w:rsidRPr="00933D0D">
                    <w:rPr>
                      <w:noProof/>
                      <w:szCs w:val="20"/>
                    </w:rPr>
                    <w:drawing>
                      <wp:inline distT="0" distB="0" distL="0" distR="0">
                        <wp:extent cx="152400" cy="152400"/>
                        <wp:effectExtent l="19050" t="0" r="0" b="0"/>
                        <wp:docPr id="1096612739" name="InsertedImage" descr="Machine inser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ertedImage" descr="Machine inserted"/>
                                <pic:cNvPicPr>
                                  <a:picLocks noChangeAspect="1" noChangeArrowheads="1"/>
                                </pic:cNvPicPr>
                              </pic:nvPicPr>
                              <pic:blipFill>
                                <a:blip r:embed="rId59"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tc>
                <w:tcPr>
                  <w:tcW w:w="1913" w:type="dxa"/>
                  <w:tcMar>
                    <w:left w:w="0" w:type="dxa"/>
                    <w:right w:w="0" w:type="dxa"/>
                  </w:tcMar>
                  <w:hideMark/>
                </w:tcPr>
                <w:p w:rsidR="00AA7680" w:rsidRPr="00933D0D" w:rsidRDefault="00AA7680" w:rsidP="006255C0">
                  <w:pPr>
                    <w:pStyle w:val="TableTextMS"/>
                    <w:spacing w:before="0" w:after="0"/>
                    <w:rPr>
                      <w:szCs w:val="20"/>
                    </w:rPr>
                  </w:pPr>
                  <w:r w:rsidRPr="00933D0D">
                    <w:rPr>
                      <w:szCs w:val="20"/>
                    </w:rPr>
                    <w:t>SCMMAVM2P.CHOMP.ORG</w:t>
                  </w:r>
                </w:p>
              </w:tc>
              <w:tc>
                <w:tcPr>
                  <w:tcW w:w="7123" w:type="dxa"/>
                  <w:hideMark/>
                </w:tcPr>
                <w:p w:rsidR="00AA7680" w:rsidRPr="00933D0D" w:rsidRDefault="00AA7680" w:rsidP="006255C0">
                  <w:pPr>
                    <w:pStyle w:val="TableTextMS"/>
                    <w:spacing w:before="0" w:after="0"/>
                    <w:rPr>
                      <w:szCs w:val="20"/>
                    </w:rPr>
                  </w:pPr>
                  <w:r w:rsidRPr="00933D0D">
                    <w:rPr>
                      <w:szCs w:val="20"/>
                    </w:rPr>
                    <w:t>The value in use is: 1</w:t>
                  </w:r>
                </w:p>
              </w:tc>
            </w:tr>
          </w:tbl>
          <w:p w:rsidR="00301D63" w:rsidRPr="00717463" w:rsidRDefault="00301D63" w:rsidP="00814BCA">
            <w:pPr>
              <w:pStyle w:val="TableTextMS"/>
              <w:rPr>
                <w:b/>
                <w:sz w:val="2"/>
              </w:rPr>
            </w:pPr>
          </w:p>
        </w:tc>
      </w:tr>
    </w:tbl>
    <w:p w:rsidR="00301D63" w:rsidRDefault="00301D63">
      <w:pPr>
        <w:rPr>
          <w:rFonts w:eastAsiaTheme="minorHAnsi"/>
          <w:szCs w:val="20"/>
        </w:rPr>
      </w:pPr>
    </w:p>
    <w:tbl>
      <w:tblPr>
        <w:tblStyle w:val="MSTableStyle2"/>
        <w:tblW w:w="9450" w:type="dxa"/>
        <w:tblInd w:w="0" w:type="dxa"/>
        <w:tblLayout w:type="fixed"/>
        <w:tblLook w:val="04A0" w:firstRow="1" w:lastRow="0" w:firstColumn="1" w:lastColumn="0" w:noHBand="0" w:noVBand="1"/>
      </w:tblPr>
      <w:tblGrid>
        <w:gridCol w:w="9450"/>
      </w:tblGrid>
      <w:tr w:rsidR="00301D63" w:rsidRPr="00CD1D0C" w:rsidTr="00814BCA">
        <w:trPr>
          <w:cnfStyle w:val="100000000000" w:firstRow="1" w:lastRow="0" w:firstColumn="0" w:lastColumn="0" w:oddVBand="0" w:evenVBand="0" w:oddHBand="0" w:evenHBand="0" w:firstRowFirstColumn="0" w:firstRowLastColumn="0" w:lastRowFirstColumn="0" w:lastRowLastColumn="0"/>
          <w:trHeight w:val="432"/>
        </w:trPr>
        <w:tc>
          <w:tcPr>
            <w:tcW w:w="9450" w:type="dxa"/>
            <w:noWrap/>
          </w:tcPr>
          <w:p w:rsidR="00301D63" w:rsidRPr="00CD1D0C" w:rsidRDefault="00457D53" w:rsidP="00814BCA">
            <w:pPr>
              <w:pStyle w:val="TableHeadingMS"/>
              <w:jc w:val="left"/>
            </w:pPr>
            <w:hyperlink w:anchor="IssueLevelSummary" w:history="1">
              <w:r w:rsidR="00301D63" w:rsidRPr="000E5AD2">
                <w:rPr>
                  <w:noProof/>
                  <w:sz w:val="28"/>
                </w:rPr>
                <w:drawing>
                  <wp:inline distT="0" distB="0" distL="0" distR="0">
                    <wp:extent cx="152400" cy="152400"/>
                    <wp:effectExtent l="19050" t="0" r="0" b="0"/>
                    <wp:docPr id="877734566" name="InsertedImage" descr="Machine inser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ertedImage" descr="Machine inserted"/>
                            <pic:cNvPicPr>
                              <a:picLocks noChangeAspect="1" noChangeArrowheads="1"/>
                            </pic:cNvPicPr>
                          </pic:nvPicPr>
                          <pic:blipFill>
                            <a:blip r:embed="rId47"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hyperlink>
            <w:r w:rsidR="00301D63" w:rsidRPr="00C57C38">
              <w:rPr>
                <w:sz w:val="28"/>
              </w:rPr>
              <w:t xml:space="preserve"> </w:t>
            </w:r>
            <w:bookmarkStart w:id="33" w:name="The_Value_configured_for_SQL_Server_Conf"/>
            <w:r w:rsidR="00301D63" w:rsidRPr="008312AE">
              <w:rPr>
                <w:sz w:val="20"/>
                <w:szCs w:val="20"/>
              </w:rPr>
              <w:t>The Value configured for SQL Server Configuration, Max Degree of parallelism may impact your SQL Server instance performance.</w:t>
            </w:r>
            <w:bookmarkEnd w:id="33"/>
          </w:p>
        </w:tc>
      </w:tr>
      <w:tr w:rsidR="00301D63" w:rsidRPr="000E5AD2" w:rsidTr="00814BCA">
        <w:trPr>
          <w:cnfStyle w:val="000000100000" w:firstRow="0" w:lastRow="0" w:firstColumn="0" w:lastColumn="0" w:oddVBand="0" w:evenVBand="0" w:oddHBand="1" w:evenHBand="0" w:firstRowFirstColumn="0" w:firstRowLastColumn="0" w:lastRowFirstColumn="0" w:lastRowLastColumn="0"/>
        </w:trPr>
        <w:tc>
          <w:tcPr>
            <w:tcW w:w="9450" w:type="dxa"/>
          </w:tcPr>
          <w:p w:rsidR="00301D63" w:rsidRPr="00F93FA0" w:rsidRDefault="00301D63" w:rsidP="00814BCA">
            <w:pPr>
              <w:pStyle w:val="TableTextMS"/>
              <w:rPr>
                <w:b/>
              </w:rPr>
            </w:pPr>
            <w:r w:rsidRPr="00F93FA0">
              <w:rPr>
                <w:b/>
              </w:rPr>
              <w:t>Status</w:t>
            </w:r>
          </w:p>
        </w:tc>
      </w:tr>
      <w:tr w:rsidR="00301D63" w:rsidRPr="000E5AD2" w:rsidTr="00814BCA">
        <w:trPr>
          <w:cnfStyle w:val="000000010000" w:firstRow="0" w:lastRow="0" w:firstColumn="0" w:lastColumn="0" w:oddVBand="0" w:evenVBand="0" w:oddHBand="0" w:evenHBand="1" w:firstRowFirstColumn="0" w:firstRowLastColumn="0" w:lastRowFirstColumn="0" w:lastRowLastColumn="0"/>
        </w:trPr>
        <w:tc>
          <w:tcPr>
            <w:tcW w:w="9450" w:type="dxa"/>
          </w:tcPr>
          <w:p w:rsidR="00301D63" w:rsidRPr="000E5AD2" w:rsidRDefault="00301D63" w:rsidP="00814BCA">
            <w:pPr>
              <w:pStyle w:val="TableTextMS"/>
              <w:rPr>
                <w:b/>
              </w:rPr>
            </w:pPr>
            <w:r w:rsidRPr="000E5AD2">
              <w:t>Resolved</w:t>
            </w:r>
          </w:p>
        </w:tc>
      </w:tr>
      <w:tr w:rsidR="00301D63" w:rsidRPr="000E5AD2" w:rsidTr="00814BCA">
        <w:trPr>
          <w:cnfStyle w:val="000000100000" w:firstRow="0" w:lastRow="0" w:firstColumn="0" w:lastColumn="0" w:oddVBand="0" w:evenVBand="0" w:oddHBand="1" w:evenHBand="0" w:firstRowFirstColumn="0" w:firstRowLastColumn="0" w:lastRowFirstColumn="0" w:lastRowLastColumn="0"/>
        </w:trPr>
        <w:tc>
          <w:tcPr>
            <w:tcW w:w="9450" w:type="dxa"/>
          </w:tcPr>
          <w:p w:rsidR="00301D63" w:rsidRPr="000E5AD2" w:rsidRDefault="00301D63" w:rsidP="00814BCA">
            <w:pPr>
              <w:pStyle w:val="TableTextMS"/>
              <w:rPr>
                <w:b/>
                <w:sz w:val="18"/>
              </w:rPr>
            </w:pPr>
            <w:r w:rsidRPr="00F93FA0">
              <w:rPr>
                <w:b/>
              </w:rPr>
              <w:t>Description</w:t>
            </w:r>
          </w:p>
        </w:tc>
      </w:tr>
      <w:tr w:rsidR="00301D63" w:rsidRPr="000E5AD2" w:rsidTr="00814BCA">
        <w:trPr>
          <w:cnfStyle w:val="000000010000" w:firstRow="0" w:lastRow="0" w:firstColumn="0" w:lastColumn="0" w:oddVBand="0" w:evenVBand="0" w:oddHBand="0" w:evenHBand="1" w:firstRowFirstColumn="0" w:firstRowLastColumn="0" w:lastRowFirstColumn="0" w:lastRowLastColumn="0"/>
        </w:trPr>
        <w:tc>
          <w:tcPr>
            <w:tcW w:w="9450" w:type="dxa"/>
          </w:tcPr>
          <w:p w:rsidR="00301D63" w:rsidRPr="008312AE" w:rsidRDefault="00301D63" w:rsidP="00814BCA">
            <w:pPr>
              <w:pStyle w:val="TableTextMS"/>
              <w:rPr>
                <w:b/>
                <w:szCs w:val="20"/>
              </w:rPr>
            </w:pPr>
            <w:r w:rsidRPr="008312AE">
              <w:rPr>
                <w:szCs w:val="20"/>
              </w:rPr>
              <w:t>The SQL Server configuration, max degree of parallelism option is not configured in conjunction with the number of CPU's within a NUMA node.</w:t>
            </w:r>
          </w:p>
        </w:tc>
      </w:tr>
      <w:tr w:rsidR="00301D63" w:rsidRPr="000E5AD2" w:rsidTr="00814BCA">
        <w:trPr>
          <w:cnfStyle w:val="000000100000" w:firstRow="0" w:lastRow="0" w:firstColumn="0" w:lastColumn="0" w:oddVBand="0" w:evenVBand="0" w:oddHBand="1" w:evenHBand="0" w:firstRowFirstColumn="0" w:firstRowLastColumn="0" w:lastRowFirstColumn="0" w:lastRowLastColumn="0"/>
        </w:trPr>
        <w:tc>
          <w:tcPr>
            <w:tcW w:w="9450" w:type="dxa"/>
          </w:tcPr>
          <w:p w:rsidR="00301D63" w:rsidRPr="00F93FA0" w:rsidRDefault="00814BCA" w:rsidP="00814BCA">
            <w:pPr>
              <w:pStyle w:val="TableTextMS"/>
              <w:rPr>
                <w:b/>
              </w:rPr>
            </w:pPr>
            <w:r w:rsidRPr="00F93FA0">
              <w:rPr>
                <w:b/>
              </w:rPr>
              <w:t>Additional Information</w:t>
            </w:r>
          </w:p>
        </w:tc>
      </w:tr>
      <w:tr w:rsidR="00301D63" w:rsidTr="00933D0D">
        <w:trPr>
          <w:cnfStyle w:val="000000010000" w:firstRow="0" w:lastRow="0" w:firstColumn="0" w:lastColumn="0" w:oddVBand="0" w:evenVBand="0" w:oddHBand="0" w:evenHBand="1" w:firstRowFirstColumn="0" w:firstRowLastColumn="0" w:lastRowFirstColumn="0" w:lastRowLastColumn="0"/>
        </w:trPr>
        <w:tc>
          <w:tcPr>
            <w:tcW w:w="9450" w:type="dxa"/>
            <w:tcMar>
              <w:left w:w="0" w:type="dxa"/>
              <w:right w:w="0" w:type="dxa"/>
            </w:tcMar>
          </w:tcPr>
          <w:tbl>
            <w:tblPr>
              <w:tblW w:w="9360" w:type="dxa"/>
              <w:tblLayout w:type="fixed"/>
              <w:tblCellMar>
                <w:left w:w="0" w:type="dxa"/>
                <w:right w:w="0" w:type="dxa"/>
              </w:tblCellMar>
              <w:tblLook w:val="04A0" w:firstRow="1" w:lastRow="0" w:firstColumn="1" w:lastColumn="0" w:noHBand="0" w:noVBand="1"/>
            </w:tblPr>
            <w:tblGrid>
              <w:gridCol w:w="9360"/>
            </w:tblGrid>
            <w:tr w:rsidR="00814BCA" w:rsidTr="00933D0D">
              <w:trPr>
                <w:trHeight w:val="284"/>
              </w:trPr>
              <w:tc>
                <w:tcPr>
                  <w:tcW w:w="9290" w:type="dxa"/>
                  <w:tcMar>
                    <w:top w:w="0" w:type="dxa"/>
                    <w:left w:w="115" w:type="dxa"/>
                    <w:bottom w:w="0" w:type="dxa"/>
                    <w:right w:w="115" w:type="dxa"/>
                  </w:tcMar>
                  <w:hideMark/>
                </w:tcPr>
                <w:p w:rsidR="000E5AD2" w:rsidRPr="000E5AD2" w:rsidRDefault="000E5AD2" w:rsidP="000E5AD2">
                  <w:pPr>
                    <w:pStyle w:val="TableTextMS"/>
                    <w:spacing w:before="0" w:after="0"/>
                    <w:rPr>
                      <w:b/>
                      <w:sz w:val="4"/>
                      <w:szCs w:val="4"/>
                    </w:rPr>
                  </w:pPr>
                </w:p>
                <w:p w:rsidR="00814BCA" w:rsidRPr="000E5AD2" w:rsidRDefault="00814BCA" w:rsidP="000E5AD2">
                  <w:pPr>
                    <w:pStyle w:val="TableTextMS"/>
                    <w:spacing w:before="0" w:after="0"/>
                    <w:rPr>
                      <w:b/>
                    </w:rPr>
                  </w:pPr>
                  <w:r w:rsidRPr="000E5AD2">
                    <w:rPr>
                      <w:b/>
                    </w:rPr>
                    <w:t>Best Practice Guidance</w:t>
                  </w:r>
                </w:p>
              </w:tc>
            </w:tr>
            <w:tr w:rsidR="00814BCA" w:rsidTr="00933D0D">
              <w:trPr>
                <w:trHeight w:val="288"/>
              </w:trPr>
              <w:tc>
                <w:tcPr>
                  <w:tcW w:w="9290" w:type="dxa"/>
                  <w:tcMar>
                    <w:top w:w="0" w:type="dxa"/>
                    <w:left w:w="108" w:type="dxa"/>
                    <w:bottom w:w="0" w:type="dxa"/>
                    <w:right w:w="108" w:type="dxa"/>
                  </w:tcMar>
                  <w:hideMark/>
                </w:tcPr>
                <w:p w:rsidR="00062967" w:rsidRDefault="00076279">
                  <w:pPr>
                    <w:pStyle w:val="NormalWeb"/>
                    <w:divId w:val="1043797665"/>
                  </w:pPr>
                  <w:r>
                    <w:rPr>
                      <w:rFonts w:ascii="Segoe UI" w:hAnsi="Segoe UI" w:cs="Segoe UI"/>
                      <w:color w:val="000000"/>
                      <w:sz w:val="20"/>
                      <w:szCs w:val="20"/>
                    </w:rPr>
                    <w:t xml:space="preserve">Parallelism is often beneficial for longer running queries or for queries that have complicated execution plans. However, OLTP-centric application performance could sometimes suffer when parallel plans use more processors than the number of physical processors. In that case the time that it takes SQL Server to coordinate all the processors on a high-end server outweighs the advantages of using a parallel plan. Thus, consider modifying this value if you are experiencing excessive CXPACKET wait types on the SQL Server instance. </w:t>
                  </w:r>
                </w:p>
                <w:p w:rsidR="00814BCA" w:rsidRPr="000E5AD2" w:rsidRDefault="00814BCA" w:rsidP="000E5AD2">
                  <w:pPr>
                    <w:pStyle w:val="TableTextMS"/>
                    <w:spacing w:before="0" w:after="0"/>
                  </w:pPr>
                </w:p>
              </w:tc>
            </w:tr>
            <w:tr w:rsidR="00814BCA" w:rsidTr="00933D0D">
              <w:trPr>
                <w:trHeight w:val="284"/>
              </w:trPr>
              <w:tc>
                <w:tcPr>
                  <w:tcW w:w="9290" w:type="dxa"/>
                  <w:tcMar>
                    <w:top w:w="0" w:type="dxa"/>
                    <w:left w:w="115" w:type="dxa"/>
                    <w:bottom w:w="0" w:type="dxa"/>
                    <w:right w:w="115" w:type="dxa"/>
                  </w:tcMar>
                  <w:hideMark/>
                </w:tcPr>
                <w:p w:rsidR="000E5AD2" w:rsidRPr="000E5AD2" w:rsidRDefault="000E5AD2" w:rsidP="000E5AD2">
                  <w:pPr>
                    <w:pStyle w:val="TableTextMS"/>
                    <w:spacing w:before="0" w:after="0"/>
                    <w:rPr>
                      <w:b/>
                      <w:sz w:val="4"/>
                      <w:szCs w:val="4"/>
                    </w:rPr>
                  </w:pPr>
                </w:p>
                <w:p w:rsidR="00814BCA" w:rsidRPr="000E5AD2" w:rsidRDefault="00814BCA" w:rsidP="000E5AD2">
                  <w:pPr>
                    <w:pStyle w:val="TableTextMS"/>
                    <w:spacing w:before="0" w:after="0"/>
                    <w:rPr>
                      <w:b/>
                    </w:rPr>
                  </w:pPr>
                  <w:r w:rsidRPr="000E5AD2">
                    <w:rPr>
                      <w:b/>
                    </w:rPr>
                    <w:t>Importance</w:t>
                  </w:r>
                </w:p>
              </w:tc>
            </w:tr>
            <w:tr w:rsidR="00814BCA" w:rsidTr="00933D0D">
              <w:trPr>
                <w:trHeight w:val="288"/>
              </w:trPr>
              <w:tc>
                <w:tcPr>
                  <w:tcW w:w="9290" w:type="dxa"/>
                  <w:tcMar>
                    <w:top w:w="0" w:type="dxa"/>
                    <w:left w:w="108" w:type="dxa"/>
                    <w:bottom w:w="0" w:type="dxa"/>
                    <w:right w:w="108" w:type="dxa"/>
                  </w:tcMar>
                  <w:hideMark/>
                </w:tcPr>
                <w:p w:rsidR="00062967" w:rsidRDefault="00076279">
                  <w:pPr>
                    <w:pStyle w:val="NormalWeb"/>
                    <w:divId w:val="1051030674"/>
                  </w:pPr>
                  <w:r>
                    <w:rPr>
                      <w:rFonts w:ascii="Segoe UI" w:hAnsi="Segoe UI" w:cs="Segoe UI"/>
                      <w:color w:val="000000"/>
                      <w:sz w:val="20"/>
                      <w:szCs w:val="20"/>
                    </w:rPr>
                    <w:lastRenderedPageBreak/>
                    <w:t xml:space="preserve">The max degree of parallelism option controls the number of processors that can be used to run a single Microsoft® SQL Server statement using a parallel execution plan. The default value for this configuration is 0 and indicates that all available processors can be used. </w:t>
                  </w:r>
                </w:p>
                <w:p w:rsidR="00814BCA" w:rsidRPr="000E5AD2" w:rsidRDefault="00814BCA" w:rsidP="000E5AD2">
                  <w:pPr>
                    <w:pStyle w:val="TableTextMS"/>
                    <w:spacing w:before="0" w:after="0"/>
                  </w:pPr>
                </w:p>
              </w:tc>
            </w:tr>
            <w:tr w:rsidR="00814BCA" w:rsidTr="00933D0D">
              <w:trPr>
                <w:trHeight w:val="284"/>
              </w:trPr>
              <w:tc>
                <w:tcPr>
                  <w:tcW w:w="9290" w:type="dxa"/>
                  <w:tcMar>
                    <w:top w:w="0" w:type="dxa"/>
                    <w:left w:w="115" w:type="dxa"/>
                    <w:bottom w:w="0" w:type="dxa"/>
                    <w:right w:w="115" w:type="dxa"/>
                  </w:tcMar>
                  <w:hideMark/>
                </w:tcPr>
                <w:p w:rsidR="000E5AD2" w:rsidRPr="000E5AD2" w:rsidRDefault="000E5AD2" w:rsidP="000E5AD2">
                  <w:pPr>
                    <w:pStyle w:val="TableTextMS"/>
                    <w:spacing w:before="0" w:after="0"/>
                    <w:rPr>
                      <w:b/>
                      <w:sz w:val="4"/>
                      <w:szCs w:val="4"/>
                    </w:rPr>
                  </w:pPr>
                </w:p>
                <w:p w:rsidR="00814BCA" w:rsidRPr="000E5AD2" w:rsidRDefault="00814BCA" w:rsidP="000E5AD2">
                  <w:pPr>
                    <w:pStyle w:val="TableTextMS"/>
                    <w:spacing w:before="0" w:after="0"/>
                    <w:rPr>
                      <w:b/>
                    </w:rPr>
                  </w:pPr>
                  <w:r w:rsidRPr="000E5AD2">
                    <w:rPr>
                      <w:b/>
                    </w:rPr>
                    <w:t>Recommended Reading</w:t>
                  </w:r>
                </w:p>
              </w:tc>
            </w:tr>
            <w:tr w:rsidR="00814BCA" w:rsidTr="00933D0D">
              <w:trPr>
                <w:trHeight w:val="288"/>
              </w:trPr>
              <w:tc>
                <w:tcPr>
                  <w:tcW w:w="9290" w:type="dxa"/>
                  <w:tcMar>
                    <w:top w:w="0" w:type="dxa"/>
                    <w:left w:w="108" w:type="dxa"/>
                    <w:bottom w:w="0" w:type="dxa"/>
                    <w:right w:w="108" w:type="dxa"/>
                  </w:tcMar>
                  <w:hideMark/>
                </w:tcPr>
                <w:p w:rsidR="00062967" w:rsidRDefault="00457D53">
                  <w:pPr>
                    <w:pStyle w:val="NormalWeb"/>
                    <w:divId w:val="593826394"/>
                    <w:rPr>
                      <w:rFonts w:ascii="Verdana" w:hAnsi="Verdana" w:cs="Segoe UI"/>
                      <w:color w:val="000000"/>
                      <w:sz w:val="18"/>
                      <w:szCs w:val="18"/>
                    </w:rPr>
                  </w:pPr>
                  <w:hyperlink r:id="rId66" w:tgtFrame="_blank" w:history="1">
                    <w:r w:rsidR="00076279">
                      <w:rPr>
                        <w:rStyle w:val="Hyperlink"/>
                        <w:rFonts w:ascii="Segoe UI" w:hAnsi="Segoe UI" w:cs="Segoe UI"/>
                        <w:color w:val="000000"/>
                        <w:sz w:val="20"/>
                        <w:szCs w:val="20"/>
                      </w:rPr>
                      <w:t>sp_configure (Transact-SQL)</w:t>
                    </w:r>
                  </w:hyperlink>
                </w:p>
                <w:p w:rsidR="00062967" w:rsidRDefault="00457D53">
                  <w:pPr>
                    <w:pStyle w:val="NormalWeb"/>
                    <w:divId w:val="593826394"/>
                    <w:rPr>
                      <w:rFonts w:ascii="Verdana" w:hAnsi="Verdana" w:cs="Segoe UI"/>
                      <w:color w:val="000000"/>
                      <w:sz w:val="18"/>
                      <w:szCs w:val="18"/>
                    </w:rPr>
                  </w:pPr>
                  <w:hyperlink r:id="rId67" w:tgtFrame="_blank" w:history="1">
                    <w:r w:rsidR="00076279">
                      <w:rPr>
                        <w:rStyle w:val="Hyperlink"/>
                        <w:rFonts w:ascii="Segoe UI" w:hAnsi="Segoe UI" w:cs="Segoe UI"/>
                        <w:color w:val="000000"/>
                        <w:sz w:val="20"/>
                        <w:szCs w:val="20"/>
                      </w:rPr>
                      <w:t>max degree of parallelism Option</w:t>
                    </w:r>
                  </w:hyperlink>
                  <w:hyperlink r:id="rId68" w:tgtFrame="_blank" w:history="1">
                    <w:r w:rsidR="00076279">
                      <w:rPr>
                        <w:rStyle w:val="Hyperlink"/>
                        <w:rFonts w:ascii="Segoe UI" w:hAnsi="Segoe UI" w:cs="Segoe UI"/>
                        <w:color w:val="000000"/>
                        <w:sz w:val="20"/>
                        <w:szCs w:val="20"/>
                      </w:rPr>
                      <w:t>General guidelines to use to configure the MAXDOP option</w:t>
                    </w:r>
                  </w:hyperlink>
                </w:p>
                <w:p w:rsidR="00062967" w:rsidRDefault="00457D53">
                  <w:pPr>
                    <w:pStyle w:val="NormalWeb"/>
                    <w:divId w:val="593826394"/>
                    <w:rPr>
                      <w:rFonts w:ascii="Verdana" w:hAnsi="Verdana" w:cs="Segoe UI"/>
                      <w:color w:val="000000"/>
                      <w:sz w:val="18"/>
                      <w:szCs w:val="18"/>
                    </w:rPr>
                  </w:pPr>
                  <w:hyperlink r:id="rId69" w:tgtFrame="_blank" w:history="1">
                    <w:r w:rsidR="00076279">
                      <w:rPr>
                        <w:rStyle w:val="Hyperlink"/>
                        <w:rFonts w:ascii="Segoe UI" w:hAnsi="Segoe UI" w:cs="Segoe UI"/>
                        <w:color w:val="000000"/>
                        <w:sz w:val="20"/>
                        <w:szCs w:val="20"/>
                      </w:rPr>
                      <w:t>OLTP Blueprint - A Performance Profile of OLTP Applications</w:t>
                    </w:r>
                  </w:hyperlink>
                  <w:r w:rsidR="00076279">
                    <w:rPr>
                      <w:rFonts w:ascii="Segoe UI" w:hAnsi="Segoe UI" w:cs="Segoe UI"/>
                      <w:color w:val="000000"/>
                      <w:sz w:val="20"/>
                      <w:szCs w:val="20"/>
                    </w:rPr>
                    <w:t xml:space="preserve">  </w:t>
                  </w:r>
                </w:p>
                <w:p w:rsidR="00814BCA" w:rsidRPr="000E5AD2" w:rsidRDefault="00814BCA" w:rsidP="000E5AD2">
                  <w:pPr>
                    <w:pStyle w:val="TableTextMS"/>
                    <w:spacing w:before="0" w:after="0"/>
                  </w:pPr>
                </w:p>
              </w:tc>
            </w:tr>
            <w:tr w:rsidR="00814BCA" w:rsidTr="00933D0D">
              <w:trPr>
                <w:trHeight w:val="284"/>
              </w:trPr>
              <w:tc>
                <w:tcPr>
                  <w:tcW w:w="9290" w:type="dxa"/>
                  <w:tcMar>
                    <w:top w:w="0" w:type="dxa"/>
                    <w:left w:w="115" w:type="dxa"/>
                    <w:bottom w:w="0" w:type="dxa"/>
                    <w:right w:w="115" w:type="dxa"/>
                  </w:tcMar>
                  <w:hideMark/>
                </w:tcPr>
                <w:p w:rsidR="000E5AD2" w:rsidRPr="000E5AD2" w:rsidRDefault="000E5AD2" w:rsidP="000E5AD2">
                  <w:pPr>
                    <w:pStyle w:val="TableTextMS"/>
                    <w:spacing w:before="0" w:after="0"/>
                    <w:rPr>
                      <w:b/>
                      <w:sz w:val="4"/>
                      <w:szCs w:val="4"/>
                    </w:rPr>
                  </w:pPr>
                </w:p>
                <w:p w:rsidR="00814BCA" w:rsidRPr="000E5AD2" w:rsidRDefault="00814BCA" w:rsidP="000E5AD2">
                  <w:pPr>
                    <w:pStyle w:val="TableTextMS"/>
                    <w:spacing w:before="0" w:after="0"/>
                    <w:rPr>
                      <w:b/>
                    </w:rPr>
                  </w:pPr>
                  <w:r w:rsidRPr="000E5AD2">
                    <w:rPr>
                      <w:b/>
                    </w:rPr>
                    <w:t>Recommended Resolution</w:t>
                  </w:r>
                </w:p>
              </w:tc>
            </w:tr>
            <w:tr w:rsidR="00814BCA" w:rsidTr="00933D0D">
              <w:trPr>
                <w:trHeight w:val="288"/>
              </w:trPr>
              <w:tc>
                <w:tcPr>
                  <w:tcW w:w="9290" w:type="dxa"/>
                  <w:tcMar>
                    <w:top w:w="0" w:type="dxa"/>
                    <w:left w:w="108" w:type="dxa"/>
                    <w:bottom w:w="0" w:type="dxa"/>
                    <w:right w:w="108" w:type="dxa"/>
                  </w:tcMar>
                  <w:hideMark/>
                </w:tcPr>
                <w:p w:rsidR="00062967" w:rsidRDefault="00076279">
                  <w:pPr>
                    <w:pStyle w:val="NormalWeb"/>
                    <w:divId w:val="140775678"/>
                    <w:rPr>
                      <w:b/>
                      <w:bCs/>
                    </w:rPr>
                  </w:pPr>
                  <w:r>
                    <w:rPr>
                      <w:rFonts w:ascii="Segoe UI" w:hAnsi="Segoe UI" w:cs="Segoe UI"/>
                      <w:color w:val="000000"/>
                      <w:sz w:val="20"/>
                      <w:szCs w:val="20"/>
                    </w:rPr>
                    <w:t xml:space="preserve">Use the following guidelines when you configure the MAXDOP value: </w:t>
                  </w:r>
                  <w:r>
                    <w:rPr>
                      <w:rFonts w:ascii="Segoe UI" w:hAnsi="Segoe UI" w:cs="Segoe UI"/>
                      <w:color w:val="000000"/>
                      <w:sz w:val="20"/>
                      <w:szCs w:val="20"/>
                    </w:rPr>
                    <w:br/>
                  </w:r>
                  <w:r>
                    <w:rPr>
                      <w:rFonts w:ascii="Segoe UI" w:hAnsi="Segoe UI" w:cs="Segoe UI"/>
                      <w:color w:val="000000"/>
                      <w:sz w:val="20"/>
                      <w:szCs w:val="20"/>
                    </w:rPr>
                    <w:br/>
                    <w:t xml:space="preserve">· For servers that use more than eight processors, use the following configuration: MAXDOP=8. </w:t>
                  </w:r>
                  <w:r>
                    <w:rPr>
                      <w:rFonts w:ascii="Segoe UI" w:hAnsi="Segoe UI" w:cs="Segoe UI"/>
                      <w:color w:val="000000"/>
                      <w:sz w:val="20"/>
                      <w:szCs w:val="20"/>
                    </w:rPr>
                    <w:br/>
                    <w:t xml:space="preserve">· For servers that have eight or less processors, use the following configuration where N equals the number of processors: MAXDOP=0 to N. </w:t>
                  </w:r>
                  <w:r>
                    <w:rPr>
                      <w:rFonts w:ascii="Segoe UI" w:hAnsi="Segoe UI" w:cs="Segoe UI"/>
                      <w:color w:val="000000"/>
                      <w:sz w:val="20"/>
                      <w:szCs w:val="20"/>
                    </w:rPr>
                    <w:br/>
                    <w:t xml:space="preserve">· For servers that have NUMA configured, MAXDOP should not exceed the number of CPUs that are assigned to each NUMA node. </w:t>
                  </w:r>
                  <w:r>
                    <w:rPr>
                      <w:rFonts w:ascii="Segoe UI" w:hAnsi="Segoe UI" w:cs="Segoe UI"/>
                      <w:color w:val="000000"/>
                      <w:sz w:val="20"/>
                      <w:szCs w:val="20"/>
                    </w:rPr>
                    <w:br/>
                    <w:t xml:space="preserve">· For servers that have hyper-threading enabled, the MAXDOP value should not exceed the number of physical processors. </w:t>
                  </w:r>
                  <w:r>
                    <w:rPr>
                      <w:rFonts w:ascii="Segoe UI" w:hAnsi="Segoe UI" w:cs="Segoe UI"/>
                      <w:color w:val="000000"/>
                      <w:sz w:val="20"/>
                      <w:szCs w:val="20"/>
                    </w:rPr>
                    <w:br/>
                  </w:r>
                  <w:r>
                    <w:rPr>
                      <w:rFonts w:ascii="Segoe UI" w:hAnsi="Segoe UI" w:cs="Segoe UI"/>
                      <w:color w:val="000000"/>
                      <w:sz w:val="20"/>
                      <w:szCs w:val="20"/>
                    </w:rPr>
                    <w:br/>
                  </w:r>
                  <w:r>
                    <w:rPr>
                      <w:rFonts w:ascii="Segoe UI" w:hAnsi="Segoe UI" w:cs="Segoe UI"/>
                      <w:b/>
                      <w:bCs/>
                      <w:color w:val="000000"/>
                      <w:sz w:val="20"/>
                      <w:szCs w:val="20"/>
                    </w:rPr>
                    <w:t xml:space="preserve">If your SQL Server is hosting databases for the applications (for instance SAP, BizTalk, SharePoint etc?) require special considerations for MAXDOP, please consult the application vendor before altering the MAXDOP configuration. </w:t>
                  </w:r>
                  <w:r>
                    <w:rPr>
                      <w:rFonts w:ascii="Segoe UI" w:hAnsi="Segoe UI" w:cs="Segoe UI"/>
                      <w:color w:val="000000"/>
                      <w:sz w:val="20"/>
                      <w:szCs w:val="20"/>
                    </w:rPr>
                    <w:br/>
                  </w:r>
                  <w:r>
                    <w:rPr>
                      <w:rFonts w:ascii="Segoe UI" w:hAnsi="Segoe UI" w:cs="Segoe UI"/>
                      <w:b/>
                      <w:bCs/>
                      <w:color w:val="000000"/>
                      <w:sz w:val="20"/>
                      <w:szCs w:val="20"/>
                    </w:rPr>
                    <w:br/>
                  </w:r>
                  <w:r>
                    <w:rPr>
                      <w:rFonts w:ascii="Segoe UI" w:hAnsi="Segoe UI" w:cs="Segoe UI"/>
                      <w:b/>
                      <w:bCs/>
                      <w:color w:val="000000"/>
                      <w:sz w:val="20"/>
                      <w:szCs w:val="20"/>
                    </w:rPr>
                    <w:br/>
                    <w:t xml:space="preserve">If the affinity mask option is not set to the default, it may restrict the number of processors available to SQL Server on symmetric multiprocessing (SMP) systems. In this scenario, MAXDOP test case makes recommendation based on the number of processors allocated to SQL Server instance by means of affinity mask configuration parameter. In future if you change the affinity mask setting, Microsoft recommends re-evaluating the Max degree for parallelism setting for optimal value. </w:t>
                  </w:r>
                  <w:r>
                    <w:rPr>
                      <w:rFonts w:ascii="Segoe UI" w:hAnsi="Segoe UI" w:cs="Segoe UI"/>
                      <w:b/>
                      <w:bCs/>
                      <w:color w:val="000000"/>
                      <w:sz w:val="20"/>
                      <w:szCs w:val="20"/>
                    </w:rPr>
                    <w:br/>
                  </w:r>
                  <w:r>
                    <w:rPr>
                      <w:rFonts w:ascii="Segoe UI" w:hAnsi="Segoe UI" w:cs="Segoe UI"/>
                      <w:b/>
                      <w:bCs/>
                      <w:color w:val="000000"/>
                      <w:sz w:val="20"/>
                      <w:szCs w:val="20"/>
                    </w:rPr>
                    <w:br/>
                    <w:t xml:space="preserve">We recommend testing the application workload before you alter the MAXDOP configuration in the production environment to make sure that the new value provides possible performance gains. </w:t>
                  </w:r>
                  <w:r>
                    <w:rPr>
                      <w:rFonts w:ascii="Segoe UI" w:hAnsi="Segoe UI" w:cs="Segoe UI"/>
                      <w:b/>
                      <w:bCs/>
                      <w:color w:val="000000"/>
                      <w:sz w:val="20"/>
                      <w:szCs w:val="20"/>
                    </w:rPr>
                    <w:br/>
                    <w:t> </w:t>
                  </w:r>
                </w:p>
                <w:p w:rsidR="00814BCA" w:rsidRPr="000E5AD2" w:rsidRDefault="00814BCA" w:rsidP="000E5AD2">
                  <w:pPr>
                    <w:pStyle w:val="TableTextMS"/>
                    <w:spacing w:before="0" w:after="0"/>
                  </w:pPr>
                </w:p>
              </w:tc>
            </w:tr>
          </w:tbl>
          <w:p w:rsidR="00301D63" w:rsidRPr="008312AE" w:rsidRDefault="00301D63" w:rsidP="00814BCA"/>
        </w:tc>
      </w:tr>
      <w:tr w:rsidR="00301D63" w:rsidRPr="000E5AD2" w:rsidTr="00814BCA">
        <w:trPr>
          <w:cnfStyle w:val="000000100000" w:firstRow="0" w:lastRow="0" w:firstColumn="0" w:lastColumn="0" w:oddVBand="0" w:evenVBand="0" w:oddHBand="1" w:evenHBand="0" w:firstRowFirstColumn="0" w:firstRowLastColumn="0" w:lastRowFirstColumn="0" w:lastRowLastColumn="0"/>
        </w:trPr>
        <w:tc>
          <w:tcPr>
            <w:tcW w:w="9450" w:type="dxa"/>
          </w:tcPr>
          <w:p w:rsidR="00301D63" w:rsidRPr="00F93FA0" w:rsidRDefault="00301D63" w:rsidP="00814BCA">
            <w:pPr>
              <w:pStyle w:val="TableTextMS"/>
              <w:rPr>
                <w:b/>
              </w:rPr>
            </w:pPr>
            <w:r w:rsidRPr="00F93FA0">
              <w:rPr>
                <w:b/>
              </w:rPr>
              <w:lastRenderedPageBreak/>
              <w:t>Annotation</w:t>
            </w:r>
          </w:p>
        </w:tc>
      </w:tr>
      <w:tr w:rsidR="00301D63" w:rsidTr="00814BCA">
        <w:trPr>
          <w:cnfStyle w:val="000000010000" w:firstRow="0" w:lastRow="0" w:firstColumn="0" w:lastColumn="0" w:oddVBand="0" w:evenVBand="0" w:oddHBand="0" w:evenHBand="1" w:firstRowFirstColumn="0" w:firstRowLastColumn="0" w:lastRowFirstColumn="0" w:lastRowLastColumn="0"/>
        </w:trPr>
        <w:tc>
          <w:tcPr>
            <w:tcW w:w="9450" w:type="dxa"/>
          </w:tcPr>
          <w:p w:rsidR="00062967" w:rsidRDefault="00076279">
            <w:pPr>
              <w:divId w:val="1831556381"/>
              <w:rPr>
                <w:rFonts w:eastAsia="Times New Roman"/>
                <w:sz w:val="24"/>
                <w:szCs w:val="24"/>
              </w:rPr>
            </w:pPr>
            <w:r>
              <w:rPr>
                <w:rFonts w:eastAsia="Times New Roman"/>
              </w:rPr>
              <w:t>I have changed this configuration setting to bring it in line with the other nodes.</w:t>
            </w:r>
          </w:p>
          <w:p w:rsidR="00301D63" w:rsidRPr="0095265C" w:rsidRDefault="00301D63" w:rsidP="00814BCA">
            <w:pPr>
              <w:pStyle w:val="TableTextMS"/>
              <w:rPr>
                <w:b/>
              </w:rPr>
            </w:pPr>
          </w:p>
        </w:tc>
      </w:tr>
      <w:tr w:rsidR="00301D63" w:rsidRPr="000E5AD2" w:rsidTr="00814BCA">
        <w:trPr>
          <w:cnfStyle w:val="000000100000" w:firstRow="0" w:lastRow="0" w:firstColumn="0" w:lastColumn="0" w:oddVBand="0" w:evenVBand="0" w:oddHBand="1" w:evenHBand="0" w:firstRowFirstColumn="0" w:firstRowLastColumn="0" w:lastRowFirstColumn="0" w:lastRowLastColumn="0"/>
        </w:trPr>
        <w:tc>
          <w:tcPr>
            <w:tcW w:w="9450" w:type="dxa"/>
          </w:tcPr>
          <w:p w:rsidR="00301D63" w:rsidRPr="00F93FA0" w:rsidRDefault="00301D63" w:rsidP="00814BCA">
            <w:pPr>
              <w:pStyle w:val="TableTextMS"/>
              <w:rPr>
                <w:b/>
              </w:rPr>
            </w:pPr>
            <w:r w:rsidRPr="00F93FA0">
              <w:rPr>
                <w:b/>
              </w:rPr>
              <w:t>Affected Nodes</w:t>
            </w:r>
          </w:p>
        </w:tc>
      </w:tr>
      <w:tr w:rsidR="00301D63" w:rsidTr="00814BCA">
        <w:trPr>
          <w:cnfStyle w:val="000000010000" w:firstRow="0" w:lastRow="0" w:firstColumn="0" w:lastColumn="0" w:oddVBand="0" w:evenVBand="0" w:oddHBand="0" w:evenHBand="1" w:firstRowFirstColumn="0" w:firstRowLastColumn="0" w:lastRowFirstColumn="0" w:lastRowLastColumn="0"/>
        </w:trPr>
        <w:tc>
          <w:tcPr>
            <w:tcW w:w="9450" w:type="dxa"/>
          </w:tcPr>
          <w:p w:rsidR="00301D63" w:rsidRPr="00717463" w:rsidRDefault="00301D63" w:rsidP="00814BCA">
            <w:pPr>
              <w:pStyle w:val="TableTextMS"/>
              <w:rPr>
                <w:b/>
                <w:sz w:val="2"/>
              </w:rPr>
            </w:pPr>
          </w:p>
          <w:tbl>
            <w:tblPr>
              <w:tblStyle w:val="TableGrid"/>
              <w:tblW w:w="9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15" w:type="dxa"/>
                <w:right w:w="115" w:type="dxa"/>
              </w:tblCellMar>
              <w:tblLook w:val="04A0" w:firstRow="1" w:lastRow="0" w:firstColumn="1" w:lastColumn="0" w:noHBand="0" w:noVBand="1"/>
            </w:tblPr>
            <w:tblGrid>
              <w:gridCol w:w="324"/>
              <w:gridCol w:w="1913"/>
              <w:gridCol w:w="7123"/>
            </w:tblGrid>
            <w:tr w:rsidR="00AA7680" w:rsidRPr="00933D0D" w:rsidTr="006255C0">
              <w:trPr>
                <w:trHeight w:val="188"/>
              </w:trPr>
              <w:tc>
                <w:tcPr>
                  <w:tcW w:w="324" w:type="dxa"/>
                  <w:noWrap/>
                  <w:tcMar>
                    <w:left w:w="0" w:type="dxa"/>
                    <w:right w:w="0" w:type="dxa"/>
                  </w:tcMar>
                  <w:hideMark/>
                </w:tcPr>
                <w:p w:rsidR="00AA7680" w:rsidRPr="00933D0D" w:rsidRDefault="00AA7680" w:rsidP="006255C0">
                  <w:pPr>
                    <w:pStyle w:val="TableTextMS"/>
                    <w:spacing w:before="0" w:after="0"/>
                    <w:rPr>
                      <w:szCs w:val="20"/>
                    </w:rPr>
                  </w:pPr>
                  <w:r w:rsidRPr="00933D0D">
                    <w:rPr>
                      <w:noProof/>
                      <w:szCs w:val="20"/>
                    </w:rPr>
                    <w:lastRenderedPageBreak/>
                    <w:drawing>
                      <wp:inline distT="0" distB="0" distL="0" distR="0">
                        <wp:extent cx="152400" cy="152400"/>
                        <wp:effectExtent l="19050" t="0" r="0" b="0"/>
                        <wp:docPr id="1786547626" name="InsertedImage" descr="Machine inser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ertedImage" descr="Machine inserted"/>
                                <pic:cNvPicPr>
                                  <a:picLocks noChangeAspect="1" noChangeArrowheads="1"/>
                                </pic:cNvPicPr>
                              </pic:nvPicPr>
                              <pic:blipFill>
                                <a:blip r:embed="rId59"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tc>
                <w:tcPr>
                  <w:tcW w:w="1913" w:type="dxa"/>
                  <w:tcMar>
                    <w:left w:w="0" w:type="dxa"/>
                    <w:right w:w="0" w:type="dxa"/>
                  </w:tcMar>
                  <w:hideMark/>
                </w:tcPr>
                <w:p w:rsidR="00AA7680" w:rsidRPr="00933D0D" w:rsidRDefault="00AA7680" w:rsidP="006255C0">
                  <w:pPr>
                    <w:pStyle w:val="TableTextMS"/>
                    <w:spacing w:before="0" w:after="0"/>
                    <w:rPr>
                      <w:szCs w:val="20"/>
                    </w:rPr>
                  </w:pPr>
                  <w:r w:rsidRPr="00933D0D">
                    <w:rPr>
                      <w:szCs w:val="20"/>
                    </w:rPr>
                    <w:t>SCMMAVM2P.CHOMP.ORG</w:t>
                  </w:r>
                </w:p>
              </w:tc>
              <w:tc>
                <w:tcPr>
                  <w:tcW w:w="7123" w:type="dxa"/>
                  <w:hideMark/>
                </w:tcPr>
                <w:p w:rsidR="00AA7680" w:rsidRPr="00933D0D" w:rsidRDefault="00AA7680" w:rsidP="006255C0">
                  <w:pPr>
                    <w:pStyle w:val="TableTextMS"/>
                    <w:spacing w:before="0" w:after="0"/>
                    <w:rPr>
                      <w:szCs w:val="20"/>
                    </w:rPr>
                  </w:pPr>
                  <w:r w:rsidRPr="00933D0D">
                    <w:rPr>
                      <w:szCs w:val="20"/>
                    </w:rPr>
                    <w:t>MaxDOP Run value: 0 MAXDOP in Usage: 16 NUMA Node ID: 0 SQL OS Schedular count:2</w:t>
                  </w:r>
                </w:p>
                <w:p w:rsidR="00AA7680" w:rsidRPr="00933D0D" w:rsidRDefault="00AA7680" w:rsidP="006255C0">
                  <w:pPr>
                    <w:pStyle w:val="TableTextMS"/>
                    <w:spacing w:before="0" w:after="0"/>
                    <w:rPr>
                      <w:szCs w:val="20"/>
                    </w:rPr>
                  </w:pPr>
                  <w:r w:rsidRPr="00933D0D">
                    <w:rPr>
                      <w:szCs w:val="20"/>
                    </w:rPr>
                    <w:t>MaxDOP Run value: 0 MAXDOP in Usage: 16 NUMA Node ID: 1 SQL OS Schedular count:2</w:t>
                  </w:r>
                </w:p>
                <w:p w:rsidR="00AA7680" w:rsidRPr="00933D0D" w:rsidRDefault="00AA7680" w:rsidP="006255C0">
                  <w:pPr>
                    <w:pStyle w:val="TableTextMS"/>
                    <w:spacing w:before="0" w:after="0"/>
                    <w:rPr>
                      <w:szCs w:val="20"/>
                    </w:rPr>
                  </w:pPr>
                  <w:r w:rsidRPr="00933D0D">
                    <w:rPr>
                      <w:szCs w:val="20"/>
                    </w:rPr>
                    <w:t>MaxDOP Run value: 0 MAXDOP in Usage: 16 NUMA Node ID: 2 SQL OS Schedular count:2</w:t>
                  </w:r>
                </w:p>
                <w:p w:rsidR="00AA7680" w:rsidRPr="00933D0D" w:rsidRDefault="00AA7680" w:rsidP="006255C0">
                  <w:pPr>
                    <w:pStyle w:val="TableTextMS"/>
                    <w:spacing w:before="0" w:after="0"/>
                    <w:rPr>
                      <w:szCs w:val="20"/>
                    </w:rPr>
                  </w:pPr>
                  <w:r w:rsidRPr="00933D0D">
                    <w:rPr>
                      <w:szCs w:val="20"/>
                    </w:rPr>
                    <w:t>MaxDOP Run value: 0 MAXDOP in Usage: 16 NUMA Node ID: 3 SQL OS Schedular count:2</w:t>
                  </w:r>
                </w:p>
                <w:p w:rsidR="00AA7680" w:rsidRPr="00933D0D" w:rsidRDefault="00AA7680" w:rsidP="006255C0">
                  <w:pPr>
                    <w:pStyle w:val="TableTextMS"/>
                    <w:spacing w:before="0" w:after="0"/>
                    <w:rPr>
                      <w:szCs w:val="20"/>
                    </w:rPr>
                  </w:pPr>
                  <w:r w:rsidRPr="00933D0D">
                    <w:rPr>
                      <w:szCs w:val="20"/>
                    </w:rPr>
                    <w:t>MaxDOP Run value: 0 MAXDOP in Usage: 16 NUMA Node ID: 4 SQL OS Schedular count:2</w:t>
                  </w:r>
                </w:p>
                <w:p w:rsidR="00AA7680" w:rsidRPr="00933D0D" w:rsidRDefault="00AA7680" w:rsidP="006255C0">
                  <w:pPr>
                    <w:pStyle w:val="TableTextMS"/>
                    <w:spacing w:before="0" w:after="0"/>
                    <w:rPr>
                      <w:szCs w:val="20"/>
                    </w:rPr>
                  </w:pPr>
                  <w:r w:rsidRPr="00933D0D">
                    <w:rPr>
                      <w:szCs w:val="20"/>
                    </w:rPr>
                    <w:t>MaxDOP Run value: 0 MAXDOP in Usage: 16 NUMA Node ID: 5 SQL OS Schedular count:2</w:t>
                  </w:r>
                </w:p>
                <w:p w:rsidR="00AA7680" w:rsidRPr="00933D0D" w:rsidRDefault="00AA7680" w:rsidP="006255C0">
                  <w:pPr>
                    <w:pStyle w:val="TableTextMS"/>
                    <w:spacing w:before="0" w:after="0"/>
                    <w:rPr>
                      <w:szCs w:val="20"/>
                    </w:rPr>
                  </w:pPr>
                  <w:r w:rsidRPr="00933D0D">
                    <w:rPr>
                      <w:szCs w:val="20"/>
                    </w:rPr>
                    <w:t>MaxDOP Run value: 0 MAXDOP in Usage: 16 NUMA Node ID: 6 SQL OS Schedular count:2</w:t>
                  </w:r>
                </w:p>
                <w:p w:rsidR="00AA7680" w:rsidRPr="00933D0D" w:rsidRDefault="00AA7680" w:rsidP="006255C0">
                  <w:pPr>
                    <w:pStyle w:val="TableTextMS"/>
                    <w:spacing w:before="0" w:after="0"/>
                    <w:rPr>
                      <w:szCs w:val="20"/>
                    </w:rPr>
                  </w:pPr>
                  <w:r w:rsidRPr="00933D0D">
                    <w:rPr>
                      <w:szCs w:val="20"/>
                    </w:rPr>
                    <w:t>MaxDOP Run value: 0 MAXDOP in Usage: 16 NUMA Node ID: 7 SQL OS Schedular count:2</w:t>
                  </w:r>
                </w:p>
                <w:p w:rsidR="00AA7680" w:rsidRPr="00933D0D" w:rsidRDefault="00AA7680" w:rsidP="006255C0">
                  <w:pPr>
                    <w:pStyle w:val="TableTextMS"/>
                    <w:spacing w:before="0" w:after="0"/>
                    <w:rPr>
                      <w:szCs w:val="20"/>
                    </w:rPr>
                  </w:pPr>
                  <w:r w:rsidRPr="00933D0D">
                    <w:rPr>
                      <w:szCs w:val="20"/>
                    </w:rPr>
                    <w:t xml:space="preserve"> Suggested MAX Value: 2</w:t>
                  </w:r>
                </w:p>
              </w:tc>
            </w:tr>
          </w:tbl>
          <w:p w:rsidR="00301D63" w:rsidRPr="00717463" w:rsidRDefault="00301D63" w:rsidP="00814BCA">
            <w:pPr>
              <w:pStyle w:val="TableTextMS"/>
              <w:rPr>
                <w:b/>
                <w:sz w:val="2"/>
              </w:rPr>
            </w:pPr>
          </w:p>
        </w:tc>
      </w:tr>
    </w:tbl>
    <w:p w:rsidR="00301D63" w:rsidRDefault="00301D63">
      <w:pPr>
        <w:rPr>
          <w:rFonts w:eastAsiaTheme="minorHAnsi"/>
          <w:szCs w:val="20"/>
        </w:rPr>
      </w:pPr>
    </w:p>
    <w:tbl>
      <w:tblPr>
        <w:tblStyle w:val="MSTableStyle2"/>
        <w:tblW w:w="9450" w:type="dxa"/>
        <w:tblInd w:w="0" w:type="dxa"/>
        <w:tblLayout w:type="fixed"/>
        <w:tblLook w:val="04A0" w:firstRow="1" w:lastRow="0" w:firstColumn="1" w:lastColumn="0" w:noHBand="0" w:noVBand="1"/>
      </w:tblPr>
      <w:tblGrid>
        <w:gridCol w:w="9450"/>
      </w:tblGrid>
      <w:tr w:rsidR="00301D63" w:rsidRPr="00CD1D0C" w:rsidTr="00814BCA">
        <w:trPr>
          <w:cnfStyle w:val="100000000000" w:firstRow="1" w:lastRow="0" w:firstColumn="0" w:lastColumn="0" w:oddVBand="0" w:evenVBand="0" w:oddHBand="0" w:evenHBand="0" w:firstRowFirstColumn="0" w:firstRowLastColumn="0" w:lastRowFirstColumn="0" w:lastRowLastColumn="0"/>
          <w:trHeight w:val="432"/>
        </w:trPr>
        <w:tc>
          <w:tcPr>
            <w:tcW w:w="9450" w:type="dxa"/>
            <w:noWrap/>
          </w:tcPr>
          <w:p w:rsidR="00301D63" w:rsidRPr="00CD1D0C" w:rsidRDefault="00457D53" w:rsidP="00814BCA">
            <w:pPr>
              <w:pStyle w:val="TableHeadingMS"/>
              <w:jc w:val="left"/>
            </w:pPr>
            <w:hyperlink w:anchor="IssueLevelSummary" w:history="1">
              <w:r w:rsidR="00301D63" w:rsidRPr="000E5AD2">
                <w:rPr>
                  <w:noProof/>
                  <w:sz w:val="28"/>
                </w:rPr>
                <w:drawing>
                  <wp:inline distT="0" distB="0" distL="0" distR="0">
                    <wp:extent cx="152400" cy="152400"/>
                    <wp:effectExtent l="19050" t="0" r="0" b="0"/>
                    <wp:docPr id="1755049950" name="InsertedImage" descr="Machine inser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ertedImage" descr="Machine inserted"/>
                            <pic:cNvPicPr>
                              <a:picLocks noChangeAspect="1" noChangeArrowheads="1"/>
                            </pic:cNvPicPr>
                          </pic:nvPicPr>
                          <pic:blipFill>
                            <a:blip r:embed="rId31"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hyperlink>
            <w:r w:rsidR="00301D63" w:rsidRPr="00C57C38">
              <w:rPr>
                <w:sz w:val="28"/>
              </w:rPr>
              <w:t xml:space="preserve"> </w:t>
            </w:r>
            <w:bookmarkStart w:id="34" w:name="The_SQL_Server_configuration_setting,_cl"/>
            <w:r w:rsidR="00301D63" w:rsidRPr="008312AE">
              <w:rPr>
                <w:sz w:val="20"/>
                <w:szCs w:val="20"/>
              </w:rPr>
              <w:t>The SQL Server configuration setting, clr enabled, has been changed from the default value.</w:t>
            </w:r>
            <w:bookmarkEnd w:id="34"/>
          </w:p>
        </w:tc>
      </w:tr>
      <w:tr w:rsidR="00301D63" w:rsidRPr="000E5AD2" w:rsidTr="00814BCA">
        <w:trPr>
          <w:cnfStyle w:val="000000100000" w:firstRow="0" w:lastRow="0" w:firstColumn="0" w:lastColumn="0" w:oddVBand="0" w:evenVBand="0" w:oddHBand="1" w:evenHBand="0" w:firstRowFirstColumn="0" w:firstRowLastColumn="0" w:lastRowFirstColumn="0" w:lastRowLastColumn="0"/>
        </w:trPr>
        <w:tc>
          <w:tcPr>
            <w:tcW w:w="9450" w:type="dxa"/>
          </w:tcPr>
          <w:p w:rsidR="00301D63" w:rsidRPr="00F93FA0" w:rsidRDefault="00301D63" w:rsidP="00814BCA">
            <w:pPr>
              <w:pStyle w:val="TableTextMS"/>
              <w:rPr>
                <w:b/>
              </w:rPr>
            </w:pPr>
            <w:r w:rsidRPr="00F93FA0">
              <w:rPr>
                <w:b/>
              </w:rPr>
              <w:t>Status</w:t>
            </w:r>
          </w:p>
        </w:tc>
      </w:tr>
      <w:tr w:rsidR="00301D63" w:rsidRPr="000E5AD2" w:rsidTr="00814BCA">
        <w:trPr>
          <w:cnfStyle w:val="000000010000" w:firstRow="0" w:lastRow="0" w:firstColumn="0" w:lastColumn="0" w:oddVBand="0" w:evenVBand="0" w:oddHBand="0" w:evenHBand="1" w:firstRowFirstColumn="0" w:firstRowLastColumn="0" w:lastRowFirstColumn="0" w:lastRowLastColumn="0"/>
        </w:trPr>
        <w:tc>
          <w:tcPr>
            <w:tcW w:w="9450" w:type="dxa"/>
          </w:tcPr>
          <w:p w:rsidR="00301D63" w:rsidRPr="000E5AD2" w:rsidRDefault="00301D63" w:rsidP="00814BCA">
            <w:pPr>
              <w:pStyle w:val="TableTextMS"/>
              <w:rPr>
                <w:b/>
              </w:rPr>
            </w:pPr>
            <w:r w:rsidRPr="000E5AD2">
              <w:t>Resolved</w:t>
            </w:r>
          </w:p>
        </w:tc>
      </w:tr>
      <w:tr w:rsidR="00301D63" w:rsidRPr="000E5AD2" w:rsidTr="00814BCA">
        <w:trPr>
          <w:cnfStyle w:val="000000100000" w:firstRow="0" w:lastRow="0" w:firstColumn="0" w:lastColumn="0" w:oddVBand="0" w:evenVBand="0" w:oddHBand="1" w:evenHBand="0" w:firstRowFirstColumn="0" w:firstRowLastColumn="0" w:lastRowFirstColumn="0" w:lastRowLastColumn="0"/>
        </w:trPr>
        <w:tc>
          <w:tcPr>
            <w:tcW w:w="9450" w:type="dxa"/>
          </w:tcPr>
          <w:p w:rsidR="00301D63" w:rsidRPr="000E5AD2" w:rsidRDefault="00301D63" w:rsidP="00814BCA">
            <w:pPr>
              <w:pStyle w:val="TableTextMS"/>
              <w:rPr>
                <w:b/>
                <w:sz w:val="18"/>
              </w:rPr>
            </w:pPr>
            <w:r w:rsidRPr="00F93FA0">
              <w:rPr>
                <w:b/>
              </w:rPr>
              <w:t>Description</w:t>
            </w:r>
          </w:p>
        </w:tc>
      </w:tr>
      <w:tr w:rsidR="00301D63" w:rsidRPr="000E5AD2" w:rsidTr="00814BCA">
        <w:trPr>
          <w:cnfStyle w:val="000000010000" w:firstRow="0" w:lastRow="0" w:firstColumn="0" w:lastColumn="0" w:oddVBand="0" w:evenVBand="0" w:oddHBand="0" w:evenHBand="1" w:firstRowFirstColumn="0" w:firstRowLastColumn="0" w:lastRowFirstColumn="0" w:lastRowLastColumn="0"/>
        </w:trPr>
        <w:tc>
          <w:tcPr>
            <w:tcW w:w="9450" w:type="dxa"/>
          </w:tcPr>
          <w:p w:rsidR="00301D63" w:rsidRPr="008312AE" w:rsidRDefault="00301D63" w:rsidP="00814BCA">
            <w:pPr>
              <w:pStyle w:val="TableTextMS"/>
              <w:rPr>
                <w:b/>
                <w:szCs w:val="20"/>
              </w:rPr>
            </w:pPr>
            <w:r w:rsidRPr="008312AE">
              <w:rPr>
                <w:szCs w:val="20"/>
              </w:rPr>
              <w:t>The SQL Server configuration clr enabled has been modified from default value on one or more SQL Server instances.</w:t>
            </w:r>
          </w:p>
          <w:p w:rsidR="00301D63" w:rsidRPr="008312AE" w:rsidRDefault="00301D63" w:rsidP="00814BCA">
            <w:pPr>
              <w:pStyle w:val="TableTextMS"/>
              <w:rPr>
                <w:b/>
                <w:szCs w:val="20"/>
              </w:rPr>
            </w:pPr>
          </w:p>
          <w:p w:rsidR="00301D63" w:rsidRPr="008312AE" w:rsidRDefault="00301D63" w:rsidP="00814BCA">
            <w:pPr>
              <w:pStyle w:val="TableTextMS"/>
              <w:rPr>
                <w:b/>
                <w:szCs w:val="20"/>
              </w:rPr>
            </w:pPr>
            <w:r w:rsidRPr="008312AE">
              <w:rPr>
                <w:szCs w:val="20"/>
              </w:rPr>
              <w:t>The Default Value:  0</w:t>
            </w:r>
          </w:p>
          <w:p w:rsidR="00301D63" w:rsidRPr="008312AE" w:rsidRDefault="00301D63" w:rsidP="00814BCA">
            <w:pPr>
              <w:pStyle w:val="TableTextMS"/>
              <w:rPr>
                <w:b/>
                <w:szCs w:val="20"/>
              </w:rPr>
            </w:pPr>
          </w:p>
        </w:tc>
      </w:tr>
      <w:tr w:rsidR="00301D63" w:rsidRPr="000E5AD2" w:rsidTr="00814BCA">
        <w:trPr>
          <w:cnfStyle w:val="000000100000" w:firstRow="0" w:lastRow="0" w:firstColumn="0" w:lastColumn="0" w:oddVBand="0" w:evenVBand="0" w:oddHBand="1" w:evenHBand="0" w:firstRowFirstColumn="0" w:firstRowLastColumn="0" w:lastRowFirstColumn="0" w:lastRowLastColumn="0"/>
        </w:trPr>
        <w:tc>
          <w:tcPr>
            <w:tcW w:w="9450" w:type="dxa"/>
          </w:tcPr>
          <w:p w:rsidR="00301D63" w:rsidRPr="00F93FA0" w:rsidRDefault="00814BCA" w:rsidP="00814BCA">
            <w:pPr>
              <w:pStyle w:val="TableTextMS"/>
              <w:rPr>
                <w:b/>
              </w:rPr>
            </w:pPr>
            <w:r w:rsidRPr="00F93FA0">
              <w:rPr>
                <w:b/>
              </w:rPr>
              <w:t>Additional Information</w:t>
            </w:r>
          </w:p>
        </w:tc>
      </w:tr>
      <w:tr w:rsidR="00301D63" w:rsidTr="00933D0D">
        <w:trPr>
          <w:cnfStyle w:val="000000010000" w:firstRow="0" w:lastRow="0" w:firstColumn="0" w:lastColumn="0" w:oddVBand="0" w:evenVBand="0" w:oddHBand="0" w:evenHBand="1" w:firstRowFirstColumn="0" w:firstRowLastColumn="0" w:lastRowFirstColumn="0" w:lastRowLastColumn="0"/>
        </w:trPr>
        <w:tc>
          <w:tcPr>
            <w:tcW w:w="9450" w:type="dxa"/>
            <w:tcMar>
              <w:left w:w="0" w:type="dxa"/>
              <w:right w:w="0" w:type="dxa"/>
            </w:tcMar>
          </w:tcPr>
          <w:tbl>
            <w:tblPr>
              <w:tblW w:w="9360" w:type="dxa"/>
              <w:tblLayout w:type="fixed"/>
              <w:tblCellMar>
                <w:left w:w="0" w:type="dxa"/>
                <w:right w:w="0" w:type="dxa"/>
              </w:tblCellMar>
              <w:tblLook w:val="04A0" w:firstRow="1" w:lastRow="0" w:firstColumn="1" w:lastColumn="0" w:noHBand="0" w:noVBand="1"/>
            </w:tblPr>
            <w:tblGrid>
              <w:gridCol w:w="9360"/>
            </w:tblGrid>
            <w:tr w:rsidR="00814BCA" w:rsidTr="00933D0D">
              <w:trPr>
                <w:trHeight w:val="284"/>
              </w:trPr>
              <w:tc>
                <w:tcPr>
                  <w:tcW w:w="9290" w:type="dxa"/>
                  <w:tcMar>
                    <w:top w:w="0" w:type="dxa"/>
                    <w:left w:w="115" w:type="dxa"/>
                    <w:bottom w:w="0" w:type="dxa"/>
                    <w:right w:w="115" w:type="dxa"/>
                  </w:tcMar>
                  <w:hideMark/>
                </w:tcPr>
                <w:p w:rsidR="000E5AD2" w:rsidRPr="000E5AD2" w:rsidRDefault="000E5AD2" w:rsidP="000E5AD2">
                  <w:pPr>
                    <w:pStyle w:val="TableTextMS"/>
                    <w:spacing w:before="0" w:after="0"/>
                    <w:rPr>
                      <w:b/>
                      <w:sz w:val="4"/>
                      <w:szCs w:val="4"/>
                    </w:rPr>
                  </w:pPr>
                </w:p>
                <w:p w:rsidR="00814BCA" w:rsidRPr="000E5AD2" w:rsidRDefault="00814BCA" w:rsidP="000E5AD2">
                  <w:pPr>
                    <w:pStyle w:val="TableTextMS"/>
                    <w:spacing w:before="0" w:after="0"/>
                    <w:rPr>
                      <w:b/>
                    </w:rPr>
                  </w:pPr>
                  <w:r w:rsidRPr="000E5AD2">
                    <w:rPr>
                      <w:b/>
                    </w:rPr>
                    <w:t>Best Practice Guidance</w:t>
                  </w:r>
                </w:p>
              </w:tc>
            </w:tr>
            <w:tr w:rsidR="00814BCA" w:rsidTr="00933D0D">
              <w:trPr>
                <w:trHeight w:val="288"/>
              </w:trPr>
              <w:tc>
                <w:tcPr>
                  <w:tcW w:w="9290" w:type="dxa"/>
                  <w:tcMar>
                    <w:top w:w="0" w:type="dxa"/>
                    <w:left w:w="108" w:type="dxa"/>
                    <w:bottom w:w="0" w:type="dxa"/>
                    <w:right w:w="108" w:type="dxa"/>
                  </w:tcMar>
                  <w:hideMark/>
                </w:tcPr>
                <w:p w:rsidR="00062967" w:rsidRDefault="00076279">
                  <w:pPr>
                    <w:pStyle w:val="NormalWeb"/>
                    <w:divId w:val="1811901935"/>
                  </w:pPr>
                  <w:r>
                    <w:rPr>
                      <w:rFonts w:ascii="Segoe UI" w:hAnsi="Segoe UI" w:cs="Segoe UI"/>
                      <w:color w:val="000000"/>
                      <w:sz w:val="20"/>
                      <w:szCs w:val="20"/>
                    </w:rPr>
                    <w:t xml:space="preserve">Leave this option disabled if you will not be using CLR database objects on the SQL Server instance. </w:t>
                  </w:r>
                </w:p>
                <w:p w:rsidR="00814BCA" w:rsidRPr="000E5AD2" w:rsidRDefault="00814BCA" w:rsidP="000E5AD2">
                  <w:pPr>
                    <w:pStyle w:val="TableTextMS"/>
                    <w:spacing w:before="0" w:after="0"/>
                  </w:pPr>
                </w:p>
              </w:tc>
            </w:tr>
            <w:tr w:rsidR="00814BCA" w:rsidTr="00933D0D">
              <w:trPr>
                <w:trHeight w:val="284"/>
              </w:trPr>
              <w:tc>
                <w:tcPr>
                  <w:tcW w:w="9290" w:type="dxa"/>
                  <w:tcMar>
                    <w:top w:w="0" w:type="dxa"/>
                    <w:left w:w="115" w:type="dxa"/>
                    <w:bottom w:w="0" w:type="dxa"/>
                    <w:right w:w="115" w:type="dxa"/>
                  </w:tcMar>
                  <w:hideMark/>
                </w:tcPr>
                <w:p w:rsidR="000E5AD2" w:rsidRPr="000E5AD2" w:rsidRDefault="000E5AD2" w:rsidP="000E5AD2">
                  <w:pPr>
                    <w:pStyle w:val="TableTextMS"/>
                    <w:spacing w:before="0" w:after="0"/>
                    <w:rPr>
                      <w:b/>
                      <w:sz w:val="4"/>
                      <w:szCs w:val="4"/>
                    </w:rPr>
                  </w:pPr>
                </w:p>
                <w:p w:rsidR="00814BCA" w:rsidRPr="000E5AD2" w:rsidRDefault="00814BCA" w:rsidP="000E5AD2">
                  <w:pPr>
                    <w:pStyle w:val="TableTextMS"/>
                    <w:spacing w:before="0" w:after="0"/>
                    <w:rPr>
                      <w:b/>
                    </w:rPr>
                  </w:pPr>
                  <w:r w:rsidRPr="000E5AD2">
                    <w:rPr>
                      <w:b/>
                    </w:rPr>
                    <w:t>Importance</w:t>
                  </w:r>
                </w:p>
              </w:tc>
            </w:tr>
            <w:tr w:rsidR="00814BCA" w:rsidTr="00933D0D">
              <w:trPr>
                <w:trHeight w:val="288"/>
              </w:trPr>
              <w:tc>
                <w:tcPr>
                  <w:tcW w:w="9290" w:type="dxa"/>
                  <w:tcMar>
                    <w:top w:w="0" w:type="dxa"/>
                    <w:left w:w="108" w:type="dxa"/>
                    <w:bottom w:w="0" w:type="dxa"/>
                    <w:right w:w="108" w:type="dxa"/>
                  </w:tcMar>
                  <w:hideMark/>
                </w:tcPr>
                <w:p w:rsidR="00062967" w:rsidRDefault="00076279">
                  <w:pPr>
                    <w:pStyle w:val="NormalWeb"/>
                    <w:divId w:val="543447226"/>
                  </w:pPr>
                  <w:r>
                    <w:rPr>
                      <w:rFonts w:ascii="Segoe UI" w:hAnsi="Segoe UI" w:cs="Segoe UI"/>
                      <w:color w:val="000000"/>
                      <w:sz w:val="20"/>
                      <w:szCs w:val="20"/>
                    </w:rPr>
                    <w:t xml:space="preserve">This configuration determines whether user assemblies and CLR functionality or objects can be used on a Microsoft® SQL Server instance. </w:t>
                  </w:r>
                </w:p>
                <w:p w:rsidR="00814BCA" w:rsidRPr="000E5AD2" w:rsidRDefault="00814BCA" w:rsidP="000E5AD2">
                  <w:pPr>
                    <w:pStyle w:val="TableTextMS"/>
                    <w:spacing w:before="0" w:after="0"/>
                  </w:pPr>
                </w:p>
              </w:tc>
            </w:tr>
            <w:tr w:rsidR="00814BCA" w:rsidTr="00933D0D">
              <w:trPr>
                <w:trHeight w:val="284"/>
              </w:trPr>
              <w:tc>
                <w:tcPr>
                  <w:tcW w:w="9290" w:type="dxa"/>
                  <w:tcMar>
                    <w:top w:w="0" w:type="dxa"/>
                    <w:left w:w="115" w:type="dxa"/>
                    <w:bottom w:w="0" w:type="dxa"/>
                    <w:right w:w="115" w:type="dxa"/>
                  </w:tcMar>
                  <w:hideMark/>
                </w:tcPr>
                <w:p w:rsidR="000E5AD2" w:rsidRPr="000E5AD2" w:rsidRDefault="000E5AD2" w:rsidP="000E5AD2">
                  <w:pPr>
                    <w:pStyle w:val="TableTextMS"/>
                    <w:spacing w:before="0" w:after="0"/>
                    <w:rPr>
                      <w:b/>
                      <w:sz w:val="4"/>
                      <w:szCs w:val="4"/>
                    </w:rPr>
                  </w:pPr>
                </w:p>
                <w:p w:rsidR="00814BCA" w:rsidRPr="000E5AD2" w:rsidRDefault="00814BCA" w:rsidP="000E5AD2">
                  <w:pPr>
                    <w:pStyle w:val="TableTextMS"/>
                    <w:spacing w:before="0" w:after="0"/>
                    <w:rPr>
                      <w:b/>
                    </w:rPr>
                  </w:pPr>
                  <w:r w:rsidRPr="000E5AD2">
                    <w:rPr>
                      <w:b/>
                    </w:rPr>
                    <w:t>Recommended Reading</w:t>
                  </w:r>
                </w:p>
              </w:tc>
            </w:tr>
            <w:tr w:rsidR="00814BCA" w:rsidTr="00933D0D">
              <w:trPr>
                <w:trHeight w:val="288"/>
              </w:trPr>
              <w:tc>
                <w:tcPr>
                  <w:tcW w:w="9290" w:type="dxa"/>
                  <w:tcMar>
                    <w:top w:w="0" w:type="dxa"/>
                    <w:left w:w="108" w:type="dxa"/>
                    <w:bottom w:w="0" w:type="dxa"/>
                    <w:right w:w="108" w:type="dxa"/>
                  </w:tcMar>
                  <w:hideMark/>
                </w:tcPr>
                <w:p w:rsidR="00062967" w:rsidRDefault="00457D53">
                  <w:pPr>
                    <w:pStyle w:val="NormalWeb"/>
                    <w:divId w:val="1731075288"/>
                    <w:rPr>
                      <w:rFonts w:ascii="Verdana" w:hAnsi="Verdana" w:cs="Segoe UI"/>
                      <w:color w:val="000000"/>
                      <w:sz w:val="18"/>
                      <w:szCs w:val="18"/>
                    </w:rPr>
                  </w:pPr>
                  <w:hyperlink r:id="rId70" w:tgtFrame="_blank" w:history="1">
                    <w:r w:rsidR="00076279">
                      <w:rPr>
                        <w:rStyle w:val="Hyperlink"/>
                        <w:rFonts w:ascii="Segoe UI" w:hAnsi="Segoe UI" w:cs="Segoe UI"/>
                        <w:color w:val="000000"/>
                        <w:sz w:val="20"/>
                        <w:szCs w:val="20"/>
                      </w:rPr>
                      <w:t>sp_configure (Transact-SQL)</w:t>
                    </w:r>
                  </w:hyperlink>
                </w:p>
                <w:p w:rsidR="00062967" w:rsidRDefault="00457D53">
                  <w:pPr>
                    <w:pStyle w:val="NormalWeb"/>
                    <w:divId w:val="1731075288"/>
                    <w:rPr>
                      <w:rFonts w:ascii="Verdana" w:hAnsi="Verdana" w:cs="Segoe UI"/>
                      <w:color w:val="000000"/>
                      <w:sz w:val="18"/>
                      <w:szCs w:val="18"/>
                    </w:rPr>
                  </w:pPr>
                  <w:hyperlink r:id="rId71" w:tgtFrame="_blank" w:history="1">
                    <w:r w:rsidR="00076279">
                      <w:rPr>
                        <w:rStyle w:val="Hyperlink"/>
                        <w:rFonts w:ascii="Segoe UI" w:hAnsi="Segoe UI" w:cs="Segoe UI"/>
                        <w:color w:val="000000"/>
                        <w:sz w:val="20"/>
                        <w:szCs w:val="20"/>
                      </w:rPr>
                      <w:t>clr enabled Option</w:t>
                    </w:r>
                  </w:hyperlink>
                </w:p>
                <w:p w:rsidR="00814BCA" w:rsidRPr="000E5AD2" w:rsidRDefault="00814BCA" w:rsidP="000E5AD2">
                  <w:pPr>
                    <w:pStyle w:val="TableTextMS"/>
                    <w:spacing w:before="0" w:after="0"/>
                  </w:pPr>
                </w:p>
              </w:tc>
            </w:tr>
            <w:tr w:rsidR="00814BCA" w:rsidTr="00933D0D">
              <w:trPr>
                <w:trHeight w:val="284"/>
              </w:trPr>
              <w:tc>
                <w:tcPr>
                  <w:tcW w:w="9290" w:type="dxa"/>
                  <w:tcMar>
                    <w:top w:w="0" w:type="dxa"/>
                    <w:left w:w="115" w:type="dxa"/>
                    <w:bottom w:w="0" w:type="dxa"/>
                    <w:right w:w="115" w:type="dxa"/>
                  </w:tcMar>
                  <w:hideMark/>
                </w:tcPr>
                <w:p w:rsidR="000E5AD2" w:rsidRPr="000E5AD2" w:rsidRDefault="000E5AD2" w:rsidP="000E5AD2">
                  <w:pPr>
                    <w:pStyle w:val="TableTextMS"/>
                    <w:spacing w:before="0" w:after="0"/>
                    <w:rPr>
                      <w:b/>
                      <w:sz w:val="4"/>
                      <w:szCs w:val="4"/>
                    </w:rPr>
                  </w:pPr>
                </w:p>
                <w:p w:rsidR="00814BCA" w:rsidRPr="000E5AD2" w:rsidRDefault="00814BCA" w:rsidP="000E5AD2">
                  <w:pPr>
                    <w:pStyle w:val="TableTextMS"/>
                    <w:spacing w:before="0" w:after="0"/>
                    <w:rPr>
                      <w:b/>
                    </w:rPr>
                  </w:pPr>
                  <w:r w:rsidRPr="000E5AD2">
                    <w:rPr>
                      <w:b/>
                    </w:rPr>
                    <w:t>Recommended Resolution</w:t>
                  </w:r>
                </w:p>
              </w:tc>
            </w:tr>
            <w:tr w:rsidR="00814BCA" w:rsidTr="00933D0D">
              <w:trPr>
                <w:trHeight w:val="288"/>
              </w:trPr>
              <w:tc>
                <w:tcPr>
                  <w:tcW w:w="9290" w:type="dxa"/>
                  <w:tcMar>
                    <w:top w:w="0" w:type="dxa"/>
                    <w:left w:w="108" w:type="dxa"/>
                    <w:bottom w:w="0" w:type="dxa"/>
                    <w:right w:w="108" w:type="dxa"/>
                  </w:tcMar>
                  <w:hideMark/>
                </w:tcPr>
                <w:p w:rsidR="00062967" w:rsidRDefault="00076279">
                  <w:pPr>
                    <w:pStyle w:val="NormalWeb"/>
                    <w:divId w:val="259410710"/>
                  </w:pPr>
                  <w:r>
                    <w:rPr>
                      <w:rFonts w:ascii="Segoe UI" w:hAnsi="Segoe UI" w:cs="Segoe UI"/>
                      <w:color w:val="000000"/>
                      <w:sz w:val="20"/>
                      <w:szCs w:val="20"/>
                    </w:rPr>
                    <w:t xml:space="preserve">Disable this option if you do not plan to use CLR database objects on the SQL Server instance. Leave it enabled if you already have CLR objects or plan to create them. </w:t>
                  </w:r>
                </w:p>
                <w:p w:rsidR="00814BCA" w:rsidRPr="000E5AD2" w:rsidRDefault="00814BCA" w:rsidP="000E5AD2">
                  <w:pPr>
                    <w:pStyle w:val="TableTextMS"/>
                    <w:spacing w:before="0" w:after="0"/>
                  </w:pPr>
                </w:p>
              </w:tc>
            </w:tr>
          </w:tbl>
          <w:p w:rsidR="00301D63" w:rsidRPr="008312AE" w:rsidRDefault="00301D63" w:rsidP="00814BCA"/>
        </w:tc>
      </w:tr>
      <w:tr w:rsidR="00301D63" w:rsidRPr="000E5AD2" w:rsidTr="00814BCA">
        <w:trPr>
          <w:cnfStyle w:val="000000100000" w:firstRow="0" w:lastRow="0" w:firstColumn="0" w:lastColumn="0" w:oddVBand="0" w:evenVBand="0" w:oddHBand="1" w:evenHBand="0" w:firstRowFirstColumn="0" w:firstRowLastColumn="0" w:lastRowFirstColumn="0" w:lastRowLastColumn="0"/>
        </w:trPr>
        <w:tc>
          <w:tcPr>
            <w:tcW w:w="9450" w:type="dxa"/>
          </w:tcPr>
          <w:p w:rsidR="00301D63" w:rsidRPr="00F93FA0" w:rsidRDefault="00301D63" w:rsidP="00814BCA">
            <w:pPr>
              <w:pStyle w:val="TableTextMS"/>
              <w:rPr>
                <w:b/>
              </w:rPr>
            </w:pPr>
            <w:r w:rsidRPr="00F93FA0">
              <w:rPr>
                <w:b/>
              </w:rPr>
              <w:lastRenderedPageBreak/>
              <w:t>Annotation</w:t>
            </w:r>
          </w:p>
        </w:tc>
      </w:tr>
      <w:tr w:rsidR="00301D63" w:rsidTr="00814BCA">
        <w:trPr>
          <w:cnfStyle w:val="000000010000" w:firstRow="0" w:lastRow="0" w:firstColumn="0" w:lastColumn="0" w:oddVBand="0" w:evenVBand="0" w:oddHBand="0" w:evenHBand="1" w:firstRowFirstColumn="0" w:firstRowLastColumn="0" w:lastRowFirstColumn="0" w:lastRowLastColumn="0"/>
        </w:trPr>
        <w:tc>
          <w:tcPr>
            <w:tcW w:w="9450" w:type="dxa"/>
          </w:tcPr>
          <w:p w:rsidR="00062967" w:rsidRDefault="00076279">
            <w:pPr>
              <w:divId w:val="667829616"/>
              <w:rPr>
                <w:rFonts w:eastAsia="Times New Roman"/>
                <w:sz w:val="24"/>
                <w:szCs w:val="24"/>
              </w:rPr>
            </w:pPr>
            <w:r>
              <w:rPr>
                <w:rFonts w:eastAsia="Times New Roman"/>
              </w:rPr>
              <w:t>This has been disabled.</w:t>
            </w:r>
          </w:p>
          <w:p w:rsidR="00301D63" w:rsidRPr="0095265C" w:rsidRDefault="00301D63" w:rsidP="00814BCA">
            <w:pPr>
              <w:pStyle w:val="TableTextMS"/>
              <w:rPr>
                <w:b/>
              </w:rPr>
            </w:pPr>
          </w:p>
        </w:tc>
      </w:tr>
      <w:tr w:rsidR="00301D63" w:rsidRPr="000E5AD2" w:rsidTr="00814BCA">
        <w:trPr>
          <w:cnfStyle w:val="000000100000" w:firstRow="0" w:lastRow="0" w:firstColumn="0" w:lastColumn="0" w:oddVBand="0" w:evenVBand="0" w:oddHBand="1" w:evenHBand="0" w:firstRowFirstColumn="0" w:firstRowLastColumn="0" w:lastRowFirstColumn="0" w:lastRowLastColumn="0"/>
        </w:trPr>
        <w:tc>
          <w:tcPr>
            <w:tcW w:w="9450" w:type="dxa"/>
          </w:tcPr>
          <w:p w:rsidR="00301D63" w:rsidRPr="00F93FA0" w:rsidRDefault="00301D63" w:rsidP="00814BCA">
            <w:pPr>
              <w:pStyle w:val="TableTextMS"/>
              <w:rPr>
                <w:b/>
              </w:rPr>
            </w:pPr>
            <w:r w:rsidRPr="00F93FA0">
              <w:rPr>
                <w:b/>
              </w:rPr>
              <w:t>Affected Nodes</w:t>
            </w:r>
          </w:p>
        </w:tc>
      </w:tr>
      <w:tr w:rsidR="00301D63" w:rsidTr="00814BCA">
        <w:trPr>
          <w:cnfStyle w:val="000000010000" w:firstRow="0" w:lastRow="0" w:firstColumn="0" w:lastColumn="0" w:oddVBand="0" w:evenVBand="0" w:oddHBand="0" w:evenHBand="1" w:firstRowFirstColumn="0" w:firstRowLastColumn="0" w:lastRowFirstColumn="0" w:lastRowLastColumn="0"/>
        </w:trPr>
        <w:tc>
          <w:tcPr>
            <w:tcW w:w="9450" w:type="dxa"/>
          </w:tcPr>
          <w:p w:rsidR="00301D63" w:rsidRPr="00717463" w:rsidRDefault="00301D63" w:rsidP="00814BCA">
            <w:pPr>
              <w:pStyle w:val="TableTextMS"/>
              <w:rPr>
                <w:b/>
                <w:sz w:val="2"/>
              </w:rPr>
            </w:pPr>
          </w:p>
          <w:tbl>
            <w:tblPr>
              <w:tblStyle w:val="TableGrid"/>
              <w:tblW w:w="9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15" w:type="dxa"/>
                <w:right w:w="115" w:type="dxa"/>
              </w:tblCellMar>
              <w:tblLook w:val="04A0" w:firstRow="1" w:lastRow="0" w:firstColumn="1" w:lastColumn="0" w:noHBand="0" w:noVBand="1"/>
            </w:tblPr>
            <w:tblGrid>
              <w:gridCol w:w="324"/>
              <w:gridCol w:w="1913"/>
              <w:gridCol w:w="7123"/>
            </w:tblGrid>
            <w:tr w:rsidR="00AA7680" w:rsidRPr="00933D0D" w:rsidTr="006255C0">
              <w:trPr>
                <w:trHeight w:val="188"/>
              </w:trPr>
              <w:tc>
                <w:tcPr>
                  <w:tcW w:w="324" w:type="dxa"/>
                  <w:noWrap/>
                  <w:tcMar>
                    <w:left w:w="0" w:type="dxa"/>
                    <w:right w:w="0" w:type="dxa"/>
                  </w:tcMar>
                  <w:hideMark/>
                </w:tcPr>
                <w:p w:rsidR="00AA7680" w:rsidRPr="00933D0D" w:rsidRDefault="00AA7680" w:rsidP="006255C0">
                  <w:pPr>
                    <w:pStyle w:val="TableTextMS"/>
                    <w:spacing w:before="0" w:after="0"/>
                    <w:rPr>
                      <w:szCs w:val="20"/>
                    </w:rPr>
                  </w:pPr>
                  <w:r w:rsidRPr="00933D0D">
                    <w:rPr>
                      <w:noProof/>
                      <w:szCs w:val="20"/>
                    </w:rPr>
                    <w:drawing>
                      <wp:inline distT="0" distB="0" distL="0" distR="0">
                        <wp:extent cx="152400" cy="152400"/>
                        <wp:effectExtent l="19050" t="0" r="0" b="0"/>
                        <wp:docPr id="880280973" name="InsertedImage" descr="Machine inser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ertedImage" descr="Machine inserted"/>
                                <pic:cNvPicPr>
                                  <a:picLocks noChangeAspect="1" noChangeArrowheads="1"/>
                                </pic:cNvPicPr>
                              </pic:nvPicPr>
                              <pic:blipFill>
                                <a:blip r:embed="rId59"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tc>
                <w:tcPr>
                  <w:tcW w:w="1913" w:type="dxa"/>
                  <w:tcMar>
                    <w:left w:w="0" w:type="dxa"/>
                    <w:right w:w="0" w:type="dxa"/>
                  </w:tcMar>
                  <w:hideMark/>
                </w:tcPr>
                <w:p w:rsidR="00AA7680" w:rsidRPr="00933D0D" w:rsidRDefault="00AA7680" w:rsidP="006255C0">
                  <w:pPr>
                    <w:pStyle w:val="TableTextMS"/>
                    <w:spacing w:before="0" w:after="0"/>
                    <w:rPr>
                      <w:szCs w:val="20"/>
                    </w:rPr>
                  </w:pPr>
                  <w:r w:rsidRPr="00933D0D">
                    <w:rPr>
                      <w:szCs w:val="20"/>
                    </w:rPr>
                    <w:t>SCMMAVM1P.CHOMP.ORG</w:t>
                  </w:r>
                </w:p>
              </w:tc>
              <w:tc>
                <w:tcPr>
                  <w:tcW w:w="7123" w:type="dxa"/>
                  <w:hideMark/>
                </w:tcPr>
                <w:p w:rsidR="00AA7680" w:rsidRPr="00933D0D" w:rsidRDefault="00AA7680" w:rsidP="006255C0">
                  <w:pPr>
                    <w:pStyle w:val="TableTextMS"/>
                    <w:spacing w:before="0" w:after="0"/>
                    <w:rPr>
                      <w:szCs w:val="20"/>
                    </w:rPr>
                  </w:pPr>
                  <w:r w:rsidRPr="00933D0D">
                    <w:rPr>
                      <w:szCs w:val="20"/>
                    </w:rPr>
                    <w:t>The value in use is: 1</w:t>
                  </w:r>
                </w:p>
              </w:tc>
            </w:tr>
          </w:tbl>
          <w:p w:rsidR="00301D63" w:rsidRPr="00717463" w:rsidRDefault="00301D63" w:rsidP="00814BCA">
            <w:pPr>
              <w:pStyle w:val="TableTextMS"/>
              <w:rPr>
                <w:b/>
                <w:sz w:val="2"/>
              </w:rPr>
            </w:pPr>
          </w:p>
        </w:tc>
      </w:tr>
    </w:tbl>
    <w:p w:rsidR="00301D63" w:rsidRDefault="00301D63">
      <w:pPr>
        <w:rPr>
          <w:rFonts w:eastAsiaTheme="minorHAnsi"/>
          <w:szCs w:val="20"/>
        </w:rPr>
      </w:pPr>
    </w:p>
    <w:tbl>
      <w:tblPr>
        <w:tblStyle w:val="MSTableStyle2"/>
        <w:tblW w:w="9450" w:type="dxa"/>
        <w:tblInd w:w="0" w:type="dxa"/>
        <w:tblLayout w:type="fixed"/>
        <w:tblLook w:val="04A0" w:firstRow="1" w:lastRow="0" w:firstColumn="1" w:lastColumn="0" w:noHBand="0" w:noVBand="1"/>
      </w:tblPr>
      <w:tblGrid>
        <w:gridCol w:w="9450"/>
      </w:tblGrid>
      <w:tr w:rsidR="00301D63" w:rsidRPr="00CD1D0C" w:rsidTr="00814BCA">
        <w:trPr>
          <w:cnfStyle w:val="100000000000" w:firstRow="1" w:lastRow="0" w:firstColumn="0" w:lastColumn="0" w:oddVBand="0" w:evenVBand="0" w:oddHBand="0" w:evenHBand="0" w:firstRowFirstColumn="0" w:firstRowLastColumn="0" w:lastRowFirstColumn="0" w:lastRowLastColumn="0"/>
          <w:trHeight w:val="432"/>
        </w:trPr>
        <w:tc>
          <w:tcPr>
            <w:tcW w:w="9450" w:type="dxa"/>
            <w:noWrap/>
          </w:tcPr>
          <w:p w:rsidR="00301D63" w:rsidRPr="00CD1D0C" w:rsidRDefault="00457D53" w:rsidP="00814BCA">
            <w:pPr>
              <w:pStyle w:val="TableHeadingMS"/>
              <w:jc w:val="left"/>
            </w:pPr>
            <w:hyperlink w:anchor="IssueLevelSummary" w:history="1">
              <w:r w:rsidR="00301D63" w:rsidRPr="000E5AD2">
                <w:rPr>
                  <w:noProof/>
                  <w:sz w:val="28"/>
                </w:rPr>
                <w:drawing>
                  <wp:inline distT="0" distB="0" distL="0" distR="0">
                    <wp:extent cx="152400" cy="152400"/>
                    <wp:effectExtent l="19050" t="0" r="0" b="0"/>
                    <wp:docPr id="615416719" name="InsertedImage" descr="Machine inser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ertedImage" descr="Machine inserted"/>
                            <pic:cNvPicPr>
                              <a:picLocks noChangeAspect="1" noChangeArrowheads="1"/>
                            </pic:cNvPicPr>
                          </pic:nvPicPr>
                          <pic:blipFill>
                            <a:blip r:embed="rId31"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hyperlink>
            <w:r w:rsidR="00301D63" w:rsidRPr="00C57C38">
              <w:rPr>
                <w:sz w:val="28"/>
              </w:rPr>
              <w:t xml:space="preserve"> </w:t>
            </w:r>
            <w:bookmarkStart w:id="35" w:name="SQL_Server_Configuration:_Backup_Compres"/>
            <w:r w:rsidR="00301D63" w:rsidRPr="008312AE">
              <w:rPr>
                <w:sz w:val="20"/>
                <w:szCs w:val="20"/>
              </w:rPr>
              <w:t>SQL Server Configuration: Backup Compression Default is set to a non-default value.</w:t>
            </w:r>
            <w:bookmarkEnd w:id="35"/>
          </w:p>
        </w:tc>
      </w:tr>
      <w:tr w:rsidR="00301D63" w:rsidRPr="000E5AD2" w:rsidTr="00814BCA">
        <w:trPr>
          <w:cnfStyle w:val="000000100000" w:firstRow="0" w:lastRow="0" w:firstColumn="0" w:lastColumn="0" w:oddVBand="0" w:evenVBand="0" w:oddHBand="1" w:evenHBand="0" w:firstRowFirstColumn="0" w:firstRowLastColumn="0" w:lastRowFirstColumn="0" w:lastRowLastColumn="0"/>
        </w:trPr>
        <w:tc>
          <w:tcPr>
            <w:tcW w:w="9450" w:type="dxa"/>
          </w:tcPr>
          <w:p w:rsidR="00301D63" w:rsidRPr="00F93FA0" w:rsidRDefault="00301D63" w:rsidP="00814BCA">
            <w:pPr>
              <w:pStyle w:val="TableTextMS"/>
              <w:rPr>
                <w:b/>
              </w:rPr>
            </w:pPr>
            <w:r w:rsidRPr="00F93FA0">
              <w:rPr>
                <w:b/>
              </w:rPr>
              <w:t>Status</w:t>
            </w:r>
          </w:p>
        </w:tc>
      </w:tr>
      <w:tr w:rsidR="00301D63" w:rsidRPr="000E5AD2" w:rsidTr="00814BCA">
        <w:trPr>
          <w:cnfStyle w:val="000000010000" w:firstRow="0" w:lastRow="0" w:firstColumn="0" w:lastColumn="0" w:oddVBand="0" w:evenVBand="0" w:oddHBand="0" w:evenHBand="1" w:firstRowFirstColumn="0" w:firstRowLastColumn="0" w:lastRowFirstColumn="0" w:lastRowLastColumn="0"/>
        </w:trPr>
        <w:tc>
          <w:tcPr>
            <w:tcW w:w="9450" w:type="dxa"/>
          </w:tcPr>
          <w:p w:rsidR="00301D63" w:rsidRPr="000E5AD2" w:rsidRDefault="00301D63" w:rsidP="00814BCA">
            <w:pPr>
              <w:pStyle w:val="TableTextMS"/>
              <w:rPr>
                <w:b/>
              </w:rPr>
            </w:pPr>
            <w:r w:rsidRPr="000E5AD2">
              <w:t>Resolved</w:t>
            </w:r>
          </w:p>
        </w:tc>
      </w:tr>
      <w:tr w:rsidR="00301D63" w:rsidRPr="000E5AD2" w:rsidTr="00814BCA">
        <w:trPr>
          <w:cnfStyle w:val="000000100000" w:firstRow="0" w:lastRow="0" w:firstColumn="0" w:lastColumn="0" w:oddVBand="0" w:evenVBand="0" w:oddHBand="1" w:evenHBand="0" w:firstRowFirstColumn="0" w:firstRowLastColumn="0" w:lastRowFirstColumn="0" w:lastRowLastColumn="0"/>
        </w:trPr>
        <w:tc>
          <w:tcPr>
            <w:tcW w:w="9450" w:type="dxa"/>
          </w:tcPr>
          <w:p w:rsidR="00301D63" w:rsidRPr="000E5AD2" w:rsidRDefault="00301D63" w:rsidP="00814BCA">
            <w:pPr>
              <w:pStyle w:val="TableTextMS"/>
              <w:rPr>
                <w:b/>
                <w:sz w:val="18"/>
              </w:rPr>
            </w:pPr>
            <w:r w:rsidRPr="00F93FA0">
              <w:rPr>
                <w:b/>
              </w:rPr>
              <w:t>Description</w:t>
            </w:r>
          </w:p>
        </w:tc>
      </w:tr>
      <w:tr w:rsidR="00301D63" w:rsidRPr="000E5AD2" w:rsidTr="00814BCA">
        <w:trPr>
          <w:cnfStyle w:val="000000010000" w:firstRow="0" w:lastRow="0" w:firstColumn="0" w:lastColumn="0" w:oddVBand="0" w:evenVBand="0" w:oddHBand="0" w:evenHBand="1" w:firstRowFirstColumn="0" w:firstRowLastColumn="0" w:lastRowFirstColumn="0" w:lastRowLastColumn="0"/>
        </w:trPr>
        <w:tc>
          <w:tcPr>
            <w:tcW w:w="9450" w:type="dxa"/>
          </w:tcPr>
          <w:p w:rsidR="00301D63" w:rsidRPr="008312AE" w:rsidRDefault="00301D63" w:rsidP="00814BCA">
            <w:pPr>
              <w:pStyle w:val="TableTextMS"/>
              <w:rPr>
                <w:b/>
                <w:szCs w:val="20"/>
              </w:rPr>
            </w:pPr>
            <w:r w:rsidRPr="008312AE">
              <w:rPr>
                <w:szCs w:val="20"/>
              </w:rPr>
              <w:t>The SQL Server configuration Backup Compression has been modified from default value on one or more SQL Server instances.</w:t>
            </w:r>
          </w:p>
          <w:p w:rsidR="00301D63" w:rsidRPr="008312AE" w:rsidRDefault="00301D63" w:rsidP="00814BCA">
            <w:pPr>
              <w:pStyle w:val="TableTextMS"/>
              <w:rPr>
                <w:b/>
                <w:szCs w:val="20"/>
              </w:rPr>
            </w:pPr>
          </w:p>
          <w:p w:rsidR="00301D63" w:rsidRPr="008312AE" w:rsidRDefault="00301D63" w:rsidP="00814BCA">
            <w:pPr>
              <w:pStyle w:val="TableTextMS"/>
              <w:rPr>
                <w:b/>
                <w:szCs w:val="20"/>
              </w:rPr>
            </w:pPr>
            <w:r w:rsidRPr="008312AE">
              <w:rPr>
                <w:szCs w:val="20"/>
              </w:rPr>
              <w:t>The Default Value:  0</w:t>
            </w:r>
          </w:p>
        </w:tc>
      </w:tr>
      <w:tr w:rsidR="00301D63" w:rsidRPr="000E5AD2" w:rsidTr="00814BCA">
        <w:trPr>
          <w:cnfStyle w:val="000000100000" w:firstRow="0" w:lastRow="0" w:firstColumn="0" w:lastColumn="0" w:oddVBand="0" w:evenVBand="0" w:oddHBand="1" w:evenHBand="0" w:firstRowFirstColumn="0" w:firstRowLastColumn="0" w:lastRowFirstColumn="0" w:lastRowLastColumn="0"/>
        </w:trPr>
        <w:tc>
          <w:tcPr>
            <w:tcW w:w="9450" w:type="dxa"/>
          </w:tcPr>
          <w:p w:rsidR="00301D63" w:rsidRPr="00F93FA0" w:rsidRDefault="00814BCA" w:rsidP="00814BCA">
            <w:pPr>
              <w:pStyle w:val="TableTextMS"/>
              <w:rPr>
                <w:b/>
              </w:rPr>
            </w:pPr>
            <w:r w:rsidRPr="00F93FA0">
              <w:rPr>
                <w:b/>
              </w:rPr>
              <w:t>Additional Information</w:t>
            </w:r>
          </w:p>
        </w:tc>
      </w:tr>
      <w:tr w:rsidR="00301D63" w:rsidTr="00933D0D">
        <w:trPr>
          <w:cnfStyle w:val="000000010000" w:firstRow="0" w:lastRow="0" w:firstColumn="0" w:lastColumn="0" w:oddVBand="0" w:evenVBand="0" w:oddHBand="0" w:evenHBand="1" w:firstRowFirstColumn="0" w:firstRowLastColumn="0" w:lastRowFirstColumn="0" w:lastRowLastColumn="0"/>
        </w:trPr>
        <w:tc>
          <w:tcPr>
            <w:tcW w:w="9450" w:type="dxa"/>
            <w:tcMar>
              <w:left w:w="0" w:type="dxa"/>
              <w:right w:w="0" w:type="dxa"/>
            </w:tcMar>
          </w:tcPr>
          <w:tbl>
            <w:tblPr>
              <w:tblW w:w="9360" w:type="dxa"/>
              <w:tblLayout w:type="fixed"/>
              <w:tblCellMar>
                <w:left w:w="0" w:type="dxa"/>
                <w:right w:w="0" w:type="dxa"/>
              </w:tblCellMar>
              <w:tblLook w:val="04A0" w:firstRow="1" w:lastRow="0" w:firstColumn="1" w:lastColumn="0" w:noHBand="0" w:noVBand="1"/>
            </w:tblPr>
            <w:tblGrid>
              <w:gridCol w:w="9360"/>
            </w:tblGrid>
            <w:tr w:rsidR="00814BCA" w:rsidTr="00933D0D">
              <w:trPr>
                <w:trHeight w:val="284"/>
              </w:trPr>
              <w:tc>
                <w:tcPr>
                  <w:tcW w:w="9290" w:type="dxa"/>
                  <w:tcMar>
                    <w:top w:w="0" w:type="dxa"/>
                    <w:left w:w="115" w:type="dxa"/>
                    <w:bottom w:w="0" w:type="dxa"/>
                    <w:right w:w="115" w:type="dxa"/>
                  </w:tcMar>
                  <w:hideMark/>
                </w:tcPr>
                <w:p w:rsidR="000E5AD2" w:rsidRPr="000E5AD2" w:rsidRDefault="000E5AD2" w:rsidP="000E5AD2">
                  <w:pPr>
                    <w:pStyle w:val="TableTextMS"/>
                    <w:spacing w:before="0" w:after="0"/>
                    <w:rPr>
                      <w:b/>
                      <w:sz w:val="4"/>
                      <w:szCs w:val="4"/>
                    </w:rPr>
                  </w:pPr>
                </w:p>
                <w:p w:rsidR="00814BCA" w:rsidRPr="000E5AD2" w:rsidRDefault="00814BCA" w:rsidP="000E5AD2">
                  <w:pPr>
                    <w:pStyle w:val="TableTextMS"/>
                    <w:spacing w:before="0" w:after="0"/>
                    <w:rPr>
                      <w:b/>
                    </w:rPr>
                  </w:pPr>
                  <w:r w:rsidRPr="000E5AD2">
                    <w:rPr>
                      <w:b/>
                    </w:rPr>
                    <w:t>Best Practice Guidance</w:t>
                  </w:r>
                </w:p>
              </w:tc>
            </w:tr>
            <w:tr w:rsidR="00814BCA" w:rsidTr="00933D0D">
              <w:trPr>
                <w:trHeight w:val="288"/>
              </w:trPr>
              <w:tc>
                <w:tcPr>
                  <w:tcW w:w="9290" w:type="dxa"/>
                  <w:tcMar>
                    <w:top w:w="0" w:type="dxa"/>
                    <w:left w:w="108" w:type="dxa"/>
                    <w:bottom w:w="0" w:type="dxa"/>
                    <w:right w:w="108" w:type="dxa"/>
                  </w:tcMar>
                  <w:hideMark/>
                </w:tcPr>
                <w:p w:rsidR="00062967" w:rsidRDefault="00076279">
                  <w:pPr>
                    <w:pStyle w:val="NormalWeb"/>
                    <w:divId w:val="1861624900"/>
                  </w:pPr>
                  <w:r>
                    <w:rPr>
                      <w:rFonts w:ascii="Segoe UI" w:hAnsi="Segoe UI" w:cs="Segoe UI"/>
                      <w:color w:val="000000"/>
                      <w:sz w:val="20"/>
                      <w:szCs w:val="20"/>
                    </w:rPr>
                    <w:t xml:space="preserve">Before enabling the Backup Compression at Server level, consider the possibility to perform a set of tests with the main purpose of understanding the level of impact that this feature could introduce, in terms of CPU consumption and </w:t>
                  </w:r>
                </w:p>
                <w:p w:rsidR="00062967" w:rsidRDefault="00076279">
                  <w:pPr>
                    <w:pStyle w:val="NormalWeb"/>
                    <w:divId w:val="1861624900"/>
                  </w:pPr>
                  <w:proofErr w:type="gramStart"/>
                  <w:r>
                    <w:rPr>
                      <w:rFonts w:ascii="Segoe UI" w:hAnsi="Segoe UI" w:cs="Segoe UI"/>
                      <w:color w:val="000000"/>
                      <w:sz w:val="20"/>
                      <w:szCs w:val="20"/>
                    </w:rPr>
                    <w:t>to</w:t>
                  </w:r>
                  <w:proofErr w:type="gramEnd"/>
                  <w:r>
                    <w:rPr>
                      <w:rFonts w:ascii="Segoe UI" w:hAnsi="Segoe UI" w:cs="Segoe UI"/>
                      <w:color w:val="000000"/>
                      <w:sz w:val="20"/>
                      <w:szCs w:val="20"/>
                    </w:rPr>
                    <w:t xml:space="preserve"> understand the level of compression that could be achieved in each database backup operation.</w:t>
                  </w:r>
                </w:p>
                <w:p w:rsidR="00062967" w:rsidRDefault="00076279">
                  <w:pPr>
                    <w:pStyle w:val="NormalWeb"/>
                    <w:divId w:val="1861624900"/>
                  </w:pPr>
                  <w:r>
                    <w:rPr>
                      <w:rFonts w:ascii="Segoe UI" w:hAnsi="Segoe UI" w:cs="Segoe UI"/>
                      <w:color w:val="000000"/>
                      <w:sz w:val="20"/>
                      <w:szCs w:val="20"/>
                    </w:rPr>
                    <w:t>After performing this evaluation the option could be changed at server level, or could be applied to specific backup operations.</w:t>
                  </w:r>
                </w:p>
                <w:p w:rsidR="00062967" w:rsidRDefault="00076279">
                  <w:pPr>
                    <w:pStyle w:val="NormalWeb"/>
                    <w:divId w:val="1861624900"/>
                  </w:pPr>
                  <w:r>
                    <w:rPr>
                      <w:rFonts w:ascii="Segoe UI" w:hAnsi="Segoe UI" w:cs="Segoe UI"/>
                      <w:color w:val="000000"/>
                      <w:sz w:val="20"/>
                      <w:szCs w:val="20"/>
                    </w:rPr>
                    <w:t>To calculate the compression ratio of a backup, use the values for the backup in the backup_size and compressed_backup_size columns of the backupset history table, as follows:</w:t>
                  </w:r>
                </w:p>
                <w:p w:rsidR="00062967" w:rsidRDefault="00076279">
                  <w:pPr>
                    <w:pStyle w:val="NormalWeb"/>
                    <w:divId w:val="1861624900"/>
                  </w:pPr>
                  <w:r>
                    <w:rPr>
                      <w:rFonts w:ascii="Segoe UI" w:hAnsi="Segoe UI" w:cs="Segoe UI"/>
                      <w:color w:val="000000"/>
                      <w:sz w:val="20"/>
                      <w:szCs w:val="20"/>
                    </w:rPr>
                    <w:t>  backup_size:compressed_backup_size</w:t>
                  </w:r>
                </w:p>
                <w:p w:rsidR="00062967" w:rsidRDefault="00076279">
                  <w:pPr>
                    <w:pStyle w:val="NormalWeb"/>
                    <w:divId w:val="1861624900"/>
                  </w:pPr>
                  <w:r>
                    <w:rPr>
                      <w:rFonts w:ascii="Segoe UI" w:hAnsi="Segoe UI" w:cs="Segoe UI"/>
                      <w:color w:val="000000"/>
                      <w:sz w:val="20"/>
                      <w:szCs w:val="20"/>
                    </w:rPr>
                    <w:t>Backup Compression is available in these Editions of SQL Server 2012 (Enterprise, Business and Standard) and in SQL Server 2008 R2 (Datacenter, Enterprise e Standard) and in SQL Server 2008 (Enterprise).</w:t>
                  </w:r>
                </w:p>
                <w:p w:rsidR="00062967" w:rsidRDefault="00076279">
                  <w:pPr>
                    <w:pStyle w:val="NormalWeb"/>
                    <w:divId w:val="1861624900"/>
                  </w:pPr>
                  <w:r>
                    <w:rPr>
                      <w:rFonts w:ascii="Segoe UI" w:hAnsi="Segoe UI" w:cs="Segoe UI"/>
                      <w:color w:val="000000"/>
                      <w:sz w:val="20"/>
                      <w:szCs w:val="20"/>
                    </w:rPr>
                    <w:lastRenderedPageBreak/>
                    <w:t>Have in consideration:</w:t>
                  </w:r>
                </w:p>
                <w:p w:rsidR="00062967" w:rsidRDefault="00076279">
                  <w:pPr>
                    <w:pStyle w:val="NormalWeb"/>
                    <w:divId w:val="1861624900"/>
                  </w:pPr>
                  <w:r>
                    <w:rPr>
                      <w:rFonts w:ascii="Segoe UI" w:hAnsi="Segoe UI" w:cs="Segoe UI"/>
                      <w:color w:val="000000"/>
                      <w:sz w:val="20"/>
                      <w:szCs w:val="20"/>
                    </w:rPr>
                    <w:t>When you are creating an individual backup, configuring a log shipping configuration, or creating a maintenance plan, you can override the server-level default.</w:t>
                  </w:r>
                </w:p>
                <w:p w:rsidR="00062967" w:rsidRDefault="00076279">
                  <w:pPr>
                    <w:pStyle w:val="NormalWeb"/>
                    <w:divId w:val="1861624900"/>
                  </w:pPr>
                  <w:r>
                    <w:rPr>
                      <w:rFonts w:ascii="Segoe UI" w:hAnsi="Segoe UI" w:cs="Segoe UI"/>
                      <w:color w:val="000000"/>
                      <w:sz w:val="20"/>
                      <w:szCs w:val="20"/>
                    </w:rPr>
                    <w:t>Backup compression is supported for both disk backup devices and tape backup devices.</w:t>
                  </w:r>
                </w:p>
                <w:p w:rsidR="00062967" w:rsidRDefault="00076279">
                  <w:pPr>
                    <w:pStyle w:val="NormalWeb"/>
                    <w:divId w:val="1861624900"/>
                  </w:pPr>
                  <w:r>
                    <w:rPr>
                      <w:rFonts w:ascii="Segoe UI" w:hAnsi="Segoe UI" w:cs="Segoe UI"/>
                      <w:color w:val="000000"/>
                      <w:sz w:val="20"/>
                      <w:szCs w:val="20"/>
                    </w:rPr>
                    <w:t>For compressed backups, the size of the final backup file depends on how compressible the data is, and this is unknown before the backup operation finishes. Therefore, by default, when backing up a database using compression, the Database Engine uses a pre-allocation algorithm for the backup file. This algorithm pre-allocates a predefined percentage of the size of the database for the backup file. If more space is needed during the backup operation, the Database Engine grows the file. If the final size is less than the allocated space, at the end of the backup operation, the Database Engine shrinks the file to the actual final size of the backup.</w:t>
                  </w:r>
                </w:p>
                <w:p w:rsidR="00062967" w:rsidRDefault="00076279">
                  <w:pPr>
                    <w:pStyle w:val="NormalWeb"/>
                    <w:divId w:val="1861624900"/>
                  </w:pPr>
                  <w:r>
                    <w:rPr>
                      <w:rFonts w:ascii="Segoe UI" w:hAnsi="Segoe UI" w:cs="Segoe UI"/>
                      <w:color w:val="000000"/>
                      <w:sz w:val="20"/>
                      <w:szCs w:val="20"/>
                    </w:rPr>
                    <w:t>Trace Flag 3042 - Bypasses the default backup compression pre-allocation algorithm to allow the backup file to grow only as needed to reach its final size. This trace flag is useful if you need to save on space by allocating only the actual size required for the compressed backup. Using this trace flag might cause a slight performance penalty (a possible increase in the duration of the backup operation</w:t>
                  </w:r>
                </w:p>
                <w:p w:rsidR="00814BCA" w:rsidRPr="000E5AD2" w:rsidRDefault="00814BCA" w:rsidP="000E5AD2">
                  <w:pPr>
                    <w:pStyle w:val="TableTextMS"/>
                    <w:spacing w:before="0" w:after="0"/>
                  </w:pPr>
                </w:p>
              </w:tc>
            </w:tr>
            <w:tr w:rsidR="00814BCA" w:rsidTr="00933D0D">
              <w:trPr>
                <w:trHeight w:val="284"/>
              </w:trPr>
              <w:tc>
                <w:tcPr>
                  <w:tcW w:w="9290" w:type="dxa"/>
                  <w:tcMar>
                    <w:top w:w="0" w:type="dxa"/>
                    <w:left w:w="115" w:type="dxa"/>
                    <w:bottom w:w="0" w:type="dxa"/>
                    <w:right w:w="115" w:type="dxa"/>
                  </w:tcMar>
                  <w:hideMark/>
                </w:tcPr>
                <w:p w:rsidR="000E5AD2" w:rsidRPr="000E5AD2" w:rsidRDefault="000E5AD2" w:rsidP="000E5AD2">
                  <w:pPr>
                    <w:pStyle w:val="TableTextMS"/>
                    <w:spacing w:before="0" w:after="0"/>
                    <w:rPr>
                      <w:b/>
                      <w:sz w:val="4"/>
                      <w:szCs w:val="4"/>
                    </w:rPr>
                  </w:pPr>
                </w:p>
                <w:p w:rsidR="00814BCA" w:rsidRPr="000E5AD2" w:rsidRDefault="00814BCA" w:rsidP="000E5AD2">
                  <w:pPr>
                    <w:pStyle w:val="TableTextMS"/>
                    <w:spacing w:before="0" w:after="0"/>
                    <w:rPr>
                      <w:b/>
                    </w:rPr>
                  </w:pPr>
                  <w:r w:rsidRPr="000E5AD2">
                    <w:rPr>
                      <w:b/>
                    </w:rPr>
                    <w:t>Importance</w:t>
                  </w:r>
                </w:p>
              </w:tc>
            </w:tr>
            <w:tr w:rsidR="00814BCA" w:rsidTr="00933D0D">
              <w:trPr>
                <w:trHeight w:val="288"/>
              </w:trPr>
              <w:tc>
                <w:tcPr>
                  <w:tcW w:w="9290" w:type="dxa"/>
                  <w:tcMar>
                    <w:top w:w="0" w:type="dxa"/>
                    <w:left w:w="108" w:type="dxa"/>
                    <w:bottom w:w="0" w:type="dxa"/>
                    <w:right w:w="108" w:type="dxa"/>
                  </w:tcMar>
                  <w:hideMark/>
                </w:tcPr>
                <w:p w:rsidR="00062967" w:rsidRDefault="00076279">
                  <w:pPr>
                    <w:pStyle w:val="NormalWeb"/>
                    <w:divId w:val="1485659687"/>
                  </w:pPr>
                  <w:r>
                    <w:rPr>
                      <w:rFonts w:ascii="Segoe UI" w:hAnsi="Segoe UI" w:cs="Segoe UI"/>
                      <w:color w:val="000000"/>
                      <w:sz w:val="20"/>
                      <w:szCs w:val="20"/>
                    </w:rPr>
                    <w:t>Enabling backup compression at server level will have an implication on all backup operations where there isn't any explicit indication to perform the backup with or without compression.</w:t>
                  </w:r>
                </w:p>
                <w:p w:rsidR="00062967" w:rsidRDefault="00076279">
                  <w:pPr>
                    <w:pStyle w:val="NormalWeb"/>
                    <w:divId w:val="1485659687"/>
                  </w:pPr>
                  <w:r>
                    <w:rPr>
                      <w:rFonts w:ascii="Segoe UI" w:hAnsi="Segoe UI" w:cs="Segoe UI"/>
                      <w:color w:val="000000"/>
                      <w:sz w:val="20"/>
                      <w:szCs w:val="20"/>
                    </w:rPr>
                    <w:t>For those scenarios where there isn't any possibility to customize the BACKUP command then this is a good possibility to take advantage of the backup compression feature without any change.</w:t>
                  </w:r>
                </w:p>
                <w:p w:rsidR="00814BCA" w:rsidRPr="000E5AD2" w:rsidRDefault="00814BCA" w:rsidP="000E5AD2">
                  <w:pPr>
                    <w:pStyle w:val="TableTextMS"/>
                    <w:spacing w:before="0" w:after="0"/>
                  </w:pPr>
                </w:p>
              </w:tc>
            </w:tr>
            <w:tr w:rsidR="00814BCA" w:rsidTr="00933D0D">
              <w:trPr>
                <w:trHeight w:val="284"/>
              </w:trPr>
              <w:tc>
                <w:tcPr>
                  <w:tcW w:w="9290" w:type="dxa"/>
                  <w:tcMar>
                    <w:top w:w="0" w:type="dxa"/>
                    <w:left w:w="115" w:type="dxa"/>
                    <w:bottom w:w="0" w:type="dxa"/>
                    <w:right w:w="115" w:type="dxa"/>
                  </w:tcMar>
                  <w:hideMark/>
                </w:tcPr>
                <w:p w:rsidR="000E5AD2" w:rsidRPr="000E5AD2" w:rsidRDefault="000E5AD2" w:rsidP="000E5AD2">
                  <w:pPr>
                    <w:pStyle w:val="TableTextMS"/>
                    <w:spacing w:before="0" w:after="0"/>
                    <w:rPr>
                      <w:b/>
                      <w:sz w:val="4"/>
                      <w:szCs w:val="4"/>
                    </w:rPr>
                  </w:pPr>
                </w:p>
                <w:p w:rsidR="00814BCA" w:rsidRPr="000E5AD2" w:rsidRDefault="00814BCA" w:rsidP="000E5AD2">
                  <w:pPr>
                    <w:pStyle w:val="TableTextMS"/>
                    <w:spacing w:before="0" w:after="0"/>
                    <w:rPr>
                      <w:b/>
                    </w:rPr>
                  </w:pPr>
                  <w:r w:rsidRPr="000E5AD2">
                    <w:rPr>
                      <w:b/>
                    </w:rPr>
                    <w:t>Recommended Reading</w:t>
                  </w:r>
                </w:p>
              </w:tc>
            </w:tr>
            <w:tr w:rsidR="00814BCA" w:rsidTr="00933D0D">
              <w:trPr>
                <w:trHeight w:val="288"/>
              </w:trPr>
              <w:tc>
                <w:tcPr>
                  <w:tcW w:w="9290" w:type="dxa"/>
                  <w:tcMar>
                    <w:top w:w="0" w:type="dxa"/>
                    <w:left w:w="108" w:type="dxa"/>
                    <w:bottom w:w="0" w:type="dxa"/>
                    <w:right w:w="108" w:type="dxa"/>
                  </w:tcMar>
                  <w:hideMark/>
                </w:tcPr>
                <w:p w:rsidR="00062967" w:rsidRDefault="00457D53">
                  <w:pPr>
                    <w:pStyle w:val="NormalWeb"/>
                    <w:divId w:val="399981992"/>
                    <w:rPr>
                      <w:rFonts w:ascii="Segoe UI" w:hAnsi="Segoe UI" w:cs="Segoe UI"/>
                      <w:color w:val="000000"/>
                      <w:sz w:val="20"/>
                      <w:szCs w:val="20"/>
                    </w:rPr>
                  </w:pPr>
                  <w:hyperlink r:id="rId72" w:tgtFrame="_blank" w:history="1">
                    <w:r w:rsidR="00076279">
                      <w:rPr>
                        <w:rStyle w:val="Hyperlink"/>
                        <w:rFonts w:ascii="Segoe UI" w:hAnsi="Segoe UI" w:cs="Segoe UI"/>
                        <w:color w:val="000000"/>
                        <w:sz w:val="20"/>
                        <w:szCs w:val="20"/>
                      </w:rPr>
                      <w:t>Backup Compression (SQL Server)</w:t>
                    </w:r>
                  </w:hyperlink>
                </w:p>
                <w:p w:rsidR="00062967" w:rsidRDefault="00457D53">
                  <w:pPr>
                    <w:pStyle w:val="NormalWeb"/>
                    <w:divId w:val="399981992"/>
                    <w:rPr>
                      <w:rFonts w:ascii="Segoe UI" w:hAnsi="Segoe UI" w:cs="Segoe UI"/>
                      <w:color w:val="000000"/>
                      <w:sz w:val="20"/>
                      <w:szCs w:val="20"/>
                    </w:rPr>
                  </w:pPr>
                  <w:hyperlink r:id="rId73" w:tgtFrame="_blank" w:history="1">
                    <w:r w:rsidR="00076279">
                      <w:rPr>
                        <w:rStyle w:val="Hyperlink"/>
                        <w:rFonts w:ascii="Segoe UI" w:hAnsi="Segoe UI" w:cs="Segoe UI"/>
                        <w:color w:val="000000"/>
                        <w:sz w:val="20"/>
                        <w:szCs w:val="20"/>
                      </w:rPr>
                      <w:t>View or Configure the backup compression default Server Configuration Option</w:t>
                    </w:r>
                  </w:hyperlink>
                </w:p>
                <w:p w:rsidR="00062967" w:rsidRDefault="00457D53">
                  <w:pPr>
                    <w:pStyle w:val="NormalWeb"/>
                    <w:divId w:val="399981992"/>
                    <w:rPr>
                      <w:rFonts w:ascii="Segoe UI" w:hAnsi="Segoe UI" w:cs="Segoe UI"/>
                      <w:color w:val="000000"/>
                      <w:sz w:val="20"/>
                      <w:szCs w:val="20"/>
                    </w:rPr>
                  </w:pPr>
                  <w:hyperlink r:id="rId74" w:tgtFrame="_blank" w:history="1">
                    <w:r w:rsidR="00076279">
                      <w:rPr>
                        <w:rStyle w:val="Hyperlink"/>
                        <w:rFonts w:ascii="Segoe UI" w:hAnsi="Segoe UI" w:cs="Segoe UI"/>
                        <w:color w:val="000000"/>
                        <w:sz w:val="20"/>
                        <w:szCs w:val="20"/>
                      </w:rPr>
                      <w:t>Use Resource Governor to Limit CPU Usage by Backup Compression (Transact-SQL)</w:t>
                    </w:r>
                  </w:hyperlink>
                </w:p>
                <w:p w:rsidR="00814BCA" w:rsidRPr="000E5AD2" w:rsidRDefault="00814BCA" w:rsidP="000E5AD2">
                  <w:pPr>
                    <w:pStyle w:val="TableTextMS"/>
                    <w:spacing w:before="0" w:after="0"/>
                  </w:pPr>
                </w:p>
              </w:tc>
            </w:tr>
            <w:tr w:rsidR="00814BCA" w:rsidTr="00933D0D">
              <w:trPr>
                <w:trHeight w:val="284"/>
              </w:trPr>
              <w:tc>
                <w:tcPr>
                  <w:tcW w:w="9290" w:type="dxa"/>
                  <w:tcMar>
                    <w:top w:w="0" w:type="dxa"/>
                    <w:left w:w="115" w:type="dxa"/>
                    <w:bottom w:w="0" w:type="dxa"/>
                    <w:right w:w="115" w:type="dxa"/>
                  </w:tcMar>
                  <w:hideMark/>
                </w:tcPr>
                <w:p w:rsidR="000E5AD2" w:rsidRPr="000E5AD2" w:rsidRDefault="000E5AD2" w:rsidP="000E5AD2">
                  <w:pPr>
                    <w:pStyle w:val="TableTextMS"/>
                    <w:spacing w:before="0" w:after="0"/>
                    <w:rPr>
                      <w:b/>
                      <w:sz w:val="4"/>
                      <w:szCs w:val="4"/>
                    </w:rPr>
                  </w:pPr>
                </w:p>
                <w:p w:rsidR="00814BCA" w:rsidRPr="000E5AD2" w:rsidRDefault="00814BCA" w:rsidP="000E5AD2">
                  <w:pPr>
                    <w:pStyle w:val="TableTextMS"/>
                    <w:spacing w:before="0" w:after="0"/>
                    <w:rPr>
                      <w:b/>
                    </w:rPr>
                  </w:pPr>
                  <w:r w:rsidRPr="000E5AD2">
                    <w:rPr>
                      <w:b/>
                    </w:rPr>
                    <w:t>Recommended Resolution</w:t>
                  </w:r>
                </w:p>
              </w:tc>
            </w:tr>
            <w:tr w:rsidR="00814BCA" w:rsidTr="00933D0D">
              <w:trPr>
                <w:trHeight w:val="288"/>
              </w:trPr>
              <w:tc>
                <w:tcPr>
                  <w:tcW w:w="9290" w:type="dxa"/>
                  <w:tcMar>
                    <w:top w:w="0" w:type="dxa"/>
                    <w:left w:w="108" w:type="dxa"/>
                    <w:bottom w:w="0" w:type="dxa"/>
                    <w:right w:w="108" w:type="dxa"/>
                  </w:tcMar>
                  <w:hideMark/>
                </w:tcPr>
                <w:p w:rsidR="00062967" w:rsidRDefault="00076279">
                  <w:pPr>
                    <w:pStyle w:val="NormalWeb"/>
                    <w:divId w:val="34014985"/>
                  </w:pPr>
                  <w:r>
                    <w:rPr>
                      <w:rFonts w:ascii="Segoe UI" w:hAnsi="Segoe UI" w:cs="Segoe UI"/>
                      <w:color w:val="000000"/>
                      <w:sz w:val="20"/>
                      <w:szCs w:val="20"/>
                    </w:rPr>
                    <w:t>Backup compression is a feature that offers the possibility to reduce:</w:t>
                  </w:r>
                </w:p>
                <w:p w:rsidR="00062967" w:rsidRDefault="00076279">
                  <w:pPr>
                    <w:pStyle w:val="NormalWeb"/>
                    <w:divId w:val="34014985"/>
                  </w:pPr>
                  <w:r>
                    <w:rPr>
                      <w:rFonts w:ascii="Segoe UI" w:hAnsi="Segoe UI" w:cs="Segoe UI"/>
                      <w:color w:val="000000"/>
                      <w:sz w:val="20"/>
                      <w:szCs w:val="20"/>
                    </w:rPr>
                    <w:t>The space required to store each backup;</w:t>
                  </w:r>
                </w:p>
                <w:p w:rsidR="00062967" w:rsidRDefault="00076279">
                  <w:pPr>
                    <w:pStyle w:val="NormalWeb"/>
                    <w:divId w:val="34014985"/>
                  </w:pPr>
                  <w:r>
                    <w:rPr>
                      <w:rFonts w:ascii="Segoe UI" w:hAnsi="Segoe UI" w:cs="Segoe UI"/>
                      <w:color w:val="000000"/>
                      <w:sz w:val="20"/>
                      <w:szCs w:val="20"/>
                    </w:rPr>
                    <w:t>The time required to perform the backup;</w:t>
                  </w:r>
                </w:p>
                <w:p w:rsidR="00062967" w:rsidRDefault="00076279">
                  <w:pPr>
                    <w:pStyle w:val="NormalWeb"/>
                    <w:divId w:val="34014985"/>
                  </w:pPr>
                  <w:r>
                    <w:rPr>
                      <w:rFonts w:ascii="Segoe UI" w:hAnsi="Segoe UI" w:cs="Segoe UI"/>
                      <w:color w:val="000000"/>
                      <w:sz w:val="20"/>
                      <w:szCs w:val="20"/>
                    </w:rPr>
                    <w:t>The number of I/O operations to perform that same backup;</w:t>
                  </w:r>
                </w:p>
                <w:p w:rsidR="00062967" w:rsidRDefault="00076279">
                  <w:pPr>
                    <w:pStyle w:val="NormalWeb"/>
                    <w:divId w:val="34014985"/>
                  </w:pPr>
                  <w:proofErr w:type="gramStart"/>
                  <w:r>
                    <w:rPr>
                      <w:rFonts w:ascii="Segoe UI" w:hAnsi="Segoe UI" w:cs="Segoe UI"/>
                      <w:color w:val="000000"/>
                      <w:sz w:val="20"/>
                      <w:szCs w:val="20"/>
                    </w:rPr>
                    <w:lastRenderedPageBreak/>
                    <w:t>and</w:t>
                  </w:r>
                  <w:proofErr w:type="gramEnd"/>
                  <w:r>
                    <w:rPr>
                      <w:rFonts w:ascii="Segoe UI" w:hAnsi="Segoe UI" w:cs="Segoe UI"/>
                      <w:color w:val="000000"/>
                      <w:sz w:val="20"/>
                      <w:szCs w:val="20"/>
                    </w:rPr>
                    <w:t xml:space="preserve"> a reduction on the time required to perform the restore operation.</w:t>
                  </w:r>
                </w:p>
                <w:p w:rsidR="00062967" w:rsidRDefault="00076279">
                  <w:pPr>
                    <w:pStyle w:val="NormalWeb"/>
                    <w:divId w:val="34014985"/>
                  </w:pPr>
                  <w:r>
                    <w:rPr>
                      <w:rFonts w:ascii="Segoe UI" w:hAnsi="Segoe UI" w:cs="Segoe UI"/>
                      <w:color w:val="000000"/>
                      <w:sz w:val="20"/>
                      <w:szCs w:val="20"/>
                    </w:rPr>
                    <w:t>By default, compression significantly increases CPU usage, and the additional CPU consumed by the compression process might adversely impact concurrent operations. Therefore, you might want to create low-priority compressed backups in a session whose CPU usage is limited by Resource Governor.</w:t>
                  </w:r>
                </w:p>
                <w:p w:rsidR="00814BCA" w:rsidRPr="000E5AD2" w:rsidRDefault="00814BCA" w:rsidP="000E5AD2">
                  <w:pPr>
                    <w:pStyle w:val="TableTextMS"/>
                    <w:spacing w:before="0" w:after="0"/>
                  </w:pPr>
                </w:p>
              </w:tc>
            </w:tr>
          </w:tbl>
          <w:p w:rsidR="00301D63" w:rsidRPr="008312AE" w:rsidRDefault="00301D63" w:rsidP="00814BCA"/>
        </w:tc>
      </w:tr>
      <w:tr w:rsidR="00301D63" w:rsidRPr="000E5AD2" w:rsidTr="00814BCA">
        <w:trPr>
          <w:cnfStyle w:val="000000100000" w:firstRow="0" w:lastRow="0" w:firstColumn="0" w:lastColumn="0" w:oddVBand="0" w:evenVBand="0" w:oddHBand="1" w:evenHBand="0" w:firstRowFirstColumn="0" w:firstRowLastColumn="0" w:lastRowFirstColumn="0" w:lastRowLastColumn="0"/>
        </w:trPr>
        <w:tc>
          <w:tcPr>
            <w:tcW w:w="9450" w:type="dxa"/>
          </w:tcPr>
          <w:p w:rsidR="00301D63" w:rsidRPr="00F93FA0" w:rsidRDefault="00301D63" w:rsidP="00814BCA">
            <w:pPr>
              <w:pStyle w:val="TableTextMS"/>
              <w:rPr>
                <w:b/>
              </w:rPr>
            </w:pPr>
            <w:r w:rsidRPr="00F93FA0">
              <w:rPr>
                <w:b/>
              </w:rPr>
              <w:lastRenderedPageBreak/>
              <w:t>Annotation</w:t>
            </w:r>
          </w:p>
        </w:tc>
      </w:tr>
      <w:tr w:rsidR="00301D63" w:rsidTr="00814BCA">
        <w:trPr>
          <w:cnfStyle w:val="000000010000" w:firstRow="0" w:lastRow="0" w:firstColumn="0" w:lastColumn="0" w:oddVBand="0" w:evenVBand="0" w:oddHBand="0" w:evenHBand="1" w:firstRowFirstColumn="0" w:firstRowLastColumn="0" w:lastRowFirstColumn="0" w:lastRowLastColumn="0"/>
        </w:trPr>
        <w:tc>
          <w:tcPr>
            <w:tcW w:w="9450" w:type="dxa"/>
          </w:tcPr>
          <w:p w:rsidR="00062967" w:rsidRDefault="00076279">
            <w:pPr>
              <w:divId w:val="1853299031"/>
              <w:rPr>
                <w:rFonts w:eastAsia="Times New Roman"/>
                <w:sz w:val="24"/>
                <w:szCs w:val="24"/>
              </w:rPr>
            </w:pPr>
            <w:r>
              <w:rPr>
                <w:rFonts w:eastAsia="Times New Roman"/>
              </w:rPr>
              <w:t>Customer is aware of the side effects.</w:t>
            </w:r>
          </w:p>
          <w:p w:rsidR="00301D63" w:rsidRPr="0095265C" w:rsidRDefault="00301D63" w:rsidP="00814BCA">
            <w:pPr>
              <w:pStyle w:val="TableTextMS"/>
              <w:rPr>
                <w:b/>
              </w:rPr>
            </w:pPr>
          </w:p>
        </w:tc>
      </w:tr>
      <w:tr w:rsidR="00301D63" w:rsidRPr="000E5AD2" w:rsidTr="00814BCA">
        <w:trPr>
          <w:cnfStyle w:val="000000100000" w:firstRow="0" w:lastRow="0" w:firstColumn="0" w:lastColumn="0" w:oddVBand="0" w:evenVBand="0" w:oddHBand="1" w:evenHBand="0" w:firstRowFirstColumn="0" w:firstRowLastColumn="0" w:lastRowFirstColumn="0" w:lastRowLastColumn="0"/>
        </w:trPr>
        <w:tc>
          <w:tcPr>
            <w:tcW w:w="9450" w:type="dxa"/>
          </w:tcPr>
          <w:p w:rsidR="00301D63" w:rsidRPr="00F93FA0" w:rsidRDefault="00301D63" w:rsidP="00814BCA">
            <w:pPr>
              <w:pStyle w:val="TableTextMS"/>
              <w:rPr>
                <w:b/>
              </w:rPr>
            </w:pPr>
            <w:r w:rsidRPr="00F93FA0">
              <w:rPr>
                <w:b/>
              </w:rPr>
              <w:t>Affected Nodes</w:t>
            </w:r>
          </w:p>
        </w:tc>
      </w:tr>
      <w:tr w:rsidR="00301D63" w:rsidTr="00814BCA">
        <w:trPr>
          <w:cnfStyle w:val="000000010000" w:firstRow="0" w:lastRow="0" w:firstColumn="0" w:lastColumn="0" w:oddVBand="0" w:evenVBand="0" w:oddHBand="0" w:evenHBand="1" w:firstRowFirstColumn="0" w:firstRowLastColumn="0" w:lastRowFirstColumn="0" w:lastRowLastColumn="0"/>
        </w:trPr>
        <w:tc>
          <w:tcPr>
            <w:tcW w:w="9450" w:type="dxa"/>
          </w:tcPr>
          <w:p w:rsidR="00301D63" w:rsidRPr="00717463" w:rsidRDefault="00301D63" w:rsidP="00814BCA">
            <w:pPr>
              <w:pStyle w:val="TableTextMS"/>
              <w:rPr>
                <w:b/>
                <w:sz w:val="2"/>
              </w:rPr>
            </w:pPr>
          </w:p>
          <w:tbl>
            <w:tblPr>
              <w:tblStyle w:val="TableGrid"/>
              <w:tblW w:w="9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15" w:type="dxa"/>
                <w:right w:w="115" w:type="dxa"/>
              </w:tblCellMar>
              <w:tblLook w:val="04A0" w:firstRow="1" w:lastRow="0" w:firstColumn="1" w:lastColumn="0" w:noHBand="0" w:noVBand="1"/>
            </w:tblPr>
            <w:tblGrid>
              <w:gridCol w:w="324"/>
              <w:gridCol w:w="1913"/>
              <w:gridCol w:w="7123"/>
            </w:tblGrid>
            <w:tr w:rsidR="00AA7680" w:rsidRPr="00933D0D" w:rsidTr="006255C0">
              <w:trPr>
                <w:trHeight w:val="188"/>
              </w:trPr>
              <w:tc>
                <w:tcPr>
                  <w:tcW w:w="324" w:type="dxa"/>
                  <w:noWrap/>
                  <w:tcMar>
                    <w:left w:w="0" w:type="dxa"/>
                    <w:right w:w="0" w:type="dxa"/>
                  </w:tcMar>
                  <w:hideMark/>
                </w:tcPr>
                <w:p w:rsidR="00AA7680" w:rsidRPr="00933D0D" w:rsidRDefault="00AA7680" w:rsidP="006255C0">
                  <w:pPr>
                    <w:pStyle w:val="TableTextMS"/>
                    <w:spacing w:before="0" w:after="0"/>
                    <w:rPr>
                      <w:szCs w:val="20"/>
                    </w:rPr>
                  </w:pPr>
                  <w:r w:rsidRPr="00933D0D">
                    <w:rPr>
                      <w:noProof/>
                      <w:szCs w:val="20"/>
                    </w:rPr>
                    <w:drawing>
                      <wp:inline distT="0" distB="0" distL="0" distR="0">
                        <wp:extent cx="152400" cy="152400"/>
                        <wp:effectExtent l="19050" t="0" r="0" b="0"/>
                        <wp:docPr id="144661263" name="InsertedImage" descr="Machine inser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ertedImage" descr="Machine inserted"/>
                                <pic:cNvPicPr>
                                  <a:picLocks noChangeAspect="1" noChangeArrowheads="1"/>
                                </pic:cNvPicPr>
                              </pic:nvPicPr>
                              <pic:blipFill>
                                <a:blip r:embed="rId59"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tc>
                <w:tcPr>
                  <w:tcW w:w="1913" w:type="dxa"/>
                  <w:tcMar>
                    <w:left w:w="0" w:type="dxa"/>
                    <w:right w:w="0" w:type="dxa"/>
                  </w:tcMar>
                  <w:hideMark/>
                </w:tcPr>
                <w:p w:rsidR="00AA7680" w:rsidRPr="00933D0D" w:rsidRDefault="00AA7680" w:rsidP="006255C0">
                  <w:pPr>
                    <w:pStyle w:val="TableTextMS"/>
                    <w:spacing w:before="0" w:after="0"/>
                    <w:rPr>
                      <w:szCs w:val="20"/>
                    </w:rPr>
                  </w:pPr>
                  <w:r w:rsidRPr="00933D0D">
                    <w:rPr>
                      <w:szCs w:val="20"/>
                    </w:rPr>
                    <w:t>SCMMAVM3P.CHOMP.ORG</w:t>
                  </w:r>
                </w:p>
              </w:tc>
              <w:tc>
                <w:tcPr>
                  <w:tcW w:w="7123" w:type="dxa"/>
                  <w:hideMark/>
                </w:tcPr>
                <w:p w:rsidR="00AA7680" w:rsidRPr="00933D0D" w:rsidRDefault="00AA7680" w:rsidP="006255C0">
                  <w:pPr>
                    <w:pStyle w:val="TableTextMS"/>
                    <w:spacing w:before="0" w:after="0"/>
                    <w:rPr>
                      <w:szCs w:val="20"/>
                    </w:rPr>
                  </w:pPr>
                  <w:r w:rsidRPr="00933D0D">
                    <w:rPr>
                      <w:szCs w:val="20"/>
                    </w:rPr>
                    <w:t>The value in use is: 1</w:t>
                  </w:r>
                </w:p>
              </w:tc>
            </w:tr>
            <w:tr w:rsidR="00AA7680" w:rsidRPr="00933D0D" w:rsidTr="006255C0">
              <w:trPr>
                <w:trHeight w:val="188"/>
              </w:trPr>
              <w:tc>
                <w:tcPr>
                  <w:tcW w:w="324" w:type="dxa"/>
                  <w:noWrap/>
                  <w:tcMar>
                    <w:left w:w="0" w:type="dxa"/>
                    <w:right w:w="0" w:type="dxa"/>
                  </w:tcMar>
                  <w:hideMark/>
                </w:tcPr>
                <w:p w:rsidR="00AA7680" w:rsidRPr="00933D0D" w:rsidRDefault="00AA7680" w:rsidP="006255C0">
                  <w:pPr>
                    <w:pStyle w:val="TableTextMS"/>
                    <w:spacing w:before="0" w:after="0"/>
                    <w:rPr>
                      <w:szCs w:val="20"/>
                    </w:rPr>
                  </w:pPr>
                  <w:r w:rsidRPr="00933D0D">
                    <w:rPr>
                      <w:noProof/>
                      <w:szCs w:val="20"/>
                    </w:rPr>
                    <w:drawing>
                      <wp:inline distT="0" distB="0" distL="0" distR="0">
                        <wp:extent cx="152400" cy="152400"/>
                        <wp:effectExtent l="19050" t="0" r="0" b="0"/>
                        <wp:docPr id="541161913" name="InsertedImage" descr="Machine inser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ertedImage" descr="Machine inserted"/>
                                <pic:cNvPicPr>
                                  <a:picLocks noChangeAspect="1" noChangeArrowheads="1"/>
                                </pic:cNvPicPr>
                              </pic:nvPicPr>
                              <pic:blipFill>
                                <a:blip r:embed="rId59"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tc>
                <w:tcPr>
                  <w:tcW w:w="1913" w:type="dxa"/>
                  <w:tcMar>
                    <w:left w:w="0" w:type="dxa"/>
                    <w:right w:w="0" w:type="dxa"/>
                  </w:tcMar>
                  <w:hideMark/>
                </w:tcPr>
                <w:p w:rsidR="00AA7680" w:rsidRPr="00933D0D" w:rsidRDefault="00AA7680" w:rsidP="006255C0">
                  <w:pPr>
                    <w:pStyle w:val="TableTextMS"/>
                    <w:spacing w:before="0" w:after="0"/>
                    <w:rPr>
                      <w:szCs w:val="20"/>
                    </w:rPr>
                  </w:pPr>
                  <w:r w:rsidRPr="00933D0D">
                    <w:rPr>
                      <w:szCs w:val="20"/>
                    </w:rPr>
                    <w:t>SCMMAVM2P.CHOMP.ORG</w:t>
                  </w:r>
                </w:p>
              </w:tc>
              <w:tc>
                <w:tcPr>
                  <w:tcW w:w="7123" w:type="dxa"/>
                  <w:hideMark/>
                </w:tcPr>
                <w:p w:rsidR="00AA7680" w:rsidRPr="00933D0D" w:rsidRDefault="00AA7680" w:rsidP="006255C0">
                  <w:pPr>
                    <w:pStyle w:val="TableTextMS"/>
                    <w:spacing w:before="0" w:after="0"/>
                    <w:rPr>
                      <w:szCs w:val="20"/>
                    </w:rPr>
                  </w:pPr>
                  <w:r w:rsidRPr="00933D0D">
                    <w:rPr>
                      <w:szCs w:val="20"/>
                    </w:rPr>
                    <w:t>The value in use is: 1</w:t>
                  </w:r>
                </w:p>
              </w:tc>
            </w:tr>
            <w:tr w:rsidR="00AA7680" w:rsidRPr="00933D0D" w:rsidTr="006255C0">
              <w:trPr>
                <w:trHeight w:val="188"/>
              </w:trPr>
              <w:tc>
                <w:tcPr>
                  <w:tcW w:w="324" w:type="dxa"/>
                  <w:noWrap/>
                  <w:tcMar>
                    <w:left w:w="0" w:type="dxa"/>
                    <w:right w:w="0" w:type="dxa"/>
                  </w:tcMar>
                  <w:hideMark/>
                </w:tcPr>
                <w:p w:rsidR="00AA7680" w:rsidRPr="00933D0D" w:rsidRDefault="00AA7680" w:rsidP="006255C0">
                  <w:pPr>
                    <w:pStyle w:val="TableTextMS"/>
                    <w:spacing w:before="0" w:after="0"/>
                    <w:rPr>
                      <w:szCs w:val="20"/>
                    </w:rPr>
                  </w:pPr>
                  <w:r w:rsidRPr="00933D0D">
                    <w:rPr>
                      <w:noProof/>
                      <w:szCs w:val="20"/>
                    </w:rPr>
                    <w:drawing>
                      <wp:inline distT="0" distB="0" distL="0" distR="0">
                        <wp:extent cx="152400" cy="152400"/>
                        <wp:effectExtent l="19050" t="0" r="0" b="0"/>
                        <wp:docPr id="968235877" name="InsertedImage" descr="Machine inser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ertedImage" descr="Machine inserted"/>
                                <pic:cNvPicPr>
                                  <a:picLocks noChangeAspect="1" noChangeArrowheads="1"/>
                                </pic:cNvPicPr>
                              </pic:nvPicPr>
                              <pic:blipFill>
                                <a:blip r:embed="rId59"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tc>
                <w:tcPr>
                  <w:tcW w:w="1913" w:type="dxa"/>
                  <w:tcMar>
                    <w:left w:w="0" w:type="dxa"/>
                    <w:right w:w="0" w:type="dxa"/>
                  </w:tcMar>
                  <w:hideMark/>
                </w:tcPr>
                <w:p w:rsidR="00AA7680" w:rsidRPr="00933D0D" w:rsidRDefault="00AA7680" w:rsidP="006255C0">
                  <w:pPr>
                    <w:pStyle w:val="TableTextMS"/>
                    <w:spacing w:before="0" w:after="0"/>
                    <w:rPr>
                      <w:szCs w:val="20"/>
                    </w:rPr>
                  </w:pPr>
                  <w:r w:rsidRPr="00933D0D">
                    <w:rPr>
                      <w:szCs w:val="20"/>
                    </w:rPr>
                    <w:t>SCMMAVM1P.CHOMP.ORG</w:t>
                  </w:r>
                </w:p>
              </w:tc>
              <w:tc>
                <w:tcPr>
                  <w:tcW w:w="7123" w:type="dxa"/>
                  <w:hideMark/>
                </w:tcPr>
                <w:p w:rsidR="00AA7680" w:rsidRPr="00933D0D" w:rsidRDefault="00AA7680" w:rsidP="006255C0">
                  <w:pPr>
                    <w:pStyle w:val="TableTextMS"/>
                    <w:spacing w:before="0" w:after="0"/>
                    <w:rPr>
                      <w:szCs w:val="20"/>
                    </w:rPr>
                  </w:pPr>
                  <w:r w:rsidRPr="00933D0D">
                    <w:rPr>
                      <w:szCs w:val="20"/>
                    </w:rPr>
                    <w:t>The value in use is: 1</w:t>
                  </w:r>
                </w:p>
              </w:tc>
            </w:tr>
          </w:tbl>
          <w:p w:rsidR="00301D63" w:rsidRPr="00717463" w:rsidRDefault="00301D63" w:rsidP="00814BCA">
            <w:pPr>
              <w:pStyle w:val="TableTextMS"/>
              <w:rPr>
                <w:b/>
                <w:sz w:val="2"/>
              </w:rPr>
            </w:pPr>
          </w:p>
        </w:tc>
      </w:tr>
    </w:tbl>
    <w:p w:rsidR="00301D63" w:rsidRDefault="00301D63">
      <w:pPr>
        <w:rPr>
          <w:rFonts w:eastAsiaTheme="minorHAnsi"/>
          <w:szCs w:val="20"/>
        </w:rPr>
      </w:pPr>
    </w:p>
    <w:tbl>
      <w:tblPr>
        <w:tblStyle w:val="MSTableStyle2"/>
        <w:tblW w:w="9450" w:type="dxa"/>
        <w:tblInd w:w="0" w:type="dxa"/>
        <w:tblLayout w:type="fixed"/>
        <w:tblLook w:val="04A0" w:firstRow="1" w:lastRow="0" w:firstColumn="1" w:lastColumn="0" w:noHBand="0" w:noVBand="1"/>
      </w:tblPr>
      <w:tblGrid>
        <w:gridCol w:w="9450"/>
      </w:tblGrid>
      <w:tr w:rsidR="00301D63" w:rsidRPr="00CD1D0C" w:rsidTr="00814BCA">
        <w:trPr>
          <w:cnfStyle w:val="100000000000" w:firstRow="1" w:lastRow="0" w:firstColumn="0" w:lastColumn="0" w:oddVBand="0" w:evenVBand="0" w:oddHBand="0" w:evenHBand="0" w:firstRowFirstColumn="0" w:firstRowLastColumn="0" w:lastRowFirstColumn="0" w:lastRowLastColumn="0"/>
          <w:trHeight w:val="432"/>
        </w:trPr>
        <w:tc>
          <w:tcPr>
            <w:tcW w:w="9450" w:type="dxa"/>
            <w:noWrap/>
          </w:tcPr>
          <w:p w:rsidR="00301D63" w:rsidRPr="00CD1D0C" w:rsidRDefault="00457D53" w:rsidP="00814BCA">
            <w:pPr>
              <w:pStyle w:val="TableHeadingMS"/>
              <w:jc w:val="left"/>
            </w:pPr>
            <w:hyperlink w:anchor="IssueLevelSummary" w:history="1">
              <w:r w:rsidR="00301D63" w:rsidRPr="000E5AD2">
                <w:rPr>
                  <w:noProof/>
                  <w:sz w:val="28"/>
                </w:rPr>
                <w:drawing>
                  <wp:inline distT="0" distB="0" distL="0" distR="0">
                    <wp:extent cx="152400" cy="152400"/>
                    <wp:effectExtent l="19050" t="0" r="0" b="0"/>
                    <wp:docPr id="955498594" name="InsertedImage" descr="Machine inser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ertedImage" descr="Machine inserted"/>
                            <pic:cNvPicPr>
                              <a:picLocks noChangeAspect="1" noChangeArrowheads="1"/>
                            </pic:cNvPicPr>
                          </pic:nvPicPr>
                          <pic:blipFill>
                            <a:blip r:embed="rId31"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hyperlink>
            <w:r w:rsidR="00301D63" w:rsidRPr="00C57C38">
              <w:rPr>
                <w:sz w:val="28"/>
              </w:rPr>
              <w:t xml:space="preserve"> </w:t>
            </w:r>
            <w:bookmarkStart w:id="36" w:name="SQL_Server_Configuration:_Optimize_For_A"/>
            <w:r w:rsidR="00301D63" w:rsidRPr="008312AE">
              <w:rPr>
                <w:sz w:val="20"/>
                <w:szCs w:val="20"/>
              </w:rPr>
              <w:t>SQL Server Configuration: Optimize For Ad hoc Workload is set to a non-default value.</w:t>
            </w:r>
            <w:bookmarkEnd w:id="36"/>
          </w:p>
        </w:tc>
      </w:tr>
      <w:tr w:rsidR="00301D63" w:rsidRPr="000E5AD2" w:rsidTr="00814BCA">
        <w:trPr>
          <w:cnfStyle w:val="000000100000" w:firstRow="0" w:lastRow="0" w:firstColumn="0" w:lastColumn="0" w:oddVBand="0" w:evenVBand="0" w:oddHBand="1" w:evenHBand="0" w:firstRowFirstColumn="0" w:firstRowLastColumn="0" w:lastRowFirstColumn="0" w:lastRowLastColumn="0"/>
        </w:trPr>
        <w:tc>
          <w:tcPr>
            <w:tcW w:w="9450" w:type="dxa"/>
          </w:tcPr>
          <w:p w:rsidR="00301D63" w:rsidRPr="00F93FA0" w:rsidRDefault="00301D63" w:rsidP="00814BCA">
            <w:pPr>
              <w:pStyle w:val="TableTextMS"/>
              <w:rPr>
                <w:b/>
              </w:rPr>
            </w:pPr>
            <w:r w:rsidRPr="00F93FA0">
              <w:rPr>
                <w:b/>
              </w:rPr>
              <w:t>Status</w:t>
            </w:r>
          </w:p>
        </w:tc>
      </w:tr>
      <w:tr w:rsidR="00301D63" w:rsidRPr="000E5AD2" w:rsidTr="00814BCA">
        <w:trPr>
          <w:cnfStyle w:val="000000010000" w:firstRow="0" w:lastRow="0" w:firstColumn="0" w:lastColumn="0" w:oddVBand="0" w:evenVBand="0" w:oddHBand="0" w:evenHBand="1" w:firstRowFirstColumn="0" w:firstRowLastColumn="0" w:lastRowFirstColumn="0" w:lastRowLastColumn="0"/>
        </w:trPr>
        <w:tc>
          <w:tcPr>
            <w:tcW w:w="9450" w:type="dxa"/>
          </w:tcPr>
          <w:p w:rsidR="00301D63" w:rsidRPr="000E5AD2" w:rsidRDefault="00301D63" w:rsidP="00814BCA">
            <w:pPr>
              <w:pStyle w:val="TableTextMS"/>
              <w:rPr>
                <w:b/>
              </w:rPr>
            </w:pPr>
            <w:r w:rsidRPr="000E5AD2">
              <w:t>Resolved</w:t>
            </w:r>
          </w:p>
        </w:tc>
      </w:tr>
      <w:tr w:rsidR="00301D63" w:rsidRPr="000E5AD2" w:rsidTr="00814BCA">
        <w:trPr>
          <w:cnfStyle w:val="000000100000" w:firstRow="0" w:lastRow="0" w:firstColumn="0" w:lastColumn="0" w:oddVBand="0" w:evenVBand="0" w:oddHBand="1" w:evenHBand="0" w:firstRowFirstColumn="0" w:firstRowLastColumn="0" w:lastRowFirstColumn="0" w:lastRowLastColumn="0"/>
        </w:trPr>
        <w:tc>
          <w:tcPr>
            <w:tcW w:w="9450" w:type="dxa"/>
          </w:tcPr>
          <w:p w:rsidR="00301D63" w:rsidRPr="000E5AD2" w:rsidRDefault="00301D63" w:rsidP="00814BCA">
            <w:pPr>
              <w:pStyle w:val="TableTextMS"/>
              <w:rPr>
                <w:b/>
                <w:sz w:val="18"/>
              </w:rPr>
            </w:pPr>
            <w:r w:rsidRPr="00F93FA0">
              <w:rPr>
                <w:b/>
              </w:rPr>
              <w:t>Description</w:t>
            </w:r>
          </w:p>
        </w:tc>
      </w:tr>
      <w:tr w:rsidR="00301D63" w:rsidRPr="000E5AD2" w:rsidTr="00814BCA">
        <w:trPr>
          <w:cnfStyle w:val="000000010000" w:firstRow="0" w:lastRow="0" w:firstColumn="0" w:lastColumn="0" w:oddVBand="0" w:evenVBand="0" w:oddHBand="0" w:evenHBand="1" w:firstRowFirstColumn="0" w:firstRowLastColumn="0" w:lastRowFirstColumn="0" w:lastRowLastColumn="0"/>
        </w:trPr>
        <w:tc>
          <w:tcPr>
            <w:tcW w:w="9450" w:type="dxa"/>
          </w:tcPr>
          <w:p w:rsidR="00301D63" w:rsidRPr="008312AE" w:rsidRDefault="00301D63" w:rsidP="00814BCA">
            <w:pPr>
              <w:pStyle w:val="TableTextMS"/>
              <w:rPr>
                <w:b/>
                <w:szCs w:val="20"/>
              </w:rPr>
            </w:pPr>
            <w:r w:rsidRPr="008312AE">
              <w:rPr>
                <w:szCs w:val="20"/>
              </w:rPr>
              <w:t>The SQL Server configuration Optimize For Ad hoc Workload has been modified from default value on one or more SQL Server instances.</w:t>
            </w:r>
          </w:p>
          <w:p w:rsidR="00301D63" w:rsidRPr="008312AE" w:rsidRDefault="00301D63" w:rsidP="00814BCA">
            <w:pPr>
              <w:pStyle w:val="TableTextMS"/>
              <w:rPr>
                <w:b/>
                <w:szCs w:val="20"/>
              </w:rPr>
            </w:pPr>
          </w:p>
          <w:p w:rsidR="00301D63" w:rsidRPr="008312AE" w:rsidRDefault="00301D63" w:rsidP="00814BCA">
            <w:pPr>
              <w:pStyle w:val="TableTextMS"/>
              <w:rPr>
                <w:b/>
                <w:szCs w:val="20"/>
              </w:rPr>
            </w:pPr>
            <w:r w:rsidRPr="008312AE">
              <w:rPr>
                <w:szCs w:val="20"/>
              </w:rPr>
              <w:t>The Default Value: 0</w:t>
            </w:r>
          </w:p>
        </w:tc>
      </w:tr>
      <w:tr w:rsidR="00301D63" w:rsidRPr="000E5AD2" w:rsidTr="00814BCA">
        <w:trPr>
          <w:cnfStyle w:val="000000100000" w:firstRow="0" w:lastRow="0" w:firstColumn="0" w:lastColumn="0" w:oddVBand="0" w:evenVBand="0" w:oddHBand="1" w:evenHBand="0" w:firstRowFirstColumn="0" w:firstRowLastColumn="0" w:lastRowFirstColumn="0" w:lastRowLastColumn="0"/>
        </w:trPr>
        <w:tc>
          <w:tcPr>
            <w:tcW w:w="9450" w:type="dxa"/>
          </w:tcPr>
          <w:p w:rsidR="00301D63" w:rsidRPr="00F93FA0" w:rsidRDefault="00814BCA" w:rsidP="00814BCA">
            <w:pPr>
              <w:pStyle w:val="TableTextMS"/>
              <w:rPr>
                <w:b/>
              </w:rPr>
            </w:pPr>
            <w:r w:rsidRPr="00F93FA0">
              <w:rPr>
                <w:b/>
              </w:rPr>
              <w:t>Additional Information</w:t>
            </w:r>
          </w:p>
        </w:tc>
      </w:tr>
      <w:tr w:rsidR="00301D63" w:rsidTr="00933D0D">
        <w:trPr>
          <w:cnfStyle w:val="000000010000" w:firstRow="0" w:lastRow="0" w:firstColumn="0" w:lastColumn="0" w:oddVBand="0" w:evenVBand="0" w:oddHBand="0" w:evenHBand="1" w:firstRowFirstColumn="0" w:firstRowLastColumn="0" w:lastRowFirstColumn="0" w:lastRowLastColumn="0"/>
        </w:trPr>
        <w:tc>
          <w:tcPr>
            <w:tcW w:w="9450" w:type="dxa"/>
            <w:tcMar>
              <w:left w:w="0" w:type="dxa"/>
              <w:right w:w="0" w:type="dxa"/>
            </w:tcMar>
          </w:tcPr>
          <w:tbl>
            <w:tblPr>
              <w:tblW w:w="9360" w:type="dxa"/>
              <w:tblLayout w:type="fixed"/>
              <w:tblCellMar>
                <w:left w:w="0" w:type="dxa"/>
                <w:right w:w="0" w:type="dxa"/>
              </w:tblCellMar>
              <w:tblLook w:val="04A0" w:firstRow="1" w:lastRow="0" w:firstColumn="1" w:lastColumn="0" w:noHBand="0" w:noVBand="1"/>
            </w:tblPr>
            <w:tblGrid>
              <w:gridCol w:w="9360"/>
            </w:tblGrid>
            <w:tr w:rsidR="00814BCA" w:rsidTr="00933D0D">
              <w:trPr>
                <w:trHeight w:val="284"/>
              </w:trPr>
              <w:tc>
                <w:tcPr>
                  <w:tcW w:w="9290" w:type="dxa"/>
                  <w:tcMar>
                    <w:top w:w="0" w:type="dxa"/>
                    <w:left w:w="115" w:type="dxa"/>
                    <w:bottom w:w="0" w:type="dxa"/>
                    <w:right w:w="115" w:type="dxa"/>
                  </w:tcMar>
                  <w:hideMark/>
                </w:tcPr>
                <w:p w:rsidR="000E5AD2" w:rsidRPr="000E5AD2" w:rsidRDefault="000E5AD2" w:rsidP="000E5AD2">
                  <w:pPr>
                    <w:pStyle w:val="TableTextMS"/>
                    <w:spacing w:before="0" w:after="0"/>
                    <w:rPr>
                      <w:b/>
                      <w:sz w:val="4"/>
                      <w:szCs w:val="4"/>
                    </w:rPr>
                  </w:pPr>
                </w:p>
                <w:p w:rsidR="00814BCA" w:rsidRPr="000E5AD2" w:rsidRDefault="00814BCA" w:rsidP="000E5AD2">
                  <w:pPr>
                    <w:pStyle w:val="TableTextMS"/>
                    <w:spacing w:before="0" w:after="0"/>
                    <w:rPr>
                      <w:b/>
                    </w:rPr>
                  </w:pPr>
                  <w:r w:rsidRPr="000E5AD2">
                    <w:rPr>
                      <w:b/>
                    </w:rPr>
                    <w:t>Best Practice Guidance</w:t>
                  </w:r>
                </w:p>
              </w:tc>
            </w:tr>
            <w:tr w:rsidR="00814BCA" w:rsidTr="00933D0D">
              <w:trPr>
                <w:trHeight w:val="288"/>
              </w:trPr>
              <w:tc>
                <w:tcPr>
                  <w:tcW w:w="9290" w:type="dxa"/>
                  <w:tcMar>
                    <w:top w:w="0" w:type="dxa"/>
                    <w:left w:w="108" w:type="dxa"/>
                    <w:bottom w:w="0" w:type="dxa"/>
                    <w:right w:w="108" w:type="dxa"/>
                  </w:tcMar>
                  <w:hideMark/>
                </w:tcPr>
                <w:p w:rsidR="00062967" w:rsidRDefault="00076279">
                  <w:pPr>
                    <w:pStyle w:val="NormalWeb"/>
                    <w:divId w:val="854884032"/>
                  </w:pPr>
                  <w:r>
                    <w:rPr>
                      <w:rFonts w:ascii="Segoe UI" w:hAnsi="Segoe UI" w:cs="Segoe UI"/>
                      <w:color w:val="000000"/>
                      <w:sz w:val="20"/>
                      <w:szCs w:val="20"/>
                    </w:rPr>
                    <w:t>Understand if there's a high percentage of query plans stored in the plan cache where the use counts is low or equal to 1, this can happen when there's an intensive use of ad hoc queries without any kind of query or plan optimization.</w:t>
                  </w:r>
                </w:p>
                <w:p w:rsidR="00062967" w:rsidRDefault="00076279">
                  <w:pPr>
                    <w:pStyle w:val="NormalWeb"/>
                    <w:divId w:val="854884032"/>
                  </w:pPr>
                  <w:r>
                    <w:rPr>
                      <w:rFonts w:ascii="Segoe UI" w:hAnsi="Segoe UI" w:cs="Segoe UI"/>
                      <w:color w:val="000000"/>
                      <w:sz w:val="20"/>
                      <w:szCs w:val="20"/>
                    </w:rPr>
                    <w:t>Optimize for ad hoc workloads is a server wide configuration setting. This could be an advantage, specially, for the scenarios where there's a schema/configuration lock, at database level.</w:t>
                  </w:r>
                </w:p>
                <w:p w:rsidR="00814BCA" w:rsidRPr="000E5AD2" w:rsidRDefault="00814BCA" w:rsidP="000E5AD2">
                  <w:pPr>
                    <w:pStyle w:val="TableTextMS"/>
                    <w:spacing w:before="0" w:after="0"/>
                  </w:pPr>
                </w:p>
              </w:tc>
            </w:tr>
            <w:tr w:rsidR="00814BCA" w:rsidTr="00933D0D">
              <w:trPr>
                <w:trHeight w:val="284"/>
              </w:trPr>
              <w:tc>
                <w:tcPr>
                  <w:tcW w:w="9290" w:type="dxa"/>
                  <w:tcMar>
                    <w:top w:w="0" w:type="dxa"/>
                    <w:left w:w="115" w:type="dxa"/>
                    <w:bottom w:w="0" w:type="dxa"/>
                    <w:right w:w="115" w:type="dxa"/>
                  </w:tcMar>
                  <w:hideMark/>
                </w:tcPr>
                <w:p w:rsidR="000E5AD2" w:rsidRPr="000E5AD2" w:rsidRDefault="000E5AD2" w:rsidP="000E5AD2">
                  <w:pPr>
                    <w:pStyle w:val="TableTextMS"/>
                    <w:spacing w:before="0" w:after="0"/>
                    <w:rPr>
                      <w:b/>
                      <w:sz w:val="4"/>
                      <w:szCs w:val="4"/>
                    </w:rPr>
                  </w:pPr>
                </w:p>
                <w:p w:rsidR="00814BCA" w:rsidRPr="000E5AD2" w:rsidRDefault="00814BCA" w:rsidP="000E5AD2">
                  <w:pPr>
                    <w:pStyle w:val="TableTextMS"/>
                    <w:spacing w:before="0" w:after="0"/>
                    <w:rPr>
                      <w:b/>
                    </w:rPr>
                  </w:pPr>
                  <w:r w:rsidRPr="000E5AD2">
                    <w:rPr>
                      <w:b/>
                    </w:rPr>
                    <w:t>Importance</w:t>
                  </w:r>
                </w:p>
              </w:tc>
            </w:tr>
            <w:tr w:rsidR="00814BCA" w:rsidTr="00933D0D">
              <w:trPr>
                <w:trHeight w:val="288"/>
              </w:trPr>
              <w:tc>
                <w:tcPr>
                  <w:tcW w:w="9290" w:type="dxa"/>
                  <w:tcMar>
                    <w:top w:w="0" w:type="dxa"/>
                    <w:left w:w="108" w:type="dxa"/>
                    <w:bottom w:w="0" w:type="dxa"/>
                    <w:right w:w="108" w:type="dxa"/>
                  </w:tcMar>
                  <w:hideMark/>
                </w:tcPr>
                <w:p w:rsidR="00062967" w:rsidRDefault="00076279">
                  <w:pPr>
                    <w:pStyle w:val="NormalWeb"/>
                    <w:divId w:val="1020013431"/>
                  </w:pPr>
                  <w:r>
                    <w:rPr>
                      <w:rFonts w:ascii="Segoe UI" w:hAnsi="Segoe UI" w:cs="Segoe UI"/>
                      <w:color w:val="000000"/>
                      <w:sz w:val="20"/>
                      <w:szCs w:val="20"/>
                    </w:rPr>
                    <w:t>There are scenarios where one or more applications are still using ad-doc queries without any king of preparation or parameterization. In these scenarios the percentage of reuse a plan from the cache it is very low.</w:t>
                  </w:r>
                </w:p>
                <w:p w:rsidR="00062967" w:rsidRDefault="00076279">
                  <w:pPr>
                    <w:pStyle w:val="NormalWeb"/>
                    <w:divId w:val="1020013431"/>
                  </w:pPr>
                  <w:r>
                    <w:rPr>
                      <w:rFonts w:ascii="Segoe UI" w:hAnsi="Segoe UI" w:cs="Segoe UI"/>
                      <w:color w:val="000000"/>
                      <w:sz w:val="20"/>
                      <w:szCs w:val="20"/>
                    </w:rPr>
                    <w:lastRenderedPageBreak/>
                    <w:t>Optimize for Ad hoc Workloads introduces the possibility to store a compiled stub of the query plan, on the first compilation of a query, reducing the plan cache memory requirements but introducing the need to compile the plan for the query a second time and at that time, the full plan is stored on the plan cache.</w:t>
                  </w:r>
                </w:p>
                <w:p w:rsidR="00062967" w:rsidRDefault="00076279">
                  <w:pPr>
                    <w:pStyle w:val="NormalWeb"/>
                    <w:divId w:val="1020013431"/>
                  </w:pPr>
                  <w:r>
                    <w:rPr>
                      <w:rFonts w:ascii="Segoe UI" w:hAnsi="Segoe UI" w:cs="Segoe UI"/>
                      <w:color w:val="000000"/>
                      <w:sz w:val="20"/>
                      <w:szCs w:val="20"/>
                    </w:rPr>
                    <w:t> </w:t>
                  </w:r>
                </w:p>
                <w:p w:rsidR="00814BCA" w:rsidRPr="000E5AD2" w:rsidRDefault="00814BCA" w:rsidP="000E5AD2">
                  <w:pPr>
                    <w:pStyle w:val="TableTextMS"/>
                    <w:spacing w:before="0" w:after="0"/>
                  </w:pPr>
                </w:p>
              </w:tc>
            </w:tr>
            <w:tr w:rsidR="00814BCA" w:rsidTr="00933D0D">
              <w:trPr>
                <w:trHeight w:val="284"/>
              </w:trPr>
              <w:tc>
                <w:tcPr>
                  <w:tcW w:w="9290" w:type="dxa"/>
                  <w:tcMar>
                    <w:top w:w="0" w:type="dxa"/>
                    <w:left w:w="115" w:type="dxa"/>
                    <w:bottom w:w="0" w:type="dxa"/>
                    <w:right w:w="115" w:type="dxa"/>
                  </w:tcMar>
                  <w:hideMark/>
                </w:tcPr>
                <w:p w:rsidR="000E5AD2" w:rsidRPr="000E5AD2" w:rsidRDefault="000E5AD2" w:rsidP="000E5AD2">
                  <w:pPr>
                    <w:pStyle w:val="TableTextMS"/>
                    <w:spacing w:before="0" w:after="0"/>
                    <w:rPr>
                      <w:b/>
                      <w:sz w:val="4"/>
                      <w:szCs w:val="4"/>
                    </w:rPr>
                  </w:pPr>
                </w:p>
                <w:p w:rsidR="00814BCA" w:rsidRPr="000E5AD2" w:rsidRDefault="00814BCA" w:rsidP="000E5AD2">
                  <w:pPr>
                    <w:pStyle w:val="TableTextMS"/>
                    <w:spacing w:before="0" w:after="0"/>
                    <w:rPr>
                      <w:b/>
                    </w:rPr>
                  </w:pPr>
                  <w:r w:rsidRPr="000E5AD2">
                    <w:rPr>
                      <w:b/>
                    </w:rPr>
                    <w:t>Recommended Reading</w:t>
                  </w:r>
                </w:p>
              </w:tc>
            </w:tr>
            <w:tr w:rsidR="00814BCA" w:rsidTr="00933D0D">
              <w:trPr>
                <w:trHeight w:val="288"/>
              </w:trPr>
              <w:tc>
                <w:tcPr>
                  <w:tcW w:w="9290" w:type="dxa"/>
                  <w:tcMar>
                    <w:top w:w="0" w:type="dxa"/>
                    <w:left w:w="108" w:type="dxa"/>
                    <w:bottom w:w="0" w:type="dxa"/>
                    <w:right w:w="108" w:type="dxa"/>
                  </w:tcMar>
                  <w:hideMark/>
                </w:tcPr>
                <w:p w:rsidR="00062967" w:rsidRDefault="00457D53">
                  <w:pPr>
                    <w:pStyle w:val="NormalWeb"/>
                    <w:divId w:val="269433895"/>
                    <w:rPr>
                      <w:rFonts w:ascii="Segoe UI" w:hAnsi="Segoe UI" w:cs="Segoe UI"/>
                      <w:color w:val="000000"/>
                      <w:sz w:val="20"/>
                      <w:szCs w:val="20"/>
                    </w:rPr>
                  </w:pPr>
                  <w:hyperlink r:id="rId75" w:tgtFrame="_blank" w:history="1">
                    <w:r w:rsidR="00076279">
                      <w:rPr>
                        <w:rStyle w:val="Hyperlink"/>
                        <w:rFonts w:ascii="Segoe UI" w:hAnsi="Segoe UI" w:cs="Segoe UI"/>
                        <w:color w:val="000000"/>
                        <w:sz w:val="20"/>
                        <w:szCs w:val="20"/>
                      </w:rPr>
                      <w:t>optimize for ad hoc workloads Server Configuration Option</w:t>
                    </w:r>
                  </w:hyperlink>
                </w:p>
                <w:p w:rsidR="00062967" w:rsidRDefault="00457D53">
                  <w:pPr>
                    <w:pStyle w:val="NormalWeb"/>
                    <w:divId w:val="269433895"/>
                    <w:rPr>
                      <w:rFonts w:ascii="Segoe UI" w:hAnsi="Segoe UI" w:cs="Segoe UI"/>
                      <w:color w:val="000000"/>
                      <w:sz w:val="20"/>
                      <w:szCs w:val="20"/>
                    </w:rPr>
                  </w:pPr>
                  <w:hyperlink r:id="rId76" w:tgtFrame="_blank" w:history="1">
                    <w:r w:rsidR="00076279">
                      <w:rPr>
                        <w:rStyle w:val="Hyperlink"/>
                        <w:rFonts w:ascii="Segoe UI" w:hAnsi="Segoe UI" w:cs="Segoe UI"/>
                        <w:color w:val="000000"/>
                        <w:sz w:val="20"/>
                        <w:szCs w:val="20"/>
                      </w:rPr>
                      <w:t>Top 10 SQL Server 2008 Features for ISV Applications (7 - Optimize for Ad hoc Workloads Option)</w:t>
                    </w:r>
                  </w:hyperlink>
                </w:p>
                <w:p w:rsidR="00814BCA" w:rsidRPr="000E5AD2" w:rsidRDefault="00814BCA" w:rsidP="000E5AD2">
                  <w:pPr>
                    <w:pStyle w:val="TableTextMS"/>
                    <w:spacing w:before="0" w:after="0"/>
                  </w:pPr>
                </w:p>
              </w:tc>
            </w:tr>
            <w:tr w:rsidR="00814BCA" w:rsidTr="00933D0D">
              <w:trPr>
                <w:trHeight w:val="284"/>
              </w:trPr>
              <w:tc>
                <w:tcPr>
                  <w:tcW w:w="9290" w:type="dxa"/>
                  <w:tcMar>
                    <w:top w:w="0" w:type="dxa"/>
                    <w:left w:w="115" w:type="dxa"/>
                    <w:bottom w:w="0" w:type="dxa"/>
                    <w:right w:w="115" w:type="dxa"/>
                  </w:tcMar>
                  <w:hideMark/>
                </w:tcPr>
                <w:p w:rsidR="000E5AD2" w:rsidRPr="000E5AD2" w:rsidRDefault="000E5AD2" w:rsidP="000E5AD2">
                  <w:pPr>
                    <w:pStyle w:val="TableTextMS"/>
                    <w:spacing w:before="0" w:after="0"/>
                    <w:rPr>
                      <w:b/>
                      <w:sz w:val="4"/>
                      <w:szCs w:val="4"/>
                    </w:rPr>
                  </w:pPr>
                </w:p>
                <w:p w:rsidR="00814BCA" w:rsidRPr="000E5AD2" w:rsidRDefault="00814BCA" w:rsidP="000E5AD2">
                  <w:pPr>
                    <w:pStyle w:val="TableTextMS"/>
                    <w:spacing w:before="0" w:after="0"/>
                    <w:rPr>
                      <w:b/>
                    </w:rPr>
                  </w:pPr>
                  <w:r w:rsidRPr="000E5AD2">
                    <w:rPr>
                      <w:b/>
                    </w:rPr>
                    <w:t>Recommended Resolution</w:t>
                  </w:r>
                </w:p>
              </w:tc>
            </w:tr>
            <w:tr w:rsidR="00814BCA" w:rsidTr="00933D0D">
              <w:trPr>
                <w:trHeight w:val="288"/>
              </w:trPr>
              <w:tc>
                <w:tcPr>
                  <w:tcW w:w="9290" w:type="dxa"/>
                  <w:tcMar>
                    <w:top w:w="0" w:type="dxa"/>
                    <w:left w:w="108" w:type="dxa"/>
                    <w:bottom w:w="0" w:type="dxa"/>
                    <w:right w:w="108" w:type="dxa"/>
                  </w:tcMar>
                  <w:hideMark/>
                </w:tcPr>
                <w:p w:rsidR="00062967" w:rsidRDefault="00076279">
                  <w:pPr>
                    <w:pStyle w:val="NormalWeb"/>
                    <w:divId w:val="1202522850"/>
                  </w:pPr>
                  <w:r>
                    <w:rPr>
                      <w:rFonts w:ascii="Segoe UI" w:hAnsi="Segoe UI" w:cs="Segoe UI"/>
                      <w:color w:val="000000"/>
                      <w:sz w:val="20"/>
                      <w:szCs w:val="20"/>
                    </w:rPr>
                    <w:t>When there's an explicit situation of memory pressure due the incapacity to reuse query plans from the plan cache and there are application/schemas that cannot be changed and tuned then that's the most appropriate scenario to enable the "optimize for ad hoc workloads" configuration.</w:t>
                  </w:r>
                </w:p>
                <w:p w:rsidR="00062967" w:rsidRDefault="00076279">
                  <w:pPr>
                    <w:pStyle w:val="NormalWeb"/>
                    <w:divId w:val="1202522850"/>
                  </w:pPr>
                  <w:r>
                    <w:rPr>
                      <w:rFonts w:ascii="Segoe UI" w:hAnsi="Segoe UI" w:cs="Segoe UI"/>
                      <w:color w:val="000000"/>
                      <w:sz w:val="20"/>
                      <w:szCs w:val="20"/>
                    </w:rPr>
                    <w:t>It is expected to notice a small increase on the compilations of the query plans because those are fully stored only after the second compilation.</w:t>
                  </w:r>
                </w:p>
                <w:p w:rsidR="00814BCA" w:rsidRPr="000E5AD2" w:rsidRDefault="00814BCA" w:rsidP="000E5AD2">
                  <w:pPr>
                    <w:pStyle w:val="TableTextMS"/>
                    <w:spacing w:before="0" w:after="0"/>
                  </w:pPr>
                </w:p>
              </w:tc>
            </w:tr>
          </w:tbl>
          <w:p w:rsidR="00301D63" w:rsidRPr="008312AE" w:rsidRDefault="00301D63" w:rsidP="00814BCA"/>
        </w:tc>
      </w:tr>
      <w:tr w:rsidR="00301D63" w:rsidRPr="000E5AD2" w:rsidTr="00814BCA">
        <w:trPr>
          <w:cnfStyle w:val="000000100000" w:firstRow="0" w:lastRow="0" w:firstColumn="0" w:lastColumn="0" w:oddVBand="0" w:evenVBand="0" w:oddHBand="1" w:evenHBand="0" w:firstRowFirstColumn="0" w:firstRowLastColumn="0" w:lastRowFirstColumn="0" w:lastRowLastColumn="0"/>
        </w:trPr>
        <w:tc>
          <w:tcPr>
            <w:tcW w:w="9450" w:type="dxa"/>
          </w:tcPr>
          <w:p w:rsidR="00301D63" w:rsidRPr="00F93FA0" w:rsidRDefault="00301D63" w:rsidP="00814BCA">
            <w:pPr>
              <w:pStyle w:val="TableTextMS"/>
              <w:rPr>
                <w:b/>
              </w:rPr>
            </w:pPr>
            <w:r w:rsidRPr="00F93FA0">
              <w:rPr>
                <w:b/>
              </w:rPr>
              <w:lastRenderedPageBreak/>
              <w:t>Annotation</w:t>
            </w:r>
          </w:p>
        </w:tc>
      </w:tr>
      <w:tr w:rsidR="00301D63" w:rsidTr="00814BCA">
        <w:trPr>
          <w:cnfStyle w:val="000000010000" w:firstRow="0" w:lastRow="0" w:firstColumn="0" w:lastColumn="0" w:oddVBand="0" w:evenVBand="0" w:oddHBand="0" w:evenHBand="1" w:firstRowFirstColumn="0" w:firstRowLastColumn="0" w:lastRowFirstColumn="0" w:lastRowLastColumn="0"/>
        </w:trPr>
        <w:tc>
          <w:tcPr>
            <w:tcW w:w="9450" w:type="dxa"/>
          </w:tcPr>
          <w:p w:rsidR="00062967" w:rsidRDefault="00076279">
            <w:pPr>
              <w:divId w:val="416439969"/>
              <w:rPr>
                <w:rFonts w:eastAsia="Times New Roman"/>
                <w:sz w:val="24"/>
                <w:szCs w:val="24"/>
              </w:rPr>
            </w:pPr>
            <w:r>
              <w:rPr>
                <w:rFonts w:eastAsia="Times New Roman"/>
              </w:rPr>
              <w:t>Vendor requirement.</w:t>
            </w:r>
          </w:p>
          <w:p w:rsidR="00301D63" w:rsidRPr="0095265C" w:rsidRDefault="00301D63" w:rsidP="00814BCA">
            <w:pPr>
              <w:pStyle w:val="TableTextMS"/>
              <w:rPr>
                <w:b/>
              </w:rPr>
            </w:pPr>
          </w:p>
        </w:tc>
      </w:tr>
      <w:tr w:rsidR="00301D63" w:rsidRPr="000E5AD2" w:rsidTr="00814BCA">
        <w:trPr>
          <w:cnfStyle w:val="000000100000" w:firstRow="0" w:lastRow="0" w:firstColumn="0" w:lastColumn="0" w:oddVBand="0" w:evenVBand="0" w:oddHBand="1" w:evenHBand="0" w:firstRowFirstColumn="0" w:firstRowLastColumn="0" w:lastRowFirstColumn="0" w:lastRowLastColumn="0"/>
        </w:trPr>
        <w:tc>
          <w:tcPr>
            <w:tcW w:w="9450" w:type="dxa"/>
          </w:tcPr>
          <w:p w:rsidR="00301D63" w:rsidRPr="00F93FA0" w:rsidRDefault="00301D63" w:rsidP="00814BCA">
            <w:pPr>
              <w:pStyle w:val="TableTextMS"/>
              <w:rPr>
                <w:b/>
              </w:rPr>
            </w:pPr>
            <w:r w:rsidRPr="00F93FA0">
              <w:rPr>
                <w:b/>
              </w:rPr>
              <w:t>Affected Nodes</w:t>
            </w:r>
          </w:p>
        </w:tc>
      </w:tr>
      <w:tr w:rsidR="00301D63" w:rsidTr="00814BCA">
        <w:trPr>
          <w:cnfStyle w:val="000000010000" w:firstRow="0" w:lastRow="0" w:firstColumn="0" w:lastColumn="0" w:oddVBand="0" w:evenVBand="0" w:oddHBand="0" w:evenHBand="1" w:firstRowFirstColumn="0" w:firstRowLastColumn="0" w:lastRowFirstColumn="0" w:lastRowLastColumn="0"/>
        </w:trPr>
        <w:tc>
          <w:tcPr>
            <w:tcW w:w="9450" w:type="dxa"/>
          </w:tcPr>
          <w:p w:rsidR="00301D63" w:rsidRPr="00717463" w:rsidRDefault="00301D63" w:rsidP="00814BCA">
            <w:pPr>
              <w:pStyle w:val="TableTextMS"/>
              <w:rPr>
                <w:b/>
                <w:sz w:val="2"/>
              </w:rPr>
            </w:pPr>
          </w:p>
          <w:tbl>
            <w:tblPr>
              <w:tblStyle w:val="TableGrid"/>
              <w:tblW w:w="9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15" w:type="dxa"/>
                <w:right w:w="115" w:type="dxa"/>
              </w:tblCellMar>
              <w:tblLook w:val="04A0" w:firstRow="1" w:lastRow="0" w:firstColumn="1" w:lastColumn="0" w:noHBand="0" w:noVBand="1"/>
            </w:tblPr>
            <w:tblGrid>
              <w:gridCol w:w="324"/>
              <w:gridCol w:w="1913"/>
              <w:gridCol w:w="7123"/>
            </w:tblGrid>
            <w:tr w:rsidR="00AA7680" w:rsidRPr="00933D0D" w:rsidTr="006255C0">
              <w:trPr>
                <w:trHeight w:val="188"/>
              </w:trPr>
              <w:tc>
                <w:tcPr>
                  <w:tcW w:w="324" w:type="dxa"/>
                  <w:noWrap/>
                  <w:tcMar>
                    <w:left w:w="0" w:type="dxa"/>
                    <w:right w:w="0" w:type="dxa"/>
                  </w:tcMar>
                  <w:hideMark/>
                </w:tcPr>
                <w:p w:rsidR="00AA7680" w:rsidRPr="00933D0D" w:rsidRDefault="00AA7680" w:rsidP="006255C0">
                  <w:pPr>
                    <w:pStyle w:val="TableTextMS"/>
                    <w:spacing w:before="0" w:after="0"/>
                    <w:rPr>
                      <w:szCs w:val="20"/>
                    </w:rPr>
                  </w:pPr>
                  <w:r w:rsidRPr="00933D0D">
                    <w:rPr>
                      <w:noProof/>
                      <w:szCs w:val="20"/>
                    </w:rPr>
                    <w:drawing>
                      <wp:inline distT="0" distB="0" distL="0" distR="0">
                        <wp:extent cx="152400" cy="152400"/>
                        <wp:effectExtent l="19050" t="0" r="0" b="0"/>
                        <wp:docPr id="1195211147" name="InsertedImage" descr="Machine inser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ertedImage" descr="Machine inserted"/>
                                <pic:cNvPicPr>
                                  <a:picLocks noChangeAspect="1" noChangeArrowheads="1"/>
                                </pic:cNvPicPr>
                              </pic:nvPicPr>
                              <pic:blipFill>
                                <a:blip r:embed="rId59"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tc>
                <w:tcPr>
                  <w:tcW w:w="1913" w:type="dxa"/>
                  <w:tcMar>
                    <w:left w:w="0" w:type="dxa"/>
                    <w:right w:w="0" w:type="dxa"/>
                  </w:tcMar>
                  <w:hideMark/>
                </w:tcPr>
                <w:p w:rsidR="00AA7680" w:rsidRPr="00933D0D" w:rsidRDefault="00AA7680" w:rsidP="006255C0">
                  <w:pPr>
                    <w:pStyle w:val="TableTextMS"/>
                    <w:spacing w:before="0" w:after="0"/>
                    <w:rPr>
                      <w:szCs w:val="20"/>
                    </w:rPr>
                  </w:pPr>
                  <w:r w:rsidRPr="00933D0D">
                    <w:rPr>
                      <w:szCs w:val="20"/>
                    </w:rPr>
                    <w:t>SCMMAVM3P.CHOMP.ORG</w:t>
                  </w:r>
                </w:p>
              </w:tc>
              <w:tc>
                <w:tcPr>
                  <w:tcW w:w="7123" w:type="dxa"/>
                  <w:hideMark/>
                </w:tcPr>
                <w:p w:rsidR="00AA7680" w:rsidRPr="00933D0D" w:rsidRDefault="00AA7680" w:rsidP="006255C0">
                  <w:pPr>
                    <w:pStyle w:val="TableTextMS"/>
                    <w:spacing w:before="0" w:after="0"/>
                    <w:rPr>
                      <w:szCs w:val="20"/>
                    </w:rPr>
                  </w:pPr>
                  <w:r w:rsidRPr="00933D0D">
                    <w:rPr>
                      <w:szCs w:val="20"/>
                    </w:rPr>
                    <w:t>The value in use is: 1</w:t>
                  </w:r>
                </w:p>
              </w:tc>
            </w:tr>
            <w:tr w:rsidR="00AA7680" w:rsidRPr="00933D0D" w:rsidTr="006255C0">
              <w:trPr>
                <w:trHeight w:val="188"/>
              </w:trPr>
              <w:tc>
                <w:tcPr>
                  <w:tcW w:w="324" w:type="dxa"/>
                  <w:noWrap/>
                  <w:tcMar>
                    <w:left w:w="0" w:type="dxa"/>
                    <w:right w:w="0" w:type="dxa"/>
                  </w:tcMar>
                  <w:hideMark/>
                </w:tcPr>
                <w:p w:rsidR="00AA7680" w:rsidRPr="00933D0D" w:rsidRDefault="00AA7680" w:rsidP="006255C0">
                  <w:pPr>
                    <w:pStyle w:val="TableTextMS"/>
                    <w:spacing w:before="0" w:after="0"/>
                    <w:rPr>
                      <w:szCs w:val="20"/>
                    </w:rPr>
                  </w:pPr>
                  <w:r w:rsidRPr="00933D0D">
                    <w:rPr>
                      <w:noProof/>
                      <w:szCs w:val="20"/>
                    </w:rPr>
                    <w:drawing>
                      <wp:inline distT="0" distB="0" distL="0" distR="0">
                        <wp:extent cx="152400" cy="152400"/>
                        <wp:effectExtent l="19050" t="0" r="0" b="0"/>
                        <wp:docPr id="211208448" name="InsertedImage" descr="Machine inser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ertedImage" descr="Machine inserted"/>
                                <pic:cNvPicPr>
                                  <a:picLocks noChangeAspect="1" noChangeArrowheads="1"/>
                                </pic:cNvPicPr>
                              </pic:nvPicPr>
                              <pic:blipFill>
                                <a:blip r:embed="rId59"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tc>
                <w:tcPr>
                  <w:tcW w:w="1913" w:type="dxa"/>
                  <w:tcMar>
                    <w:left w:w="0" w:type="dxa"/>
                    <w:right w:w="0" w:type="dxa"/>
                  </w:tcMar>
                  <w:hideMark/>
                </w:tcPr>
                <w:p w:rsidR="00AA7680" w:rsidRPr="00933D0D" w:rsidRDefault="00AA7680" w:rsidP="006255C0">
                  <w:pPr>
                    <w:pStyle w:val="TableTextMS"/>
                    <w:spacing w:before="0" w:after="0"/>
                    <w:rPr>
                      <w:szCs w:val="20"/>
                    </w:rPr>
                  </w:pPr>
                  <w:r w:rsidRPr="00933D0D">
                    <w:rPr>
                      <w:szCs w:val="20"/>
                    </w:rPr>
                    <w:t>SCMMAVM2P.CHOMP.ORG</w:t>
                  </w:r>
                </w:p>
              </w:tc>
              <w:tc>
                <w:tcPr>
                  <w:tcW w:w="7123" w:type="dxa"/>
                  <w:hideMark/>
                </w:tcPr>
                <w:p w:rsidR="00AA7680" w:rsidRPr="00933D0D" w:rsidRDefault="00AA7680" w:rsidP="006255C0">
                  <w:pPr>
                    <w:pStyle w:val="TableTextMS"/>
                    <w:spacing w:before="0" w:after="0"/>
                    <w:rPr>
                      <w:szCs w:val="20"/>
                    </w:rPr>
                  </w:pPr>
                  <w:r w:rsidRPr="00933D0D">
                    <w:rPr>
                      <w:szCs w:val="20"/>
                    </w:rPr>
                    <w:t>The value in use is: 1</w:t>
                  </w:r>
                </w:p>
              </w:tc>
            </w:tr>
            <w:tr w:rsidR="00AA7680" w:rsidRPr="00933D0D" w:rsidTr="006255C0">
              <w:trPr>
                <w:trHeight w:val="188"/>
              </w:trPr>
              <w:tc>
                <w:tcPr>
                  <w:tcW w:w="324" w:type="dxa"/>
                  <w:noWrap/>
                  <w:tcMar>
                    <w:left w:w="0" w:type="dxa"/>
                    <w:right w:w="0" w:type="dxa"/>
                  </w:tcMar>
                  <w:hideMark/>
                </w:tcPr>
                <w:p w:rsidR="00AA7680" w:rsidRPr="00933D0D" w:rsidRDefault="00AA7680" w:rsidP="006255C0">
                  <w:pPr>
                    <w:pStyle w:val="TableTextMS"/>
                    <w:spacing w:before="0" w:after="0"/>
                    <w:rPr>
                      <w:szCs w:val="20"/>
                    </w:rPr>
                  </w:pPr>
                  <w:r w:rsidRPr="00933D0D">
                    <w:rPr>
                      <w:noProof/>
                      <w:szCs w:val="20"/>
                    </w:rPr>
                    <w:drawing>
                      <wp:inline distT="0" distB="0" distL="0" distR="0">
                        <wp:extent cx="152400" cy="152400"/>
                        <wp:effectExtent l="19050" t="0" r="0" b="0"/>
                        <wp:docPr id="1418856869" name="InsertedImage" descr="Machine inser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ertedImage" descr="Machine inserted"/>
                                <pic:cNvPicPr>
                                  <a:picLocks noChangeAspect="1" noChangeArrowheads="1"/>
                                </pic:cNvPicPr>
                              </pic:nvPicPr>
                              <pic:blipFill>
                                <a:blip r:embed="rId59"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tc>
                <w:tcPr>
                  <w:tcW w:w="1913" w:type="dxa"/>
                  <w:tcMar>
                    <w:left w:w="0" w:type="dxa"/>
                    <w:right w:w="0" w:type="dxa"/>
                  </w:tcMar>
                  <w:hideMark/>
                </w:tcPr>
                <w:p w:rsidR="00AA7680" w:rsidRPr="00933D0D" w:rsidRDefault="00AA7680" w:rsidP="006255C0">
                  <w:pPr>
                    <w:pStyle w:val="TableTextMS"/>
                    <w:spacing w:before="0" w:after="0"/>
                    <w:rPr>
                      <w:szCs w:val="20"/>
                    </w:rPr>
                  </w:pPr>
                  <w:r w:rsidRPr="00933D0D">
                    <w:rPr>
                      <w:szCs w:val="20"/>
                    </w:rPr>
                    <w:t>SCMMAVM1P.CHOMP.ORG</w:t>
                  </w:r>
                </w:p>
              </w:tc>
              <w:tc>
                <w:tcPr>
                  <w:tcW w:w="7123" w:type="dxa"/>
                  <w:hideMark/>
                </w:tcPr>
                <w:p w:rsidR="00AA7680" w:rsidRPr="00933D0D" w:rsidRDefault="00AA7680" w:rsidP="006255C0">
                  <w:pPr>
                    <w:pStyle w:val="TableTextMS"/>
                    <w:spacing w:before="0" w:after="0"/>
                    <w:rPr>
                      <w:szCs w:val="20"/>
                    </w:rPr>
                  </w:pPr>
                  <w:r w:rsidRPr="00933D0D">
                    <w:rPr>
                      <w:szCs w:val="20"/>
                    </w:rPr>
                    <w:t>The value in use is: 1</w:t>
                  </w:r>
                </w:p>
              </w:tc>
            </w:tr>
          </w:tbl>
          <w:p w:rsidR="00301D63" w:rsidRPr="00717463" w:rsidRDefault="00301D63" w:rsidP="00814BCA">
            <w:pPr>
              <w:pStyle w:val="TableTextMS"/>
              <w:rPr>
                <w:b/>
                <w:sz w:val="2"/>
              </w:rPr>
            </w:pPr>
          </w:p>
        </w:tc>
      </w:tr>
    </w:tbl>
    <w:p w:rsidR="00301D63" w:rsidRDefault="00301D63">
      <w:pPr>
        <w:rPr>
          <w:rFonts w:eastAsiaTheme="minorHAnsi"/>
          <w:szCs w:val="20"/>
        </w:rPr>
      </w:pPr>
    </w:p>
    <w:tbl>
      <w:tblPr>
        <w:tblStyle w:val="MSTableStyle2"/>
        <w:tblW w:w="9450" w:type="dxa"/>
        <w:tblInd w:w="0" w:type="dxa"/>
        <w:tblLayout w:type="fixed"/>
        <w:tblLook w:val="04A0" w:firstRow="1" w:lastRow="0" w:firstColumn="1" w:lastColumn="0" w:noHBand="0" w:noVBand="1"/>
      </w:tblPr>
      <w:tblGrid>
        <w:gridCol w:w="9450"/>
      </w:tblGrid>
      <w:tr w:rsidR="00301D63" w:rsidRPr="00CD1D0C" w:rsidTr="00814BCA">
        <w:trPr>
          <w:cnfStyle w:val="100000000000" w:firstRow="1" w:lastRow="0" w:firstColumn="0" w:lastColumn="0" w:oddVBand="0" w:evenVBand="0" w:oddHBand="0" w:evenHBand="0" w:firstRowFirstColumn="0" w:firstRowLastColumn="0" w:lastRowFirstColumn="0" w:lastRowLastColumn="0"/>
          <w:trHeight w:val="432"/>
        </w:trPr>
        <w:tc>
          <w:tcPr>
            <w:tcW w:w="9450" w:type="dxa"/>
            <w:noWrap/>
          </w:tcPr>
          <w:p w:rsidR="00301D63" w:rsidRPr="00CD1D0C" w:rsidRDefault="00457D53" w:rsidP="00814BCA">
            <w:pPr>
              <w:pStyle w:val="TableHeadingMS"/>
              <w:jc w:val="left"/>
            </w:pPr>
            <w:hyperlink w:anchor="IssueLevelSummary" w:history="1">
              <w:r w:rsidR="00301D63" w:rsidRPr="000E5AD2">
                <w:rPr>
                  <w:noProof/>
                  <w:sz w:val="28"/>
                </w:rPr>
                <w:drawing>
                  <wp:inline distT="0" distB="0" distL="0" distR="0">
                    <wp:extent cx="152400" cy="152400"/>
                    <wp:effectExtent l="19050" t="0" r="0" b="0"/>
                    <wp:docPr id="365368600" name="InsertedImage" descr="Machine inser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ertedImage" descr="Machine inserted"/>
                            <pic:cNvPicPr>
                              <a:picLocks noChangeAspect="1" noChangeArrowheads="1"/>
                            </pic:cNvPicPr>
                          </pic:nvPicPr>
                          <pic:blipFill>
                            <a:blip r:embed="rId31"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hyperlink>
            <w:r w:rsidR="00301D63" w:rsidRPr="00C57C38">
              <w:rPr>
                <w:sz w:val="28"/>
              </w:rPr>
              <w:t xml:space="preserve"> </w:t>
            </w:r>
            <w:bookmarkStart w:id="37" w:name="The_SQL_Server_configuration_setting,_Ad"/>
            <w:r w:rsidR="00301D63" w:rsidRPr="008312AE">
              <w:rPr>
                <w:sz w:val="20"/>
                <w:szCs w:val="20"/>
              </w:rPr>
              <w:t>The SQL Server configuration setting, Ad Hoc Distributed Queries, has been changed from the default value.</w:t>
            </w:r>
            <w:bookmarkEnd w:id="37"/>
          </w:p>
        </w:tc>
      </w:tr>
      <w:tr w:rsidR="00301D63" w:rsidRPr="000E5AD2" w:rsidTr="00814BCA">
        <w:trPr>
          <w:cnfStyle w:val="000000100000" w:firstRow="0" w:lastRow="0" w:firstColumn="0" w:lastColumn="0" w:oddVBand="0" w:evenVBand="0" w:oddHBand="1" w:evenHBand="0" w:firstRowFirstColumn="0" w:firstRowLastColumn="0" w:lastRowFirstColumn="0" w:lastRowLastColumn="0"/>
        </w:trPr>
        <w:tc>
          <w:tcPr>
            <w:tcW w:w="9450" w:type="dxa"/>
          </w:tcPr>
          <w:p w:rsidR="00301D63" w:rsidRPr="00F93FA0" w:rsidRDefault="00301D63" w:rsidP="00814BCA">
            <w:pPr>
              <w:pStyle w:val="TableTextMS"/>
              <w:rPr>
                <w:b/>
              </w:rPr>
            </w:pPr>
            <w:r w:rsidRPr="00F93FA0">
              <w:rPr>
                <w:b/>
              </w:rPr>
              <w:t>Status</w:t>
            </w:r>
          </w:p>
        </w:tc>
      </w:tr>
      <w:tr w:rsidR="00301D63" w:rsidRPr="000E5AD2" w:rsidTr="00814BCA">
        <w:trPr>
          <w:cnfStyle w:val="000000010000" w:firstRow="0" w:lastRow="0" w:firstColumn="0" w:lastColumn="0" w:oddVBand="0" w:evenVBand="0" w:oddHBand="0" w:evenHBand="1" w:firstRowFirstColumn="0" w:firstRowLastColumn="0" w:lastRowFirstColumn="0" w:lastRowLastColumn="0"/>
        </w:trPr>
        <w:tc>
          <w:tcPr>
            <w:tcW w:w="9450" w:type="dxa"/>
          </w:tcPr>
          <w:p w:rsidR="00301D63" w:rsidRPr="000E5AD2" w:rsidRDefault="00301D63" w:rsidP="00814BCA">
            <w:pPr>
              <w:pStyle w:val="TableTextMS"/>
              <w:rPr>
                <w:b/>
              </w:rPr>
            </w:pPr>
            <w:r w:rsidRPr="000E5AD2">
              <w:t>Resolved</w:t>
            </w:r>
          </w:p>
        </w:tc>
      </w:tr>
      <w:tr w:rsidR="00301D63" w:rsidRPr="000E5AD2" w:rsidTr="00814BCA">
        <w:trPr>
          <w:cnfStyle w:val="000000100000" w:firstRow="0" w:lastRow="0" w:firstColumn="0" w:lastColumn="0" w:oddVBand="0" w:evenVBand="0" w:oddHBand="1" w:evenHBand="0" w:firstRowFirstColumn="0" w:firstRowLastColumn="0" w:lastRowFirstColumn="0" w:lastRowLastColumn="0"/>
        </w:trPr>
        <w:tc>
          <w:tcPr>
            <w:tcW w:w="9450" w:type="dxa"/>
          </w:tcPr>
          <w:p w:rsidR="00301D63" w:rsidRPr="000E5AD2" w:rsidRDefault="00301D63" w:rsidP="00814BCA">
            <w:pPr>
              <w:pStyle w:val="TableTextMS"/>
              <w:rPr>
                <w:b/>
                <w:sz w:val="18"/>
              </w:rPr>
            </w:pPr>
            <w:r w:rsidRPr="00F93FA0">
              <w:rPr>
                <w:b/>
              </w:rPr>
              <w:t>Description</w:t>
            </w:r>
          </w:p>
        </w:tc>
      </w:tr>
      <w:tr w:rsidR="00301D63" w:rsidRPr="000E5AD2" w:rsidTr="00814BCA">
        <w:trPr>
          <w:cnfStyle w:val="000000010000" w:firstRow="0" w:lastRow="0" w:firstColumn="0" w:lastColumn="0" w:oddVBand="0" w:evenVBand="0" w:oddHBand="0" w:evenHBand="1" w:firstRowFirstColumn="0" w:firstRowLastColumn="0" w:lastRowFirstColumn="0" w:lastRowLastColumn="0"/>
        </w:trPr>
        <w:tc>
          <w:tcPr>
            <w:tcW w:w="9450" w:type="dxa"/>
          </w:tcPr>
          <w:p w:rsidR="00301D63" w:rsidRPr="008312AE" w:rsidRDefault="00301D63" w:rsidP="00814BCA">
            <w:pPr>
              <w:pStyle w:val="TableTextMS"/>
              <w:rPr>
                <w:b/>
                <w:szCs w:val="20"/>
              </w:rPr>
            </w:pPr>
            <w:r w:rsidRPr="008312AE">
              <w:rPr>
                <w:szCs w:val="20"/>
              </w:rPr>
              <w:t>The SQL Server configuration Ad Hoc Distributed Queries has been modified from default value on one or more SQL Server instances.</w:t>
            </w:r>
          </w:p>
          <w:p w:rsidR="00301D63" w:rsidRPr="008312AE" w:rsidRDefault="00301D63" w:rsidP="00814BCA">
            <w:pPr>
              <w:pStyle w:val="TableTextMS"/>
              <w:rPr>
                <w:b/>
                <w:szCs w:val="20"/>
              </w:rPr>
            </w:pPr>
          </w:p>
          <w:p w:rsidR="00301D63" w:rsidRPr="008312AE" w:rsidRDefault="00301D63" w:rsidP="00814BCA">
            <w:pPr>
              <w:pStyle w:val="TableTextMS"/>
              <w:rPr>
                <w:b/>
                <w:szCs w:val="20"/>
              </w:rPr>
            </w:pPr>
            <w:r w:rsidRPr="008312AE">
              <w:rPr>
                <w:szCs w:val="20"/>
              </w:rPr>
              <w:lastRenderedPageBreak/>
              <w:t>The Default Value:  0</w:t>
            </w:r>
          </w:p>
        </w:tc>
      </w:tr>
      <w:tr w:rsidR="00301D63" w:rsidRPr="000E5AD2" w:rsidTr="00814BCA">
        <w:trPr>
          <w:cnfStyle w:val="000000100000" w:firstRow="0" w:lastRow="0" w:firstColumn="0" w:lastColumn="0" w:oddVBand="0" w:evenVBand="0" w:oddHBand="1" w:evenHBand="0" w:firstRowFirstColumn="0" w:firstRowLastColumn="0" w:lastRowFirstColumn="0" w:lastRowLastColumn="0"/>
        </w:trPr>
        <w:tc>
          <w:tcPr>
            <w:tcW w:w="9450" w:type="dxa"/>
          </w:tcPr>
          <w:p w:rsidR="00301D63" w:rsidRPr="00F93FA0" w:rsidRDefault="00814BCA" w:rsidP="00814BCA">
            <w:pPr>
              <w:pStyle w:val="TableTextMS"/>
              <w:rPr>
                <w:b/>
              </w:rPr>
            </w:pPr>
            <w:r w:rsidRPr="00F93FA0">
              <w:rPr>
                <w:b/>
              </w:rPr>
              <w:lastRenderedPageBreak/>
              <w:t>Additional Information</w:t>
            </w:r>
          </w:p>
        </w:tc>
      </w:tr>
      <w:tr w:rsidR="00301D63" w:rsidTr="00933D0D">
        <w:trPr>
          <w:cnfStyle w:val="000000010000" w:firstRow="0" w:lastRow="0" w:firstColumn="0" w:lastColumn="0" w:oddVBand="0" w:evenVBand="0" w:oddHBand="0" w:evenHBand="1" w:firstRowFirstColumn="0" w:firstRowLastColumn="0" w:lastRowFirstColumn="0" w:lastRowLastColumn="0"/>
        </w:trPr>
        <w:tc>
          <w:tcPr>
            <w:tcW w:w="9450" w:type="dxa"/>
            <w:tcMar>
              <w:left w:w="0" w:type="dxa"/>
              <w:right w:w="0" w:type="dxa"/>
            </w:tcMar>
          </w:tcPr>
          <w:tbl>
            <w:tblPr>
              <w:tblW w:w="9360" w:type="dxa"/>
              <w:tblLayout w:type="fixed"/>
              <w:tblCellMar>
                <w:left w:w="0" w:type="dxa"/>
                <w:right w:w="0" w:type="dxa"/>
              </w:tblCellMar>
              <w:tblLook w:val="04A0" w:firstRow="1" w:lastRow="0" w:firstColumn="1" w:lastColumn="0" w:noHBand="0" w:noVBand="1"/>
            </w:tblPr>
            <w:tblGrid>
              <w:gridCol w:w="9360"/>
            </w:tblGrid>
            <w:tr w:rsidR="00814BCA" w:rsidTr="00933D0D">
              <w:trPr>
                <w:trHeight w:val="284"/>
              </w:trPr>
              <w:tc>
                <w:tcPr>
                  <w:tcW w:w="9290" w:type="dxa"/>
                  <w:tcMar>
                    <w:top w:w="0" w:type="dxa"/>
                    <w:left w:w="115" w:type="dxa"/>
                    <w:bottom w:w="0" w:type="dxa"/>
                    <w:right w:w="115" w:type="dxa"/>
                  </w:tcMar>
                  <w:hideMark/>
                </w:tcPr>
                <w:p w:rsidR="000E5AD2" w:rsidRPr="000E5AD2" w:rsidRDefault="000E5AD2" w:rsidP="000E5AD2">
                  <w:pPr>
                    <w:pStyle w:val="TableTextMS"/>
                    <w:spacing w:before="0" w:after="0"/>
                    <w:rPr>
                      <w:b/>
                      <w:sz w:val="4"/>
                      <w:szCs w:val="4"/>
                    </w:rPr>
                  </w:pPr>
                </w:p>
                <w:p w:rsidR="00814BCA" w:rsidRPr="000E5AD2" w:rsidRDefault="00814BCA" w:rsidP="000E5AD2">
                  <w:pPr>
                    <w:pStyle w:val="TableTextMS"/>
                    <w:spacing w:before="0" w:after="0"/>
                    <w:rPr>
                      <w:b/>
                    </w:rPr>
                  </w:pPr>
                  <w:r w:rsidRPr="000E5AD2">
                    <w:rPr>
                      <w:b/>
                    </w:rPr>
                    <w:t>Best Practice Guidance</w:t>
                  </w:r>
                </w:p>
              </w:tc>
            </w:tr>
            <w:tr w:rsidR="00814BCA" w:rsidTr="00933D0D">
              <w:trPr>
                <w:trHeight w:val="288"/>
              </w:trPr>
              <w:tc>
                <w:tcPr>
                  <w:tcW w:w="9290" w:type="dxa"/>
                  <w:tcMar>
                    <w:top w:w="0" w:type="dxa"/>
                    <w:left w:w="108" w:type="dxa"/>
                    <w:bottom w:w="0" w:type="dxa"/>
                    <w:right w:w="108" w:type="dxa"/>
                  </w:tcMar>
                  <w:hideMark/>
                </w:tcPr>
                <w:p w:rsidR="00062967" w:rsidRDefault="00076279">
                  <w:pPr>
                    <w:pStyle w:val="NormalWeb"/>
                    <w:divId w:val="1983384602"/>
                  </w:pPr>
                  <w:r>
                    <w:rPr>
                      <w:rFonts w:ascii="Segoe UI" w:hAnsi="Segoe UI" w:cs="Segoe UI"/>
                      <w:color w:val="000000"/>
                      <w:sz w:val="20"/>
                      <w:szCs w:val="20"/>
                    </w:rPr>
                    <w:t xml:space="preserve">If remote data must be accessed frequently, disable this option and create linked servers instead. </w:t>
                  </w:r>
                </w:p>
                <w:p w:rsidR="00814BCA" w:rsidRPr="000E5AD2" w:rsidRDefault="00814BCA" w:rsidP="000E5AD2">
                  <w:pPr>
                    <w:pStyle w:val="TableTextMS"/>
                    <w:spacing w:before="0" w:after="0"/>
                  </w:pPr>
                </w:p>
              </w:tc>
            </w:tr>
            <w:tr w:rsidR="00814BCA" w:rsidTr="00933D0D">
              <w:trPr>
                <w:trHeight w:val="284"/>
              </w:trPr>
              <w:tc>
                <w:tcPr>
                  <w:tcW w:w="9290" w:type="dxa"/>
                  <w:tcMar>
                    <w:top w:w="0" w:type="dxa"/>
                    <w:left w:w="115" w:type="dxa"/>
                    <w:bottom w:w="0" w:type="dxa"/>
                    <w:right w:w="115" w:type="dxa"/>
                  </w:tcMar>
                  <w:hideMark/>
                </w:tcPr>
                <w:p w:rsidR="000E5AD2" w:rsidRPr="000E5AD2" w:rsidRDefault="000E5AD2" w:rsidP="000E5AD2">
                  <w:pPr>
                    <w:pStyle w:val="TableTextMS"/>
                    <w:spacing w:before="0" w:after="0"/>
                    <w:rPr>
                      <w:b/>
                      <w:sz w:val="4"/>
                      <w:szCs w:val="4"/>
                    </w:rPr>
                  </w:pPr>
                </w:p>
                <w:p w:rsidR="00814BCA" w:rsidRPr="000E5AD2" w:rsidRDefault="00814BCA" w:rsidP="000E5AD2">
                  <w:pPr>
                    <w:pStyle w:val="TableTextMS"/>
                    <w:spacing w:before="0" w:after="0"/>
                    <w:rPr>
                      <w:b/>
                    </w:rPr>
                  </w:pPr>
                  <w:r w:rsidRPr="000E5AD2">
                    <w:rPr>
                      <w:b/>
                    </w:rPr>
                    <w:t>Importance</w:t>
                  </w:r>
                </w:p>
              </w:tc>
            </w:tr>
            <w:tr w:rsidR="00814BCA" w:rsidTr="00933D0D">
              <w:trPr>
                <w:trHeight w:val="288"/>
              </w:trPr>
              <w:tc>
                <w:tcPr>
                  <w:tcW w:w="9290" w:type="dxa"/>
                  <w:tcMar>
                    <w:top w:w="0" w:type="dxa"/>
                    <w:left w:w="108" w:type="dxa"/>
                    <w:bottom w:w="0" w:type="dxa"/>
                    <w:right w:w="108" w:type="dxa"/>
                  </w:tcMar>
                  <w:hideMark/>
                </w:tcPr>
                <w:p w:rsidR="00062967" w:rsidRDefault="00076279">
                  <w:pPr>
                    <w:pStyle w:val="NormalWeb"/>
                    <w:divId w:val="1048073657"/>
                  </w:pPr>
                  <w:r>
                    <w:rPr>
                      <w:rFonts w:ascii="Segoe UI" w:hAnsi="Segoe UI" w:cs="Segoe UI"/>
                      <w:color w:val="000000"/>
                      <w:sz w:val="20"/>
                      <w:szCs w:val="20"/>
                    </w:rPr>
                    <w:t xml:space="preserve">The Ad Hoc Distributed Queries setting is disabled by default. When enabled, ad hoc access through OPENROWSET and OPENDATASOURCE is allowed. </w:t>
                  </w:r>
                </w:p>
                <w:p w:rsidR="00814BCA" w:rsidRPr="000E5AD2" w:rsidRDefault="00814BCA" w:rsidP="000E5AD2">
                  <w:pPr>
                    <w:pStyle w:val="TableTextMS"/>
                    <w:spacing w:before="0" w:after="0"/>
                  </w:pPr>
                </w:p>
              </w:tc>
            </w:tr>
            <w:tr w:rsidR="00814BCA" w:rsidTr="00933D0D">
              <w:trPr>
                <w:trHeight w:val="284"/>
              </w:trPr>
              <w:tc>
                <w:tcPr>
                  <w:tcW w:w="9290" w:type="dxa"/>
                  <w:tcMar>
                    <w:top w:w="0" w:type="dxa"/>
                    <w:left w:w="115" w:type="dxa"/>
                    <w:bottom w:w="0" w:type="dxa"/>
                    <w:right w:w="115" w:type="dxa"/>
                  </w:tcMar>
                  <w:hideMark/>
                </w:tcPr>
                <w:p w:rsidR="000E5AD2" w:rsidRPr="000E5AD2" w:rsidRDefault="000E5AD2" w:rsidP="000E5AD2">
                  <w:pPr>
                    <w:pStyle w:val="TableTextMS"/>
                    <w:spacing w:before="0" w:after="0"/>
                    <w:rPr>
                      <w:b/>
                      <w:sz w:val="4"/>
                      <w:szCs w:val="4"/>
                    </w:rPr>
                  </w:pPr>
                </w:p>
                <w:p w:rsidR="00814BCA" w:rsidRPr="000E5AD2" w:rsidRDefault="00814BCA" w:rsidP="000E5AD2">
                  <w:pPr>
                    <w:pStyle w:val="TableTextMS"/>
                    <w:spacing w:before="0" w:after="0"/>
                    <w:rPr>
                      <w:b/>
                    </w:rPr>
                  </w:pPr>
                  <w:r w:rsidRPr="000E5AD2">
                    <w:rPr>
                      <w:b/>
                    </w:rPr>
                    <w:t>Recommended Reading</w:t>
                  </w:r>
                </w:p>
              </w:tc>
            </w:tr>
            <w:tr w:rsidR="00814BCA" w:rsidTr="00933D0D">
              <w:trPr>
                <w:trHeight w:val="288"/>
              </w:trPr>
              <w:tc>
                <w:tcPr>
                  <w:tcW w:w="9290" w:type="dxa"/>
                  <w:tcMar>
                    <w:top w:w="0" w:type="dxa"/>
                    <w:left w:w="108" w:type="dxa"/>
                    <w:bottom w:w="0" w:type="dxa"/>
                    <w:right w:w="108" w:type="dxa"/>
                  </w:tcMar>
                  <w:hideMark/>
                </w:tcPr>
                <w:p w:rsidR="00062967" w:rsidRDefault="00457D53">
                  <w:pPr>
                    <w:pStyle w:val="NormalWeb"/>
                    <w:divId w:val="1228684872"/>
                    <w:rPr>
                      <w:rFonts w:ascii="Verdana" w:hAnsi="Verdana" w:cs="Segoe UI"/>
                      <w:color w:val="000000"/>
                      <w:sz w:val="18"/>
                      <w:szCs w:val="18"/>
                    </w:rPr>
                  </w:pPr>
                  <w:hyperlink r:id="rId77" w:tgtFrame="_blank" w:history="1">
                    <w:r w:rsidR="00076279">
                      <w:rPr>
                        <w:rStyle w:val="Hyperlink"/>
                        <w:rFonts w:ascii="Segoe UI" w:hAnsi="Segoe UI" w:cs="Segoe UI"/>
                        <w:color w:val="000000"/>
                        <w:sz w:val="20"/>
                        <w:szCs w:val="20"/>
                      </w:rPr>
                      <w:t>Ad Hoc Distributed Queries Option</w:t>
                    </w:r>
                  </w:hyperlink>
                </w:p>
                <w:p w:rsidR="00062967" w:rsidRDefault="00457D53">
                  <w:pPr>
                    <w:pStyle w:val="NormalWeb"/>
                    <w:divId w:val="1228684872"/>
                    <w:rPr>
                      <w:rFonts w:ascii="Verdana" w:hAnsi="Verdana" w:cs="Segoe UI"/>
                      <w:color w:val="000000"/>
                      <w:sz w:val="18"/>
                      <w:szCs w:val="18"/>
                    </w:rPr>
                  </w:pPr>
                  <w:hyperlink r:id="rId78" w:tgtFrame="_blank" w:history="1">
                    <w:r w:rsidR="00076279">
                      <w:rPr>
                        <w:rStyle w:val="Hyperlink"/>
                        <w:rFonts w:ascii="Segoe UI" w:hAnsi="Segoe UI" w:cs="Segoe UI"/>
                        <w:color w:val="000000"/>
                        <w:sz w:val="20"/>
                        <w:szCs w:val="20"/>
                      </w:rPr>
                      <w:t>Linking Servers</w:t>
                    </w:r>
                  </w:hyperlink>
                </w:p>
                <w:p w:rsidR="00062967" w:rsidRDefault="00457D53">
                  <w:pPr>
                    <w:pStyle w:val="NormalWeb"/>
                    <w:divId w:val="1228684872"/>
                    <w:rPr>
                      <w:rFonts w:ascii="Verdana" w:hAnsi="Verdana" w:cs="Segoe UI"/>
                      <w:color w:val="000000"/>
                      <w:sz w:val="18"/>
                      <w:szCs w:val="18"/>
                    </w:rPr>
                  </w:pPr>
                  <w:hyperlink r:id="rId79" w:tgtFrame="_blank" w:history="1">
                    <w:r w:rsidR="00076279">
                      <w:rPr>
                        <w:rStyle w:val="Hyperlink"/>
                        <w:rFonts w:ascii="Segoe UI" w:hAnsi="Segoe UI" w:cs="Segoe UI"/>
                        <w:color w:val="000000"/>
                        <w:sz w:val="20"/>
                        <w:szCs w:val="20"/>
                      </w:rPr>
                      <w:t>sp_configure (Transact-SQL)</w:t>
                    </w:r>
                  </w:hyperlink>
                </w:p>
                <w:p w:rsidR="00814BCA" w:rsidRPr="000E5AD2" w:rsidRDefault="00814BCA" w:rsidP="000E5AD2">
                  <w:pPr>
                    <w:pStyle w:val="TableTextMS"/>
                    <w:spacing w:before="0" w:after="0"/>
                  </w:pPr>
                </w:p>
              </w:tc>
            </w:tr>
            <w:tr w:rsidR="00814BCA" w:rsidTr="00933D0D">
              <w:trPr>
                <w:trHeight w:val="284"/>
              </w:trPr>
              <w:tc>
                <w:tcPr>
                  <w:tcW w:w="9290" w:type="dxa"/>
                  <w:tcMar>
                    <w:top w:w="0" w:type="dxa"/>
                    <w:left w:w="115" w:type="dxa"/>
                    <w:bottom w:w="0" w:type="dxa"/>
                    <w:right w:w="115" w:type="dxa"/>
                  </w:tcMar>
                  <w:hideMark/>
                </w:tcPr>
                <w:p w:rsidR="000E5AD2" w:rsidRPr="000E5AD2" w:rsidRDefault="000E5AD2" w:rsidP="000E5AD2">
                  <w:pPr>
                    <w:pStyle w:val="TableTextMS"/>
                    <w:spacing w:before="0" w:after="0"/>
                    <w:rPr>
                      <w:b/>
                      <w:sz w:val="4"/>
                      <w:szCs w:val="4"/>
                    </w:rPr>
                  </w:pPr>
                </w:p>
                <w:p w:rsidR="00814BCA" w:rsidRPr="000E5AD2" w:rsidRDefault="00814BCA" w:rsidP="000E5AD2">
                  <w:pPr>
                    <w:pStyle w:val="TableTextMS"/>
                    <w:spacing w:before="0" w:after="0"/>
                    <w:rPr>
                      <w:b/>
                    </w:rPr>
                  </w:pPr>
                  <w:r w:rsidRPr="000E5AD2">
                    <w:rPr>
                      <w:b/>
                    </w:rPr>
                    <w:t>Recommended Resolution</w:t>
                  </w:r>
                </w:p>
              </w:tc>
            </w:tr>
            <w:tr w:rsidR="00814BCA" w:rsidTr="00933D0D">
              <w:trPr>
                <w:trHeight w:val="288"/>
              </w:trPr>
              <w:tc>
                <w:tcPr>
                  <w:tcW w:w="9290" w:type="dxa"/>
                  <w:tcMar>
                    <w:top w:w="0" w:type="dxa"/>
                    <w:left w:w="108" w:type="dxa"/>
                    <w:bottom w:w="0" w:type="dxa"/>
                    <w:right w:w="108" w:type="dxa"/>
                  </w:tcMar>
                  <w:hideMark/>
                </w:tcPr>
                <w:p w:rsidR="00062967" w:rsidRDefault="00076279">
                  <w:pPr>
                    <w:pStyle w:val="NormalWeb"/>
                    <w:divId w:val="1743017277"/>
                  </w:pPr>
                  <w:r>
                    <w:rPr>
                      <w:rFonts w:ascii="Segoe UI" w:hAnsi="Segoe UI" w:cs="Segoe UI"/>
                      <w:color w:val="000000"/>
                      <w:sz w:val="20"/>
                      <w:szCs w:val="20"/>
                    </w:rPr>
                    <w:t xml:space="preserve">Enable this option only if infrequent ad hoc distributed queries are required for the Microsoft® SQL Server instance. Otherwise, disable the option and use linked servers instead. </w:t>
                  </w:r>
                </w:p>
                <w:p w:rsidR="00814BCA" w:rsidRPr="000E5AD2" w:rsidRDefault="00814BCA" w:rsidP="000E5AD2">
                  <w:pPr>
                    <w:pStyle w:val="TableTextMS"/>
                    <w:spacing w:before="0" w:after="0"/>
                  </w:pPr>
                </w:p>
              </w:tc>
            </w:tr>
          </w:tbl>
          <w:p w:rsidR="00301D63" w:rsidRPr="008312AE" w:rsidRDefault="00301D63" w:rsidP="00814BCA"/>
        </w:tc>
      </w:tr>
      <w:tr w:rsidR="00301D63" w:rsidRPr="000E5AD2" w:rsidTr="00814BCA">
        <w:trPr>
          <w:cnfStyle w:val="000000100000" w:firstRow="0" w:lastRow="0" w:firstColumn="0" w:lastColumn="0" w:oddVBand="0" w:evenVBand="0" w:oddHBand="1" w:evenHBand="0" w:firstRowFirstColumn="0" w:firstRowLastColumn="0" w:lastRowFirstColumn="0" w:lastRowLastColumn="0"/>
        </w:trPr>
        <w:tc>
          <w:tcPr>
            <w:tcW w:w="9450" w:type="dxa"/>
          </w:tcPr>
          <w:p w:rsidR="00301D63" w:rsidRPr="00F93FA0" w:rsidRDefault="00301D63" w:rsidP="00814BCA">
            <w:pPr>
              <w:pStyle w:val="TableTextMS"/>
              <w:rPr>
                <w:b/>
              </w:rPr>
            </w:pPr>
            <w:r w:rsidRPr="00F93FA0">
              <w:rPr>
                <w:b/>
              </w:rPr>
              <w:t>Annotation</w:t>
            </w:r>
          </w:p>
        </w:tc>
      </w:tr>
      <w:tr w:rsidR="00301D63" w:rsidTr="00814BCA">
        <w:trPr>
          <w:cnfStyle w:val="000000010000" w:firstRow="0" w:lastRow="0" w:firstColumn="0" w:lastColumn="0" w:oddVBand="0" w:evenVBand="0" w:oddHBand="0" w:evenHBand="1" w:firstRowFirstColumn="0" w:firstRowLastColumn="0" w:lastRowFirstColumn="0" w:lastRowLastColumn="0"/>
        </w:trPr>
        <w:tc>
          <w:tcPr>
            <w:tcW w:w="9450" w:type="dxa"/>
          </w:tcPr>
          <w:p w:rsidR="00062967" w:rsidRDefault="00076279">
            <w:pPr>
              <w:divId w:val="924609148"/>
              <w:rPr>
                <w:rFonts w:eastAsia="Times New Roman"/>
                <w:sz w:val="24"/>
                <w:szCs w:val="24"/>
              </w:rPr>
            </w:pPr>
            <w:r>
              <w:rPr>
                <w:rFonts w:eastAsia="Times New Roman"/>
              </w:rPr>
              <w:t>Vendor requirement.</w:t>
            </w:r>
          </w:p>
          <w:p w:rsidR="00301D63" w:rsidRPr="0095265C" w:rsidRDefault="00301D63" w:rsidP="00814BCA">
            <w:pPr>
              <w:pStyle w:val="TableTextMS"/>
              <w:rPr>
                <w:b/>
              </w:rPr>
            </w:pPr>
          </w:p>
        </w:tc>
      </w:tr>
      <w:tr w:rsidR="00301D63" w:rsidRPr="000E5AD2" w:rsidTr="00814BCA">
        <w:trPr>
          <w:cnfStyle w:val="000000100000" w:firstRow="0" w:lastRow="0" w:firstColumn="0" w:lastColumn="0" w:oddVBand="0" w:evenVBand="0" w:oddHBand="1" w:evenHBand="0" w:firstRowFirstColumn="0" w:firstRowLastColumn="0" w:lastRowFirstColumn="0" w:lastRowLastColumn="0"/>
        </w:trPr>
        <w:tc>
          <w:tcPr>
            <w:tcW w:w="9450" w:type="dxa"/>
          </w:tcPr>
          <w:p w:rsidR="00301D63" w:rsidRPr="00F93FA0" w:rsidRDefault="00301D63" w:rsidP="00814BCA">
            <w:pPr>
              <w:pStyle w:val="TableTextMS"/>
              <w:rPr>
                <w:b/>
              </w:rPr>
            </w:pPr>
            <w:r w:rsidRPr="00F93FA0">
              <w:rPr>
                <w:b/>
              </w:rPr>
              <w:t>Affected Nodes</w:t>
            </w:r>
          </w:p>
        </w:tc>
      </w:tr>
      <w:tr w:rsidR="00301D63" w:rsidTr="00814BCA">
        <w:trPr>
          <w:cnfStyle w:val="000000010000" w:firstRow="0" w:lastRow="0" w:firstColumn="0" w:lastColumn="0" w:oddVBand="0" w:evenVBand="0" w:oddHBand="0" w:evenHBand="1" w:firstRowFirstColumn="0" w:firstRowLastColumn="0" w:lastRowFirstColumn="0" w:lastRowLastColumn="0"/>
        </w:trPr>
        <w:tc>
          <w:tcPr>
            <w:tcW w:w="9450" w:type="dxa"/>
          </w:tcPr>
          <w:p w:rsidR="00301D63" w:rsidRPr="00717463" w:rsidRDefault="00301D63" w:rsidP="00814BCA">
            <w:pPr>
              <w:pStyle w:val="TableTextMS"/>
              <w:rPr>
                <w:b/>
                <w:sz w:val="2"/>
              </w:rPr>
            </w:pPr>
          </w:p>
          <w:tbl>
            <w:tblPr>
              <w:tblStyle w:val="TableGrid"/>
              <w:tblW w:w="9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15" w:type="dxa"/>
                <w:right w:w="115" w:type="dxa"/>
              </w:tblCellMar>
              <w:tblLook w:val="04A0" w:firstRow="1" w:lastRow="0" w:firstColumn="1" w:lastColumn="0" w:noHBand="0" w:noVBand="1"/>
            </w:tblPr>
            <w:tblGrid>
              <w:gridCol w:w="324"/>
              <w:gridCol w:w="1913"/>
              <w:gridCol w:w="7123"/>
            </w:tblGrid>
            <w:tr w:rsidR="00AA7680" w:rsidRPr="00933D0D" w:rsidTr="006255C0">
              <w:trPr>
                <w:trHeight w:val="188"/>
              </w:trPr>
              <w:tc>
                <w:tcPr>
                  <w:tcW w:w="324" w:type="dxa"/>
                  <w:noWrap/>
                  <w:tcMar>
                    <w:left w:w="0" w:type="dxa"/>
                    <w:right w:w="0" w:type="dxa"/>
                  </w:tcMar>
                  <w:hideMark/>
                </w:tcPr>
                <w:p w:rsidR="00AA7680" w:rsidRPr="00933D0D" w:rsidRDefault="00AA7680" w:rsidP="006255C0">
                  <w:pPr>
                    <w:pStyle w:val="TableTextMS"/>
                    <w:spacing w:before="0" w:after="0"/>
                    <w:rPr>
                      <w:szCs w:val="20"/>
                    </w:rPr>
                  </w:pPr>
                  <w:r w:rsidRPr="00933D0D">
                    <w:rPr>
                      <w:noProof/>
                      <w:szCs w:val="20"/>
                    </w:rPr>
                    <w:drawing>
                      <wp:inline distT="0" distB="0" distL="0" distR="0">
                        <wp:extent cx="152400" cy="152400"/>
                        <wp:effectExtent l="19050" t="0" r="0" b="0"/>
                        <wp:docPr id="1897196727" name="InsertedImage" descr="Machine inser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ertedImage" descr="Machine inserted"/>
                                <pic:cNvPicPr>
                                  <a:picLocks noChangeAspect="1" noChangeArrowheads="1"/>
                                </pic:cNvPicPr>
                              </pic:nvPicPr>
                              <pic:blipFill>
                                <a:blip r:embed="rId59"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tc>
                <w:tcPr>
                  <w:tcW w:w="1913" w:type="dxa"/>
                  <w:tcMar>
                    <w:left w:w="0" w:type="dxa"/>
                    <w:right w:w="0" w:type="dxa"/>
                  </w:tcMar>
                  <w:hideMark/>
                </w:tcPr>
                <w:p w:rsidR="00AA7680" w:rsidRPr="00933D0D" w:rsidRDefault="00AA7680" w:rsidP="006255C0">
                  <w:pPr>
                    <w:pStyle w:val="TableTextMS"/>
                    <w:spacing w:before="0" w:after="0"/>
                    <w:rPr>
                      <w:szCs w:val="20"/>
                    </w:rPr>
                  </w:pPr>
                  <w:r w:rsidRPr="00933D0D">
                    <w:rPr>
                      <w:szCs w:val="20"/>
                    </w:rPr>
                    <w:t>SCMMAVM3P.CHOMP.ORG</w:t>
                  </w:r>
                </w:p>
              </w:tc>
              <w:tc>
                <w:tcPr>
                  <w:tcW w:w="7123" w:type="dxa"/>
                  <w:hideMark/>
                </w:tcPr>
                <w:p w:rsidR="00AA7680" w:rsidRPr="00933D0D" w:rsidRDefault="00AA7680" w:rsidP="006255C0">
                  <w:pPr>
                    <w:pStyle w:val="TableTextMS"/>
                    <w:spacing w:before="0" w:after="0"/>
                    <w:rPr>
                      <w:szCs w:val="20"/>
                    </w:rPr>
                  </w:pPr>
                  <w:r w:rsidRPr="00933D0D">
                    <w:rPr>
                      <w:szCs w:val="20"/>
                    </w:rPr>
                    <w:t>The value in use is: 1</w:t>
                  </w:r>
                </w:p>
              </w:tc>
            </w:tr>
          </w:tbl>
          <w:p w:rsidR="00301D63" w:rsidRPr="00717463" w:rsidRDefault="00301D63" w:rsidP="00814BCA">
            <w:pPr>
              <w:pStyle w:val="TableTextMS"/>
              <w:rPr>
                <w:b/>
                <w:sz w:val="2"/>
              </w:rPr>
            </w:pPr>
          </w:p>
        </w:tc>
      </w:tr>
    </w:tbl>
    <w:p w:rsidR="00301D63" w:rsidRDefault="00301D63">
      <w:pPr>
        <w:rPr>
          <w:rFonts w:eastAsiaTheme="minorHAnsi"/>
          <w:szCs w:val="20"/>
        </w:rPr>
      </w:pPr>
    </w:p>
    <w:tbl>
      <w:tblPr>
        <w:tblStyle w:val="MSTableStyle2"/>
        <w:tblW w:w="9450" w:type="dxa"/>
        <w:tblInd w:w="0" w:type="dxa"/>
        <w:tblLayout w:type="fixed"/>
        <w:tblLook w:val="04A0" w:firstRow="1" w:lastRow="0" w:firstColumn="1" w:lastColumn="0" w:noHBand="0" w:noVBand="1"/>
      </w:tblPr>
      <w:tblGrid>
        <w:gridCol w:w="9450"/>
      </w:tblGrid>
      <w:tr w:rsidR="00301D63" w:rsidRPr="00CD1D0C" w:rsidTr="00814BCA">
        <w:trPr>
          <w:cnfStyle w:val="100000000000" w:firstRow="1" w:lastRow="0" w:firstColumn="0" w:lastColumn="0" w:oddVBand="0" w:evenVBand="0" w:oddHBand="0" w:evenHBand="0" w:firstRowFirstColumn="0" w:firstRowLastColumn="0" w:lastRowFirstColumn="0" w:lastRowLastColumn="0"/>
          <w:trHeight w:val="432"/>
        </w:trPr>
        <w:tc>
          <w:tcPr>
            <w:tcW w:w="9450" w:type="dxa"/>
            <w:noWrap/>
          </w:tcPr>
          <w:p w:rsidR="00301D63" w:rsidRPr="00CD1D0C" w:rsidRDefault="00457D53" w:rsidP="00814BCA">
            <w:pPr>
              <w:pStyle w:val="TableHeadingMS"/>
              <w:jc w:val="left"/>
            </w:pPr>
            <w:hyperlink w:anchor="IssueLevelSummary" w:history="1">
              <w:r w:rsidR="00301D63" w:rsidRPr="000E5AD2">
                <w:rPr>
                  <w:noProof/>
                  <w:sz w:val="28"/>
                </w:rPr>
                <w:drawing>
                  <wp:inline distT="0" distB="0" distL="0" distR="0">
                    <wp:extent cx="152400" cy="152400"/>
                    <wp:effectExtent l="19050" t="0" r="0" b="0"/>
                    <wp:docPr id="1728423701" name="InsertedImage" descr="Machine inser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ertedImage" descr="Machine inserted"/>
                            <pic:cNvPicPr>
                              <a:picLocks noChangeAspect="1" noChangeArrowheads="1"/>
                            </pic:cNvPicPr>
                          </pic:nvPicPr>
                          <pic:blipFill>
                            <a:blip r:embed="rId31"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hyperlink>
            <w:r w:rsidR="00301D63" w:rsidRPr="00C57C38">
              <w:rPr>
                <w:sz w:val="28"/>
              </w:rPr>
              <w:t xml:space="preserve"> </w:t>
            </w:r>
            <w:bookmarkStart w:id="38" w:name="The_SQL_Server_configuration_setting,_sh"/>
            <w:r w:rsidR="00301D63" w:rsidRPr="008312AE">
              <w:rPr>
                <w:sz w:val="20"/>
                <w:szCs w:val="20"/>
              </w:rPr>
              <w:t>The SQL Server configuration setting, show advanced options, has been changed from the default value.</w:t>
            </w:r>
            <w:bookmarkEnd w:id="38"/>
          </w:p>
        </w:tc>
      </w:tr>
      <w:tr w:rsidR="00301D63" w:rsidRPr="000E5AD2" w:rsidTr="00814BCA">
        <w:trPr>
          <w:cnfStyle w:val="000000100000" w:firstRow="0" w:lastRow="0" w:firstColumn="0" w:lastColumn="0" w:oddVBand="0" w:evenVBand="0" w:oddHBand="1" w:evenHBand="0" w:firstRowFirstColumn="0" w:firstRowLastColumn="0" w:lastRowFirstColumn="0" w:lastRowLastColumn="0"/>
        </w:trPr>
        <w:tc>
          <w:tcPr>
            <w:tcW w:w="9450" w:type="dxa"/>
          </w:tcPr>
          <w:p w:rsidR="00301D63" w:rsidRPr="00F93FA0" w:rsidRDefault="00301D63" w:rsidP="00814BCA">
            <w:pPr>
              <w:pStyle w:val="TableTextMS"/>
              <w:rPr>
                <w:b/>
              </w:rPr>
            </w:pPr>
            <w:r w:rsidRPr="00F93FA0">
              <w:rPr>
                <w:b/>
              </w:rPr>
              <w:t>Status</w:t>
            </w:r>
          </w:p>
        </w:tc>
      </w:tr>
      <w:tr w:rsidR="00301D63" w:rsidRPr="000E5AD2" w:rsidTr="00814BCA">
        <w:trPr>
          <w:cnfStyle w:val="000000010000" w:firstRow="0" w:lastRow="0" w:firstColumn="0" w:lastColumn="0" w:oddVBand="0" w:evenVBand="0" w:oddHBand="0" w:evenHBand="1" w:firstRowFirstColumn="0" w:firstRowLastColumn="0" w:lastRowFirstColumn="0" w:lastRowLastColumn="0"/>
        </w:trPr>
        <w:tc>
          <w:tcPr>
            <w:tcW w:w="9450" w:type="dxa"/>
          </w:tcPr>
          <w:p w:rsidR="00301D63" w:rsidRPr="000E5AD2" w:rsidRDefault="00301D63" w:rsidP="00814BCA">
            <w:pPr>
              <w:pStyle w:val="TableTextMS"/>
              <w:rPr>
                <w:b/>
              </w:rPr>
            </w:pPr>
            <w:r w:rsidRPr="000E5AD2">
              <w:t>Resolved</w:t>
            </w:r>
          </w:p>
        </w:tc>
      </w:tr>
      <w:tr w:rsidR="00301D63" w:rsidRPr="000E5AD2" w:rsidTr="00814BCA">
        <w:trPr>
          <w:cnfStyle w:val="000000100000" w:firstRow="0" w:lastRow="0" w:firstColumn="0" w:lastColumn="0" w:oddVBand="0" w:evenVBand="0" w:oddHBand="1" w:evenHBand="0" w:firstRowFirstColumn="0" w:firstRowLastColumn="0" w:lastRowFirstColumn="0" w:lastRowLastColumn="0"/>
        </w:trPr>
        <w:tc>
          <w:tcPr>
            <w:tcW w:w="9450" w:type="dxa"/>
          </w:tcPr>
          <w:p w:rsidR="00301D63" w:rsidRPr="000E5AD2" w:rsidRDefault="00301D63" w:rsidP="00814BCA">
            <w:pPr>
              <w:pStyle w:val="TableTextMS"/>
              <w:rPr>
                <w:b/>
                <w:sz w:val="18"/>
              </w:rPr>
            </w:pPr>
            <w:r w:rsidRPr="00F93FA0">
              <w:rPr>
                <w:b/>
              </w:rPr>
              <w:t>Description</w:t>
            </w:r>
          </w:p>
        </w:tc>
      </w:tr>
      <w:tr w:rsidR="00301D63" w:rsidRPr="000E5AD2" w:rsidTr="00814BCA">
        <w:trPr>
          <w:cnfStyle w:val="000000010000" w:firstRow="0" w:lastRow="0" w:firstColumn="0" w:lastColumn="0" w:oddVBand="0" w:evenVBand="0" w:oddHBand="0" w:evenHBand="1" w:firstRowFirstColumn="0" w:firstRowLastColumn="0" w:lastRowFirstColumn="0" w:lastRowLastColumn="0"/>
        </w:trPr>
        <w:tc>
          <w:tcPr>
            <w:tcW w:w="9450" w:type="dxa"/>
          </w:tcPr>
          <w:p w:rsidR="00301D63" w:rsidRPr="008312AE" w:rsidRDefault="00301D63" w:rsidP="00814BCA">
            <w:pPr>
              <w:pStyle w:val="TableTextMS"/>
              <w:rPr>
                <w:b/>
                <w:szCs w:val="20"/>
              </w:rPr>
            </w:pPr>
            <w:r w:rsidRPr="008312AE">
              <w:rPr>
                <w:szCs w:val="20"/>
              </w:rPr>
              <w:t>The SQL Server configuration show advanced options has been modified from default value on one or more SQL Server instances.</w:t>
            </w:r>
          </w:p>
          <w:p w:rsidR="00301D63" w:rsidRPr="008312AE" w:rsidRDefault="00301D63" w:rsidP="00814BCA">
            <w:pPr>
              <w:pStyle w:val="TableTextMS"/>
              <w:rPr>
                <w:b/>
                <w:szCs w:val="20"/>
              </w:rPr>
            </w:pPr>
          </w:p>
          <w:p w:rsidR="00301D63" w:rsidRPr="008312AE" w:rsidRDefault="00301D63" w:rsidP="00814BCA">
            <w:pPr>
              <w:pStyle w:val="TableTextMS"/>
              <w:rPr>
                <w:b/>
                <w:szCs w:val="20"/>
              </w:rPr>
            </w:pPr>
            <w:r w:rsidRPr="008312AE">
              <w:rPr>
                <w:szCs w:val="20"/>
              </w:rPr>
              <w:t>The Default Value: 0</w:t>
            </w:r>
          </w:p>
        </w:tc>
      </w:tr>
      <w:tr w:rsidR="00301D63" w:rsidRPr="000E5AD2" w:rsidTr="00814BCA">
        <w:trPr>
          <w:cnfStyle w:val="000000100000" w:firstRow="0" w:lastRow="0" w:firstColumn="0" w:lastColumn="0" w:oddVBand="0" w:evenVBand="0" w:oddHBand="1" w:evenHBand="0" w:firstRowFirstColumn="0" w:firstRowLastColumn="0" w:lastRowFirstColumn="0" w:lastRowLastColumn="0"/>
        </w:trPr>
        <w:tc>
          <w:tcPr>
            <w:tcW w:w="9450" w:type="dxa"/>
          </w:tcPr>
          <w:p w:rsidR="00301D63" w:rsidRPr="00F93FA0" w:rsidRDefault="00814BCA" w:rsidP="00814BCA">
            <w:pPr>
              <w:pStyle w:val="TableTextMS"/>
              <w:rPr>
                <w:b/>
              </w:rPr>
            </w:pPr>
            <w:r w:rsidRPr="00F93FA0">
              <w:rPr>
                <w:b/>
              </w:rPr>
              <w:t>Additional Information</w:t>
            </w:r>
          </w:p>
        </w:tc>
      </w:tr>
      <w:tr w:rsidR="00301D63" w:rsidTr="00933D0D">
        <w:trPr>
          <w:cnfStyle w:val="000000010000" w:firstRow="0" w:lastRow="0" w:firstColumn="0" w:lastColumn="0" w:oddVBand="0" w:evenVBand="0" w:oddHBand="0" w:evenHBand="1" w:firstRowFirstColumn="0" w:firstRowLastColumn="0" w:lastRowFirstColumn="0" w:lastRowLastColumn="0"/>
        </w:trPr>
        <w:tc>
          <w:tcPr>
            <w:tcW w:w="9450" w:type="dxa"/>
            <w:tcMar>
              <w:left w:w="0" w:type="dxa"/>
              <w:right w:w="0" w:type="dxa"/>
            </w:tcMar>
          </w:tcPr>
          <w:tbl>
            <w:tblPr>
              <w:tblW w:w="9360" w:type="dxa"/>
              <w:tblLayout w:type="fixed"/>
              <w:tblCellMar>
                <w:left w:w="0" w:type="dxa"/>
                <w:right w:w="0" w:type="dxa"/>
              </w:tblCellMar>
              <w:tblLook w:val="04A0" w:firstRow="1" w:lastRow="0" w:firstColumn="1" w:lastColumn="0" w:noHBand="0" w:noVBand="1"/>
            </w:tblPr>
            <w:tblGrid>
              <w:gridCol w:w="9360"/>
            </w:tblGrid>
            <w:tr w:rsidR="00814BCA" w:rsidTr="00933D0D">
              <w:trPr>
                <w:trHeight w:val="284"/>
              </w:trPr>
              <w:tc>
                <w:tcPr>
                  <w:tcW w:w="9290" w:type="dxa"/>
                  <w:tcMar>
                    <w:top w:w="0" w:type="dxa"/>
                    <w:left w:w="115" w:type="dxa"/>
                    <w:bottom w:w="0" w:type="dxa"/>
                    <w:right w:w="115" w:type="dxa"/>
                  </w:tcMar>
                  <w:hideMark/>
                </w:tcPr>
                <w:p w:rsidR="000E5AD2" w:rsidRPr="000E5AD2" w:rsidRDefault="000E5AD2" w:rsidP="000E5AD2">
                  <w:pPr>
                    <w:pStyle w:val="TableTextMS"/>
                    <w:spacing w:before="0" w:after="0"/>
                    <w:rPr>
                      <w:b/>
                      <w:sz w:val="4"/>
                      <w:szCs w:val="4"/>
                    </w:rPr>
                  </w:pPr>
                </w:p>
                <w:p w:rsidR="00814BCA" w:rsidRPr="000E5AD2" w:rsidRDefault="00814BCA" w:rsidP="000E5AD2">
                  <w:pPr>
                    <w:pStyle w:val="TableTextMS"/>
                    <w:spacing w:before="0" w:after="0"/>
                    <w:rPr>
                      <w:b/>
                    </w:rPr>
                  </w:pPr>
                  <w:r w:rsidRPr="000E5AD2">
                    <w:rPr>
                      <w:b/>
                    </w:rPr>
                    <w:t>Best Practice Guidance</w:t>
                  </w:r>
                </w:p>
              </w:tc>
            </w:tr>
            <w:tr w:rsidR="00814BCA" w:rsidTr="00933D0D">
              <w:trPr>
                <w:trHeight w:val="288"/>
              </w:trPr>
              <w:tc>
                <w:tcPr>
                  <w:tcW w:w="9290" w:type="dxa"/>
                  <w:tcMar>
                    <w:top w:w="0" w:type="dxa"/>
                    <w:left w:w="108" w:type="dxa"/>
                    <w:bottom w:w="0" w:type="dxa"/>
                    <w:right w:w="108" w:type="dxa"/>
                  </w:tcMar>
                  <w:hideMark/>
                </w:tcPr>
                <w:p w:rsidR="00062967" w:rsidRDefault="00076279">
                  <w:pPr>
                    <w:pStyle w:val="NormalWeb"/>
                    <w:divId w:val="1025059571"/>
                  </w:pPr>
                  <w:r>
                    <w:rPr>
                      <w:rFonts w:ascii="Segoe UI" w:hAnsi="Segoe UI" w:cs="Segoe UI"/>
                      <w:color w:val="000000"/>
                      <w:sz w:val="20"/>
                      <w:szCs w:val="20"/>
                    </w:rPr>
                    <w:t xml:space="preserve">Leave this setting at the default value in order to hide advanced options. If you have to configure advanced options, enable this setting only temporarily, make the change, and then reset it to the default value. </w:t>
                  </w:r>
                </w:p>
                <w:p w:rsidR="00814BCA" w:rsidRPr="000E5AD2" w:rsidRDefault="00814BCA" w:rsidP="000E5AD2">
                  <w:pPr>
                    <w:pStyle w:val="TableTextMS"/>
                    <w:spacing w:before="0" w:after="0"/>
                  </w:pPr>
                </w:p>
              </w:tc>
            </w:tr>
            <w:tr w:rsidR="00814BCA" w:rsidTr="00933D0D">
              <w:trPr>
                <w:trHeight w:val="284"/>
              </w:trPr>
              <w:tc>
                <w:tcPr>
                  <w:tcW w:w="9290" w:type="dxa"/>
                  <w:tcMar>
                    <w:top w:w="0" w:type="dxa"/>
                    <w:left w:w="115" w:type="dxa"/>
                    <w:bottom w:w="0" w:type="dxa"/>
                    <w:right w:w="115" w:type="dxa"/>
                  </w:tcMar>
                  <w:hideMark/>
                </w:tcPr>
                <w:p w:rsidR="000E5AD2" w:rsidRPr="000E5AD2" w:rsidRDefault="000E5AD2" w:rsidP="000E5AD2">
                  <w:pPr>
                    <w:pStyle w:val="TableTextMS"/>
                    <w:spacing w:before="0" w:after="0"/>
                    <w:rPr>
                      <w:b/>
                      <w:sz w:val="4"/>
                      <w:szCs w:val="4"/>
                    </w:rPr>
                  </w:pPr>
                </w:p>
                <w:p w:rsidR="00814BCA" w:rsidRPr="000E5AD2" w:rsidRDefault="00814BCA" w:rsidP="000E5AD2">
                  <w:pPr>
                    <w:pStyle w:val="TableTextMS"/>
                    <w:spacing w:before="0" w:after="0"/>
                    <w:rPr>
                      <w:b/>
                    </w:rPr>
                  </w:pPr>
                  <w:r w:rsidRPr="000E5AD2">
                    <w:rPr>
                      <w:b/>
                    </w:rPr>
                    <w:t>Importance</w:t>
                  </w:r>
                </w:p>
              </w:tc>
            </w:tr>
            <w:tr w:rsidR="00814BCA" w:rsidTr="00933D0D">
              <w:trPr>
                <w:trHeight w:val="288"/>
              </w:trPr>
              <w:tc>
                <w:tcPr>
                  <w:tcW w:w="9290" w:type="dxa"/>
                  <w:tcMar>
                    <w:top w:w="0" w:type="dxa"/>
                    <w:left w:w="108" w:type="dxa"/>
                    <w:bottom w:w="0" w:type="dxa"/>
                    <w:right w:w="108" w:type="dxa"/>
                  </w:tcMar>
                  <w:hideMark/>
                </w:tcPr>
                <w:p w:rsidR="00062967" w:rsidRDefault="00076279">
                  <w:pPr>
                    <w:pStyle w:val="NormalWeb"/>
                    <w:divId w:val="1305230898"/>
                  </w:pPr>
                  <w:r>
                    <w:rPr>
                      <w:rFonts w:ascii="Segoe UI" w:hAnsi="Segoe UI" w:cs="Segoe UI"/>
                      <w:color w:val="000000"/>
                      <w:sz w:val="20"/>
                      <w:szCs w:val="20"/>
                    </w:rPr>
                    <w:t xml:space="preserve">This configuration effects whether sp_configure displays advanced options. If this setting is changed from the default value, advanced options will be displayed. </w:t>
                  </w:r>
                </w:p>
                <w:p w:rsidR="00814BCA" w:rsidRPr="000E5AD2" w:rsidRDefault="00814BCA" w:rsidP="000E5AD2">
                  <w:pPr>
                    <w:pStyle w:val="TableTextMS"/>
                    <w:spacing w:before="0" w:after="0"/>
                  </w:pPr>
                </w:p>
              </w:tc>
            </w:tr>
            <w:tr w:rsidR="00814BCA" w:rsidTr="00933D0D">
              <w:trPr>
                <w:trHeight w:val="284"/>
              </w:trPr>
              <w:tc>
                <w:tcPr>
                  <w:tcW w:w="9290" w:type="dxa"/>
                  <w:tcMar>
                    <w:top w:w="0" w:type="dxa"/>
                    <w:left w:w="115" w:type="dxa"/>
                    <w:bottom w:w="0" w:type="dxa"/>
                    <w:right w:w="115" w:type="dxa"/>
                  </w:tcMar>
                  <w:hideMark/>
                </w:tcPr>
                <w:p w:rsidR="000E5AD2" w:rsidRPr="000E5AD2" w:rsidRDefault="000E5AD2" w:rsidP="000E5AD2">
                  <w:pPr>
                    <w:pStyle w:val="TableTextMS"/>
                    <w:spacing w:before="0" w:after="0"/>
                    <w:rPr>
                      <w:b/>
                      <w:sz w:val="4"/>
                      <w:szCs w:val="4"/>
                    </w:rPr>
                  </w:pPr>
                </w:p>
                <w:p w:rsidR="00814BCA" w:rsidRPr="000E5AD2" w:rsidRDefault="00814BCA" w:rsidP="000E5AD2">
                  <w:pPr>
                    <w:pStyle w:val="TableTextMS"/>
                    <w:spacing w:before="0" w:after="0"/>
                    <w:rPr>
                      <w:b/>
                    </w:rPr>
                  </w:pPr>
                  <w:r w:rsidRPr="000E5AD2">
                    <w:rPr>
                      <w:b/>
                    </w:rPr>
                    <w:t>Recommended Reading</w:t>
                  </w:r>
                </w:p>
              </w:tc>
            </w:tr>
            <w:tr w:rsidR="00814BCA" w:rsidTr="00933D0D">
              <w:trPr>
                <w:trHeight w:val="288"/>
              </w:trPr>
              <w:tc>
                <w:tcPr>
                  <w:tcW w:w="9290" w:type="dxa"/>
                  <w:tcMar>
                    <w:top w:w="0" w:type="dxa"/>
                    <w:left w:w="108" w:type="dxa"/>
                    <w:bottom w:w="0" w:type="dxa"/>
                    <w:right w:w="108" w:type="dxa"/>
                  </w:tcMar>
                  <w:hideMark/>
                </w:tcPr>
                <w:p w:rsidR="00062967" w:rsidRDefault="00457D53">
                  <w:pPr>
                    <w:pStyle w:val="NormalWeb"/>
                    <w:divId w:val="384186720"/>
                    <w:rPr>
                      <w:rFonts w:ascii="Segoe UI" w:hAnsi="Segoe UI" w:cs="Segoe UI"/>
                      <w:color w:val="000000"/>
                      <w:sz w:val="20"/>
                      <w:szCs w:val="20"/>
                    </w:rPr>
                  </w:pPr>
                  <w:hyperlink r:id="rId80" w:tgtFrame="_blank" w:history="1">
                    <w:r w:rsidR="00076279">
                      <w:rPr>
                        <w:rStyle w:val="Hyperlink"/>
                        <w:rFonts w:ascii="Segoe UI" w:hAnsi="Segoe UI" w:cs="Segoe UI"/>
                        <w:color w:val="000000"/>
                        <w:sz w:val="20"/>
                        <w:szCs w:val="20"/>
                      </w:rPr>
                      <w:t>sp_configure (Transact-SQL)</w:t>
                    </w:r>
                  </w:hyperlink>
                </w:p>
                <w:p w:rsidR="00062967" w:rsidRDefault="00457D53">
                  <w:pPr>
                    <w:pStyle w:val="NormalWeb"/>
                    <w:divId w:val="384186720"/>
                    <w:rPr>
                      <w:rFonts w:ascii="Verdana" w:hAnsi="Verdana" w:cs="Segoe UI"/>
                      <w:color w:val="000000"/>
                      <w:sz w:val="18"/>
                      <w:szCs w:val="18"/>
                    </w:rPr>
                  </w:pPr>
                  <w:hyperlink r:id="rId81" w:tgtFrame="_blank" w:history="1">
                    <w:r w:rsidR="00076279">
                      <w:rPr>
                        <w:rStyle w:val="Hyperlink"/>
                        <w:rFonts w:ascii="Segoe UI" w:hAnsi="Segoe UI" w:cs="Segoe UI"/>
                        <w:color w:val="000000"/>
                        <w:sz w:val="20"/>
                        <w:szCs w:val="20"/>
                      </w:rPr>
                      <w:t>show advanced options Option</w:t>
                    </w:r>
                  </w:hyperlink>
                </w:p>
                <w:p w:rsidR="00814BCA" w:rsidRPr="000E5AD2" w:rsidRDefault="00814BCA" w:rsidP="000E5AD2">
                  <w:pPr>
                    <w:pStyle w:val="TableTextMS"/>
                    <w:spacing w:before="0" w:after="0"/>
                  </w:pPr>
                </w:p>
              </w:tc>
            </w:tr>
            <w:tr w:rsidR="00814BCA" w:rsidTr="00933D0D">
              <w:trPr>
                <w:trHeight w:val="284"/>
              </w:trPr>
              <w:tc>
                <w:tcPr>
                  <w:tcW w:w="9290" w:type="dxa"/>
                  <w:tcMar>
                    <w:top w:w="0" w:type="dxa"/>
                    <w:left w:w="115" w:type="dxa"/>
                    <w:bottom w:w="0" w:type="dxa"/>
                    <w:right w:w="115" w:type="dxa"/>
                  </w:tcMar>
                  <w:hideMark/>
                </w:tcPr>
                <w:p w:rsidR="000E5AD2" w:rsidRPr="000E5AD2" w:rsidRDefault="000E5AD2" w:rsidP="000E5AD2">
                  <w:pPr>
                    <w:pStyle w:val="TableTextMS"/>
                    <w:spacing w:before="0" w:after="0"/>
                    <w:rPr>
                      <w:b/>
                      <w:sz w:val="4"/>
                      <w:szCs w:val="4"/>
                    </w:rPr>
                  </w:pPr>
                </w:p>
                <w:p w:rsidR="00814BCA" w:rsidRPr="000E5AD2" w:rsidRDefault="00814BCA" w:rsidP="000E5AD2">
                  <w:pPr>
                    <w:pStyle w:val="TableTextMS"/>
                    <w:spacing w:before="0" w:after="0"/>
                    <w:rPr>
                      <w:b/>
                    </w:rPr>
                  </w:pPr>
                  <w:r w:rsidRPr="000E5AD2">
                    <w:rPr>
                      <w:b/>
                    </w:rPr>
                    <w:t>Recommended Resolution</w:t>
                  </w:r>
                </w:p>
              </w:tc>
            </w:tr>
            <w:tr w:rsidR="00814BCA" w:rsidTr="00933D0D">
              <w:trPr>
                <w:trHeight w:val="288"/>
              </w:trPr>
              <w:tc>
                <w:tcPr>
                  <w:tcW w:w="9290" w:type="dxa"/>
                  <w:tcMar>
                    <w:top w:w="0" w:type="dxa"/>
                    <w:left w:w="108" w:type="dxa"/>
                    <w:bottom w:w="0" w:type="dxa"/>
                    <w:right w:w="108" w:type="dxa"/>
                  </w:tcMar>
                  <w:hideMark/>
                </w:tcPr>
                <w:p w:rsidR="00062967" w:rsidRDefault="00076279">
                  <w:pPr>
                    <w:pStyle w:val="NormalWeb"/>
                    <w:divId w:val="643702633"/>
                  </w:pPr>
                  <w:r>
                    <w:rPr>
                      <w:rFonts w:ascii="Segoe UI" w:hAnsi="Segoe UI" w:cs="Segoe UI"/>
                      <w:color w:val="000000"/>
                      <w:sz w:val="20"/>
                      <w:szCs w:val="20"/>
                    </w:rPr>
                    <w:t xml:space="preserve">Leave this option at the default value and enable it only for brief intervals during an advanced configuration change. </w:t>
                  </w:r>
                </w:p>
                <w:p w:rsidR="00814BCA" w:rsidRPr="000E5AD2" w:rsidRDefault="00814BCA" w:rsidP="000E5AD2">
                  <w:pPr>
                    <w:pStyle w:val="TableTextMS"/>
                    <w:spacing w:before="0" w:after="0"/>
                  </w:pPr>
                </w:p>
              </w:tc>
            </w:tr>
          </w:tbl>
          <w:p w:rsidR="00301D63" w:rsidRPr="008312AE" w:rsidRDefault="00301D63" w:rsidP="00814BCA"/>
        </w:tc>
      </w:tr>
      <w:tr w:rsidR="00301D63" w:rsidRPr="000E5AD2" w:rsidTr="00814BCA">
        <w:trPr>
          <w:cnfStyle w:val="000000100000" w:firstRow="0" w:lastRow="0" w:firstColumn="0" w:lastColumn="0" w:oddVBand="0" w:evenVBand="0" w:oddHBand="1" w:evenHBand="0" w:firstRowFirstColumn="0" w:firstRowLastColumn="0" w:lastRowFirstColumn="0" w:lastRowLastColumn="0"/>
        </w:trPr>
        <w:tc>
          <w:tcPr>
            <w:tcW w:w="9450" w:type="dxa"/>
          </w:tcPr>
          <w:p w:rsidR="00301D63" w:rsidRPr="00F93FA0" w:rsidRDefault="00301D63" w:rsidP="00814BCA">
            <w:pPr>
              <w:pStyle w:val="TableTextMS"/>
              <w:rPr>
                <w:b/>
              </w:rPr>
            </w:pPr>
            <w:r w:rsidRPr="00F93FA0">
              <w:rPr>
                <w:b/>
              </w:rPr>
              <w:t>Annotation</w:t>
            </w:r>
          </w:p>
        </w:tc>
      </w:tr>
      <w:tr w:rsidR="00301D63" w:rsidTr="00814BCA">
        <w:trPr>
          <w:cnfStyle w:val="000000010000" w:firstRow="0" w:lastRow="0" w:firstColumn="0" w:lastColumn="0" w:oddVBand="0" w:evenVBand="0" w:oddHBand="0" w:evenHBand="1" w:firstRowFirstColumn="0" w:firstRowLastColumn="0" w:lastRowFirstColumn="0" w:lastRowLastColumn="0"/>
        </w:trPr>
        <w:tc>
          <w:tcPr>
            <w:tcW w:w="9450" w:type="dxa"/>
          </w:tcPr>
          <w:p w:rsidR="00062967" w:rsidRDefault="00076279">
            <w:pPr>
              <w:divId w:val="592982705"/>
              <w:rPr>
                <w:rFonts w:eastAsia="Times New Roman"/>
                <w:sz w:val="24"/>
                <w:szCs w:val="24"/>
              </w:rPr>
            </w:pPr>
            <w:r>
              <w:rPr>
                <w:rFonts w:eastAsia="Times New Roman"/>
              </w:rPr>
              <w:t>This has been disabled on both nodes.</w:t>
            </w:r>
          </w:p>
          <w:p w:rsidR="00301D63" w:rsidRPr="0095265C" w:rsidRDefault="00301D63" w:rsidP="00814BCA">
            <w:pPr>
              <w:pStyle w:val="TableTextMS"/>
              <w:rPr>
                <w:b/>
              </w:rPr>
            </w:pPr>
          </w:p>
        </w:tc>
      </w:tr>
      <w:tr w:rsidR="00301D63" w:rsidRPr="000E5AD2" w:rsidTr="00814BCA">
        <w:trPr>
          <w:cnfStyle w:val="000000100000" w:firstRow="0" w:lastRow="0" w:firstColumn="0" w:lastColumn="0" w:oddVBand="0" w:evenVBand="0" w:oddHBand="1" w:evenHBand="0" w:firstRowFirstColumn="0" w:firstRowLastColumn="0" w:lastRowFirstColumn="0" w:lastRowLastColumn="0"/>
        </w:trPr>
        <w:tc>
          <w:tcPr>
            <w:tcW w:w="9450" w:type="dxa"/>
          </w:tcPr>
          <w:p w:rsidR="00301D63" w:rsidRPr="00F93FA0" w:rsidRDefault="00301D63" w:rsidP="00814BCA">
            <w:pPr>
              <w:pStyle w:val="TableTextMS"/>
              <w:rPr>
                <w:b/>
              </w:rPr>
            </w:pPr>
            <w:r w:rsidRPr="00F93FA0">
              <w:rPr>
                <w:b/>
              </w:rPr>
              <w:t>Affected Nodes</w:t>
            </w:r>
          </w:p>
        </w:tc>
      </w:tr>
      <w:tr w:rsidR="00301D63" w:rsidTr="00814BCA">
        <w:trPr>
          <w:cnfStyle w:val="000000010000" w:firstRow="0" w:lastRow="0" w:firstColumn="0" w:lastColumn="0" w:oddVBand="0" w:evenVBand="0" w:oddHBand="0" w:evenHBand="1" w:firstRowFirstColumn="0" w:firstRowLastColumn="0" w:lastRowFirstColumn="0" w:lastRowLastColumn="0"/>
        </w:trPr>
        <w:tc>
          <w:tcPr>
            <w:tcW w:w="9450" w:type="dxa"/>
          </w:tcPr>
          <w:p w:rsidR="00301D63" w:rsidRPr="00717463" w:rsidRDefault="00301D63" w:rsidP="00814BCA">
            <w:pPr>
              <w:pStyle w:val="TableTextMS"/>
              <w:rPr>
                <w:b/>
                <w:sz w:val="2"/>
              </w:rPr>
            </w:pPr>
          </w:p>
          <w:tbl>
            <w:tblPr>
              <w:tblStyle w:val="TableGrid"/>
              <w:tblW w:w="9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15" w:type="dxa"/>
                <w:right w:w="115" w:type="dxa"/>
              </w:tblCellMar>
              <w:tblLook w:val="04A0" w:firstRow="1" w:lastRow="0" w:firstColumn="1" w:lastColumn="0" w:noHBand="0" w:noVBand="1"/>
            </w:tblPr>
            <w:tblGrid>
              <w:gridCol w:w="324"/>
              <w:gridCol w:w="1913"/>
              <w:gridCol w:w="7123"/>
            </w:tblGrid>
            <w:tr w:rsidR="00AA7680" w:rsidRPr="00933D0D" w:rsidTr="006255C0">
              <w:trPr>
                <w:trHeight w:val="188"/>
              </w:trPr>
              <w:tc>
                <w:tcPr>
                  <w:tcW w:w="324" w:type="dxa"/>
                  <w:noWrap/>
                  <w:tcMar>
                    <w:left w:w="0" w:type="dxa"/>
                    <w:right w:w="0" w:type="dxa"/>
                  </w:tcMar>
                  <w:hideMark/>
                </w:tcPr>
                <w:p w:rsidR="00AA7680" w:rsidRPr="00933D0D" w:rsidRDefault="00AA7680" w:rsidP="006255C0">
                  <w:pPr>
                    <w:pStyle w:val="TableTextMS"/>
                    <w:spacing w:before="0" w:after="0"/>
                    <w:rPr>
                      <w:szCs w:val="20"/>
                    </w:rPr>
                  </w:pPr>
                  <w:r w:rsidRPr="00933D0D">
                    <w:rPr>
                      <w:noProof/>
                      <w:szCs w:val="20"/>
                    </w:rPr>
                    <w:drawing>
                      <wp:inline distT="0" distB="0" distL="0" distR="0">
                        <wp:extent cx="152400" cy="152400"/>
                        <wp:effectExtent l="19050" t="0" r="0" b="0"/>
                        <wp:docPr id="397711412" name="InsertedImage" descr="Machine inser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ertedImage" descr="Machine inserted"/>
                                <pic:cNvPicPr>
                                  <a:picLocks noChangeAspect="1" noChangeArrowheads="1"/>
                                </pic:cNvPicPr>
                              </pic:nvPicPr>
                              <pic:blipFill>
                                <a:blip r:embed="rId59"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tc>
                <w:tcPr>
                  <w:tcW w:w="1913" w:type="dxa"/>
                  <w:tcMar>
                    <w:left w:w="0" w:type="dxa"/>
                    <w:right w:w="0" w:type="dxa"/>
                  </w:tcMar>
                  <w:hideMark/>
                </w:tcPr>
                <w:p w:rsidR="00AA7680" w:rsidRPr="00933D0D" w:rsidRDefault="00AA7680" w:rsidP="006255C0">
                  <w:pPr>
                    <w:pStyle w:val="TableTextMS"/>
                    <w:spacing w:before="0" w:after="0"/>
                    <w:rPr>
                      <w:szCs w:val="20"/>
                    </w:rPr>
                  </w:pPr>
                  <w:r w:rsidRPr="00933D0D">
                    <w:rPr>
                      <w:szCs w:val="20"/>
                    </w:rPr>
                    <w:t>SCMMAVM3P.CHOMP.ORG</w:t>
                  </w:r>
                </w:p>
              </w:tc>
              <w:tc>
                <w:tcPr>
                  <w:tcW w:w="7123" w:type="dxa"/>
                  <w:hideMark/>
                </w:tcPr>
                <w:p w:rsidR="00AA7680" w:rsidRPr="00933D0D" w:rsidRDefault="00AA7680" w:rsidP="006255C0">
                  <w:pPr>
                    <w:pStyle w:val="TableTextMS"/>
                    <w:spacing w:before="0" w:after="0"/>
                    <w:rPr>
                      <w:szCs w:val="20"/>
                    </w:rPr>
                  </w:pPr>
                  <w:r w:rsidRPr="00933D0D">
                    <w:rPr>
                      <w:szCs w:val="20"/>
                    </w:rPr>
                    <w:t>The value in use is: 1</w:t>
                  </w:r>
                </w:p>
              </w:tc>
            </w:tr>
            <w:tr w:rsidR="00AA7680" w:rsidRPr="00933D0D" w:rsidTr="006255C0">
              <w:trPr>
                <w:trHeight w:val="188"/>
              </w:trPr>
              <w:tc>
                <w:tcPr>
                  <w:tcW w:w="324" w:type="dxa"/>
                  <w:noWrap/>
                  <w:tcMar>
                    <w:left w:w="0" w:type="dxa"/>
                    <w:right w:w="0" w:type="dxa"/>
                  </w:tcMar>
                  <w:hideMark/>
                </w:tcPr>
                <w:p w:rsidR="00AA7680" w:rsidRPr="00933D0D" w:rsidRDefault="00AA7680" w:rsidP="006255C0">
                  <w:pPr>
                    <w:pStyle w:val="TableTextMS"/>
                    <w:spacing w:before="0" w:after="0"/>
                    <w:rPr>
                      <w:szCs w:val="20"/>
                    </w:rPr>
                  </w:pPr>
                  <w:r w:rsidRPr="00933D0D">
                    <w:rPr>
                      <w:noProof/>
                      <w:szCs w:val="20"/>
                    </w:rPr>
                    <w:drawing>
                      <wp:inline distT="0" distB="0" distL="0" distR="0">
                        <wp:extent cx="152400" cy="152400"/>
                        <wp:effectExtent l="19050" t="0" r="0" b="0"/>
                        <wp:docPr id="215677776" name="InsertedImage" descr="Machine inser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ertedImage" descr="Machine inserted"/>
                                <pic:cNvPicPr>
                                  <a:picLocks noChangeAspect="1" noChangeArrowheads="1"/>
                                </pic:cNvPicPr>
                              </pic:nvPicPr>
                              <pic:blipFill>
                                <a:blip r:embed="rId59"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tc>
                <w:tcPr>
                  <w:tcW w:w="1913" w:type="dxa"/>
                  <w:tcMar>
                    <w:left w:w="0" w:type="dxa"/>
                    <w:right w:w="0" w:type="dxa"/>
                  </w:tcMar>
                  <w:hideMark/>
                </w:tcPr>
                <w:p w:rsidR="00AA7680" w:rsidRPr="00933D0D" w:rsidRDefault="00AA7680" w:rsidP="006255C0">
                  <w:pPr>
                    <w:pStyle w:val="TableTextMS"/>
                    <w:spacing w:before="0" w:after="0"/>
                    <w:rPr>
                      <w:szCs w:val="20"/>
                    </w:rPr>
                  </w:pPr>
                  <w:r w:rsidRPr="00933D0D">
                    <w:rPr>
                      <w:szCs w:val="20"/>
                    </w:rPr>
                    <w:t>SCMMAVM2P.CHOMP.ORG</w:t>
                  </w:r>
                </w:p>
              </w:tc>
              <w:tc>
                <w:tcPr>
                  <w:tcW w:w="7123" w:type="dxa"/>
                  <w:hideMark/>
                </w:tcPr>
                <w:p w:rsidR="00AA7680" w:rsidRPr="00933D0D" w:rsidRDefault="00AA7680" w:rsidP="006255C0">
                  <w:pPr>
                    <w:pStyle w:val="TableTextMS"/>
                    <w:spacing w:before="0" w:after="0"/>
                    <w:rPr>
                      <w:szCs w:val="20"/>
                    </w:rPr>
                  </w:pPr>
                  <w:r w:rsidRPr="00933D0D">
                    <w:rPr>
                      <w:szCs w:val="20"/>
                    </w:rPr>
                    <w:t>The value in use is: 1</w:t>
                  </w:r>
                </w:p>
              </w:tc>
            </w:tr>
          </w:tbl>
          <w:p w:rsidR="00301D63" w:rsidRPr="00717463" w:rsidRDefault="00301D63" w:rsidP="00814BCA">
            <w:pPr>
              <w:pStyle w:val="TableTextMS"/>
              <w:rPr>
                <w:b/>
                <w:sz w:val="2"/>
              </w:rPr>
            </w:pPr>
          </w:p>
        </w:tc>
      </w:tr>
    </w:tbl>
    <w:p w:rsidR="00301D63" w:rsidRDefault="00301D63">
      <w:pPr>
        <w:rPr>
          <w:rFonts w:eastAsiaTheme="minorHAnsi"/>
          <w:szCs w:val="20"/>
        </w:rPr>
      </w:pPr>
    </w:p>
    <w:tbl>
      <w:tblPr>
        <w:tblStyle w:val="MSTableStyle2"/>
        <w:tblW w:w="9450" w:type="dxa"/>
        <w:tblInd w:w="0" w:type="dxa"/>
        <w:tblLayout w:type="fixed"/>
        <w:tblLook w:val="04A0" w:firstRow="1" w:lastRow="0" w:firstColumn="1" w:lastColumn="0" w:noHBand="0" w:noVBand="1"/>
      </w:tblPr>
      <w:tblGrid>
        <w:gridCol w:w="9450"/>
      </w:tblGrid>
      <w:tr w:rsidR="00301D63" w:rsidRPr="00CD1D0C" w:rsidTr="00814BCA">
        <w:trPr>
          <w:cnfStyle w:val="100000000000" w:firstRow="1" w:lastRow="0" w:firstColumn="0" w:lastColumn="0" w:oddVBand="0" w:evenVBand="0" w:oddHBand="0" w:evenHBand="0" w:firstRowFirstColumn="0" w:firstRowLastColumn="0" w:lastRowFirstColumn="0" w:lastRowLastColumn="0"/>
          <w:trHeight w:val="432"/>
        </w:trPr>
        <w:tc>
          <w:tcPr>
            <w:tcW w:w="9450" w:type="dxa"/>
            <w:noWrap/>
          </w:tcPr>
          <w:p w:rsidR="00301D63" w:rsidRPr="00CD1D0C" w:rsidRDefault="00457D53" w:rsidP="00814BCA">
            <w:pPr>
              <w:pStyle w:val="TableHeadingMS"/>
              <w:jc w:val="left"/>
            </w:pPr>
            <w:hyperlink w:anchor="IssueLevelSummary" w:history="1">
              <w:r w:rsidR="00301D63" w:rsidRPr="000E5AD2">
                <w:rPr>
                  <w:noProof/>
                  <w:sz w:val="28"/>
                </w:rPr>
                <w:drawing>
                  <wp:inline distT="0" distB="0" distL="0" distR="0">
                    <wp:extent cx="152400" cy="152400"/>
                    <wp:effectExtent l="19050" t="0" r="0" b="0"/>
                    <wp:docPr id="1165662236" name="InsertedImage" descr="Machine inser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ertedImage" descr="Machine inserted"/>
                            <pic:cNvPicPr>
                              <a:picLocks noChangeAspect="1" noChangeArrowheads="1"/>
                            </pic:cNvPicPr>
                          </pic:nvPicPr>
                          <pic:blipFill>
                            <a:blip r:embed="rId38"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hyperlink>
            <w:r w:rsidR="00301D63" w:rsidRPr="00C57C38">
              <w:rPr>
                <w:sz w:val="28"/>
              </w:rPr>
              <w:t xml:space="preserve"> </w:t>
            </w:r>
            <w:bookmarkStart w:id="39" w:name="The_SQL_Server_configuration_setting,_Da"/>
            <w:r w:rsidR="00301D63" w:rsidRPr="008312AE">
              <w:rPr>
                <w:sz w:val="20"/>
                <w:szCs w:val="20"/>
              </w:rPr>
              <w:t>The SQL Server configuration setting, Database Mail XPs, has been changed from the default value.</w:t>
            </w:r>
            <w:bookmarkEnd w:id="39"/>
          </w:p>
        </w:tc>
      </w:tr>
      <w:tr w:rsidR="00301D63" w:rsidRPr="000E5AD2" w:rsidTr="00814BCA">
        <w:trPr>
          <w:cnfStyle w:val="000000100000" w:firstRow="0" w:lastRow="0" w:firstColumn="0" w:lastColumn="0" w:oddVBand="0" w:evenVBand="0" w:oddHBand="1" w:evenHBand="0" w:firstRowFirstColumn="0" w:firstRowLastColumn="0" w:lastRowFirstColumn="0" w:lastRowLastColumn="0"/>
        </w:trPr>
        <w:tc>
          <w:tcPr>
            <w:tcW w:w="9450" w:type="dxa"/>
          </w:tcPr>
          <w:p w:rsidR="00301D63" w:rsidRPr="00F93FA0" w:rsidRDefault="00301D63" w:rsidP="00814BCA">
            <w:pPr>
              <w:pStyle w:val="TableTextMS"/>
              <w:rPr>
                <w:b/>
              </w:rPr>
            </w:pPr>
            <w:r w:rsidRPr="00F93FA0">
              <w:rPr>
                <w:b/>
              </w:rPr>
              <w:t>Status</w:t>
            </w:r>
          </w:p>
        </w:tc>
      </w:tr>
      <w:tr w:rsidR="00301D63" w:rsidRPr="000E5AD2" w:rsidTr="00814BCA">
        <w:trPr>
          <w:cnfStyle w:val="000000010000" w:firstRow="0" w:lastRow="0" w:firstColumn="0" w:lastColumn="0" w:oddVBand="0" w:evenVBand="0" w:oddHBand="0" w:evenHBand="1" w:firstRowFirstColumn="0" w:firstRowLastColumn="0" w:lastRowFirstColumn="0" w:lastRowLastColumn="0"/>
        </w:trPr>
        <w:tc>
          <w:tcPr>
            <w:tcW w:w="9450" w:type="dxa"/>
          </w:tcPr>
          <w:p w:rsidR="00301D63" w:rsidRPr="000E5AD2" w:rsidRDefault="00301D63" w:rsidP="00814BCA">
            <w:pPr>
              <w:pStyle w:val="TableTextMS"/>
              <w:rPr>
                <w:b/>
              </w:rPr>
            </w:pPr>
            <w:r w:rsidRPr="000E5AD2">
              <w:t>Resolved</w:t>
            </w:r>
          </w:p>
        </w:tc>
      </w:tr>
      <w:tr w:rsidR="00301D63" w:rsidRPr="000E5AD2" w:rsidTr="00814BCA">
        <w:trPr>
          <w:cnfStyle w:val="000000100000" w:firstRow="0" w:lastRow="0" w:firstColumn="0" w:lastColumn="0" w:oddVBand="0" w:evenVBand="0" w:oddHBand="1" w:evenHBand="0" w:firstRowFirstColumn="0" w:firstRowLastColumn="0" w:lastRowFirstColumn="0" w:lastRowLastColumn="0"/>
        </w:trPr>
        <w:tc>
          <w:tcPr>
            <w:tcW w:w="9450" w:type="dxa"/>
          </w:tcPr>
          <w:p w:rsidR="00301D63" w:rsidRPr="000E5AD2" w:rsidRDefault="00301D63" w:rsidP="00814BCA">
            <w:pPr>
              <w:pStyle w:val="TableTextMS"/>
              <w:rPr>
                <w:b/>
                <w:sz w:val="18"/>
              </w:rPr>
            </w:pPr>
            <w:r w:rsidRPr="00F93FA0">
              <w:rPr>
                <w:b/>
              </w:rPr>
              <w:t>Description</w:t>
            </w:r>
          </w:p>
        </w:tc>
      </w:tr>
      <w:tr w:rsidR="00301D63" w:rsidRPr="000E5AD2" w:rsidTr="00814BCA">
        <w:trPr>
          <w:cnfStyle w:val="000000010000" w:firstRow="0" w:lastRow="0" w:firstColumn="0" w:lastColumn="0" w:oddVBand="0" w:evenVBand="0" w:oddHBand="0" w:evenHBand="1" w:firstRowFirstColumn="0" w:firstRowLastColumn="0" w:lastRowFirstColumn="0" w:lastRowLastColumn="0"/>
        </w:trPr>
        <w:tc>
          <w:tcPr>
            <w:tcW w:w="9450" w:type="dxa"/>
          </w:tcPr>
          <w:p w:rsidR="00301D63" w:rsidRPr="008312AE" w:rsidRDefault="00301D63" w:rsidP="00814BCA">
            <w:pPr>
              <w:pStyle w:val="TableTextMS"/>
              <w:rPr>
                <w:b/>
                <w:szCs w:val="20"/>
              </w:rPr>
            </w:pPr>
            <w:r w:rsidRPr="008312AE">
              <w:rPr>
                <w:szCs w:val="20"/>
              </w:rPr>
              <w:t>The SQL Server configuration Database Mail XPs has been modified from default value on one or more SQL Server instances.</w:t>
            </w:r>
          </w:p>
          <w:p w:rsidR="00301D63" w:rsidRPr="008312AE" w:rsidRDefault="00301D63" w:rsidP="00814BCA">
            <w:pPr>
              <w:pStyle w:val="TableTextMS"/>
              <w:rPr>
                <w:b/>
                <w:szCs w:val="20"/>
              </w:rPr>
            </w:pPr>
          </w:p>
          <w:p w:rsidR="00301D63" w:rsidRPr="008312AE" w:rsidRDefault="00301D63" w:rsidP="00814BCA">
            <w:pPr>
              <w:pStyle w:val="TableTextMS"/>
              <w:rPr>
                <w:b/>
                <w:szCs w:val="20"/>
              </w:rPr>
            </w:pPr>
            <w:r w:rsidRPr="008312AE">
              <w:rPr>
                <w:szCs w:val="20"/>
              </w:rPr>
              <w:t>The Default Value:  0</w:t>
            </w:r>
          </w:p>
        </w:tc>
      </w:tr>
      <w:tr w:rsidR="00301D63" w:rsidRPr="000E5AD2" w:rsidTr="00814BCA">
        <w:trPr>
          <w:cnfStyle w:val="000000100000" w:firstRow="0" w:lastRow="0" w:firstColumn="0" w:lastColumn="0" w:oddVBand="0" w:evenVBand="0" w:oddHBand="1" w:evenHBand="0" w:firstRowFirstColumn="0" w:firstRowLastColumn="0" w:lastRowFirstColumn="0" w:lastRowLastColumn="0"/>
        </w:trPr>
        <w:tc>
          <w:tcPr>
            <w:tcW w:w="9450" w:type="dxa"/>
          </w:tcPr>
          <w:p w:rsidR="00301D63" w:rsidRPr="00F93FA0" w:rsidRDefault="00814BCA" w:rsidP="00814BCA">
            <w:pPr>
              <w:pStyle w:val="TableTextMS"/>
              <w:rPr>
                <w:b/>
              </w:rPr>
            </w:pPr>
            <w:r w:rsidRPr="00F93FA0">
              <w:rPr>
                <w:b/>
              </w:rPr>
              <w:t>Additional Information</w:t>
            </w:r>
          </w:p>
        </w:tc>
      </w:tr>
      <w:tr w:rsidR="00301D63" w:rsidTr="00933D0D">
        <w:trPr>
          <w:cnfStyle w:val="000000010000" w:firstRow="0" w:lastRow="0" w:firstColumn="0" w:lastColumn="0" w:oddVBand="0" w:evenVBand="0" w:oddHBand="0" w:evenHBand="1" w:firstRowFirstColumn="0" w:firstRowLastColumn="0" w:lastRowFirstColumn="0" w:lastRowLastColumn="0"/>
        </w:trPr>
        <w:tc>
          <w:tcPr>
            <w:tcW w:w="9450" w:type="dxa"/>
            <w:tcMar>
              <w:left w:w="0" w:type="dxa"/>
              <w:right w:w="0" w:type="dxa"/>
            </w:tcMar>
          </w:tcPr>
          <w:tbl>
            <w:tblPr>
              <w:tblW w:w="9360" w:type="dxa"/>
              <w:tblLayout w:type="fixed"/>
              <w:tblCellMar>
                <w:left w:w="0" w:type="dxa"/>
                <w:right w:w="0" w:type="dxa"/>
              </w:tblCellMar>
              <w:tblLook w:val="04A0" w:firstRow="1" w:lastRow="0" w:firstColumn="1" w:lastColumn="0" w:noHBand="0" w:noVBand="1"/>
            </w:tblPr>
            <w:tblGrid>
              <w:gridCol w:w="9360"/>
            </w:tblGrid>
            <w:tr w:rsidR="00814BCA" w:rsidTr="00933D0D">
              <w:trPr>
                <w:trHeight w:val="284"/>
              </w:trPr>
              <w:tc>
                <w:tcPr>
                  <w:tcW w:w="9290" w:type="dxa"/>
                  <w:tcMar>
                    <w:top w:w="0" w:type="dxa"/>
                    <w:left w:w="115" w:type="dxa"/>
                    <w:bottom w:w="0" w:type="dxa"/>
                    <w:right w:w="115" w:type="dxa"/>
                  </w:tcMar>
                  <w:hideMark/>
                </w:tcPr>
                <w:p w:rsidR="000E5AD2" w:rsidRPr="000E5AD2" w:rsidRDefault="000E5AD2" w:rsidP="000E5AD2">
                  <w:pPr>
                    <w:pStyle w:val="TableTextMS"/>
                    <w:spacing w:before="0" w:after="0"/>
                    <w:rPr>
                      <w:b/>
                      <w:sz w:val="4"/>
                      <w:szCs w:val="4"/>
                    </w:rPr>
                  </w:pPr>
                </w:p>
                <w:p w:rsidR="00814BCA" w:rsidRPr="000E5AD2" w:rsidRDefault="00814BCA" w:rsidP="000E5AD2">
                  <w:pPr>
                    <w:pStyle w:val="TableTextMS"/>
                    <w:spacing w:before="0" w:after="0"/>
                    <w:rPr>
                      <w:b/>
                    </w:rPr>
                  </w:pPr>
                  <w:r w:rsidRPr="000E5AD2">
                    <w:rPr>
                      <w:b/>
                    </w:rPr>
                    <w:t>Best Practice Guidance</w:t>
                  </w:r>
                </w:p>
              </w:tc>
            </w:tr>
            <w:tr w:rsidR="00814BCA" w:rsidTr="00933D0D">
              <w:trPr>
                <w:trHeight w:val="288"/>
              </w:trPr>
              <w:tc>
                <w:tcPr>
                  <w:tcW w:w="9290" w:type="dxa"/>
                  <w:tcMar>
                    <w:top w:w="0" w:type="dxa"/>
                    <w:left w:w="108" w:type="dxa"/>
                    <w:bottom w:w="0" w:type="dxa"/>
                    <w:right w:w="108" w:type="dxa"/>
                  </w:tcMar>
                  <w:hideMark/>
                </w:tcPr>
                <w:p w:rsidR="00062967" w:rsidRDefault="00076279">
                  <w:pPr>
                    <w:pStyle w:val="NormalWeb"/>
                    <w:divId w:val="1194657824"/>
                  </w:pPr>
                  <w:r>
                    <w:rPr>
                      <w:rFonts w:ascii="Segoe UI" w:hAnsi="Segoe UI" w:cs="Segoe UI"/>
                      <w:color w:val="000000"/>
                      <w:sz w:val="20"/>
                      <w:szCs w:val="20"/>
                    </w:rPr>
                    <w:t xml:space="preserve">Change the default value to 1 if you want to use database mail on the SQL Server instance. This configuration is off by default in order to reduce the attack surface area of SQL Server. Do not enable this option if you do not plan to use the database mail functionality. </w:t>
                  </w:r>
                </w:p>
                <w:p w:rsidR="00814BCA" w:rsidRPr="000E5AD2" w:rsidRDefault="00814BCA" w:rsidP="000E5AD2">
                  <w:pPr>
                    <w:pStyle w:val="TableTextMS"/>
                    <w:spacing w:before="0" w:after="0"/>
                  </w:pPr>
                </w:p>
              </w:tc>
            </w:tr>
            <w:tr w:rsidR="00814BCA" w:rsidTr="00933D0D">
              <w:trPr>
                <w:trHeight w:val="284"/>
              </w:trPr>
              <w:tc>
                <w:tcPr>
                  <w:tcW w:w="9290" w:type="dxa"/>
                  <w:tcMar>
                    <w:top w:w="0" w:type="dxa"/>
                    <w:left w:w="115" w:type="dxa"/>
                    <w:bottom w:w="0" w:type="dxa"/>
                    <w:right w:w="115" w:type="dxa"/>
                  </w:tcMar>
                  <w:hideMark/>
                </w:tcPr>
                <w:p w:rsidR="000E5AD2" w:rsidRPr="000E5AD2" w:rsidRDefault="000E5AD2" w:rsidP="000E5AD2">
                  <w:pPr>
                    <w:pStyle w:val="TableTextMS"/>
                    <w:spacing w:before="0" w:after="0"/>
                    <w:rPr>
                      <w:b/>
                      <w:sz w:val="4"/>
                      <w:szCs w:val="4"/>
                    </w:rPr>
                  </w:pPr>
                </w:p>
                <w:p w:rsidR="00814BCA" w:rsidRPr="000E5AD2" w:rsidRDefault="00814BCA" w:rsidP="000E5AD2">
                  <w:pPr>
                    <w:pStyle w:val="TableTextMS"/>
                    <w:spacing w:before="0" w:after="0"/>
                    <w:rPr>
                      <w:b/>
                    </w:rPr>
                  </w:pPr>
                  <w:r w:rsidRPr="000E5AD2">
                    <w:rPr>
                      <w:b/>
                    </w:rPr>
                    <w:t>Importance</w:t>
                  </w:r>
                </w:p>
              </w:tc>
            </w:tr>
            <w:tr w:rsidR="00814BCA" w:rsidTr="00933D0D">
              <w:trPr>
                <w:trHeight w:val="288"/>
              </w:trPr>
              <w:tc>
                <w:tcPr>
                  <w:tcW w:w="9290" w:type="dxa"/>
                  <w:tcMar>
                    <w:top w:w="0" w:type="dxa"/>
                    <w:left w:w="108" w:type="dxa"/>
                    <w:bottom w:w="0" w:type="dxa"/>
                    <w:right w:w="108" w:type="dxa"/>
                  </w:tcMar>
                  <w:hideMark/>
                </w:tcPr>
                <w:p w:rsidR="00062967" w:rsidRDefault="00076279">
                  <w:pPr>
                    <w:pStyle w:val="NormalWeb"/>
                    <w:divId w:val="803500333"/>
                  </w:pPr>
                  <w:r>
                    <w:rPr>
                      <w:rFonts w:ascii="Segoe UI" w:hAnsi="Segoe UI" w:cs="Segoe UI"/>
                      <w:color w:val="000000"/>
                      <w:sz w:val="20"/>
                      <w:szCs w:val="20"/>
                    </w:rPr>
                    <w:t xml:space="preserve">This configuration affects whether Database Mail is enabled for the Microsoft® SQL Server instance. If you want to use this functionality, it must be enabled with a non-default value of 1. </w:t>
                  </w:r>
                </w:p>
                <w:p w:rsidR="00814BCA" w:rsidRPr="000E5AD2" w:rsidRDefault="00814BCA" w:rsidP="000E5AD2">
                  <w:pPr>
                    <w:pStyle w:val="TableTextMS"/>
                    <w:spacing w:before="0" w:after="0"/>
                  </w:pPr>
                </w:p>
              </w:tc>
            </w:tr>
            <w:tr w:rsidR="00814BCA" w:rsidTr="00933D0D">
              <w:trPr>
                <w:trHeight w:val="284"/>
              </w:trPr>
              <w:tc>
                <w:tcPr>
                  <w:tcW w:w="9290" w:type="dxa"/>
                  <w:tcMar>
                    <w:top w:w="0" w:type="dxa"/>
                    <w:left w:w="115" w:type="dxa"/>
                    <w:bottom w:w="0" w:type="dxa"/>
                    <w:right w:w="115" w:type="dxa"/>
                  </w:tcMar>
                  <w:hideMark/>
                </w:tcPr>
                <w:p w:rsidR="000E5AD2" w:rsidRPr="000E5AD2" w:rsidRDefault="000E5AD2" w:rsidP="000E5AD2">
                  <w:pPr>
                    <w:pStyle w:val="TableTextMS"/>
                    <w:spacing w:before="0" w:after="0"/>
                    <w:rPr>
                      <w:b/>
                      <w:sz w:val="4"/>
                      <w:szCs w:val="4"/>
                    </w:rPr>
                  </w:pPr>
                </w:p>
                <w:p w:rsidR="00814BCA" w:rsidRPr="000E5AD2" w:rsidRDefault="00814BCA" w:rsidP="000E5AD2">
                  <w:pPr>
                    <w:pStyle w:val="TableTextMS"/>
                    <w:spacing w:before="0" w:after="0"/>
                    <w:rPr>
                      <w:b/>
                    </w:rPr>
                  </w:pPr>
                  <w:r w:rsidRPr="000E5AD2">
                    <w:rPr>
                      <w:b/>
                    </w:rPr>
                    <w:t>Recommended Reading</w:t>
                  </w:r>
                </w:p>
              </w:tc>
            </w:tr>
            <w:tr w:rsidR="00814BCA" w:rsidTr="00933D0D">
              <w:trPr>
                <w:trHeight w:val="288"/>
              </w:trPr>
              <w:tc>
                <w:tcPr>
                  <w:tcW w:w="9290" w:type="dxa"/>
                  <w:tcMar>
                    <w:top w:w="0" w:type="dxa"/>
                    <w:left w:w="108" w:type="dxa"/>
                    <w:bottom w:w="0" w:type="dxa"/>
                    <w:right w:w="108" w:type="dxa"/>
                  </w:tcMar>
                  <w:hideMark/>
                </w:tcPr>
                <w:p w:rsidR="00062967" w:rsidRDefault="00457D53">
                  <w:pPr>
                    <w:pStyle w:val="NormalWeb"/>
                    <w:divId w:val="1935936739"/>
                    <w:rPr>
                      <w:rFonts w:ascii="Verdana" w:hAnsi="Verdana" w:cs="Segoe UI"/>
                      <w:color w:val="000000"/>
                      <w:sz w:val="18"/>
                      <w:szCs w:val="18"/>
                    </w:rPr>
                  </w:pPr>
                  <w:hyperlink r:id="rId82" w:tgtFrame="_blank" w:history="1">
                    <w:r w:rsidR="00076279">
                      <w:rPr>
                        <w:rStyle w:val="Hyperlink"/>
                        <w:rFonts w:ascii="Segoe UI" w:hAnsi="Segoe UI" w:cs="Segoe UI"/>
                        <w:color w:val="000000"/>
                        <w:sz w:val="20"/>
                        <w:szCs w:val="20"/>
                      </w:rPr>
                      <w:t>sp_configure (Transact-SQL)</w:t>
                    </w:r>
                  </w:hyperlink>
                </w:p>
                <w:p w:rsidR="00062967" w:rsidRDefault="00457D53">
                  <w:pPr>
                    <w:pStyle w:val="NormalWeb"/>
                    <w:divId w:val="1935936739"/>
                    <w:rPr>
                      <w:rFonts w:ascii="Verdana" w:hAnsi="Verdana" w:cs="Segoe UI"/>
                      <w:color w:val="000000"/>
                      <w:sz w:val="18"/>
                      <w:szCs w:val="18"/>
                    </w:rPr>
                  </w:pPr>
                  <w:hyperlink r:id="rId83" w:tgtFrame="_blank" w:history="1">
                    <w:r w:rsidR="00076279">
                      <w:rPr>
                        <w:rStyle w:val="Hyperlink"/>
                        <w:rFonts w:ascii="Segoe UI" w:hAnsi="Segoe UI" w:cs="Segoe UI"/>
                        <w:color w:val="000000"/>
                        <w:sz w:val="20"/>
                        <w:szCs w:val="20"/>
                      </w:rPr>
                      <w:t>Database Mail XPs Option</w:t>
                    </w:r>
                  </w:hyperlink>
                </w:p>
                <w:p w:rsidR="00814BCA" w:rsidRPr="000E5AD2" w:rsidRDefault="00814BCA" w:rsidP="000E5AD2">
                  <w:pPr>
                    <w:pStyle w:val="TableTextMS"/>
                    <w:spacing w:before="0" w:after="0"/>
                  </w:pPr>
                </w:p>
              </w:tc>
            </w:tr>
            <w:tr w:rsidR="00814BCA" w:rsidTr="00933D0D">
              <w:trPr>
                <w:trHeight w:val="284"/>
              </w:trPr>
              <w:tc>
                <w:tcPr>
                  <w:tcW w:w="9290" w:type="dxa"/>
                  <w:tcMar>
                    <w:top w:w="0" w:type="dxa"/>
                    <w:left w:w="115" w:type="dxa"/>
                    <w:bottom w:w="0" w:type="dxa"/>
                    <w:right w:w="115" w:type="dxa"/>
                  </w:tcMar>
                  <w:hideMark/>
                </w:tcPr>
                <w:p w:rsidR="000E5AD2" w:rsidRPr="000E5AD2" w:rsidRDefault="000E5AD2" w:rsidP="000E5AD2">
                  <w:pPr>
                    <w:pStyle w:val="TableTextMS"/>
                    <w:spacing w:before="0" w:after="0"/>
                    <w:rPr>
                      <w:b/>
                      <w:sz w:val="4"/>
                      <w:szCs w:val="4"/>
                    </w:rPr>
                  </w:pPr>
                </w:p>
                <w:p w:rsidR="00814BCA" w:rsidRPr="000E5AD2" w:rsidRDefault="00814BCA" w:rsidP="000E5AD2">
                  <w:pPr>
                    <w:pStyle w:val="TableTextMS"/>
                    <w:spacing w:before="0" w:after="0"/>
                    <w:rPr>
                      <w:b/>
                    </w:rPr>
                  </w:pPr>
                  <w:r w:rsidRPr="000E5AD2">
                    <w:rPr>
                      <w:b/>
                    </w:rPr>
                    <w:t>Recommended Resolution</w:t>
                  </w:r>
                </w:p>
              </w:tc>
            </w:tr>
            <w:tr w:rsidR="00814BCA" w:rsidTr="00933D0D">
              <w:trPr>
                <w:trHeight w:val="288"/>
              </w:trPr>
              <w:tc>
                <w:tcPr>
                  <w:tcW w:w="9290" w:type="dxa"/>
                  <w:tcMar>
                    <w:top w:w="0" w:type="dxa"/>
                    <w:left w:w="108" w:type="dxa"/>
                    <w:bottom w:w="0" w:type="dxa"/>
                    <w:right w:w="108" w:type="dxa"/>
                  </w:tcMar>
                  <w:hideMark/>
                </w:tcPr>
                <w:p w:rsidR="00062967" w:rsidRDefault="00076279">
                  <w:pPr>
                    <w:pStyle w:val="NormalWeb"/>
                    <w:divId w:val="1982271660"/>
                  </w:pPr>
                  <w:r>
                    <w:rPr>
                      <w:rFonts w:ascii="Segoe UI" w:hAnsi="Segoe UI" w:cs="Segoe UI"/>
                      <w:color w:val="000000"/>
                      <w:sz w:val="20"/>
                      <w:szCs w:val="20"/>
                    </w:rPr>
                    <w:t xml:space="preserve">Do not enable this option if you will not be using database mail. </w:t>
                  </w:r>
                </w:p>
                <w:p w:rsidR="00814BCA" w:rsidRPr="000E5AD2" w:rsidRDefault="00814BCA" w:rsidP="000E5AD2">
                  <w:pPr>
                    <w:pStyle w:val="TableTextMS"/>
                    <w:spacing w:before="0" w:after="0"/>
                  </w:pPr>
                </w:p>
              </w:tc>
            </w:tr>
          </w:tbl>
          <w:p w:rsidR="00301D63" w:rsidRPr="008312AE" w:rsidRDefault="00301D63" w:rsidP="00814BCA"/>
        </w:tc>
      </w:tr>
      <w:tr w:rsidR="00301D63" w:rsidRPr="000E5AD2" w:rsidTr="00814BCA">
        <w:trPr>
          <w:cnfStyle w:val="000000100000" w:firstRow="0" w:lastRow="0" w:firstColumn="0" w:lastColumn="0" w:oddVBand="0" w:evenVBand="0" w:oddHBand="1" w:evenHBand="0" w:firstRowFirstColumn="0" w:firstRowLastColumn="0" w:lastRowFirstColumn="0" w:lastRowLastColumn="0"/>
        </w:trPr>
        <w:tc>
          <w:tcPr>
            <w:tcW w:w="9450" w:type="dxa"/>
          </w:tcPr>
          <w:p w:rsidR="00301D63" w:rsidRPr="00F93FA0" w:rsidRDefault="00301D63" w:rsidP="00814BCA">
            <w:pPr>
              <w:pStyle w:val="TableTextMS"/>
              <w:rPr>
                <w:b/>
              </w:rPr>
            </w:pPr>
            <w:r w:rsidRPr="00F93FA0">
              <w:rPr>
                <w:b/>
              </w:rPr>
              <w:t>Annotation</w:t>
            </w:r>
          </w:p>
        </w:tc>
      </w:tr>
      <w:tr w:rsidR="00301D63" w:rsidTr="00814BCA">
        <w:trPr>
          <w:cnfStyle w:val="000000010000" w:firstRow="0" w:lastRow="0" w:firstColumn="0" w:lastColumn="0" w:oddVBand="0" w:evenVBand="0" w:oddHBand="0" w:evenHBand="1" w:firstRowFirstColumn="0" w:firstRowLastColumn="0" w:lastRowFirstColumn="0" w:lastRowLastColumn="0"/>
        </w:trPr>
        <w:tc>
          <w:tcPr>
            <w:tcW w:w="9450" w:type="dxa"/>
          </w:tcPr>
          <w:p w:rsidR="00062967" w:rsidRDefault="00076279">
            <w:pPr>
              <w:divId w:val="541213539"/>
              <w:rPr>
                <w:rFonts w:eastAsia="Times New Roman"/>
                <w:sz w:val="24"/>
                <w:szCs w:val="24"/>
              </w:rPr>
            </w:pPr>
            <w:r>
              <w:rPr>
                <w:rFonts w:eastAsia="Times New Roman"/>
              </w:rPr>
              <w:t>We are using database mail to email for some custom alerts.</w:t>
            </w:r>
          </w:p>
          <w:p w:rsidR="00301D63" w:rsidRPr="0095265C" w:rsidRDefault="00301D63" w:rsidP="00814BCA">
            <w:pPr>
              <w:pStyle w:val="TableTextMS"/>
              <w:rPr>
                <w:b/>
              </w:rPr>
            </w:pPr>
          </w:p>
        </w:tc>
      </w:tr>
      <w:tr w:rsidR="00301D63" w:rsidRPr="000E5AD2" w:rsidTr="00814BCA">
        <w:trPr>
          <w:cnfStyle w:val="000000100000" w:firstRow="0" w:lastRow="0" w:firstColumn="0" w:lastColumn="0" w:oddVBand="0" w:evenVBand="0" w:oddHBand="1" w:evenHBand="0" w:firstRowFirstColumn="0" w:firstRowLastColumn="0" w:lastRowFirstColumn="0" w:lastRowLastColumn="0"/>
        </w:trPr>
        <w:tc>
          <w:tcPr>
            <w:tcW w:w="9450" w:type="dxa"/>
          </w:tcPr>
          <w:p w:rsidR="00301D63" w:rsidRPr="00F93FA0" w:rsidRDefault="00301D63" w:rsidP="00814BCA">
            <w:pPr>
              <w:pStyle w:val="TableTextMS"/>
              <w:rPr>
                <w:b/>
              </w:rPr>
            </w:pPr>
            <w:r w:rsidRPr="00F93FA0">
              <w:rPr>
                <w:b/>
              </w:rPr>
              <w:t>Affected Nodes</w:t>
            </w:r>
          </w:p>
        </w:tc>
      </w:tr>
      <w:tr w:rsidR="00301D63" w:rsidTr="00814BCA">
        <w:trPr>
          <w:cnfStyle w:val="000000010000" w:firstRow="0" w:lastRow="0" w:firstColumn="0" w:lastColumn="0" w:oddVBand="0" w:evenVBand="0" w:oddHBand="0" w:evenHBand="1" w:firstRowFirstColumn="0" w:firstRowLastColumn="0" w:lastRowFirstColumn="0" w:lastRowLastColumn="0"/>
        </w:trPr>
        <w:tc>
          <w:tcPr>
            <w:tcW w:w="9450" w:type="dxa"/>
          </w:tcPr>
          <w:p w:rsidR="00301D63" w:rsidRPr="00717463" w:rsidRDefault="00301D63" w:rsidP="00814BCA">
            <w:pPr>
              <w:pStyle w:val="TableTextMS"/>
              <w:rPr>
                <w:b/>
                <w:sz w:val="2"/>
              </w:rPr>
            </w:pPr>
          </w:p>
          <w:tbl>
            <w:tblPr>
              <w:tblStyle w:val="TableGrid"/>
              <w:tblW w:w="9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15" w:type="dxa"/>
                <w:right w:w="115" w:type="dxa"/>
              </w:tblCellMar>
              <w:tblLook w:val="04A0" w:firstRow="1" w:lastRow="0" w:firstColumn="1" w:lastColumn="0" w:noHBand="0" w:noVBand="1"/>
            </w:tblPr>
            <w:tblGrid>
              <w:gridCol w:w="324"/>
              <w:gridCol w:w="1913"/>
              <w:gridCol w:w="7123"/>
            </w:tblGrid>
            <w:tr w:rsidR="00AA7680" w:rsidRPr="00933D0D" w:rsidTr="006255C0">
              <w:trPr>
                <w:trHeight w:val="188"/>
              </w:trPr>
              <w:tc>
                <w:tcPr>
                  <w:tcW w:w="324" w:type="dxa"/>
                  <w:noWrap/>
                  <w:tcMar>
                    <w:left w:w="0" w:type="dxa"/>
                    <w:right w:w="0" w:type="dxa"/>
                  </w:tcMar>
                  <w:hideMark/>
                </w:tcPr>
                <w:p w:rsidR="00AA7680" w:rsidRPr="00933D0D" w:rsidRDefault="00AA7680" w:rsidP="006255C0">
                  <w:pPr>
                    <w:pStyle w:val="TableTextMS"/>
                    <w:spacing w:before="0" w:after="0"/>
                    <w:rPr>
                      <w:szCs w:val="20"/>
                    </w:rPr>
                  </w:pPr>
                  <w:r w:rsidRPr="00933D0D">
                    <w:rPr>
                      <w:noProof/>
                      <w:szCs w:val="20"/>
                    </w:rPr>
                    <w:drawing>
                      <wp:inline distT="0" distB="0" distL="0" distR="0">
                        <wp:extent cx="152400" cy="152400"/>
                        <wp:effectExtent l="19050" t="0" r="0" b="0"/>
                        <wp:docPr id="1788517814" name="InsertedImage" descr="Machine inser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ertedImage" descr="Machine inserted"/>
                                <pic:cNvPicPr>
                                  <a:picLocks noChangeAspect="1" noChangeArrowheads="1"/>
                                </pic:cNvPicPr>
                              </pic:nvPicPr>
                              <pic:blipFill>
                                <a:blip r:embed="rId59"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tc>
                <w:tcPr>
                  <w:tcW w:w="1913" w:type="dxa"/>
                  <w:tcMar>
                    <w:left w:w="0" w:type="dxa"/>
                    <w:right w:w="0" w:type="dxa"/>
                  </w:tcMar>
                  <w:hideMark/>
                </w:tcPr>
                <w:p w:rsidR="00AA7680" w:rsidRPr="00933D0D" w:rsidRDefault="00AA7680" w:rsidP="006255C0">
                  <w:pPr>
                    <w:pStyle w:val="TableTextMS"/>
                    <w:spacing w:before="0" w:after="0"/>
                    <w:rPr>
                      <w:szCs w:val="20"/>
                    </w:rPr>
                  </w:pPr>
                  <w:r w:rsidRPr="00933D0D">
                    <w:rPr>
                      <w:szCs w:val="20"/>
                    </w:rPr>
                    <w:t>SCMMAVM3P.CHOMP.ORG</w:t>
                  </w:r>
                </w:p>
              </w:tc>
              <w:tc>
                <w:tcPr>
                  <w:tcW w:w="7123" w:type="dxa"/>
                  <w:hideMark/>
                </w:tcPr>
                <w:p w:rsidR="00AA7680" w:rsidRPr="00933D0D" w:rsidRDefault="00AA7680" w:rsidP="006255C0">
                  <w:pPr>
                    <w:pStyle w:val="TableTextMS"/>
                    <w:spacing w:before="0" w:after="0"/>
                    <w:rPr>
                      <w:szCs w:val="20"/>
                    </w:rPr>
                  </w:pPr>
                  <w:r w:rsidRPr="00933D0D">
                    <w:rPr>
                      <w:szCs w:val="20"/>
                    </w:rPr>
                    <w:t>The value in use is: 1</w:t>
                  </w:r>
                </w:p>
              </w:tc>
            </w:tr>
            <w:tr w:rsidR="00AA7680" w:rsidRPr="00933D0D" w:rsidTr="006255C0">
              <w:trPr>
                <w:trHeight w:val="188"/>
              </w:trPr>
              <w:tc>
                <w:tcPr>
                  <w:tcW w:w="324" w:type="dxa"/>
                  <w:noWrap/>
                  <w:tcMar>
                    <w:left w:w="0" w:type="dxa"/>
                    <w:right w:w="0" w:type="dxa"/>
                  </w:tcMar>
                  <w:hideMark/>
                </w:tcPr>
                <w:p w:rsidR="00AA7680" w:rsidRPr="00933D0D" w:rsidRDefault="00AA7680" w:rsidP="006255C0">
                  <w:pPr>
                    <w:pStyle w:val="TableTextMS"/>
                    <w:spacing w:before="0" w:after="0"/>
                    <w:rPr>
                      <w:szCs w:val="20"/>
                    </w:rPr>
                  </w:pPr>
                  <w:r w:rsidRPr="00933D0D">
                    <w:rPr>
                      <w:noProof/>
                      <w:szCs w:val="20"/>
                    </w:rPr>
                    <w:drawing>
                      <wp:inline distT="0" distB="0" distL="0" distR="0">
                        <wp:extent cx="152400" cy="152400"/>
                        <wp:effectExtent l="19050" t="0" r="0" b="0"/>
                        <wp:docPr id="886789179" name="InsertedImage" descr="Machine inser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ertedImage" descr="Machine inserted"/>
                                <pic:cNvPicPr>
                                  <a:picLocks noChangeAspect="1" noChangeArrowheads="1"/>
                                </pic:cNvPicPr>
                              </pic:nvPicPr>
                              <pic:blipFill>
                                <a:blip r:embed="rId59"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tc>
                <w:tcPr>
                  <w:tcW w:w="1913" w:type="dxa"/>
                  <w:tcMar>
                    <w:left w:w="0" w:type="dxa"/>
                    <w:right w:w="0" w:type="dxa"/>
                  </w:tcMar>
                  <w:hideMark/>
                </w:tcPr>
                <w:p w:rsidR="00AA7680" w:rsidRPr="00933D0D" w:rsidRDefault="00AA7680" w:rsidP="006255C0">
                  <w:pPr>
                    <w:pStyle w:val="TableTextMS"/>
                    <w:spacing w:before="0" w:after="0"/>
                    <w:rPr>
                      <w:szCs w:val="20"/>
                    </w:rPr>
                  </w:pPr>
                  <w:r w:rsidRPr="00933D0D">
                    <w:rPr>
                      <w:szCs w:val="20"/>
                    </w:rPr>
                    <w:t>SCMMAVM2P.CHOMP.ORG</w:t>
                  </w:r>
                </w:p>
              </w:tc>
              <w:tc>
                <w:tcPr>
                  <w:tcW w:w="7123" w:type="dxa"/>
                  <w:hideMark/>
                </w:tcPr>
                <w:p w:rsidR="00AA7680" w:rsidRPr="00933D0D" w:rsidRDefault="00AA7680" w:rsidP="006255C0">
                  <w:pPr>
                    <w:pStyle w:val="TableTextMS"/>
                    <w:spacing w:before="0" w:after="0"/>
                    <w:rPr>
                      <w:szCs w:val="20"/>
                    </w:rPr>
                  </w:pPr>
                  <w:r w:rsidRPr="00933D0D">
                    <w:rPr>
                      <w:szCs w:val="20"/>
                    </w:rPr>
                    <w:t>The value in use is: 1</w:t>
                  </w:r>
                </w:p>
              </w:tc>
            </w:tr>
            <w:tr w:rsidR="00AA7680" w:rsidRPr="00933D0D" w:rsidTr="006255C0">
              <w:trPr>
                <w:trHeight w:val="188"/>
              </w:trPr>
              <w:tc>
                <w:tcPr>
                  <w:tcW w:w="324" w:type="dxa"/>
                  <w:noWrap/>
                  <w:tcMar>
                    <w:left w:w="0" w:type="dxa"/>
                    <w:right w:w="0" w:type="dxa"/>
                  </w:tcMar>
                  <w:hideMark/>
                </w:tcPr>
                <w:p w:rsidR="00AA7680" w:rsidRPr="00933D0D" w:rsidRDefault="00AA7680" w:rsidP="006255C0">
                  <w:pPr>
                    <w:pStyle w:val="TableTextMS"/>
                    <w:spacing w:before="0" w:after="0"/>
                    <w:rPr>
                      <w:szCs w:val="20"/>
                    </w:rPr>
                  </w:pPr>
                  <w:r w:rsidRPr="00933D0D">
                    <w:rPr>
                      <w:noProof/>
                      <w:szCs w:val="20"/>
                    </w:rPr>
                    <w:drawing>
                      <wp:inline distT="0" distB="0" distL="0" distR="0">
                        <wp:extent cx="152400" cy="152400"/>
                        <wp:effectExtent l="19050" t="0" r="0" b="0"/>
                        <wp:docPr id="795165935" name="InsertedImage" descr="Machine inser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ertedImage" descr="Machine inserted"/>
                                <pic:cNvPicPr>
                                  <a:picLocks noChangeAspect="1" noChangeArrowheads="1"/>
                                </pic:cNvPicPr>
                              </pic:nvPicPr>
                              <pic:blipFill>
                                <a:blip r:embed="rId59"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tc>
                <w:tcPr>
                  <w:tcW w:w="1913" w:type="dxa"/>
                  <w:tcMar>
                    <w:left w:w="0" w:type="dxa"/>
                    <w:right w:w="0" w:type="dxa"/>
                  </w:tcMar>
                  <w:hideMark/>
                </w:tcPr>
                <w:p w:rsidR="00AA7680" w:rsidRPr="00933D0D" w:rsidRDefault="00AA7680" w:rsidP="006255C0">
                  <w:pPr>
                    <w:pStyle w:val="TableTextMS"/>
                    <w:spacing w:before="0" w:after="0"/>
                    <w:rPr>
                      <w:szCs w:val="20"/>
                    </w:rPr>
                  </w:pPr>
                  <w:r w:rsidRPr="00933D0D">
                    <w:rPr>
                      <w:szCs w:val="20"/>
                    </w:rPr>
                    <w:t>SCMMAVM1P.CHOMP.ORG</w:t>
                  </w:r>
                </w:p>
              </w:tc>
              <w:tc>
                <w:tcPr>
                  <w:tcW w:w="7123" w:type="dxa"/>
                  <w:hideMark/>
                </w:tcPr>
                <w:p w:rsidR="00AA7680" w:rsidRPr="00933D0D" w:rsidRDefault="00AA7680" w:rsidP="006255C0">
                  <w:pPr>
                    <w:pStyle w:val="TableTextMS"/>
                    <w:spacing w:before="0" w:after="0"/>
                    <w:rPr>
                      <w:szCs w:val="20"/>
                    </w:rPr>
                  </w:pPr>
                  <w:r w:rsidRPr="00933D0D">
                    <w:rPr>
                      <w:szCs w:val="20"/>
                    </w:rPr>
                    <w:t>The value in use is: 1</w:t>
                  </w:r>
                </w:p>
              </w:tc>
            </w:tr>
          </w:tbl>
          <w:p w:rsidR="00301D63" w:rsidRPr="00717463" w:rsidRDefault="00301D63" w:rsidP="00814BCA">
            <w:pPr>
              <w:pStyle w:val="TableTextMS"/>
              <w:rPr>
                <w:b/>
                <w:sz w:val="2"/>
              </w:rPr>
            </w:pPr>
          </w:p>
        </w:tc>
      </w:tr>
    </w:tbl>
    <w:p w:rsidR="00301D63" w:rsidRDefault="00301D63">
      <w:pPr>
        <w:rPr>
          <w:rFonts w:eastAsiaTheme="minorHAnsi"/>
          <w:szCs w:val="20"/>
        </w:rPr>
      </w:pPr>
    </w:p>
    <w:tbl>
      <w:tblPr>
        <w:tblStyle w:val="MSTableStyle2"/>
        <w:tblW w:w="9450" w:type="dxa"/>
        <w:tblInd w:w="0" w:type="dxa"/>
        <w:tblLayout w:type="fixed"/>
        <w:tblLook w:val="04A0" w:firstRow="1" w:lastRow="0" w:firstColumn="1" w:lastColumn="0" w:noHBand="0" w:noVBand="1"/>
      </w:tblPr>
      <w:tblGrid>
        <w:gridCol w:w="9450"/>
      </w:tblGrid>
      <w:tr w:rsidR="00301D63" w:rsidRPr="00CD1D0C" w:rsidTr="00814BCA">
        <w:trPr>
          <w:cnfStyle w:val="100000000000" w:firstRow="1" w:lastRow="0" w:firstColumn="0" w:lastColumn="0" w:oddVBand="0" w:evenVBand="0" w:oddHBand="0" w:evenHBand="0" w:firstRowFirstColumn="0" w:firstRowLastColumn="0" w:lastRowFirstColumn="0" w:lastRowLastColumn="0"/>
          <w:trHeight w:val="432"/>
        </w:trPr>
        <w:tc>
          <w:tcPr>
            <w:tcW w:w="9450" w:type="dxa"/>
            <w:noWrap/>
          </w:tcPr>
          <w:p w:rsidR="00301D63" w:rsidRPr="00CD1D0C" w:rsidRDefault="00457D53" w:rsidP="00814BCA">
            <w:pPr>
              <w:pStyle w:val="TableHeadingMS"/>
              <w:jc w:val="left"/>
            </w:pPr>
            <w:hyperlink w:anchor="IssueLevelSummary" w:history="1">
              <w:r w:rsidR="00301D63" w:rsidRPr="000E5AD2">
                <w:rPr>
                  <w:noProof/>
                  <w:sz w:val="28"/>
                </w:rPr>
                <w:drawing>
                  <wp:inline distT="0" distB="0" distL="0" distR="0">
                    <wp:extent cx="152400" cy="152400"/>
                    <wp:effectExtent l="19050" t="0" r="0" b="0"/>
                    <wp:docPr id="154205922" name="InsertedImage" descr="Machine inser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ertedImage" descr="Machine inserted"/>
                            <pic:cNvPicPr>
                              <a:picLocks noChangeAspect="1" noChangeArrowheads="1"/>
                            </pic:cNvPicPr>
                          </pic:nvPicPr>
                          <pic:blipFill>
                            <a:blip r:embed="rId38"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hyperlink>
            <w:r w:rsidR="00301D63" w:rsidRPr="00C57C38">
              <w:rPr>
                <w:sz w:val="28"/>
              </w:rPr>
              <w:t xml:space="preserve"> </w:t>
            </w:r>
            <w:bookmarkStart w:id="40" w:name="The_SQL_Server_configuration_setting,_OL"/>
            <w:r w:rsidR="00301D63" w:rsidRPr="008312AE">
              <w:rPr>
                <w:sz w:val="20"/>
                <w:szCs w:val="20"/>
              </w:rPr>
              <w:t>The SQL Server configuration setting, OLE Automation Procedures, has been changed from the default value.</w:t>
            </w:r>
            <w:bookmarkEnd w:id="40"/>
          </w:p>
        </w:tc>
      </w:tr>
      <w:tr w:rsidR="00301D63" w:rsidRPr="000E5AD2" w:rsidTr="00814BCA">
        <w:trPr>
          <w:cnfStyle w:val="000000100000" w:firstRow="0" w:lastRow="0" w:firstColumn="0" w:lastColumn="0" w:oddVBand="0" w:evenVBand="0" w:oddHBand="1" w:evenHBand="0" w:firstRowFirstColumn="0" w:firstRowLastColumn="0" w:lastRowFirstColumn="0" w:lastRowLastColumn="0"/>
        </w:trPr>
        <w:tc>
          <w:tcPr>
            <w:tcW w:w="9450" w:type="dxa"/>
          </w:tcPr>
          <w:p w:rsidR="00301D63" w:rsidRPr="00F93FA0" w:rsidRDefault="00301D63" w:rsidP="00814BCA">
            <w:pPr>
              <w:pStyle w:val="TableTextMS"/>
              <w:rPr>
                <w:b/>
              </w:rPr>
            </w:pPr>
            <w:r w:rsidRPr="00F93FA0">
              <w:rPr>
                <w:b/>
              </w:rPr>
              <w:t>Status</w:t>
            </w:r>
          </w:p>
        </w:tc>
      </w:tr>
      <w:tr w:rsidR="00301D63" w:rsidRPr="000E5AD2" w:rsidTr="00814BCA">
        <w:trPr>
          <w:cnfStyle w:val="000000010000" w:firstRow="0" w:lastRow="0" w:firstColumn="0" w:lastColumn="0" w:oddVBand="0" w:evenVBand="0" w:oddHBand="0" w:evenHBand="1" w:firstRowFirstColumn="0" w:firstRowLastColumn="0" w:lastRowFirstColumn="0" w:lastRowLastColumn="0"/>
        </w:trPr>
        <w:tc>
          <w:tcPr>
            <w:tcW w:w="9450" w:type="dxa"/>
          </w:tcPr>
          <w:p w:rsidR="00301D63" w:rsidRPr="000E5AD2" w:rsidRDefault="00301D63" w:rsidP="00814BCA">
            <w:pPr>
              <w:pStyle w:val="TableTextMS"/>
              <w:rPr>
                <w:b/>
              </w:rPr>
            </w:pPr>
            <w:r w:rsidRPr="000E5AD2">
              <w:t>Failed</w:t>
            </w:r>
          </w:p>
        </w:tc>
      </w:tr>
      <w:tr w:rsidR="00301D63" w:rsidRPr="000E5AD2" w:rsidTr="00814BCA">
        <w:trPr>
          <w:cnfStyle w:val="000000100000" w:firstRow="0" w:lastRow="0" w:firstColumn="0" w:lastColumn="0" w:oddVBand="0" w:evenVBand="0" w:oddHBand="1" w:evenHBand="0" w:firstRowFirstColumn="0" w:firstRowLastColumn="0" w:lastRowFirstColumn="0" w:lastRowLastColumn="0"/>
        </w:trPr>
        <w:tc>
          <w:tcPr>
            <w:tcW w:w="9450" w:type="dxa"/>
          </w:tcPr>
          <w:p w:rsidR="00301D63" w:rsidRPr="000E5AD2" w:rsidRDefault="00301D63" w:rsidP="00814BCA">
            <w:pPr>
              <w:pStyle w:val="TableTextMS"/>
              <w:rPr>
                <w:b/>
                <w:sz w:val="18"/>
              </w:rPr>
            </w:pPr>
            <w:r w:rsidRPr="00F93FA0">
              <w:rPr>
                <w:b/>
              </w:rPr>
              <w:t>Description</w:t>
            </w:r>
          </w:p>
        </w:tc>
      </w:tr>
      <w:tr w:rsidR="00301D63" w:rsidRPr="000E5AD2" w:rsidTr="00814BCA">
        <w:trPr>
          <w:cnfStyle w:val="000000010000" w:firstRow="0" w:lastRow="0" w:firstColumn="0" w:lastColumn="0" w:oddVBand="0" w:evenVBand="0" w:oddHBand="0" w:evenHBand="1" w:firstRowFirstColumn="0" w:firstRowLastColumn="0" w:lastRowFirstColumn="0" w:lastRowLastColumn="0"/>
        </w:trPr>
        <w:tc>
          <w:tcPr>
            <w:tcW w:w="9450" w:type="dxa"/>
          </w:tcPr>
          <w:p w:rsidR="00301D63" w:rsidRPr="008312AE" w:rsidRDefault="00301D63" w:rsidP="00814BCA">
            <w:pPr>
              <w:pStyle w:val="TableTextMS"/>
              <w:rPr>
                <w:b/>
                <w:szCs w:val="20"/>
              </w:rPr>
            </w:pPr>
            <w:r w:rsidRPr="008312AE">
              <w:rPr>
                <w:szCs w:val="20"/>
              </w:rPr>
              <w:t>The SQL Server configuration setting OLE Automation Procedures has been modified from default value on one or more SQL Server instances.</w:t>
            </w:r>
          </w:p>
          <w:p w:rsidR="00301D63" w:rsidRPr="008312AE" w:rsidRDefault="00301D63" w:rsidP="00814BCA">
            <w:pPr>
              <w:pStyle w:val="TableTextMS"/>
              <w:rPr>
                <w:b/>
                <w:szCs w:val="20"/>
              </w:rPr>
            </w:pPr>
          </w:p>
          <w:p w:rsidR="00301D63" w:rsidRPr="008312AE" w:rsidRDefault="00301D63" w:rsidP="00814BCA">
            <w:pPr>
              <w:pStyle w:val="TableTextMS"/>
              <w:rPr>
                <w:b/>
                <w:szCs w:val="20"/>
              </w:rPr>
            </w:pPr>
            <w:r w:rsidRPr="008312AE">
              <w:rPr>
                <w:szCs w:val="20"/>
              </w:rPr>
              <w:t>The Default Value:  0</w:t>
            </w:r>
          </w:p>
        </w:tc>
      </w:tr>
      <w:tr w:rsidR="00301D63" w:rsidRPr="000E5AD2" w:rsidTr="00814BCA">
        <w:trPr>
          <w:cnfStyle w:val="000000100000" w:firstRow="0" w:lastRow="0" w:firstColumn="0" w:lastColumn="0" w:oddVBand="0" w:evenVBand="0" w:oddHBand="1" w:evenHBand="0" w:firstRowFirstColumn="0" w:firstRowLastColumn="0" w:lastRowFirstColumn="0" w:lastRowLastColumn="0"/>
        </w:trPr>
        <w:tc>
          <w:tcPr>
            <w:tcW w:w="9450" w:type="dxa"/>
          </w:tcPr>
          <w:p w:rsidR="00301D63" w:rsidRPr="00F93FA0" w:rsidRDefault="00814BCA" w:rsidP="00814BCA">
            <w:pPr>
              <w:pStyle w:val="TableTextMS"/>
              <w:rPr>
                <w:b/>
              </w:rPr>
            </w:pPr>
            <w:r w:rsidRPr="00F93FA0">
              <w:rPr>
                <w:b/>
              </w:rPr>
              <w:lastRenderedPageBreak/>
              <w:t>Additional Information</w:t>
            </w:r>
          </w:p>
        </w:tc>
      </w:tr>
      <w:tr w:rsidR="00301D63" w:rsidTr="00933D0D">
        <w:trPr>
          <w:cnfStyle w:val="000000010000" w:firstRow="0" w:lastRow="0" w:firstColumn="0" w:lastColumn="0" w:oddVBand="0" w:evenVBand="0" w:oddHBand="0" w:evenHBand="1" w:firstRowFirstColumn="0" w:firstRowLastColumn="0" w:lastRowFirstColumn="0" w:lastRowLastColumn="0"/>
        </w:trPr>
        <w:tc>
          <w:tcPr>
            <w:tcW w:w="9450" w:type="dxa"/>
            <w:tcMar>
              <w:left w:w="0" w:type="dxa"/>
              <w:right w:w="0" w:type="dxa"/>
            </w:tcMar>
          </w:tcPr>
          <w:tbl>
            <w:tblPr>
              <w:tblW w:w="9360" w:type="dxa"/>
              <w:tblLayout w:type="fixed"/>
              <w:tblCellMar>
                <w:left w:w="0" w:type="dxa"/>
                <w:right w:w="0" w:type="dxa"/>
              </w:tblCellMar>
              <w:tblLook w:val="04A0" w:firstRow="1" w:lastRow="0" w:firstColumn="1" w:lastColumn="0" w:noHBand="0" w:noVBand="1"/>
            </w:tblPr>
            <w:tblGrid>
              <w:gridCol w:w="9360"/>
            </w:tblGrid>
            <w:tr w:rsidR="00814BCA" w:rsidTr="00933D0D">
              <w:trPr>
                <w:trHeight w:val="284"/>
              </w:trPr>
              <w:tc>
                <w:tcPr>
                  <w:tcW w:w="9290" w:type="dxa"/>
                  <w:tcMar>
                    <w:top w:w="0" w:type="dxa"/>
                    <w:left w:w="115" w:type="dxa"/>
                    <w:bottom w:w="0" w:type="dxa"/>
                    <w:right w:w="115" w:type="dxa"/>
                  </w:tcMar>
                  <w:hideMark/>
                </w:tcPr>
                <w:p w:rsidR="000E5AD2" w:rsidRPr="000E5AD2" w:rsidRDefault="000E5AD2" w:rsidP="000E5AD2">
                  <w:pPr>
                    <w:pStyle w:val="TableTextMS"/>
                    <w:spacing w:before="0" w:after="0"/>
                    <w:rPr>
                      <w:b/>
                      <w:sz w:val="4"/>
                      <w:szCs w:val="4"/>
                    </w:rPr>
                  </w:pPr>
                </w:p>
                <w:p w:rsidR="00814BCA" w:rsidRPr="000E5AD2" w:rsidRDefault="00814BCA" w:rsidP="000E5AD2">
                  <w:pPr>
                    <w:pStyle w:val="TableTextMS"/>
                    <w:spacing w:before="0" w:after="0"/>
                    <w:rPr>
                      <w:b/>
                    </w:rPr>
                  </w:pPr>
                  <w:r w:rsidRPr="000E5AD2">
                    <w:rPr>
                      <w:b/>
                    </w:rPr>
                    <w:t>Best Practice Guidance</w:t>
                  </w:r>
                </w:p>
              </w:tc>
            </w:tr>
            <w:tr w:rsidR="00814BCA" w:rsidTr="00933D0D">
              <w:trPr>
                <w:trHeight w:val="288"/>
              </w:trPr>
              <w:tc>
                <w:tcPr>
                  <w:tcW w:w="9290" w:type="dxa"/>
                  <w:tcMar>
                    <w:top w:w="0" w:type="dxa"/>
                    <w:left w:w="108" w:type="dxa"/>
                    <w:bottom w:w="0" w:type="dxa"/>
                    <w:right w:w="108" w:type="dxa"/>
                  </w:tcMar>
                  <w:hideMark/>
                </w:tcPr>
                <w:p w:rsidR="00062967" w:rsidRDefault="00076279">
                  <w:pPr>
                    <w:pStyle w:val="NormalWeb"/>
                    <w:divId w:val="921375893"/>
                  </w:pPr>
                  <w:r>
                    <w:rPr>
                      <w:rFonts w:ascii="Segoe UI" w:hAnsi="Segoe UI" w:cs="Segoe UI"/>
                      <w:color w:val="000000"/>
                      <w:sz w:val="20"/>
                      <w:szCs w:val="20"/>
                    </w:rPr>
                    <w:t xml:space="preserve">Avoid calling OLE Automation Procedures and extended stored procedures. Instead, use CLR objects. OLE Automation Procedures can cause SQL Server instability, such as memory leaks, access violations, and performance issues. Additionally, they do not have the safety mechanisms available natively to CLR objects. </w:t>
                  </w:r>
                </w:p>
                <w:p w:rsidR="00814BCA" w:rsidRPr="000E5AD2" w:rsidRDefault="00814BCA" w:rsidP="000E5AD2">
                  <w:pPr>
                    <w:pStyle w:val="TableTextMS"/>
                    <w:spacing w:before="0" w:after="0"/>
                  </w:pPr>
                </w:p>
              </w:tc>
            </w:tr>
            <w:tr w:rsidR="00814BCA" w:rsidTr="00933D0D">
              <w:trPr>
                <w:trHeight w:val="284"/>
              </w:trPr>
              <w:tc>
                <w:tcPr>
                  <w:tcW w:w="9290" w:type="dxa"/>
                  <w:tcMar>
                    <w:top w:w="0" w:type="dxa"/>
                    <w:left w:w="115" w:type="dxa"/>
                    <w:bottom w:w="0" w:type="dxa"/>
                    <w:right w:w="115" w:type="dxa"/>
                  </w:tcMar>
                  <w:hideMark/>
                </w:tcPr>
                <w:p w:rsidR="000E5AD2" w:rsidRPr="000E5AD2" w:rsidRDefault="000E5AD2" w:rsidP="000E5AD2">
                  <w:pPr>
                    <w:pStyle w:val="TableTextMS"/>
                    <w:spacing w:before="0" w:after="0"/>
                    <w:rPr>
                      <w:b/>
                      <w:sz w:val="4"/>
                      <w:szCs w:val="4"/>
                    </w:rPr>
                  </w:pPr>
                </w:p>
                <w:p w:rsidR="00814BCA" w:rsidRPr="000E5AD2" w:rsidRDefault="00814BCA" w:rsidP="000E5AD2">
                  <w:pPr>
                    <w:pStyle w:val="TableTextMS"/>
                    <w:spacing w:before="0" w:after="0"/>
                    <w:rPr>
                      <w:b/>
                    </w:rPr>
                  </w:pPr>
                  <w:r w:rsidRPr="000E5AD2">
                    <w:rPr>
                      <w:b/>
                    </w:rPr>
                    <w:t>Importance</w:t>
                  </w:r>
                </w:p>
              </w:tc>
            </w:tr>
            <w:tr w:rsidR="00814BCA" w:rsidTr="00933D0D">
              <w:trPr>
                <w:trHeight w:val="288"/>
              </w:trPr>
              <w:tc>
                <w:tcPr>
                  <w:tcW w:w="9290" w:type="dxa"/>
                  <w:tcMar>
                    <w:top w:w="0" w:type="dxa"/>
                    <w:left w:w="108" w:type="dxa"/>
                    <w:bottom w:w="0" w:type="dxa"/>
                    <w:right w:w="108" w:type="dxa"/>
                  </w:tcMar>
                  <w:hideMark/>
                </w:tcPr>
                <w:p w:rsidR="00062967" w:rsidRDefault="00076279">
                  <w:pPr>
                    <w:pStyle w:val="NormalWeb"/>
                    <w:divId w:val="805513221"/>
                  </w:pPr>
                  <w:r>
                    <w:rPr>
                      <w:rFonts w:ascii="Segoe UI" w:hAnsi="Segoe UI" w:cs="Segoe UI"/>
                      <w:color w:val="000000"/>
                      <w:sz w:val="20"/>
                      <w:szCs w:val="20"/>
                    </w:rPr>
                    <w:t xml:space="preserve">This configuration determines whether OLE Automation Procedures are supported on the Microsoft® SQL Server instance (sp_OACreate, sp_OADestroy, sp_OAGetErrorInfo, sp_OAGetProperty, sp_OAMethod, sp_OASetProperty, and sp_OAStop). By default, the OLE Automation Procedures setting is disabled, which is a value of 0. </w:t>
                  </w:r>
                </w:p>
                <w:p w:rsidR="00814BCA" w:rsidRPr="000E5AD2" w:rsidRDefault="00814BCA" w:rsidP="000E5AD2">
                  <w:pPr>
                    <w:pStyle w:val="TableTextMS"/>
                    <w:spacing w:before="0" w:after="0"/>
                  </w:pPr>
                </w:p>
              </w:tc>
            </w:tr>
            <w:tr w:rsidR="00814BCA" w:rsidTr="00933D0D">
              <w:trPr>
                <w:trHeight w:val="284"/>
              </w:trPr>
              <w:tc>
                <w:tcPr>
                  <w:tcW w:w="9290" w:type="dxa"/>
                  <w:tcMar>
                    <w:top w:w="0" w:type="dxa"/>
                    <w:left w:w="115" w:type="dxa"/>
                    <w:bottom w:w="0" w:type="dxa"/>
                    <w:right w:w="115" w:type="dxa"/>
                  </w:tcMar>
                  <w:hideMark/>
                </w:tcPr>
                <w:p w:rsidR="000E5AD2" w:rsidRPr="000E5AD2" w:rsidRDefault="000E5AD2" w:rsidP="000E5AD2">
                  <w:pPr>
                    <w:pStyle w:val="TableTextMS"/>
                    <w:spacing w:before="0" w:after="0"/>
                    <w:rPr>
                      <w:b/>
                      <w:sz w:val="4"/>
                      <w:szCs w:val="4"/>
                    </w:rPr>
                  </w:pPr>
                </w:p>
                <w:p w:rsidR="00814BCA" w:rsidRPr="000E5AD2" w:rsidRDefault="00814BCA" w:rsidP="000E5AD2">
                  <w:pPr>
                    <w:pStyle w:val="TableTextMS"/>
                    <w:spacing w:before="0" w:after="0"/>
                    <w:rPr>
                      <w:b/>
                    </w:rPr>
                  </w:pPr>
                  <w:r w:rsidRPr="000E5AD2">
                    <w:rPr>
                      <w:b/>
                    </w:rPr>
                    <w:t>Recommended Reading</w:t>
                  </w:r>
                </w:p>
              </w:tc>
            </w:tr>
            <w:tr w:rsidR="00814BCA" w:rsidTr="00933D0D">
              <w:trPr>
                <w:trHeight w:val="288"/>
              </w:trPr>
              <w:tc>
                <w:tcPr>
                  <w:tcW w:w="9290" w:type="dxa"/>
                  <w:tcMar>
                    <w:top w:w="0" w:type="dxa"/>
                    <w:left w:w="108" w:type="dxa"/>
                    <w:bottom w:w="0" w:type="dxa"/>
                    <w:right w:w="108" w:type="dxa"/>
                  </w:tcMar>
                  <w:hideMark/>
                </w:tcPr>
                <w:p w:rsidR="00062967" w:rsidRDefault="00457D53">
                  <w:pPr>
                    <w:pStyle w:val="NormalWeb"/>
                    <w:divId w:val="1343967534"/>
                    <w:rPr>
                      <w:rFonts w:ascii="Segoe UI" w:hAnsi="Segoe UI" w:cs="Segoe UI"/>
                      <w:color w:val="000000"/>
                      <w:sz w:val="20"/>
                      <w:szCs w:val="20"/>
                    </w:rPr>
                  </w:pPr>
                  <w:hyperlink r:id="rId84" w:tgtFrame="_blank" w:history="1">
                    <w:r w:rsidR="00076279">
                      <w:rPr>
                        <w:rStyle w:val="Hyperlink"/>
                        <w:rFonts w:ascii="Segoe UI" w:hAnsi="Segoe UI" w:cs="Segoe UI"/>
                        <w:color w:val="000000"/>
                        <w:sz w:val="20"/>
                        <w:szCs w:val="20"/>
                      </w:rPr>
                      <w:t>sp_configure (Transact-SQL)</w:t>
                    </w:r>
                  </w:hyperlink>
                </w:p>
                <w:p w:rsidR="00062967" w:rsidRDefault="00457D53">
                  <w:pPr>
                    <w:pStyle w:val="NormalWeb"/>
                    <w:divId w:val="1343967534"/>
                    <w:rPr>
                      <w:rFonts w:ascii="Verdana" w:hAnsi="Verdana" w:cs="Segoe UI"/>
                      <w:color w:val="000000"/>
                      <w:sz w:val="18"/>
                      <w:szCs w:val="18"/>
                    </w:rPr>
                  </w:pPr>
                  <w:hyperlink r:id="rId85" w:tgtFrame="_blank" w:history="1">
                    <w:r w:rsidR="00076279">
                      <w:rPr>
                        <w:rStyle w:val="Hyperlink"/>
                        <w:rFonts w:ascii="Segoe UI" w:hAnsi="Segoe UI" w:cs="Segoe UI"/>
                        <w:color w:val="000000"/>
                        <w:sz w:val="20"/>
                        <w:szCs w:val="20"/>
                      </w:rPr>
                      <w:t>OLE Automation Procedures Option</w:t>
                    </w:r>
                  </w:hyperlink>
                </w:p>
                <w:p w:rsidR="00814BCA" w:rsidRPr="000E5AD2" w:rsidRDefault="00814BCA" w:rsidP="000E5AD2">
                  <w:pPr>
                    <w:pStyle w:val="TableTextMS"/>
                    <w:spacing w:before="0" w:after="0"/>
                  </w:pPr>
                </w:p>
              </w:tc>
            </w:tr>
            <w:tr w:rsidR="00814BCA" w:rsidTr="00933D0D">
              <w:trPr>
                <w:trHeight w:val="284"/>
              </w:trPr>
              <w:tc>
                <w:tcPr>
                  <w:tcW w:w="9290" w:type="dxa"/>
                  <w:tcMar>
                    <w:top w:w="0" w:type="dxa"/>
                    <w:left w:w="115" w:type="dxa"/>
                    <w:bottom w:w="0" w:type="dxa"/>
                    <w:right w:w="115" w:type="dxa"/>
                  </w:tcMar>
                  <w:hideMark/>
                </w:tcPr>
                <w:p w:rsidR="000E5AD2" w:rsidRPr="000E5AD2" w:rsidRDefault="000E5AD2" w:rsidP="000E5AD2">
                  <w:pPr>
                    <w:pStyle w:val="TableTextMS"/>
                    <w:spacing w:before="0" w:after="0"/>
                    <w:rPr>
                      <w:b/>
                      <w:sz w:val="4"/>
                      <w:szCs w:val="4"/>
                    </w:rPr>
                  </w:pPr>
                </w:p>
                <w:p w:rsidR="00814BCA" w:rsidRPr="000E5AD2" w:rsidRDefault="00814BCA" w:rsidP="000E5AD2">
                  <w:pPr>
                    <w:pStyle w:val="TableTextMS"/>
                    <w:spacing w:before="0" w:after="0"/>
                    <w:rPr>
                      <w:b/>
                    </w:rPr>
                  </w:pPr>
                  <w:r w:rsidRPr="000E5AD2">
                    <w:rPr>
                      <w:b/>
                    </w:rPr>
                    <w:t>Recommended Resolution</w:t>
                  </w:r>
                </w:p>
              </w:tc>
            </w:tr>
            <w:tr w:rsidR="00814BCA" w:rsidTr="00933D0D">
              <w:trPr>
                <w:trHeight w:val="288"/>
              </w:trPr>
              <w:tc>
                <w:tcPr>
                  <w:tcW w:w="9290" w:type="dxa"/>
                  <w:tcMar>
                    <w:top w:w="0" w:type="dxa"/>
                    <w:left w:w="108" w:type="dxa"/>
                    <w:bottom w:w="0" w:type="dxa"/>
                    <w:right w:w="108" w:type="dxa"/>
                  </w:tcMar>
                  <w:hideMark/>
                </w:tcPr>
                <w:p w:rsidR="00062967" w:rsidRDefault="00076279">
                  <w:pPr>
                    <w:pStyle w:val="NormalWeb"/>
                    <w:divId w:val="1911034545"/>
                  </w:pPr>
                  <w:r>
                    <w:rPr>
                      <w:rFonts w:ascii="Segoe UI" w:hAnsi="Segoe UI" w:cs="Segoe UI"/>
                      <w:color w:val="000000"/>
                      <w:sz w:val="20"/>
                      <w:szCs w:val="20"/>
                    </w:rPr>
                    <w:t xml:space="preserve">Do not enable this option in SQL Server 2005 or SQL Server 2008. Use CLR objects instead. </w:t>
                  </w:r>
                </w:p>
                <w:p w:rsidR="00814BCA" w:rsidRPr="000E5AD2" w:rsidRDefault="00814BCA" w:rsidP="000E5AD2">
                  <w:pPr>
                    <w:pStyle w:val="TableTextMS"/>
                    <w:spacing w:before="0" w:after="0"/>
                  </w:pPr>
                </w:p>
              </w:tc>
            </w:tr>
          </w:tbl>
          <w:p w:rsidR="00301D63" w:rsidRPr="008312AE" w:rsidRDefault="00301D63" w:rsidP="00814BCA"/>
        </w:tc>
      </w:tr>
      <w:tr w:rsidR="00301D63" w:rsidRPr="000E5AD2" w:rsidTr="00814BCA">
        <w:trPr>
          <w:cnfStyle w:val="000000100000" w:firstRow="0" w:lastRow="0" w:firstColumn="0" w:lastColumn="0" w:oddVBand="0" w:evenVBand="0" w:oddHBand="1" w:evenHBand="0" w:firstRowFirstColumn="0" w:firstRowLastColumn="0" w:lastRowFirstColumn="0" w:lastRowLastColumn="0"/>
        </w:trPr>
        <w:tc>
          <w:tcPr>
            <w:tcW w:w="9450" w:type="dxa"/>
          </w:tcPr>
          <w:p w:rsidR="00301D63" w:rsidRPr="00F93FA0" w:rsidRDefault="00301D63" w:rsidP="00814BCA">
            <w:pPr>
              <w:pStyle w:val="TableTextMS"/>
              <w:rPr>
                <w:b/>
              </w:rPr>
            </w:pPr>
            <w:r w:rsidRPr="00F93FA0">
              <w:rPr>
                <w:b/>
              </w:rPr>
              <w:t>Annotation</w:t>
            </w:r>
          </w:p>
        </w:tc>
      </w:tr>
      <w:tr w:rsidR="00301D63" w:rsidTr="00814BCA">
        <w:trPr>
          <w:cnfStyle w:val="000000010000" w:firstRow="0" w:lastRow="0" w:firstColumn="0" w:lastColumn="0" w:oddVBand="0" w:evenVBand="0" w:oddHBand="0" w:evenHBand="1" w:firstRowFirstColumn="0" w:firstRowLastColumn="0" w:lastRowFirstColumn="0" w:lastRowLastColumn="0"/>
        </w:trPr>
        <w:tc>
          <w:tcPr>
            <w:tcW w:w="9450" w:type="dxa"/>
          </w:tcPr>
          <w:p w:rsidR="00B37A8D" w:rsidRDefault="00B37A8D"/>
          <w:p w:rsidR="00301D63" w:rsidRPr="0095265C" w:rsidRDefault="00301D63" w:rsidP="00814BCA">
            <w:pPr>
              <w:pStyle w:val="TableTextMS"/>
              <w:rPr>
                <w:b/>
              </w:rPr>
            </w:pPr>
          </w:p>
        </w:tc>
      </w:tr>
      <w:tr w:rsidR="00301D63" w:rsidRPr="000E5AD2" w:rsidTr="00814BCA">
        <w:trPr>
          <w:cnfStyle w:val="000000100000" w:firstRow="0" w:lastRow="0" w:firstColumn="0" w:lastColumn="0" w:oddVBand="0" w:evenVBand="0" w:oddHBand="1" w:evenHBand="0" w:firstRowFirstColumn="0" w:firstRowLastColumn="0" w:lastRowFirstColumn="0" w:lastRowLastColumn="0"/>
        </w:trPr>
        <w:tc>
          <w:tcPr>
            <w:tcW w:w="9450" w:type="dxa"/>
          </w:tcPr>
          <w:p w:rsidR="00301D63" w:rsidRPr="00F93FA0" w:rsidRDefault="00301D63" w:rsidP="00814BCA">
            <w:pPr>
              <w:pStyle w:val="TableTextMS"/>
              <w:rPr>
                <w:b/>
              </w:rPr>
            </w:pPr>
            <w:r w:rsidRPr="00F93FA0">
              <w:rPr>
                <w:b/>
              </w:rPr>
              <w:t>Affected Nodes</w:t>
            </w:r>
          </w:p>
        </w:tc>
      </w:tr>
      <w:tr w:rsidR="00301D63" w:rsidTr="00814BCA">
        <w:trPr>
          <w:cnfStyle w:val="000000010000" w:firstRow="0" w:lastRow="0" w:firstColumn="0" w:lastColumn="0" w:oddVBand="0" w:evenVBand="0" w:oddHBand="0" w:evenHBand="1" w:firstRowFirstColumn="0" w:firstRowLastColumn="0" w:lastRowFirstColumn="0" w:lastRowLastColumn="0"/>
        </w:trPr>
        <w:tc>
          <w:tcPr>
            <w:tcW w:w="9450" w:type="dxa"/>
          </w:tcPr>
          <w:p w:rsidR="00301D63" w:rsidRPr="00717463" w:rsidRDefault="00301D63" w:rsidP="00814BCA">
            <w:pPr>
              <w:pStyle w:val="TableTextMS"/>
              <w:rPr>
                <w:b/>
                <w:sz w:val="2"/>
              </w:rPr>
            </w:pPr>
          </w:p>
          <w:tbl>
            <w:tblPr>
              <w:tblStyle w:val="TableGrid"/>
              <w:tblW w:w="9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15" w:type="dxa"/>
                <w:right w:w="115" w:type="dxa"/>
              </w:tblCellMar>
              <w:tblLook w:val="04A0" w:firstRow="1" w:lastRow="0" w:firstColumn="1" w:lastColumn="0" w:noHBand="0" w:noVBand="1"/>
            </w:tblPr>
            <w:tblGrid>
              <w:gridCol w:w="324"/>
              <w:gridCol w:w="1913"/>
              <w:gridCol w:w="7123"/>
            </w:tblGrid>
            <w:tr w:rsidR="00AA7680" w:rsidRPr="00933D0D" w:rsidTr="006255C0">
              <w:trPr>
                <w:trHeight w:val="188"/>
              </w:trPr>
              <w:tc>
                <w:tcPr>
                  <w:tcW w:w="324" w:type="dxa"/>
                  <w:noWrap/>
                  <w:tcMar>
                    <w:left w:w="0" w:type="dxa"/>
                    <w:right w:w="0" w:type="dxa"/>
                  </w:tcMar>
                  <w:hideMark/>
                </w:tcPr>
                <w:p w:rsidR="00AA7680" w:rsidRPr="00933D0D" w:rsidRDefault="00AA7680" w:rsidP="006255C0">
                  <w:pPr>
                    <w:pStyle w:val="TableTextMS"/>
                    <w:spacing w:before="0" w:after="0"/>
                    <w:rPr>
                      <w:szCs w:val="20"/>
                    </w:rPr>
                  </w:pPr>
                  <w:r w:rsidRPr="00933D0D">
                    <w:rPr>
                      <w:noProof/>
                      <w:szCs w:val="20"/>
                    </w:rPr>
                    <w:drawing>
                      <wp:inline distT="0" distB="0" distL="0" distR="0">
                        <wp:extent cx="152400" cy="152400"/>
                        <wp:effectExtent l="19050" t="0" r="0" b="0"/>
                        <wp:docPr id="713570817" name="InsertedImage" descr="Machine inser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ertedImage" descr="Machine inserted"/>
                                <pic:cNvPicPr>
                                  <a:picLocks noChangeAspect="1" noChangeArrowheads="1"/>
                                </pic:cNvPicPr>
                              </pic:nvPicPr>
                              <pic:blipFill>
                                <a:blip r:embed="rId59"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tc>
                <w:tcPr>
                  <w:tcW w:w="1913" w:type="dxa"/>
                  <w:tcMar>
                    <w:left w:w="0" w:type="dxa"/>
                    <w:right w:w="0" w:type="dxa"/>
                  </w:tcMar>
                  <w:hideMark/>
                </w:tcPr>
                <w:p w:rsidR="00AA7680" w:rsidRPr="00933D0D" w:rsidRDefault="00AA7680" w:rsidP="006255C0">
                  <w:pPr>
                    <w:pStyle w:val="TableTextMS"/>
                    <w:spacing w:before="0" w:after="0"/>
                    <w:rPr>
                      <w:szCs w:val="20"/>
                    </w:rPr>
                  </w:pPr>
                  <w:r w:rsidRPr="00933D0D">
                    <w:rPr>
                      <w:szCs w:val="20"/>
                    </w:rPr>
                    <w:t>SCMMAVM3P.CHOMP.ORG</w:t>
                  </w:r>
                </w:p>
              </w:tc>
              <w:tc>
                <w:tcPr>
                  <w:tcW w:w="7123" w:type="dxa"/>
                  <w:hideMark/>
                </w:tcPr>
                <w:p w:rsidR="00AA7680" w:rsidRPr="00933D0D" w:rsidRDefault="00AA7680" w:rsidP="006255C0">
                  <w:pPr>
                    <w:pStyle w:val="TableTextMS"/>
                    <w:spacing w:before="0" w:after="0"/>
                    <w:rPr>
                      <w:szCs w:val="20"/>
                    </w:rPr>
                  </w:pPr>
                  <w:r w:rsidRPr="00933D0D">
                    <w:rPr>
                      <w:szCs w:val="20"/>
                    </w:rPr>
                    <w:t>The value in use is: 1</w:t>
                  </w:r>
                </w:p>
              </w:tc>
            </w:tr>
          </w:tbl>
          <w:p w:rsidR="00301D63" w:rsidRPr="00717463" w:rsidRDefault="00301D63" w:rsidP="00814BCA">
            <w:pPr>
              <w:pStyle w:val="TableTextMS"/>
              <w:rPr>
                <w:b/>
                <w:sz w:val="2"/>
              </w:rPr>
            </w:pPr>
          </w:p>
        </w:tc>
      </w:tr>
    </w:tbl>
    <w:p w:rsidR="00301D63" w:rsidRDefault="00301D63">
      <w:pPr>
        <w:rPr>
          <w:rFonts w:eastAsiaTheme="minorHAnsi"/>
          <w:szCs w:val="20"/>
        </w:rPr>
      </w:pPr>
    </w:p>
    <w:tbl>
      <w:tblPr>
        <w:tblStyle w:val="MSTableStyle2"/>
        <w:tblW w:w="9450" w:type="dxa"/>
        <w:tblInd w:w="0" w:type="dxa"/>
        <w:tblLayout w:type="fixed"/>
        <w:tblLook w:val="04A0" w:firstRow="1" w:lastRow="0" w:firstColumn="1" w:lastColumn="0" w:noHBand="0" w:noVBand="1"/>
      </w:tblPr>
      <w:tblGrid>
        <w:gridCol w:w="9450"/>
      </w:tblGrid>
      <w:tr w:rsidR="00301D63" w:rsidRPr="00CD1D0C" w:rsidTr="00814BCA">
        <w:trPr>
          <w:cnfStyle w:val="100000000000" w:firstRow="1" w:lastRow="0" w:firstColumn="0" w:lastColumn="0" w:oddVBand="0" w:evenVBand="0" w:oddHBand="0" w:evenHBand="0" w:firstRowFirstColumn="0" w:firstRowLastColumn="0" w:lastRowFirstColumn="0" w:lastRowLastColumn="0"/>
          <w:trHeight w:val="432"/>
        </w:trPr>
        <w:tc>
          <w:tcPr>
            <w:tcW w:w="9450" w:type="dxa"/>
            <w:noWrap/>
          </w:tcPr>
          <w:p w:rsidR="00301D63" w:rsidRPr="00CD1D0C" w:rsidRDefault="00457D53" w:rsidP="00814BCA">
            <w:pPr>
              <w:pStyle w:val="TableHeadingMS"/>
              <w:jc w:val="left"/>
            </w:pPr>
            <w:hyperlink w:anchor="IssueLevelSummary" w:history="1">
              <w:r w:rsidR="00301D63" w:rsidRPr="000E5AD2">
                <w:rPr>
                  <w:noProof/>
                  <w:sz w:val="28"/>
                </w:rPr>
                <w:drawing>
                  <wp:inline distT="0" distB="0" distL="0" distR="0">
                    <wp:extent cx="152400" cy="152400"/>
                    <wp:effectExtent l="19050" t="0" r="0" b="0"/>
                    <wp:docPr id="1500761116" name="InsertedImage" descr="Machine inser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ertedImage" descr="Machine inserted"/>
                            <pic:cNvPicPr>
                              <a:picLocks noChangeAspect="1" noChangeArrowheads="1"/>
                            </pic:cNvPicPr>
                          </pic:nvPicPr>
                          <pic:blipFill>
                            <a:blip r:embed="rId38"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hyperlink>
            <w:r w:rsidR="00301D63" w:rsidRPr="00C57C38">
              <w:rPr>
                <w:sz w:val="28"/>
              </w:rPr>
              <w:t xml:space="preserve"> </w:t>
            </w:r>
            <w:bookmarkStart w:id="41" w:name="The_SQL_Server_configuration_setting,_mi"/>
            <w:r w:rsidR="00301D63" w:rsidRPr="008312AE">
              <w:rPr>
                <w:sz w:val="20"/>
                <w:szCs w:val="20"/>
              </w:rPr>
              <w:t>The SQL Server configuration setting, min server memory, has been changed from the default value.</w:t>
            </w:r>
            <w:bookmarkEnd w:id="41"/>
          </w:p>
        </w:tc>
      </w:tr>
      <w:tr w:rsidR="00301D63" w:rsidRPr="000E5AD2" w:rsidTr="00814BCA">
        <w:trPr>
          <w:cnfStyle w:val="000000100000" w:firstRow="0" w:lastRow="0" w:firstColumn="0" w:lastColumn="0" w:oddVBand="0" w:evenVBand="0" w:oddHBand="1" w:evenHBand="0" w:firstRowFirstColumn="0" w:firstRowLastColumn="0" w:lastRowFirstColumn="0" w:lastRowLastColumn="0"/>
        </w:trPr>
        <w:tc>
          <w:tcPr>
            <w:tcW w:w="9450" w:type="dxa"/>
          </w:tcPr>
          <w:p w:rsidR="00301D63" w:rsidRPr="00F93FA0" w:rsidRDefault="00301D63" w:rsidP="00814BCA">
            <w:pPr>
              <w:pStyle w:val="TableTextMS"/>
              <w:rPr>
                <w:b/>
              </w:rPr>
            </w:pPr>
            <w:r w:rsidRPr="00F93FA0">
              <w:rPr>
                <w:b/>
              </w:rPr>
              <w:t>Status</w:t>
            </w:r>
          </w:p>
        </w:tc>
      </w:tr>
      <w:tr w:rsidR="00301D63" w:rsidRPr="000E5AD2" w:rsidTr="00814BCA">
        <w:trPr>
          <w:cnfStyle w:val="000000010000" w:firstRow="0" w:lastRow="0" w:firstColumn="0" w:lastColumn="0" w:oddVBand="0" w:evenVBand="0" w:oddHBand="0" w:evenHBand="1" w:firstRowFirstColumn="0" w:firstRowLastColumn="0" w:lastRowFirstColumn="0" w:lastRowLastColumn="0"/>
        </w:trPr>
        <w:tc>
          <w:tcPr>
            <w:tcW w:w="9450" w:type="dxa"/>
          </w:tcPr>
          <w:p w:rsidR="00301D63" w:rsidRPr="000E5AD2" w:rsidRDefault="00301D63" w:rsidP="00814BCA">
            <w:pPr>
              <w:pStyle w:val="TableTextMS"/>
              <w:rPr>
                <w:b/>
              </w:rPr>
            </w:pPr>
            <w:r w:rsidRPr="000E5AD2">
              <w:t>Resolved</w:t>
            </w:r>
          </w:p>
        </w:tc>
      </w:tr>
      <w:tr w:rsidR="00301D63" w:rsidRPr="000E5AD2" w:rsidTr="00814BCA">
        <w:trPr>
          <w:cnfStyle w:val="000000100000" w:firstRow="0" w:lastRow="0" w:firstColumn="0" w:lastColumn="0" w:oddVBand="0" w:evenVBand="0" w:oddHBand="1" w:evenHBand="0" w:firstRowFirstColumn="0" w:firstRowLastColumn="0" w:lastRowFirstColumn="0" w:lastRowLastColumn="0"/>
        </w:trPr>
        <w:tc>
          <w:tcPr>
            <w:tcW w:w="9450" w:type="dxa"/>
          </w:tcPr>
          <w:p w:rsidR="00301D63" w:rsidRPr="000E5AD2" w:rsidRDefault="00301D63" w:rsidP="00814BCA">
            <w:pPr>
              <w:pStyle w:val="TableTextMS"/>
              <w:rPr>
                <w:b/>
                <w:sz w:val="18"/>
              </w:rPr>
            </w:pPr>
            <w:r w:rsidRPr="00F93FA0">
              <w:rPr>
                <w:b/>
              </w:rPr>
              <w:t>Description</w:t>
            </w:r>
          </w:p>
        </w:tc>
      </w:tr>
      <w:tr w:rsidR="00301D63" w:rsidRPr="000E5AD2" w:rsidTr="00814BCA">
        <w:trPr>
          <w:cnfStyle w:val="000000010000" w:firstRow="0" w:lastRow="0" w:firstColumn="0" w:lastColumn="0" w:oddVBand="0" w:evenVBand="0" w:oddHBand="0" w:evenHBand="1" w:firstRowFirstColumn="0" w:firstRowLastColumn="0" w:lastRowFirstColumn="0" w:lastRowLastColumn="0"/>
        </w:trPr>
        <w:tc>
          <w:tcPr>
            <w:tcW w:w="9450" w:type="dxa"/>
          </w:tcPr>
          <w:p w:rsidR="00301D63" w:rsidRPr="008312AE" w:rsidRDefault="00301D63" w:rsidP="00814BCA">
            <w:pPr>
              <w:pStyle w:val="TableTextMS"/>
              <w:rPr>
                <w:b/>
                <w:szCs w:val="20"/>
              </w:rPr>
            </w:pPr>
            <w:r w:rsidRPr="008312AE">
              <w:rPr>
                <w:szCs w:val="20"/>
              </w:rPr>
              <w:t>The SQL Server configuration setting min server memory has been modified from default value on one or more SQL Server instances.</w:t>
            </w:r>
          </w:p>
          <w:p w:rsidR="00301D63" w:rsidRPr="008312AE" w:rsidRDefault="00301D63" w:rsidP="00814BCA">
            <w:pPr>
              <w:pStyle w:val="TableTextMS"/>
              <w:rPr>
                <w:b/>
                <w:szCs w:val="20"/>
              </w:rPr>
            </w:pPr>
          </w:p>
          <w:p w:rsidR="00301D63" w:rsidRPr="008312AE" w:rsidRDefault="00301D63" w:rsidP="00814BCA">
            <w:pPr>
              <w:pStyle w:val="TableTextMS"/>
              <w:rPr>
                <w:b/>
                <w:szCs w:val="20"/>
              </w:rPr>
            </w:pPr>
            <w:r w:rsidRPr="008312AE">
              <w:rPr>
                <w:szCs w:val="20"/>
              </w:rPr>
              <w:t>The Default Value:  0</w:t>
            </w:r>
          </w:p>
        </w:tc>
      </w:tr>
      <w:tr w:rsidR="00301D63" w:rsidRPr="000E5AD2" w:rsidTr="00814BCA">
        <w:trPr>
          <w:cnfStyle w:val="000000100000" w:firstRow="0" w:lastRow="0" w:firstColumn="0" w:lastColumn="0" w:oddVBand="0" w:evenVBand="0" w:oddHBand="1" w:evenHBand="0" w:firstRowFirstColumn="0" w:firstRowLastColumn="0" w:lastRowFirstColumn="0" w:lastRowLastColumn="0"/>
        </w:trPr>
        <w:tc>
          <w:tcPr>
            <w:tcW w:w="9450" w:type="dxa"/>
          </w:tcPr>
          <w:p w:rsidR="00301D63" w:rsidRPr="00F93FA0" w:rsidRDefault="00814BCA" w:rsidP="00814BCA">
            <w:pPr>
              <w:pStyle w:val="TableTextMS"/>
              <w:rPr>
                <w:b/>
              </w:rPr>
            </w:pPr>
            <w:r w:rsidRPr="00F93FA0">
              <w:rPr>
                <w:b/>
              </w:rPr>
              <w:lastRenderedPageBreak/>
              <w:t>Additional Information</w:t>
            </w:r>
          </w:p>
        </w:tc>
      </w:tr>
      <w:tr w:rsidR="00301D63" w:rsidTr="00933D0D">
        <w:trPr>
          <w:cnfStyle w:val="000000010000" w:firstRow="0" w:lastRow="0" w:firstColumn="0" w:lastColumn="0" w:oddVBand="0" w:evenVBand="0" w:oddHBand="0" w:evenHBand="1" w:firstRowFirstColumn="0" w:firstRowLastColumn="0" w:lastRowFirstColumn="0" w:lastRowLastColumn="0"/>
        </w:trPr>
        <w:tc>
          <w:tcPr>
            <w:tcW w:w="9450" w:type="dxa"/>
            <w:tcMar>
              <w:left w:w="0" w:type="dxa"/>
              <w:right w:w="0" w:type="dxa"/>
            </w:tcMar>
          </w:tcPr>
          <w:tbl>
            <w:tblPr>
              <w:tblW w:w="9360" w:type="dxa"/>
              <w:tblLayout w:type="fixed"/>
              <w:tblCellMar>
                <w:left w:w="0" w:type="dxa"/>
                <w:right w:w="0" w:type="dxa"/>
              </w:tblCellMar>
              <w:tblLook w:val="04A0" w:firstRow="1" w:lastRow="0" w:firstColumn="1" w:lastColumn="0" w:noHBand="0" w:noVBand="1"/>
            </w:tblPr>
            <w:tblGrid>
              <w:gridCol w:w="9360"/>
            </w:tblGrid>
            <w:tr w:rsidR="00814BCA" w:rsidTr="00933D0D">
              <w:trPr>
                <w:trHeight w:val="284"/>
              </w:trPr>
              <w:tc>
                <w:tcPr>
                  <w:tcW w:w="9290" w:type="dxa"/>
                  <w:tcMar>
                    <w:top w:w="0" w:type="dxa"/>
                    <w:left w:w="115" w:type="dxa"/>
                    <w:bottom w:w="0" w:type="dxa"/>
                    <w:right w:w="115" w:type="dxa"/>
                  </w:tcMar>
                  <w:hideMark/>
                </w:tcPr>
                <w:p w:rsidR="000E5AD2" w:rsidRPr="000E5AD2" w:rsidRDefault="000E5AD2" w:rsidP="000E5AD2">
                  <w:pPr>
                    <w:pStyle w:val="TableTextMS"/>
                    <w:spacing w:before="0" w:after="0"/>
                    <w:rPr>
                      <w:b/>
                      <w:sz w:val="4"/>
                      <w:szCs w:val="4"/>
                    </w:rPr>
                  </w:pPr>
                </w:p>
                <w:p w:rsidR="00814BCA" w:rsidRPr="000E5AD2" w:rsidRDefault="00814BCA" w:rsidP="000E5AD2">
                  <w:pPr>
                    <w:pStyle w:val="TableTextMS"/>
                    <w:spacing w:before="0" w:after="0"/>
                    <w:rPr>
                      <w:b/>
                    </w:rPr>
                  </w:pPr>
                  <w:r w:rsidRPr="000E5AD2">
                    <w:rPr>
                      <w:b/>
                    </w:rPr>
                    <w:t>Best Practice Guidance</w:t>
                  </w:r>
                </w:p>
              </w:tc>
            </w:tr>
            <w:tr w:rsidR="00814BCA" w:rsidTr="00933D0D">
              <w:trPr>
                <w:trHeight w:val="288"/>
              </w:trPr>
              <w:tc>
                <w:tcPr>
                  <w:tcW w:w="9290" w:type="dxa"/>
                  <w:tcMar>
                    <w:top w:w="0" w:type="dxa"/>
                    <w:left w:w="108" w:type="dxa"/>
                    <w:bottom w:w="0" w:type="dxa"/>
                    <w:right w:w="108" w:type="dxa"/>
                  </w:tcMar>
                  <w:hideMark/>
                </w:tcPr>
                <w:p w:rsidR="00062967" w:rsidRDefault="00076279">
                  <w:pPr>
                    <w:pStyle w:val="NormalWeb"/>
                    <w:divId w:val="245460624"/>
                  </w:pPr>
                  <w:r>
                    <w:rPr>
                      <w:rFonts w:ascii="Segoe UI" w:hAnsi="Segoe UI" w:cs="Segoe UI"/>
                      <w:color w:val="000000"/>
                      <w:sz w:val="20"/>
                      <w:szCs w:val="20"/>
                    </w:rPr>
                    <w:t xml:space="preserve">In most cases, you can leave this value at the default setting. However, if you want to fix the amount of memory dedicated to a SQL Server instance, you can set the min server memory and max server memory to the same value. You might also consider changing the value for min server memory if you are hosting the SQL Server instance on a computer or node with multiple instances of SQL Server. In this case, consider increasing min server memory to the minimum value that will not be released to the operating system in the event of a memory pressure notification </w:t>
                  </w:r>
                </w:p>
                <w:p w:rsidR="00814BCA" w:rsidRPr="000E5AD2" w:rsidRDefault="00814BCA" w:rsidP="000E5AD2">
                  <w:pPr>
                    <w:pStyle w:val="TableTextMS"/>
                    <w:spacing w:before="0" w:after="0"/>
                  </w:pPr>
                </w:p>
              </w:tc>
            </w:tr>
            <w:tr w:rsidR="00814BCA" w:rsidTr="00933D0D">
              <w:trPr>
                <w:trHeight w:val="284"/>
              </w:trPr>
              <w:tc>
                <w:tcPr>
                  <w:tcW w:w="9290" w:type="dxa"/>
                  <w:tcMar>
                    <w:top w:w="0" w:type="dxa"/>
                    <w:left w:w="115" w:type="dxa"/>
                    <w:bottom w:w="0" w:type="dxa"/>
                    <w:right w:w="115" w:type="dxa"/>
                  </w:tcMar>
                  <w:hideMark/>
                </w:tcPr>
                <w:p w:rsidR="000E5AD2" w:rsidRPr="000E5AD2" w:rsidRDefault="000E5AD2" w:rsidP="000E5AD2">
                  <w:pPr>
                    <w:pStyle w:val="TableTextMS"/>
                    <w:spacing w:before="0" w:after="0"/>
                    <w:rPr>
                      <w:b/>
                      <w:sz w:val="4"/>
                      <w:szCs w:val="4"/>
                    </w:rPr>
                  </w:pPr>
                </w:p>
                <w:p w:rsidR="00814BCA" w:rsidRPr="000E5AD2" w:rsidRDefault="00814BCA" w:rsidP="000E5AD2">
                  <w:pPr>
                    <w:pStyle w:val="TableTextMS"/>
                    <w:spacing w:before="0" w:after="0"/>
                    <w:rPr>
                      <w:b/>
                    </w:rPr>
                  </w:pPr>
                  <w:r w:rsidRPr="000E5AD2">
                    <w:rPr>
                      <w:b/>
                    </w:rPr>
                    <w:t>Importance</w:t>
                  </w:r>
                </w:p>
              </w:tc>
            </w:tr>
            <w:tr w:rsidR="00814BCA" w:rsidTr="00933D0D">
              <w:trPr>
                <w:trHeight w:val="288"/>
              </w:trPr>
              <w:tc>
                <w:tcPr>
                  <w:tcW w:w="9290" w:type="dxa"/>
                  <w:tcMar>
                    <w:top w:w="0" w:type="dxa"/>
                    <w:left w:w="108" w:type="dxa"/>
                    <w:bottom w:w="0" w:type="dxa"/>
                    <w:right w:w="108" w:type="dxa"/>
                  </w:tcMar>
                  <w:hideMark/>
                </w:tcPr>
                <w:p w:rsidR="00062967" w:rsidRDefault="00076279">
                  <w:pPr>
                    <w:pStyle w:val="NormalWeb"/>
                    <w:divId w:val="981157776"/>
                  </w:pPr>
                  <w:r>
                    <w:rPr>
                      <w:rFonts w:ascii="Segoe UI" w:hAnsi="Segoe UI" w:cs="Segoe UI"/>
                      <w:color w:val="000000"/>
                      <w:sz w:val="20"/>
                      <w:szCs w:val="20"/>
                    </w:rPr>
                    <w:t xml:space="preserve">This configuration sets the minimum amount of buffer pool memory that is reserved by a Microsoft® SQL Server instance. The default value for this option is 0. </w:t>
                  </w:r>
                </w:p>
                <w:p w:rsidR="00814BCA" w:rsidRPr="000E5AD2" w:rsidRDefault="00814BCA" w:rsidP="000E5AD2">
                  <w:pPr>
                    <w:pStyle w:val="TableTextMS"/>
                    <w:spacing w:before="0" w:after="0"/>
                  </w:pPr>
                </w:p>
              </w:tc>
            </w:tr>
            <w:tr w:rsidR="00814BCA" w:rsidTr="00933D0D">
              <w:trPr>
                <w:trHeight w:val="284"/>
              </w:trPr>
              <w:tc>
                <w:tcPr>
                  <w:tcW w:w="9290" w:type="dxa"/>
                  <w:tcMar>
                    <w:top w:w="0" w:type="dxa"/>
                    <w:left w:w="115" w:type="dxa"/>
                    <w:bottom w:w="0" w:type="dxa"/>
                    <w:right w:w="115" w:type="dxa"/>
                  </w:tcMar>
                  <w:hideMark/>
                </w:tcPr>
                <w:p w:rsidR="000E5AD2" w:rsidRPr="000E5AD2" w:rsidRDefault="000E5AD2" w:rsidP="000E5AD2">
                  <w:pPr>
                    <w:pStyle w:val="TableTextMS"/>
                    <w:spacing w:before="0" w:after="0"/>
                    <w:rPr>
                      <w:b/>
                      <w:sz w:val="4"/>
                      <w:szCs w:val="4"/>
                    </w:rPr>
                  </w:pPr>
                </w:p>
                <w:p w:rsidR="00814BCA" w:rsidRPr="000E5AD2" w:rsidRDefault="00814BCA" w:rsidP="000E5AD2">
                  <w:pPr>
                    <w:pStyle w:val="TableTextMS"/>
                    <w:spacing w:before="0" w:after="0"/>
                    <w:rPr>
                      <w:b/>
                    </w:rPr>
                  </w:pPr>
                  <w:r w:rsidRPr="000E5AD2">
                    <w:rPr>
                      <w:b/>
                    </w:rPr>
                    <w:t>Recommended Reading</w:t>
                  </w:r>
                </w:p>
              </w:tc>
            </w:tr>
            <w:tr w:rsidR="00814BCA" w:rsidTr="00933D0D">
              <w:trPr>
                <w:trHeight w:val="288"/>
              </w:trPr>
              <w:tc>
                <w:tcPr>
                  <w:tcW w:w="9290" w:type="dxa"/>
                  <w:tcMar>
                    <w:top w:w="0" w:type="dxa"/>
                    <w:left w:w="108" w:type="dxa"/>
                    <w:bottom w:w="0" w:type="dxa"/>
                    <w:right w:w="108" w:type="dxa"/>
                  </w:tcMar>
                  <w:hideMark/>
                </w:tcPr>
                <w:p w:rsidR="00062967" w:rsidRDefault="00457D53">
                  <w:pPr>
                    <w:pStyle w:val="NormalWeb"/>
                    <w:divId w:val="1834418684"/>
                    <w:rPr>
                      <w:rFonts w:ascii="Segoe UI" w:hAnsi="Segoe UI" w:cs="Segoe UI"/>
                      <w:color w:val="000000"/>
                      <w:sz w:val="20"/>
                      <w:szCs w:val="20"/>
                    </w:rPr>
                  </w:pPr>
                  <w:hyperlink r:id="rId86" w:tgtFrame="_blank" w:history="1">
                    <w:r w:rsidR="00076279">
                      <w:rPr>
                        <w:rStyle w:val="Hyperlink"/>
                        <w:rFonts w:ascii="Segoe UI" w:hAnsi="Segoe UI" w:cs="Segoe UI"/>
                        <w:color w:val="000000"/>
                        <w:sz w:val="20"/>
                        <w:szCs w:val="20"/>
                      </w:rPr>
                      <w:t>sp_configure (Transact-SQL)</w:t>
                    </w:r>
                  </w:hyperlink>
                </w:p>
                <w:p w:rsidR="00062967" w:rsidRDefault="00457D53">
                  <w:pPr>
                    <w:pStyle w:val="NormalWeb"/>
                    <w:divId w:val="1834418684"/>
                    <w:rPr>
                      <w:rFonts w:ascii="Verdana" w:hAnsi="Verdana" w:cs="Segoe UI"/>
                      <w:color w:val="000000"/>
                      <w:sz w:val="18"/>
                      <w:szCs w:val="18"/>
                    </w:rPr>
                  </w:pPr>
                  <w:hyperlink r:id="rId87" w:tgtFrame="_blank" w:history="1">
                    <w:r w:rsidR="00076279">
                      <w:rPr>
                        <w:rStyle w:val="Hyperlink"/>
                        <w:rFonts w:ascii="Segoe UI" w:hAnsi="Segoe UI" w:cs="Segoe UI"/>
                        <w:color w:val="000000"/>
                        <w:sz w:val="20"/>
                        <w:szCs w:val="20"/>
                      </w:rPr>
                      <w:t>Server Memory Options</w:t>
                    </w:r>
                  </w:hyperlink>
                </w:p>
                <w:p w:rsidR="00814BCA" w:rsidRPr="000E5AD2" w:rsidRDefault="00814BCA" w:rsidP="000E5AD2">
                  <w:pPr>
                    <w:pStyle w:val="TableTextMS"/>
                    <w:spacing w:before="0" w:after="0"/>
                  </w:pPr>
                </w:p>
              </w:tc>
            </w:tr>
            <w:tr w:rsidR="00814BCA" w:rsidTr="00933D0D">
              <w:trPr>
                <w:trHeight w:val="284"/>
              </w:trPr>
              <w:tc>
                <w:tcPr>
                  <w:tcW w:w="9290" w:type="dxa"/>
                  <w:tcMar>
                    <w:top w:w="0" w:type="dxa"/>
                    <w:left w:w="115" w:type="dxa"/>
                    <w:bottom w:w="0" w:type="dxa"/>
                    <w:right w:w="115" w:type="dxa"/>
                  </w:tcMar>
                  <w:hideMark/>
                </w:tcPr>
                <w:p w:rsidR="000E5AD2" w:rsidRPr="000E5AD2" w:rsidRDefault="000E5AD2" w:rsidP="000E5AD2">
                  <w:pPr>
                    <w:pStyle w:val="TableTextMS"/>
                    <w:spacing w:before="0" w:after="0"/>
                    <w:rPr>
                      <w:b/>
                      <w:sz w:val="4"/>
                      <w:szCs w:val="4"/>
                    </w:rPr>
                  </w:pPr>
                </w:p>
                <w:p w:rsidR="00814BCA" w:rsidRPr="000E5AD2" w:rsidRDefault="00814BCA" w:rsidP="000E5AD2">
                  <w:pPr>
                    <w:pStyle w:val="TableTextMS"/>
                    <w:spacing w:before="0" w:after="0"/>
                    <w:rPr>
                      <w:b/>
                    </w:rPr>
                  </w:pPr>
                  <w:r w:rsidRPr="000E5AD2">
                    <w:rPr>
                      <w:b/>
                    </w:rPr>
                    <w:t>Recommended Resolution</w:t>
                  </w:r>
                </w:p>
              </w:tc>
            </w:tr>
            <w:tr w:rsidR="00814BCA" w:rsidTr="00933D0D">
              <w:trPr>
                <w:trHeight w:val="288"/>
              </w:trPr>
              <w:tc>
                <w:tcPr>
                  <w:tcW w:w="9290" w:type="dxa"/>
                  <w:tcMar>
                    <w:top w:w="0" w:type="dxa"/>
                    <w:left w:w="108" w:type="dxa"/>
                    <w:bottom w:w="0" w:type="dxa"/>
                    <w:right w:w="108" w:type="dxa"/>
                  </w:tcMar>
                  <w:hideMark/>
                </w:tcPr>
                <w:p w:rsidR="00062967" w:rsidRDefault="00076279">
                  <w:pPr>
                    <w:pStyle w:val="NormalWeb"/>
                    <w:divId w:val="923994639"/>
                  </w:pPr>
                  <w:r>
                    <w:rPr>
                      <w:rFonts w:ascii="Segoe UI" w:hAnsi="Segoe UI" w:cs="Segoe UI"/>
                      <w:color w:val="000000"/>
                      <w:sz w:val="20"/>
                      <w:szCs w:val="20"/>
                    </w:rPr>
                    <w:t xml:space="preserve">Leave this configuration at the default value if the SQL instance is on a dedicated computer or node that has no other applications or SQL Server instances running concurrently with it. </w:t>
                  </w:r>
                  <w:r>
                    <w:rPr>
                      <w:rFonts w:ascii="Segoe UI" w:hAnsi="Segoe UI" w:cs="Segoe UI"/>
                      <w:color w:val="000000"/>
                      <w:sz w:val="20"/>
                      <w:szCs w:val="20"/>
                    </w:rPr>
                    <w:br/>
                  </w:r>
                  <w:r>
                    <w:rPr>
                      <w:rFonts w:ascii="Segoe UI" w:hAnsi="Segoe UI" w:cs="Segoe UI"/>
                      <w:color w:val="000000"/>
                      <w:sz w:val="20"/>
                      <w:szCs w:val="20"/>
                    </w:rPr>
                    <w:br/>
                    <w:t xml:space="preserve">If a fixed amount of memory is required for the SQL instance, based on known workloads, set the min server memory configuration to the same value as the max server memory configuration. </w:t>
                  </w:r>
                  <w:r>
                    <w:rPr>
                      <w:rFonts w:ascii="Segoe UI" w:hAnsi="Segoe UI" w:cs="Segoe UI"/>
                      <w:color w:val="000000"/>
                      <w:sz w:val="20"/>
                      <w:szCs w:val="20"/>
                    </w:rPr>
                    <w:br/>
                  </w:r>
                  <w:r>
                    <w:rPr>
                      <w:rFonts w:ascii="Segoe UI" w:hAnsi="Segoe UI" w:cs="Segoe UI"/>
                      <w:color w:val="000000"/>
                      <w:sz w:val="20"/>
                      <w:szCs w:val="20"/>
                    </w:rPr>
                    <w:br/>
                    <w:t>If you are hosting multiple instances of SQL Server on the same node or computer, consider setting the minimum of each instance in proportion to the expected workload. In addition, increase the min server memory value if you want to reserve memory that will not be released to the operating system.  </w:t>
                  </w:r>
                </w:p>
                <w:p w:rsidR="00814BCA" w:rsidRPr="000E5AD2" w:rsidRDefault="00814BCA" w:rsidP="000E5AD2">
                  <w:pPr>
                    <w:pStyle w:val="TableTextMS"/>
                    <w:spacing w:before="0" w:after="0"/>
                  </w:pPr>
                </w:p>
              </w:tc>
            </w:tr>
          </w:tbl>
          <w:p w:rsidR="00301D63" w:rsidRPr="008312AE" w:rsidRDefault="00301D63" w:rsidP="00814BCA"/>
        </w:tc>
      </w:tr>
      <w:tr w:rsidR="00301D63" w:rsidRPr="000E5AD2" w:rsidTr="00814BCA">
        <w:trPr>
          <w:cnfStyle w:val="000000100000" w:firstRow="0" w:lastRow="0" w:firstColumn="0" w:lastColumn="0" w:oddVBand="0" w:evenVBand="0" w:oddHBand="1" w:evenHBand="0" w:firstRowFirstColumn="0" w:firstRowLastColumn="0" w:lastRowFirstColumn="0" w:lastRowLastColumn="0"/>
        </w:trPr>
        <w:tc>
          <w:tcPr>
            <w:tcW w:w="9450" w:type="dxa"/>
          </w:tcPr>
          <w:p w:rsidR="00301D63" w:rsidRPr="00F93FA0" w:rsidRDefault="00301D63" w:rsidP="00814BCA">
            <w:pPr>
              <w:pStyle w:val="TableTextMS"/>
              <w:rPr>
                <w:b/>
              </w:rPr>
            </w:pPr>
            <w:r w:rsidRPr="00F93FA0">
              <w:rPr>
                <w:b/>
              </w:rPr>
              <w:t>Annotation</w:t>
            </w:r>
          </w:p>
        </w:tc>
      </w:tr>
      <w:tr w:rsidR="00301D63" w:rsidTr="00814BCA">
        <w:trPr>
          <w:cnfStyle w:val="000000010000" w:firstRow="0" w:lastRow="0" w:firstColumn="0" w:lastColumn="0" w:oddVBand="0" w:evenVBand="0" w:oddHBand="0" w:evenHBand="1" w:firstRowFirstColumn="0" w:firstRowLastColumn="0" w:lastRowFirstColumn="0" w:lastRowLastColumn="0"/>
        </w:trPr>
        <w:tc>
          <w:tcPr>
            <w:tcW w:w="9450" w:type="dxa"/>
          </w:tcPr>
          <w:p w:rsidR="00062967" w:rsidRDefault="00076279">
            <w:pPr>
              <w:divId w:val="1828672617"/>
              <w:rPr>
                <w:rFonts w:eastAsia="Times New Roman"/>
                <w:sz w:val="24"/>
                <w:szCs w:val="24"/>
              </w:rPr>
            </w:pPr>
            <w:r>
              <w:rPr>
                <w:rFonts w:eastAsia="Times New Roman"/>
              </w:rPr>
              <w:t>The min server setting has been configured in order to mitigate any potential issues between SQL Server and the VM-ware memory balloon process.</w:t>
            </w:r>
          </w:p>
          <w:p w:rsidR="00301D63" w:rsidRPr="0095265C" w:rsidRDefault="00301D63" w:rsidP="00814BCA">
            <w:pPr>
              <w:pStyle w:val="TableTextMS"/>
              <w:rPr>
                <w:b/>
              </w:rPr>
            </w:pPr>
          </w:p>
        </w:tc>
      </w:tr>
      <w:tr w:rsidR="00301D63" w:rsidRPr="000E5AD2" w:rsidTr="00814BCA">
        <w:trPr>
          <w:cnfStyle w:val="000000100000" w:firstRow="0" w:lastRow="0" w:firstColumn="0" w:lastColumn="0" w:oddVBand="0" w:evenVBand="0" w:oddHBand="1" w:evenHBand="0" w:firstRowFirstColumn="0" w:firstRowLastColumn="0" w:lastRowFirstColumn="0" w:lastRowLastColumn="0"/>
        </w:trPr>
        <w:tc>
          <w:tcPr>
            <w:tcW w:w="9450" w:type="dxa"/>
          </w:tcPr>
          <w:p w:rsidR="00301D63" w:rsidRPr="00F93FA0" w:rsidRDefault="00301D63" w:rsidP="00814BCA">
            <w:pPr>
              <w:pStyle w:val="TableTextMS"/>
              <w:rPr>
                <w:b/>
              </w:rPr>
            </w:pPr>
            <w:r w:rsidRPr="00F93FA0">
              <w:rPr>
                <w:b/>
              </w:rPr>
              <w:t>Affected Nodes</w:t>
            </w:r>
          </w:p>
        </w:tc>
      </w:tr>
      <w:tr w:rsidR="00301D63" w:rsidTr="00814BCA">
        <w:trPr>
          <w:cnfStyle w:val="000000010000" w:firstRow="0" w:lastRow="0" w:firstColumn="0" w:lastColumn="0" w:oddVBand="0" w:evenVBand="0" w:oddHBand="0" w:evenHBand="1" w:firstRowFirstColumn="0" w:firstRowLastColumn="0" w:lastRowFirstColumn="0" w:lastRowLastColumn="0"/>
        </w:trPr>
        <w:tc>
          <w:tcPr>
            <w:tcW w:w="9450" w:type="dxa"/>
          </w:tcPr>
          <w:p w:rsidR="00301D63" w:rsidRPr="00717463" w:rsidRDefault="00301D63" w:rsidP="00814BCA">
            <w:pPr>
              <w:pStyle w:val="TableTextMS"/>
              <w:rPr>
                <w:b/>
                <w:sz w:val="2"/>
              </w:rPr>
            </w:pPr>
          </w:p>
          <w:tbl>
            <w:tblPr>
              <w:tblStyle w:val="TableGrid"/>
              <w:tblW w:w="9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15" w:type="dxa"/>
                <w:right w:w="115" w:type="dxa"/>
              </w:tblCellMar>
              <w:tblLook w:val="04A0" w:firstRow="1" w:lastRow="0" w:firstColumn="1" w:lastColumn="0" w:noHBand="0" w:noVBand="1"/>
            </w:tblPr>
            <w:tblGrid>
              <w:gridCol w:w="324"/>
              <w:gridCol w:w="1913"/>
              <w:gridCol w:w="7123"/>
            </w:tblGrid>
            <w:tr w:rsidR="00AA7680" w:rsidRPr="00933D0D" w:rsidTr="006255C0">
              <w:trPr>
                <w:trHeight w:val="188"/>
              </w:trPr>
              <w:tc>
                <w:tcPr>
                  <w:tcW w:w="324" w:type="dxa"/>
                  <w:noWrap/>
                  <w:tcMar>
                    <w:left w:w="0" w:type="dxa"/>
                    <w:right w:w="0" w:type="dxa"/>
                  </w:tcMar>
                  <w:hideMark/>
                </w:tcPr>
                <w:p w:rsidR="00AA7680" w:rsidRPr="00933D0D" w:rsidRDefault="00AA7680" w:rsidP="006255C0">
                  <w:pPr>
                    <w:pStyle w:val="TableTextMS"/>
                    <w:spacing w:before="0" w:after="0"/>
                    <w:rPr>
                      <w:szCs w:val="20"/>
                    </w:rPr>
                  </w:pPr>
                  <w:r w:rsidRPr="00933D0D">
                    <w:rPr>
                      <w:noProof/>
                      <w:szCs w:val="20"/>
                    </w:rPr>
                    <w:drawing>
                      <wp:inline distT="0" distB="0" distL="0" distR="0">
                        <wp:extent cx="152400" cy="152400"/>
                        <wp:effectExtent l="19050" t="0" r="0" b="0"/>
                        <wp:docPr id="2141869132" name="InsertedImage" descr="Machine inser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ertedImage" descr="Machine inserted"/>
                                <pic:cNvPicPr>
                                  <a:picLocks noChangeAspect="1" noChangeArrowheads="1"/>
                                </pic:cNvPicPr>
                              </pic:nvPicPr>
                              <pic:blipFill>
                                <a:blip r:embed="rId59"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tc>
                <w:tcPr>
                  <w:tcW w:w="1913" w:type="dxa"/>
                  <w:tcMar>
                    <w:left w:w="0" w:type="dxa"/>
                    <w:right w:w="0" w:type="dxa"/>
                  </w:tcMar>
                  <w:hideMark/>
                </w:tcPr>
                <w:p w:rsidR="00AA7680" w:rsidRPr="00933D0D" w:rsidRDefault="00AA7680" w:rsidP="006255C0">
                  <w:pPr>
                    <w:pStyle w:val="TableTextMS"/>
                    <w:spacing w:before="0" w:after="0"/>
                    <w:rPr>
                      <w:szCs w:val="20"/>
                    </w:rPr>
                  </w:pPr>
                  <w:r w:rsidRPr="00933D0D">
                    <w:rPr>
                      <w:szCs w:val="20"/>
                    </w:rPr>
                    <w:t>SCMMAVM3P.CHOMP.ORG</w:t>
                  </w:r>
                </w:p>
              </w:tc>
              <w:tc>
                <w:tcPr>
                  <w:tcW w:w="7123" w:type="dxa"/>
                  <w:hideMark/>
                </w:tcPr>
                <w:p w:rsidR="00AA7680" w:rsidRPr="00933D0D" w:rsidRDefault="00AA7680" w:rsidP="006255C0">
                  <w:pPr>
                    <w:pStyle w:val="TableTextMS"/>
                    <w:spacing w:before="0" w:after="0"/>
                    <w:rPr>
                      <w:szCs w:val="20"/>
                    </w:rPr>
                  </w:pPr>
                  <w:r w:rsidRPr="00933D0D">
                    <w:rPr>
                      <w:szCs w:val="20"/>
                    </w:rPr>
                    <w:t>The value in use is: 204800</w:t>
                  </w:r>
                </w:p>
              </w:tc>
            </w:tr>
            <w:tr w:rsidR="00AA7680" w:rsidRPr="00933D0D" w:rsidTr="006255C0">
              <w:trPr>
                <w:trHeight w:val="188"/>
              </w:trPr>
              <w:tc>
                <w:tcPr>
                  <w:tcW w:w="324" w:type="dxa"/>
                  <w:noWrap/>
                  <w:tcMar>
                    <w:left w:w="0" w:type="dxa"/>
                    <w:right w:w="0" w:type="dxa"/>
                  </w:tcMar>
                  <w:hideMark/>
                </w:tcPr>
                <w:p w:rsidR="00AA7680" w:rsidRPr="00933D0D" w:rsidRDefault="00AA7680" w:rsidP="006255C0">
                  <w:pPr>
                    <w:pStyle w:val="TableTextMS"/>
                    <w:spacing w:before="0" w:after="0"/>
                    <w:rPr>
                      <w:szCs w:val="20"/>
                    </w:rPr>
                  </w:pPr>
                  <w:r w:rsidRPr="00933D0D">
                    <w:rPr>
                      <w:noProof/>
                      <w:szCs w:val="20"/>
                    </w:rPr>
                    <w:drawing>
                      <wp:inline distT="0" distB="0" distL="0" distR="0">
                        <wp:extent cx="152400" cy="152400"/>
                        <wp:effectExtent l="19050" t="0" r="0" b="0"/>
                        <wp:docPr id="34338536" name="InsertedImage" descr="Machine inser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ertedImage" descr="Machine inserted"/>
                                <pic:cNvPicPr>
                                  <a:picLocks noChangeAspect="1" noChangeArrowheads="1"/>
                                </pic:cNvPicPr>
                              </pic:nvPicPr>
                              <pic:blipFill>
                                <a:blip r:embed="rId59"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tc>
                <w:tcPr>
                  <w:tcW w:w="1913" w:type="dxa"/>
                  <w:tcMar>
                    <w:left w:w="0" w:type="dxa"/>
                    <w:right w:w="0" w:type="dxa"/>
                  </w:tcMar>
                  <w:hideMark/>
                </w:tcPr>
                <w:p w:rsidR="00AA7680" w:rsidRPr="00933D0D" w:rsidRDefault="00AA7680" w:rsidP="006255C0">
                  <w:pPr>
                    <w:pStyle w:val="TableTextMS"/>
                    <w:spacing w:before="0" w:after="0"/>
                    <w:rPr>
                      <w:szCs w:val="20"/>
                    </w:rPr>
                  </w:pPr>
                  <w:r w:rsidRPr="00933D0D">
                    <w:rPr>
                      <w:szCs w:val="20"/>
                    </w:rPr>
                    <w:t>SCMMAVM2P.CHOMP.ORG</w:t>
                  </w:r>
                </w:p>
              </w:tc>
              <w:tc>
                <w:tcPr>
                  <w:tcW w:w="7123" w:type="dxa"/>
                  <w:hideMark/>
                </w:tcPr>
                <w:p w:rsidR="00AA7680" w:rsidRPr="00933D0D" w:rsidRDefault="00AA7680" w:rsidP="006255C0">
                  <w:pPr>
                    <w:pStyle w:val="TableTextMS"/>
                    <w:spacing w:before="0" w:after="0"/>
                    <w:rPr>
                      <w:szCs w:val="20"/>
                    </w:rPr>
                  </w:pPr>
                  <w:r w:rsidRPr="00933D0D">
                    <w:rPr>
                      <w:szCs w:val="20"/>
                    </w:rPr>
                    <w:t>The value in use is: 204800</w:t>
                  </w:r>
                </w:p>
              </w:tc>
            </w:tr>
            <w:tr w:rsidR="00AA7680" w:rsidRPr="00933D0D" w:rsidTr="006255C0">
              <w:trPr>
                <w:trHeight w:val="188"/>
              </w:trPr>
              <w:tc>
                <w:tcPr>
                  <w:tcW w:w="324" w:type="dxa"/>
                  <w:noWrap/>
                  <w:tcMar>
                    <w:left w:w="0" w:type="dxa"/>
                    <w:right w:w="0" w:type="dxa"/>
                  </w:tcMar>
                  <w:hideMark/>
                </w:tcPr>
                <w:p w:rsidR="00AA7680" w:rsidRPr="00933D0D" w:rsidRDefault="00AA7680" w:rsidP="006255C0">
                  <w:pPr>
                    <w:pStyle w:val="TableTextMS"/>
                    <w:spacing w:before="0" w:after="0"/>
                    <w:rPr>
                      <w:szCs w:val="20"/>
                    </w:rPr>
                  </w:pPr>
                  <w:r w:rsidRPr="00933D0D">
                    <w:rPr>
                      <w:noProof/>
                      <w:szCs w:val="20"/>
                    </w:rPr>
                    <w:drawing>
                      <wp:inline distT="0" distB="0" distL="0" distR="0">
                        <wp:extent cx="152400" cy="152400"/>
                        <wp:effectExtent l="19050" t="0" r="0" b="0"/>
                        <wp:docPr id="952132337" name="InsertedImage" descr="Machine inser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ertedImage" descr="Machine inserted"/>
                                <pic:cNvPicPr>
                                  <a:picLocks noChangeAspect="1" noChangeArrowheads="1"/>
                                </pic:cNvPicPr>
                              </pic:nvPicPr>
                              <pic:blipFill>
                                <a:blip r:embed="rId59"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tc>
                <w:tcPr>
                  <w:tcW w:w="1913" w:type="dxa"/>
                  <w:tcMar>
                    <w:left w:w="0" w:type="dxa"/>
                    <w:right w:w="0" w:type="dxa"/>
                  </w:tcMar>
                  <w:hideMark/>
                </w:tcPr>
                <w:p w:rsidR="00AA7680" w:rsidRPr="00933D0D" w:rsidRDefault="00AA7680" w:rsidP="006255C0">
                  <w:pPr>
                    <w:pStyle w:val="TableTextMS"/>
                    <w:spacing w:before="0" w:after="0"/>
                    <w:rPr>
                      <w:szCs w:val="20"/>
                    </w:rPr>
                  </w:pPr>
                  <w:r w:rsidRPr="00933D0D">
                    <w:rPr>
                      <w:szCs w:val="20"/>
                    </w:rPr>
                    <w:t>SCMMAVM1P.CHOMP.ORG</w:t>
                  </w:r>
                </w:p>
              </w:tc>
              <w:tc>
                <w:tcPr>
                  <w:tcW w:w="7123" w:type="dxa"/>
                  <w:hideMark/>
                </w:tcPr>
                <w:p w:rsidR="00AA7680" w:rsidRPr="00933D0D" w:rsidRDefault="00AA7680" w:rsidP="006255C0">
                  <w:pPr>
                    <w:pStyle w:val="TableTextMS"/>
                    <w:spacing w:before="0" w:after="0"/>
                    <w:rPr>
                      <w:szCs w:val="20"/>
                    </w:rPr>
                  </w:pPr>
                  <w:r w:rsidRPr="00933D0D">
                    <w:rPr>
                      <w:szCs w:val="20"/>
                    </w:rPr>
                    <w:t>The value in use is: 204800</w:t>
                  </w:r>
                </w:p>
              </w:tc>
            </w:tr>
          </w:tbl>
          <w:p w:rsidR="00301D63" w:rsidRPr="00717463" w:rsidRDefault="00301D63" w:rsidP="00814BCA">
            <w:pPr>
              <w:pStyle w:val="TableTextMS"/>
              <w:rPr>
                <w:b/>
                <w:sz w:val="2"/>
              </w:rPr>
            </w:pPr>
          </w:p>
        </w:tc>
      </w:tr>
    </w:tbl>
    <w:p w:rsidR="0065274B" w:rsidRDefault="0065274B">
      <w:pPr>
        <w:rPr>
          <w:rFonts w:eastAsiaTheme="minorHAnsi"/>
          <w:szCs w:val="20"/>
        </w:rPr>
      </w:pPr>
      <w:r>
        <w:lastRenderedPageBreak/>
        <w:br w:type="page"/>
      </w:r>
    </w:p>
    <w:p w:rsidR="0065274B" w:rsidRDefault="00CB0E2E" w:rsidP="0065274B">
      <w:pPr>
        <w:pStyle w:val="Heading2MS"/>
      </w:pPr>
      <w:bookmarkStart w:id="42" w:name="_Toc383552074"/>
      <w:r>
        <w:lastRenderedPageBreak/>
        <w:t>SQL Server Database Options</w:t>
      </w:r>
      <w:bookmarkEnd w:id="42"/>
    </w:p>
    <w:p w:rsidR="00CB0E2E" w:rsidRDefault="00CB0E2E" w:rsidP="00CB0E2E">
      <w:pPr>
        <w:pStyle w:val="Heading3MS"/>
      </w:pPr>
      <w:bookmarkStart w:id="43" w:name="_Toc383552075"/>
      <w:r>
        <w:t>SQL Database Options</w:t>
      </w:r>
      <w:bookmarkEnd w:id="43"/>
    </w:p>
    <w:p w:rsidR="00CB0E2E" w:rsidRDefault="00CB0E2E" w:rsidP="00CB0E2E">
      <w:r>
        <w:t>A number of database-level options that determine the characteristics of the database can be set for each database. Only the system administrator, database owner, members of the sysadmin and dbcreator fixed server roles, and db_owner fixed database roles can modify these options. These options are unique to each database and do not affect other databases.</w:t>
      </w:r>
    </w:p>
    <w:p w:rsidR="00301D63" w:rsidRDefault="00301D63">
      <w:pPr>
        <w:rPr>
          <w:rFonts w:eastAsiaTheme="minorHAnsi"/>
          <w:szCs w:val="20"/>
        </w:rPr>
      </w:pPr>
    </w:p>
    <w:tbl>
      <w:tblPr>
        <w:tblStyle w:val="MSTableStyle2"/>
        <w:tblW w:w="9450" w:type="dxa"/>
        <w:tblInd w:w="0" w:type="dxa"/>
        <w:tblLayout w:type="fixed"/>
        <w:tblLook w:val="04A0" w:firstRow="1" w:lastRow="0" w:firstColumn="1" w:lastColumn="0" w:noHBand="0" w:noVBand="1"/>
      </w:tblPr>
      <w:tblGrid>
        <w:gridCol w:w="9450"/>
      </w:tblGrid>
      <w:tr w:rsidR="00301D63" w:rsidRPr="00CD1D0C" w:rsidTr="00814BCA">
        <w:trPr>
          <w:cnfStyle w:val="100000000000" w:firstRow="1" w:lastRow="0" w:firstColumn="0" w:lastColumn="0" w:oddVBand="0" w:evenVBand="0" w:oddHBand="0" w:evenHBand="0" w:firstRowFirstColumn="0" w:firstRowLastColumn="0" w:lastRowFirstColumn="0" w:lastRowLastColumn="0"/>
          <w:trHeight w:val="432"/>
        </w:trPr>
        <w:tc>
          <w:tcPr>
            <w:tcW w:w="9450" w:type="dxa"/>
            <w:noWrap/>
          </w:tcPr>
          <w:p w:rsidR="00301D63" w:rsidRPr="00CD1D0C" w:rsidRDefault="00457D53" w:rsidP="00814BCA">
            <w:pPr>
              <w:pStyle w:val="TableHeadingMS"/>
              <w:jc w:val="left"/>
            </w:pPr>
            <w:hyperlink w:anchor="IssueLevelSummary" w:history="1">
              <w:r w:rsidR="00301D63" w:rsidRPr="000E5AD2">
                <w:rPr>
                  <w:noProof/>
                  <w:sz w:val="28"/>
                </w:rPr>
                <w:drawing>
                  <wp:inline distT="0" distB="0" distL="0" distR="0">
                    <wp:extent cx="152400" cy="152400"/>
                    <wp:effectExtent l="19050" t="0" r="0" b="0"/>
                    <wp:docPr id="1190113177" name="InsertedImage" descr="Machine inser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ertedImage" descr="Machine inserted"/>
                            <pic:cNvPicPr>
                              <a:picLocks noChangeAspect="1" noChangeArrowheads="1"/>
                            </pic:cNvPicPr>
                          </pic:nvPicPr>
                          <pic:blipFill>
                            <a:blip r:embed="rId47"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hyperlink>
            <w:r w:rsidR="00301D63" w:rsidRPr="00C57C38">
              <w:rPr>
                <w:sz w:val="28"/>
              </w:rPr>
              <w:t xml:space="preserve"> </w:t>
            </w:r>
            <w:bookmarkStart w:id="44" w:name="Database(s)_identified_with_recovery_mod"/>
            <w:r w:rsidR="00301D63" w:rsidRPr="008312AE">
              <w:rPr>
                <w:sz w:val="20"/>
                <w:szCs w:val="20"/>
              </w:rPr>
              <w:t>Database(s) identified with recovery model set to Simple</w:t>
            </w:r>
            <w:bookmarkEnd w:id="44"/>
          </w:p>
        </w:tc>
      </w:tr>
      <w:tr w:rsidR="00301D63" w:rsidRPr="000E5AD2" w:rsidTr="00814BCA">
        <w:trPr>
          <w:cnfStyle w:val="000000100000" w:firstRow="0" w:lastRow="0" w:firstColumn="0" w:lastColumn="0" w:oddVBand="0" w:evenVBand="0" w:oddHBand="1" w:evenHBand="0" w:firstRowFirstColumn="0" w:firstRowLastColumn="0" w:lastRowFirstColumn="0" w:lastRowLastColumn="0"/>
        </w:trPr>
        <w:tc>
          <w:tcPr>
            <w:tcW w:w="9450" w:type="dxa"/>
          </w:tcPr>
          <w:p w:rsidR="00301D63" w:rsidRPr="00F93FA0" w:rsidRDefault="00301D63" w:rsidP="00814BCA">
            <w:pPr>
              <w:pStyle w:val="TableTextMS"/>
              <w:rPr>
                <w:b/>
              </w:rPr>
            </w:pPr>
            <w:r w:rsidRPr="00F93FA0">
              <w:rPr>
                <w:b/>
              </w:rPr>
              <w:t>Status</w:t>
            </w:r>
          </w:p>
        </w:tc>
      </w:tr>
      <w:tr w:rsidR="00301D63" w:rsidRPr="000E5AD2" w:rsidTr="00814BCA">
        <w:trPr>
          <w:cnfStyle w:val="000000010000" w:firstRow="0" w:lastRow="0" w:firstColumn="0" w:lastColumn="0" w:oddVBand="0" w:evenVBand="0" w:oddHBand="0" w:evenHBand="1" w:firstRowFirstColumn="0" w:firstRowLastColumn="0" w:lastRowFirstColumn="0" w:lastRowLastColumn="0"/>
        </w:trPr>
        <w:tc>
          <w:tcPr>
            <w:tcW w:w="9450" w:type="dxa"/>
          </w:tcPr>
          <w:p w:rsidR="00301D63" w:rsidRPr="000E5AD2" w:rsidRDefault="00301D63" w:rsidP="00814BCA">
            <w:pPr>
              <w:pStyle w:val="TableTextMS"/>
              <w:rPr>
                <w:b/>
              </w:rPr>
            </w:pPr>
            <w:r w:rsidRPr="000E5AD2">
              <w:t>Resolved</w:t>
            </w:r>
          </w:p>
        </w:tc>
      </w:tr>
      <w:tr w:rsidR="00301D63" w:rsidRPr="000E5AD2" w:rsidTr="00814BCA">
        <w:trPr>
          <w:cnfStyle w:val="000000100000" w:firstRow="0" w:lastRow="0" w:firstColumn="0" w:lastColumn="0" w:oddVBand="0" w:evenVBand="0" w:oddHBand="1" w:evenHBand="0" w:firstRowFirstColumn="0" w:firstRowLastColumn="0" w:lastRowFirstColumn="0" w:lastRowLastColumn="0"/>
        </w:trPr>
        <w:tc>
          <w:tcPr>
            <w:tcW w:w="9450" w:type="dxa"/>
          </w:tcPr>
          <w:p w:rsidR="00301D63" w:rsidRPr="000E5AD2" w:rsidRDefault="00301D63" w:rsidP="00814BCA">
            <w:pPr>
              <w:pStyle w:val="TableTextMS"/>
              <w:rPr>
                <w:b/>
                <w:sz w:val="18"/>
              </w:rPr>
            </w:pPr>
            <w:r w:rsidRPr="00F93FA0">
              <w:rPr>
                <w:b/>
              </w:rPr>
              <w:t>Description</w:t>
            </w:r>
          </w:p>
        </w:tc>
      </w:tr>
      <w:tr w:rsidR="00301D63" w:rsidRPr="000E5AD2" w:rsidTr="00814BCA">
        <w:trPr>
          <w:cnfStyle w:val="000000010000" w:firstRow="0" w:lastRow="0" w:firstColumn="0" w:lastColumn="0" w:oddVBand="0" w:evenVBand="0" w:oddHBand="0" w:evenHBand="1" w:firstRowFirstColumn="0" w:firstRowLastColumn="0" w:lastRowFirstColumn="0" w:lastRowLastColumn="0"/>
        </w:trPr>
        <w:tc>
          <w:tcPr>
            <w:tcW w:w="9450" w:type="dxa"/>
          </w:tcPr>
          <w:p w:rsidR="00301D63" w:rsidRPr="008312AE" w:rsidRDefault="00301D63" w:rsidP="00814BCA">
            <w:pPr>
              <w:pStyle w:val="TableTextMS"/>
              <w:rPr>
                <w:b/>
                <w:szCs w:val="20"/>
              </w:rPr>
            </w:pPr>
            <w:r w:rsidRPr="008312AE">
              <w:rPr>
                <w:szCs w:val="20"/>
              </w:rPr>
              <w:t>This issue is raised when one or more user database’s recovery model is set to SIMPLE recovery mode.</w:t>
            </w:r>
          </w:p>
        </w:tc>
      </w:tr>
      <w:tr w:rsidR="00301D63" w:rsidRPr="000E5AD2" w:rsidTr="00814BCA">
        <w:trPr>
          <w:cnfStyle w:val="000000100000" w:firstRow="0" w:lastRow="0" w:firstColumn="0" w:lastColumn="0" w:oddVBand="0" w:evenVBand="0" w:oddHBand="1" w:evenHBand="0" w:firstRowFirstColumn="0" w:firstRowLastColumn="0" w:lastRowFirstColumn="0" w:lastRowLastColumn="0"/>
        </w:trPr>
        <w:tc>
          <w:tcPr>
            <w:tcW w:w="9450" w:type="dxa"/>
          </w:tcPr>
          <w:p w:rsidR="00301D63" w:rsidRPr="00F93FA0" w:rsidRDefault="00814BCA" w:rsidP="00814BCA">
            <w:pPr>
              <w:pStyle w:val="TableTextMS"/>
              <w:rPr>
                <w:b/>
              </w:rPr>
            </w:pPr>
            <w:r w:rsidRPr="00F93FA0">
              <w:rPr>
                <w:b/>
              </w:rPr>
              <w:t>Additional Information</w:t>
            </w:r>
          </w:p>
        </w:tc>
      </w:tr>
      <w:tr w:rsidR="00301D63" w:rsidTr="00933D0D">
        <w:trPr>
          <w:cnfStyle w:val="000000010000" w:firstRow="0" w:lastRow="0" w:firstColumn="0" w:lastColumn="0" w:oddVBand="0" w:evenVBand="0" w:oddHBand="0" w:evenHBand="1" w:firstRowFirstColumn="0" w:firstRowLastColumn="0" w:lastRowFirstColumn="0" w:lastRowLastColumn="0"/>
        </w:trPr>
        <w:tc>
          <w:tcPr>
            <w:tcW w:w="9450" w:type="dxa"/>
            <w:tcMar>
              <w:left w:w="0" w:type="dxa"/>
              <w:right w:w="0" w:type="dxa"/>
            </w:tcMar>
          </w:tcPr>
          <w:tbl>
            <w:tblPr>
              <w:tblW w:w="9360" w:type="dxa"/>
              <w:tblLayout w:type="fixed"/>
              <w:tblCellMar>
                <w:left w:w="0" w:type="dxa"/>
                <w:right w:w="0" w:type="dxa"/>
              </w:tblCellMar>
              <w:tblLook w:val="04A0" w:firstRow="1" w:lastRow="0" w:firstColumn="1" w:lastColumn="0" w:noHBand="0" w:noVBand="1"/>
            </w:tblPr>
            <w:tblGrid>
              <w:gridCol w:w="9360"/>
            </w:tblGrid>
            <w:tr w:rsidR="00814BCA" w:rsidTr="00933D0D">
              <w:trPr>
                <w:trHeight w:val="284"/>
              </w:trPr>
              <w:tc>
                <w:tcPr>
                  <w:tcW w:w="9290" w:type="dxa"/>
                  <w:tcMar>
                    <w:top w:w="0" w:type="dxa"/>
                    <w:left w:w="115" w:type="dxa"/>
                    <w:bottom w:w="0" w:type="dxa"/>
                    <w:right w:w="115" w:type="dxa"/>
                  </w:tcMar>
                  <w:hideMark/>
                </w:tcPr>
                <w:p w:rsidR="000E5AD2" w:rsidRPr="000E5AD2" w:rsidRDefault="000E5AD2" w:rsidP="000E5AD2">
                  <w:pPr>
                    <w:pStyle w:val="TableTextMS"/>
                    <w:spacing w:before="0" w:after="0"/>
                    <w:rPr>
                      <w:b/>
                      <w:sz w:val="4"/>
                      <w:szCs w:val="4"/>
                    </w:rPr>
                  </w:pPr>
                </w:p>
                <w:p w:rsidR="00814BCA" w:rsidRPr="000E5AD2" w:rsidRDefault="00814BCA" w:rsidP="000E5AD2">
                  <w:pPr>
                    <w:pStyle w:val="TableTextMS"/>
                    <w:spacing w:before="0" w:after="0"/>
                    <w:rPr>
                      <w:b/>
                    </w:rPr>
                  </w:pPr>
                  <w:r w:rsidRPr="000E5AD2">
                    <w:rPr>
                      <w:b/>
                    </w:rPr>
                    <w:t>Best Practice Guidance</w:t>
                  </w:r>
                </w:p>
              </w:tc>
            </w:tr>
            <w:tr w:rsidR="00814BCA" w:rsidTr="00933D0D">
              <w:trPr>
                <w:trHeight w:val="288"/>
              </w:trPr>
              <w:tc>
                <w:tcPr>
                  <w:tcW w:w="9290" w:type="dxa"/>
                  <w:tcMar>
                    <w:top w:w="0" w:type="dxa"/>
                    <w:left w:w="108" w:type="dxa"/>
                    <w:bottom w:w="0" w:type="dxa"/>
                    <w:right w:w="108" w:type="dxa"/>
                  </w:tcMar>
                  <w:hideMark/>
                </w:tcPr>
                <w:p w:rsidR="00062967" w:rsidRDefault="00076279">
                  <w:pPr>
                    <w:pStyle w:val="NormalWeb"/>
                    <w:divId w:val="1389300397"/>
                  </w:pPr>
                  <w:r>
                    <w:rPr>
                      <w:rFonts w:ascii="Segoe UI" w:hAnsi="Segoe UI" w:cs="Segoe UI"/>
                      <w:color w:val="000000"/>
                      <w:sz w:val="20"/>
                      <w:szCs w:val="20"/>
                    </w:rPr>
                    <w:t>Use either FULL or BULK_LOGGED recovery model on production databases where loss of recent transactions is not acceptable. Consider using the SIMPLE recovery model for a database if you do not need point-in-time recovery for that database, and if you want to rely only on full database and differential backups.</w:t>
                  </w:r>
                </w:p>
                <w:p w:rsidR="00814BCA" w:rsidRPr="000E5AD2" w:rsidRDefault="00814BCA" w:rsidP="000E5AD2">
                  <w:pPr>
                    <w:pStyle w:val="TableTextMS"/>
                    <w:spacing w:before="0" w:after="0"/>
                  </w:pPr>
                </w:p>
              </w:tc>
            </w:tr>
            <w:tr w:rsidR="00814BCA" w:rsidTr="00933D0D">
              <w:trPr>
                <w:trHeight w:val="284"/>
              </w:trPr>
              <w:tc>
                <w:tcPr>
                  <w:tcW w:w="9290" w:type="dxa"/>
                  <w:tcMar>
                    <w:top w:w="0" w:type="dxa"/>
                    <w:left w:w="115" w:type="dxa"/>
                    <w:bottom w:w="0" w:type="dxa"/>
                    <w:right w:w="115" w:type="dxa"/>
                  </w:tcMar>
                  <w:hideMark/>
                </w:tcPr>
                <w:p w:rsidR="000E5AD2" w:rsidRPr="000E5AD2" w:rsidRDefault="000E5AD2" w:rsidP="000E5AD2">
                  <w:pPr>
                    <w:pStyle w:val="TableTextMS"/>
                    <w:spacing w:before="0" w:after="0"/>
                    <w:rPr>
                      <w:b/>
                      <w:sz w:val="4"/>
                      <w:szCs w:val="4"/>
                    </w:rPr>
                  </w:pPr>
                </w:p>
                <w:p w:rsidR="00814BCA" w:rsidRPr="000E5AD2" w:rsidRDefault="00814BCA" w:rsidP="000E5AD2">
                  <w:pPr>
                    <w:pStyle w:val="TableTextMS"/>
                    <w:spacing w:before="0" w:after="0"/>
                    <w:rPr>
                      <w:b/>
                    </w:rPr>
                  </w:pPr>
                  <w:r w:rsidRPr="000E5AD2">
                    <w:rPr>
                      <w:b/>
                    </w:rPr>
                    <w:t>Importance</w:t>
                  </w:r>
                </w:p>
              </w:tc>
            </w:tr>
            <w:tr w:rsidR="00814BCA" w:rsidTr="00933D0D">
              <w:trPr>
                <w:trHeight w:val="288"/>
              </w:trPr>
              <w:tc>
                <w:tcPr>
                  <w:tcW w:w="9290" w:type="dxa"/>
                  <w:tcMar>
                    <w:top w:w="0" w:type="dxa"/>
                    <w:left w:w="108" w:type="dxa"/>
                    <w:bottom w:w="0" w:type="dxa"/>
                    <w:right w:w="108" w:type="dxa"/>
                  </w:tcMar>
                  <w:hideMark/>
                </w:tcPr>
                <w:p w:rsidR="00062967" w:rsidRDefault="00076279">
                  <w:pPr>
                    <w:pStyle w:val="NormalWeb"/>
                    <w:divId w:val="294912781"/>
                  </w:pPr>
                  <w:r>
                    <w:rPr>
                      <w:rFonts w:ascii="Segoe UI" w:hAnsi="Segoe UI" w:cs="Segoe UI"/>
                      <w:color w:val="000000"/>
                      <w:sz w:val="20"/>
                      <w:szCs w:val="20"/>
                    </w:rPr>
                    <w:t>Recovery model is a database property designed to control transaction log maintenance. A database with SIMPLE recovery model, does not support log backups. As a result, if there is a need to restore the database, all transactions since the last database or differential backup will be lost. Simple recovery model controls the size of the transaction log by truncating the log at every checkpoint.</w:t>
                  </w:r>
                </w:p>
                <w:p w:rsidR="00814BCA" w:rsidRPr="000E5AD2" w:rsidRDefault="00814BCA" w:rsidP="000E5AD2">
                  <w:pPr>
                    <w:pStyle w:val="TableTextMS"/>
                    <w:spacing w:before="0" w:after="0"/>
                  </w:pPr>
                </w:p>
              </w:tc>
            </w:tr>
            <w:tr w:rsidR="00814BCA" w:rsidTr="00933D0D">
              <w:trPr>
                <w:trHeight w:val="284"/>
              </w:trPr>
              <w:tc>
                <w:tcPr>
                  <w:tcW w:w="9290" w:type="dxa"/>
                  <w:tcMar>
                    <w:top w:w="0" w:type="dxa"/>
                    <w:left w:w="115" w:type="dxa"/>
                    <w:bottom w:w="0" w:type="dxa"/>
                    <w:right w:w="115" w:type="dxa"/>
                  </w:tcMar>
                  <w:hideMark/>
                </w:tcPr>
                <w:p w:rsidR="000E5AD2" w:rsidRPr="000E5AD2" w:rsidRDefault="000E5AD2" w:rsidP="000E5AD2">
                  <w:pPr>
                    <w:pStyle w:val="TableTextMS"/>
                    <w:spacing w:before="0" w:after="0"/>
                    <w:rPr>
                      <w:b/>
                      <w:sz w:val="4"/>
                      <w:szCs w:val="4"/>
                    </w:rPr>
                  </w:pPr>
                </w:p>
                <w:p w:rsidR="00814BCA" w:rsidRPr="000E5AD2" w:rsidRDefault="00814BCA" w:rsidP="000E5AD2">
                  <w:pPr>
                    <w:pStyle w:val="TableTextMS"/>
                    <w:spacing w:before="0" w:after="0"/>
                    <w:rPr>
                      <w:b/>
                    </w:rPr>
                  </w:pPr>
                  <w:r w:rsidRPr="000E5AD2">
                    <w:rPr>
                      <w:b/>
                    </w:rPr>
                    <w:t>Recommended Reading</w:t>
                  </w:r>
                </w:p>
              </w:tc>
            </w:tr>
            <w:tr w:rsidR="00814BCA" w:rsidTr="00933D0D">
              <w:trPr>
                <w:trHeight w:val="288"/>
              </w:trPr>
              <w:tc>
                <w:tcPr>
                  <w:tcW w:w="9290" w:type="dxa"/>
                  <w:tcMar>
                    <w:top w:w="0" w:type="dxa"/>
                    <w:left w:w="108" w:type="dxa"/>
                    <w:bottom w:w="0" w:type="dxa"/>
                    <w:right w:w="108" w:type="dxa"/>
                  </w:tcMar>
                  <w:hideMark/>
                </w:tcPr>
                <w:p w:rsidR="00062967" w:rsidRDefault="00457D53">
                  <w:pPr>
                    <w:pStyle w:val="NormalWeb"/>
                    <w:divId w:val="175660792"/>
                    <w:rPr>
                      <w:rFonts w:ascii="Segoe UI" w:hAnsi="Segoe UI" w:cs="Segoe UI"/>
                      <w:color w:val="000000"/>
                      <w:sz w:val="20"/>
                      <w:szCs w:val="20"/>
                    </w:rPr>
                  </w:pPr>
                  <w:hyperlink r:id="rId88" w:tgtFrame="_blank" w:history="1">
                    <w:r w:rsidR="00076279">
                      <w:rPr>
                        <w:rStyle w:val="Hyperlink"/>
                        <w:rFonts w:ascii="Segoe UI" w:hAnsi="Segoe UI" w:cs="Segoe UI"/>
                        <w:color w:val="000000"/>
                        <w:sz w:val="20"/>
                        <w:szCs w:val="20"/>
                      </w:rPr>
                      <w:t>Backup Under the Simple Recovery Model</w:t>
                    </w:r>
                  </w:hyperlink>
                </w:p>
                <w:p w:rsidR="00062967" w:rsidRDefault="00457D53">
                  <w:pPr>
                    <w:pStyle w:val="NormalWeb"/>
                    <w:divId w:val="175660792"/>
                    <w:rPr>
                      <w:rFonts w:ascii="Segoe UI" w:hAnsi="Segoe UI" w:cs="Segoe UI"/>
                      <w:color w:val="000000"/>
                      <w:sz w:val="20"/>
                      <w:szCs w:val="20"/>
                    </w:rPr>
                  </w:pPr>
                  <w:hyperlink r:id="rId89" w:tgtFrame="_blank" w:history="1">
                    <w:r w:rsidR="00076279">
                      <w:rPr>
                        <w:rStyle w:val="Hyperlink"/>
                        <w:rFonts w:ascii="Segoe UI" w:hAnsi="Segoe UI" w:cs="Segoe UI"/>
                        <w:color w:val="000000"/>
                        <w:sz w:val="20"/>
                        <w:szCs w:val="20"/>
                      </w:rPr>
                      <w:t>Recovery Models (SQL Server)</w:t>
                    </w:r>
                  </w:hyperlink>
                </w:p>
                <w:p w:rsidR="00062967" w:rsidRDefault="00457D53">
                  <w:pPr>
                    <w:pStyle w:val="NormalWeb"/>
                    <w:divId w:val="175660792"/>
                    <w:rPr>
                      <w:rFonts w:ascii="Segoe UI" w:hAnsi="Segoe UI" w:cs="Segoe UI"/>
                      <w:color w:val="000000"/>
                      <w:sz w:val="20"/>
                      <w:szCs w:val="20"/>
                    </w:rPr>
                  </w:pPr>
                  <w:hyperlink r:id="rId90" w:tgtFrame="_blank" w:history="1">
                    <w:r w:rsidR="00076279">
                      <w:rPr>
                        <w:rStyle w:val="Hyperlink"/>
                        <w:rFonts w:ascii="Segoe UI" w:hAnsi="Segoe UI" w:cs="Segoe UI"/>
                        <w:color w:val="000000"/>
                        <w:sz w:val="20"/>
                        <w:szCs w:val="20"/>
                      </w:rPr>
                      <w:t>View or Change the Recovery Model of a Database</w:t>
                    </w:r>
                  </w:hyperlink>
                </w:p>
                <w:p w:rsidR="00062967" w:rsidRDefault="00457D53">
                  <w:pPr>
                    <w:pStyle w:val="NormalWeb"/>
                    <w:divId w:val="175660792"/>
                    <w:rPr>
                      <w:rFonts w:ascii="Segoe UI" w:hAnsi="Segoe UI" w:cs="Segoe UI"/>
                      <w:color w:val="000000"/>
                      <w:sz w:val="20"/>
                      <w:szCs w:val="20"/>
                    </w:rPr>
                  </w:pPr>
                  <w:hyperlink r:id="rId91" w:tgtFrame="_blank" w:history="1">
                    <w:r w:rsidR="00076279">
                      <w:rPr>
                        <w:rStyle w:val="Hyperlink"/>
                        <w:rFonts w:ascii="Segoe UI" w:hAnsi="Segoe UI" w:cs="Segoe UI"/>
                        <w:color w:val="000000"/>
                        <w:sz w:val="20"/>
                        <w:szCs w:val="20"/>
                      </w:rPr>
                      <w:t>ALTER DATABASE SET Options (Transact-SQL)</w:t>
                    </w:r>
                  </w:hyperlink>
                </w:p>
                <w:p w:rsidR="00814BCA" w:rsidRPr="000E5AD2" w:rsidRDefault="00814BCA" w:rsidP="000E5AD2">
                  <w:pPr>
                    <w:pStyle w:val="TableTextMS"/>
                    <w:spacing w:before="0" w:after="0"/>
                  </w:pPr>
                </w:p>
              </w:tc>
            </w:tr>
            <w:tr w:rsidR="00814BCA" w:rsidTr="00933D0D">
              <w:trPr>
                <w:trHeight w:val="284"/>
              </w:trPr>
              <w:tc>
                <w:tcPr>
                  <w:tcW w:w="9290" w:type="dxa"/>
                  <w:tcMar>
                    <w:top w:w="0" w:type="dxa"/>
                    <w:left w:w="115" w:type="dxa"/>
                    <w:bottom w:w="0" w:type="dxa"/>
                    <w:right w:w="115" w:type="dxa"/>
                  </w:tcMar>
                  <w:hideMark/>
                </w:tcPr>
                <w:p w:rsidR="000E5AD2" w:rsidRPr="000E5AD2" w:rsidRDefault="000E5AD2" w:rsidP="000E5AD2">
                  <w:pPr>
                    <w:pStyle w:val="TableTextMS"/>
                    <w:spacing w:before="0" w:after="0"/>
                    <w:rPr>
                      <w:b/>
                      <w:sz w:val="4"/>
                      <w:szCs w:val="4"/>
                    </w:rPr>
                  </w:pPr>
                </w:p>
                <w:p w:rsidR="00814BCA" w:rsidRPr="000E5AD2" w:rsidRDefault="00814BCA" w:rsidP="000E5AD2">
                  <w:pPr>
                    <w:pStyle w:val="TableTextMS"/>
                    <w:spacing w:before="0" w:after="0"/>
                    <w:rPr>
                      <w:b/>
                    </w:rPr>
                  </w:pPr>
                  <w:r w:rsidRPr="000E5AD2">
                    <w:rPr>
                      <w:b/>
                    </w:rPr>
                    <w:t>Recommended Resolution</w:t>
                  </w:r>
                </w:p>
              </w:tc>
            </w:tr>
            <w:tr w:rsidR="00814BCA" w:rsidTr="00933D0D">
              <w:trPr>
                <w:trHeight w:val="288"/>
              </w:trPr>
              <w:tc>
                <w:tcPr>
                  <w:tcW w:w="9290" w:type="dxa"/>
                  <w:tcMar>
                    <w:top w:w="0" w:type="dxa"/>
                    <w:left w:w="108" w:type="dxa"/>
                    <w:bottom w:w="0" w:type="dxa"/>
                    <w:right w:w="108" w:type="dxa"/>
                  </w:tcMar>
                  <w:hideMark/>
                </w:tcPr>
                <w:p w:rsidR="00062967" w:rsidRDefault="00076279">
                  <w:pPr>
                    <w:pStyle w:val="NormalWeb"/>
                    <w:divId w:val="127013615"/>
                  </w:pPr>
                  <w:r>
                    <w:rPr>
                      <w:rFonts w:ascii="Segoe UI" w:hAnsi="Segoe UI" w:cs="Segoe UI"/>
                      <w:color w:val="000000"/>
                      <w:sz w:val="20"/>
                      <w:szCs w:val="20"/>
                    </w:rPr>
                    <w:lastRenderedPageBreak/>
                    <w:t>Review the databases that have SIMPLE recovery model. If the maximum amount of data loss involved is not acceptable, change the recovery model to FULL or BULK_LOGGED, and schedule frequent log backups.</w:t>
                  </w:r>
                </w:p>
                <w:p w:rsidR="00814BCA" w:rsidRPr="000E5AD2" w:rsidRDefault="00814BCA" w:rsidP="000E5AD2">
                  <w:pPr>
                    <w:pStyle w:val="TableTextMS"/>
                    <w:spacing w:before="0" w:after="0"/>
                  </w:pPr>
                </w:p>
              </w:tc>
            </w:tr>
          </w:tbl>
          <w:p w:rsidR="00301D63" w:rsidRPr="008312AE" w:rsidRDefault="00301D63" w:rsidP="00814BCA"/>
        </w:tc>
      </w:tr>
      <w:tr w:rsidR="00301D63" w:rsidRPr="000E5AD2" w:rsidTr="00814BCA">
        <w:trPr>
          <w:cnfStyle w:val="000000100000" w:firstRow="0" w:lastRow="0" w:firstColumn="0" w:lastColumn="0" w:oddVBand="0" w:evenVBand="0" w:oddHBand="1" w:evenHBand="0" w:firstRowFirstColumn="0" w:firstRowLastColumn="0" w:lastRowFirstColumn="0" w:lastRowLastColumn="0"/>
        </w:trPr>
        <w:tc>
          <w:tcPr>
            <w:tcW w:w="9450" w:type="dxa"/>
          </w:tcPr>
          <w:p w:rsidR="00301D63" w:rsidRPr="00F93FA0" w:rsidRDefault="00301D63" w:rsidP="00814BCA">
            <w:pPr>
              <w:pStyle w:val="TableTextMS"/>
              <w:rPr>
                <w:b/>
              </w:rPr>
            </w:pPr>
            <w:r w:rsidRPr="00F93FA0">
              <w:rPr>
                <w:b/>
              </w:rPr>
              <w:lastRenderedPageBreak/>
              <w:t>Annotation</w:t>
            </w:r>
          </w:p>
        </w:tc>
      </w:tr>
      <w:tr w:rsidR="00301D63" w:rsidTr="00814BCA">
        <w:trPr>
          <w:cnfStyle w:val="000000010000" w:firstRow="0" w:lastRow="0" w:firstColumn="0" w:lastColumn="0" w:oddVBand="0" w:evenVBand="0" w:oddHBand="0" w:evenHBand="1" w:firstRowFirstColumn="0" w:firstRowLastColumn="0" w:lastRowFirstColumn="0" w:lastRowLastColumn="0"/>
        </w:trPr>
        <w:tc>
          <w:tcPr>
            <w:tcW w:w="9450" w:type="dxa"/>
          </w:tcPr>
          <w:p w:rsidR="00062967" w:rsidRDefault="00076279">
            <w:pPr>
              <w:divId w:val="1995331380"/>
              <w:rPr>
                <w:rFonts w:eastAsia="Times New Roman"/>
                <w:sz w:val="24"/>
                <w:szCs w:val="24"/>
              </w:rPr>
            </w:pPr>
            <w:r>
              <w:rPr>
                <w:rFonts w:eastAsia="Times New Roman"/>
              </w:rPr>
              <w:t>These databases do not need point in time recovery by design.</w:t>
            </w:r>
          </w:p>
          <w:p w:rsidR="00301D63" w:rsidRPr="0095265C" w:rsidRDefault="00301D63" w:rsidP="00814BCA">
            <w:pPr>
              <w:pStyle w:val="TableTextMS"/>
              <w:rPr>
                <w:b/>
              </w:rPr>
            </w:pPr>
          </w:p>
        </w:tc>
      </w:tr>
      <w:tr w:rsidR="00301D63" w:rsidRPr="000E5AD2" w:rsidTr="00814BCA">
        <w:trPr>
          <w:cnfStyle w:val="000000100000" w:firstRow="0" w:lastRow="0" w:firstColumn="0" w:lastColumn="0" w:oddVBand="0" w:evenVBand="0" w:oddHBand="1" w:evenHBand="0" w:firstRowFirstColumn="0" w:firstRowLastColumn="0" w:lastRowFirstColumn="0" w:lastRowLastColumn="0"/>
        </w:trPr>
        <w:tc>
          <w:tcPr>
            <w:tcW w:w="9450" w:type="dxa"/>
          </w:tcPr>
          <w:p w:rsidR="00301D63" w:rsidRPr="00F93FA0" w:rsidRDefault="00301D63" w:rsidP="00814BCA">
            <w:pPr>
              <w:pStyle w:val="TableTextMS"/>
              <w:rPr>
                <w:b/>
              </w:rPr>
            </w:pPr>
            <w:r w:rsidRPr="00F93FA0">
              <w:rPr>
                <w:b/>
              </w:rPr>
              <w:t>Affected Nodes</w:t>
            </w:r>
          </w:p>
        </w:tc>
      </w:tr>
      <w:tr w:rsidR="00301D63" w:rsidTr="00814BCA">
        <w:trPr>
          <w:cnfStyle w:val="000000010000" w:firstRow="0" w:lastRow="0" w:firstColumn="0" w:lastColumn="0" w:oddVBand="0" w:evenVBand="0" w:oddHBand="0" w:evenHBand="1" w:firstRowFirstColumn="0" w:firstRowLastColumn="0" w:lastRowFirstColumn="0" w:lastRowLastColumn="0"/>
        </w:trPr>
        <w:tc>
          <w:tcPr>
            <w:tcW w:w="9450" w:type="dxa"/>
          </w:tcPr>
          <w:p w:rsidR="00301D63" w:rsidRPr="00717463" w:rsidRDefault="00301D63" w:rsidP="00814BCA">
            <w:pPr>
              <w:pStyle w:val="TableTextMS"/>
              <w:rPr>
                <w:b/>
                <w:sz w:val="2"/>
              </w:rPr>
            </w:pPr>
          </w:p>
          <w:tbl>
            <w:tblPr>
              <w:tblStyle w:val="TableGrid"/>
              <w:tblW w:w="9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15" w:type="dxa"/>
                <w:right w:w="115" w:type="dxa"/>
              </w:tblCellMar>
              <w:tblLook w:val="04A0" w:firstRow="1" w:lastRow="0" w:firstColumn="1" w:lastColumn="0" w:noHBand="0" w:noVBand="1"/>
            </w:tblPr>
            <w:tblGrid>
              <w:gridCol w:w="324"/>
              <w:gridCol w:w="1913"/>
              <w:gridCol w:w="7123"/>
            </w:tblGrid>
            <w:tr w:rsidR="00AA7680" w:rsidRPr="00933D0D" w:rsidTr="006255C0">
              <w:trPr>
                <w:trHeight w:val="188"/>
              </w:trPr>
              <w:tc>
                <w:tcPr>
                  <w:tcW w:w="324" w:type="dxa"/>
                  <w:noWrap/>
                  <w:tcMar>
                    <w:left w:w="0" w:type="dxa"/>
                    <w:right w:w="0" w:type="dxa"/>
                  </w:tcMar>
                  <w:hideMark/>
                </w:tcPr>
                <w:p w:rsidR="00AA7680" w:rsidRPr="00933D0D" w:rsidRDefault="00AA7680" w:rsidP="006255C0">
                  <w:pPr>
                    <w:pStyle w:val="TableTextMS"/>
                    <w:spacing w:before="0" w:after="0"/>
                    <w:rPr>
                      <w:szCs w:val="20"/>
                    </w:rPr>
                  </w:pPr>
                  <w:r w:rsidRPr="00933D0D">
                    <w:rPr>
                      <w:noProof/>
                      <w:szCs w:val="20"/>
                    </w:rPr>
                    <w:drawing>
                      <wp:inline distT="0" distB="0" distL="0" distR="0">
                        <wp:extent cx="152400" cy="152400"/>
                        <wp:effectExtent l="19050" t="0" r="0" b="0"/>
                        <wp:docPr id="1183660765" name="InsertedImage" descr="Machine inser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ertedImage" descr="Machine inserted"/>
                                <pic:cNvPicPr>
                                  <a:picLocks noChangeAspect="1" noChangeArrowheads="1"/>
                                </pic:cNvPicPr>
                              </pic:nvPicPr>
                              <pic:blipFill>
                                <a:blip r:embed="rId59"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tc>
                <w:tcPr>
                  <w:tcW w:w="1913" w:type="dxa"/>
                  <w:tcMar>
                    <w:left w:w="0" w:type="dxa"/>
                    <w:right w:w="0" w:type="dxa"/>
                  </w:tcMar>
                  <w:hideMark/>
                </w:tcPr>
                <w:p w:rsidR="00AA7680" w:rsidRPr="00933D0D" w:rsidRDefault="00AA7680" w:rsidP="006255C0">
                  <w:pPr>
                    <w:pStyle w:val="TableTextMS"/>
                    <w:spacing w:before="0" w:after="0"/>
                    <w:rPr>
                      <w:szCs w:val="20"/>
                    </w:rPr>
                  </w:pPr>
                  <w:r w:rsidRPr="00933D0D">
                    <w:rPr>
                      <w:szCs w:val="20"/>
                    </w:rPr>
                    <w:t>SCMMAVM3P.CHOMP.ORG;  Prod61_MT</w:t>
                  </w:r>
                </w:p>
              </w:tc>
              <w:tc>
                <w:tcPr>
                  <w:tcW w:w="7123" w:type="dxa"/>
                  <w:hideMark/>
                </w:tcPr>
                <w:p w:rsidR="00AA7680" w:rsidRPr="00933D0D" w:rsidRDefault="00AA7680" w:rsidP="006255C0">
                  <w:pPr>
                    <w:pStyle w:val="TableTextMS"/>
                    <w:spacing w:before="0" w:after="0"/>
                    <w:rPr>
                      <w:szCs w:val="20"/>
                    </w:rPr>
                  </w:pPr>
                  <w:r w:rsidRPr="00933D0D">
                    <w:rPr>
                      <w:szCs w:val="20"/>
                    </w:rPr>
                    <w:t>Database option recovery_model_desc for database Prod61_MT is set to: SIMPLE</w:t>
                  </w:r>
                </w:p>
              </w:tc>
            </w:tr>
            <w:tr w:rsidR="00AA7680" w:rsidRPr="00933D0D" w:rsidTr="006255C0">
              <w:trPr>
                <w:trHeight w:val="188"/>
              </w:trPr>
              <w:tc>
                <w:tcPr>
                  <w:tcW w:w="324" w:type="dxa"/>
                  <w:noWrap/>
                  <w:tcMar>
                    <w:left w:w="0" w:type="dxa"/>
                    <w:right w:w="0" w:type="dxa"/>
                  </w:tcMar>
                  <w:hideMark/>
                </w:tcPr>
                <w:p w:rsidR="00AA7680" w:rsidRPr="00933D0D" w:rsidRDefault="00AA7680" w:rsidP="006255C0">
                  <w:pPr>
                    <w:pStyle w:val="TableTextMS"/>
                    <w:spacing w:before="0" w:after="0"/>
                    <w:rPr>
                      <w:szCs w:val="20"/>
                    </w:rPr>
                  </w:pPr>
                  <w:r w:rsidRPr="00933D0D">
                    <w:rPr>
                      <w:noProof/>
                      <w:szCs w:val="20"/>
                    </w:rPr>
                    <w:drawing>
                      <wp:inline distT="0" distB="0" distL="0" distR="0">
                        <wp:extent cx="152400" cy="152400"/>
                        <wp:effectExtent l="19050" t="0" r="0" b="0"/>
                        <wp:docPr id="106029496" name="InsertedImage" descr="Machine inser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ertedImage" descr="Machine inserted"/>
                                <pic:cNvPicPr>
                                  <a:picLocks noChangeAspect="1" noChangeArrowheads="1"/>
                                </pic:cNvPicPr>
                              </pic:nvPicPr>
                              <pic:blipFill>
                                <a:blip r:embed="rId59"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tc>
                <w:tcPr>
                  <w:tcW w:w="1913" w:type="dxa"/>
                  <w:tcMar>
                    <w:left w:w="0" w:type="dxa"/>
                    <w:right w:w="0" w:type="dxa"/>
                  </w:tcMar>
                  <w:hideMark/>
                </w:tcPr>
                <w:p w:rsidR="00AA7680" w:rsidRPr="00933D0D" w:rsidRDefault="00AA7680" w:rsidP="006255C0">
                  <w:pPr>
                    <w:pStyle w:val="TableTextMS"/>
                    <w:spacing w:before="0" w:after="0"/>
                    <w:rPr>
                      <w:szCs w:val="20"/>
                    </w:rPr>
                  </w:pPr>
                  <w:r w:rsidRPr="00933D0D">
                    <w:rPr>
                      <w:szCs w:val="20"/>
                    </w:rPr>
                    <w:t>SCMMAVM3P.CHOMP.ORG;  cpm_StageCDC</w:t>
                  </w:r>
                </w:p>
              </w:tc>
              <w:tc>
                <w:tcPr>
                  <w:tcW w:w="7123" w:type="dxa"/>
                  <w:hideMark/>
                </w:tcPr>
                <w:p w:rsidR="00AA7680" w:rsidRPr="00933D0D" w:rsidRDefault="00AA7680" w:rsidP="006255C0">
                  <w:pPr>
                    <w:pStyle w:val="TableTextMS"/>
                    <w:spacing w:before="0" w:after="0"/>
                    <w:rPr>
                      <w:szCs w:val="20"/>
                    </w:rPr>
                  </w:pPr>
                  <w:r w:rsidRPr="00933D0D">
                    <w:rPr>
                      <w:szCs w:val="20"/>
                    </w:rPr>
                    <w:t>Database option recovery_model_desc for database cpm_StageCDC is set to: SIMPLE</w:t>
                  </w:r>
                </w:p>
              </w:tc>
            </w:tr>
            <w:tr w:rsidR="00AA7680" w:rsidRPr="00933D0D" w:rsidTr="006255C0">
              <w:trPr>
                <w:trHeight w:val="188"/>
              </w:trPr>
              <w:tc>
                <w:tcPr>
                  <w:tcW w:w="324" w:type="dxa"/>
                  <w:noWrap/>
                  <w:tcMar>
                    <w:left w:w="0" w:type="dxa"/>
                    <w:right w:w="0" w:type="dxa"/>
                  </w:tcMar>
                  <w:hideMark/>
                </w:tcPr>
                <w:p w:rsidR="00AA7680" w:rsidRPr="00933D0D" w:rsidRDefault="00AA7680" w:rsidP="006255C0">
                  <w:pPr>
                    <w:pStyle w:val="TableTextMS"/>
                    <w:spacing w:before="0" w:after="0"/>
                    <w:rPr>
                      <w:szCs w:val="20"/>
                    </w:rPr>
                  </w:pPr>
                  <w:r w:rsidRPr="00933D0D">
                    <w:rPr>
                      <w:noProof/>
                      <w:szCs w:val="20"/>
                    </w:rPr>
                    <w:drawing>
                      <wp:inline distT="0" distB="0" distL="0" distR="0">
                        <wp:extent cx="152400" cy="152400"/>
                        <wp:effectExtent l="19050" t="0" r="0" b="0"/>
                        <wp:docPr id="127160385" name="InsertedImage" descr="Machine inser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ertedImage" descr="Machine inserted"/>
                                <pic:cNvPicPr>
                                  <a:picLocks noChangeAspect="1" noChangeArrowheads="1"/>
                                </pic:cNvPicPr>
                              </pic:nvPicPr>
                              <pic:blipFill>
                                <a:blip r:embed="rId59"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tc>
                <w:tcPr>
                  <w:tcW w:w="1913" w:type="dxa"/>
                  <w:tcMar>
                    <w:left w:w="0" w:type="dxa"/>
                    <w:right w:w="0" w:type="dxa"/>
                  </w:tcMar>
                  <w:hideMark/>
                </w:tcPr>
                <w:p w:rsidR="00AA7680" w:rsidRPr="00933D0D" w:rsidRDefault="00AA7680" w:rsidP="006255C0">
                  <w:pPr>
                    <w:pStyle w:val="TableTextMS"/>
                    <w:spacing w:before="0" w:after="0"/>
                    <w:rPr>
                      <w:szCs w:val="20"/>
                    </w:rPr>
                  </w:pPr>
                  <w:r w:rsidRPr="00933D0D">
                    <w:rPr>
                      <w:szCs w:val="20"/>
                    </w:rPr>
                    <w:t>SCMMAVM3P.CHOMP.ORG;  cpm_Stage</w:t>
                  </w:r>
                </w:p>
              </w:tc>
              <w:tc>
                <w:tcPr>
                  <w:tcW w:w="7123" w:type="dxa"/>
                  <w:hideMark/>
                </w:tcPr>
                <w:p w:rsidR="00AA7680" w:rsidRPr="00933D0D" w:rsidRDefault="00AA7680" w:rsidP="006255C0">
                  <w:pPr>
                    <w:pStyle w:val="TableTextMS"/>
                    <w:spacing w:before="0" w:after="0"/>
                    <w:rPr>
                      <w:szCs w:val="20"/>
                    </w:rPr>
                  </w:pPr>
                  <w:r w:rsidRPr="00933D0D">
                    <w:rPr>
                      <w:szCs w:val="20"/>
                    </w:rPr>
                    <w:t>Database option recovery_model_desc for database cpm_Stage is set to: SIMPLE</w:t>
                  </w:r>
                </w:p>
              </w:tc>
            </w:tr>
            <w:tr w:rsidR="00AA7680" w:rsidRPr="00933D0D" w:rsidTr="006255C0">
              <w:trPr>
                <w:trHeight w:val="188"/>
              </w:trPr>
              <w:tc>
                <w:tcPr>
                  <w:tcW w:w="324" w:type="dxa"/>
                  <w:noWrap/>
                  <w:tcMar>
                    <w:left w:w="0" w:type="dxa"/>
                    <w:right w:w="0" w:type="dxa"/>
                  </w:tcMar>
                  <w:hideMark/>
                </w:tcPr>
                <w:p w:rsidR="00AA7680" w:rsidRPr="00933D0D" w:rsidRDefault="00AA7680" w:rsidP="006255C0">
                  <w:pPr>
                    <w:pStyle w:val="TableTextMS"/>
                    <w:spacing w:before="0" w:after="0"/>
                    <w:rPr>
                      <w:szCs w:val="20"/>
                    </w:rPr>
                  </w:pPr>
                  <w:r w:rsidRPr="00933D0D">
                    <w:rPr>
                      <w:noProof/>
                      <w:szCs w:val="20"/>
                    </w:rPr>
                    <w:drawing>
                      <wp:inline distT="0" distB="0" distL="0" distR="0">
                        <wp:extent cx="152400" cy="152400"/>
                        <wp:effectExtent l="19050" t="0" r="0" b="0"/>
                        <wp:docPr id="998116752" name="InsertedImage" descr="Machine inser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ertedImage" descr="Machine inserted"/>
                                <pic:cNvPicPr>
                                  <a:picLocks noChangeAspect="1" noChangeArrowheads="1"/>
                                </pic:cNvPicPr>
                              </pic:nvPicPr>
                              <pic:blipFill>
                                <a:blip r:embed="rId59"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tc>
                <w:tcPr>
                  <w:tcW w:w="1913" w:type="dxa"/>
                  <w:tcMar>
                    <w:left w:w="0" w:type="dxa"/>
                    <w:right w:w="0" w:type="dxa"/>
                  </w:tcMar>
                  <w:hideMark/>
                </w:tcPr>
                <w:p w:rsidR="00AA7680" w:rsidRPr="00933D0D" w:rsidRDefault="00AA7680" w:rsidP="006255C0">
                  <w:pPr>
                    <w:pStyle w:val="TableTextMS"/>
                    <w:spacing w:before="0" w:after="0"/>
                    <w:rPr>
                      <w:szCs w:val="20"/>
                    </w:rPr>
                  </w:pPr>
                  <w:r w:rsidRPr="00933D0D">
                    <w:rPr>
                      <w:szCs w:val="20"/>
                    </w:rPr>
                    <w:t>SCMMAVM3P.CHOMP.ORG;  CPM_ReportServerTempDB</w:t>
                  </w:r>
                </w:p>
              </w:tc>
              <w:tc>
                <w:tcPr>
                  <w:tcW w:w="7123" w:type="dxa"/>
                  <w:hideMark/>
                </w:tcPr>
                <w:p w:rsidR="00AA7680" w:rsidRPr="00933D0D" w:rsidRDefault="00AA7680" w:rsidP="006255C0">
                  <w:pPr>
                    <w:pStyle w:val="TableTextMS"/>
                    <w:spacing w:before="0" w:after="0"/>
                    <w:rPr>
                      <w:szCs w:val="20"/>
                    </w:rPr>
                  </w:pPr>
                  <w:r w:rsidRPr="00933D0D">
                    <w:rPr>
                      <w:szCs w:val="20"/>
                    </w:rPr>
                    <w:t>Database option recovery_model_desc for database CPM_ReportServerTempDB is set to: SIMPLE</w:t>
                  </w:r>
                </w:p>
              </w:tc>
            </w:tr>
            <w:tr w:rsidR="00AA7680" w:rsidRPr="00933D0D" w:rsidTr="006255C0">
              <w:trPr>
                <w:trHeight w:val="188"/>
              </w:trPr>
              <w:tc>
                <w:tcPr>
                  <w:tcW w:w="324" w:type="dxa"/>
                  <w:noWrap/>
                  <w:tcMar>
                    <w:left w:w="0" w:type="dxa"/>
                    <w:right w:w="0" w:type="dxa"/>
                  </w:tcMar>
                  <w:hideMark/>
                </w:tcPr>
                <w:p w:rsidR="00AA7680" w:rsidRPr="00933D0D" w:rsidRDefault="00AA7680" w:rsidP="006255C0">
                  <w:pPr>
                    <w:pStyle w:val="TableTextMS"/>
                    <w:spacing w:before="0" w:after="0"/>
                    <w:rPr>
                      <w:szCs w:val="20"/>
                    </w:rPr>
                  </w:pPr>
                  <w:r w:rsidRPr="00933D0D">
                    <w:rPr>
                      <w:noProof/>
                      <w:szCs w:val="20"/>
                    </w:rPr>
                    <w:drawing>
                      <wp:inline distT="0" distB="0" distL="0" distR="0">
                        <wp:extent cx="152400" cy="152400"/>
                        <wp:effectExtent l="19050" t="0" r="0" b="0"/>
                        <wp:docPr id="207333533" name="InsertedImage" descr="Machine inser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ertedImage" descr="Machine inserted"/>
                                <pic:cNvPicPr>
                                  <a:picLocks noChangeAspect="1" noChangeArrowheads="1"/>
                                </pic:cNvPicPr>
                              </pic:nvPicPr>
                              <pic:blipFill>
                                <a:blip r:embed="rId59"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tc>
                <w:tcPr>
                  <w:tcW w:w="1913" w:type="dxa"/>
                  <w:tcMar>
                    <w:left w:w="0" w:type="dxa"/>
                    <w:right w:w="0" w:type="dxa"/>
                  </w:tcMar>
                  <w:hideMark/>
                </w:tcPr>
                <w:p w:rsidR="00AA7680" w:rsidRPr="00933D0D" w:rsidRDefault="00AA7680" w:rsidP="006255C0">
                  <w:pPr>
                    <w:pStyle w:val="TableTextMS"/>
                    <w:spacing w:before="0" w:after="0"/>
                    <w:rPr>
                      <w:szCs w:val="20"/>
                    </w:rPr>
                  </w:pPr>
                  <w:r w:rsidRPr="00933D0D">
                    <w:rPr>
                      <w:szCs w:val="20"/>
                    </w:rPr>
                    <w:t>SCMMAVM3P.CHOMP.ORG;  CPM_ReportServer</w:t>
                  </w:r>
                </w:p>
              </w:tc>
              <w:tc>
                <w:tcPr>
                  <w:tcW w:w="7123" w:type="dxa"/>
                  <w:hideMark/>
                </w:tcPr>
                <w:p w:rsidR="00AA7680" w:rsidRPr="00933D0D" w:rsidRDefault="00AA7680" w:rsidP="006255C0">
                  <w:pPr>
                    <w:pStyle w:val="TableTextMS"/>
                    <w:spacing w:before="0" w:after="0"/>
                    <w:rPr>
                      <w:szCs w:val="20"/>
                    </w:rPr>
                  </w:pPr>
                  <w:r w:rsidRPr="00933D0D">
                    <w:rPr>
                      <w:szCs w:val="20"/>
                    </w:rPr>
                    <w:t>Database option recovery_model_desc for database CPM_ReportServer is set to: SIMPLE</w:t>
                  </w:r>
                </w:p>
              </w:tc>
            </w:tr>
            <w:tr w:rsidR="00AA7680" w:rsidRPr="00933D0D" w:rsidTr="006255C0">
              <w:trPr>
                <w:trHeight w:val="188"/>
              </w:trPr>
              <w:tc>
                <w:tcPr>
                  <w:tcW w:w="324" w:type="dxa"/>
                  <w:noWrap/>
                  <w:tcMar>
                    <w:left w:w="0" w:type="dxa"/>
                    <w:right w:w="0" w:type="dxa"/>
                  </w:tcMar>
                  <w:hideMark/>
                </w:tcPr>
                <w:p w:rsidR="00AA7680" w:rsidRPr="00933D0D" w:rsidRDefault="00AA7680" w:rsidP="006255C0">
                  <w:pPr>
                    <w:pStyle w:val="TableTextMS"/>
                    <w:spacing w:before="0" w:after="0"/>
                    <w:rPr>
                      <w:szCs w:val="20"/>
                    </w:rPr>
                  </w:pPr>
                  <w:r w:rsidRPr="00933D0D">
                    <w:rPr>
                      <w:noProof/>
                      <w:szCs w:val="20"/>
                    </w:rPr>
                    <w:drawing>
                      <wp:inline distT="0" distB="0" distL="0" distR="0">
                        <wp:extent cx="152400" cy="152400"/>
                        <wp:effectExtent l="19050" t="0" r="0" b="0"/>
                        <wp:docPr id="1650919754" name="InsertedImage" descr="Machine inser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ertedImage" descr="Machine inserted"/>
                                <pic:cNvPicPr>
                                  <a:picLocks noChangeAspect="1" noChangeArrowheads="1"/>
                                </pic:cNvPicPr>
                              </pic:nvPicPr>
                              <pic:blipFill>
                                <a:blip r:embed="rId59"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tc>
                <w:tcPr>
                  <w:tcW w:w="1913" w:type="dxa"/>
                  <w:tcMar>
                    <w:left w:w="0" w:type="dxa"/>
                    <w:right w:w="0" w:type="dxa"/>
                  </w:tcMar>
                  <w:hideMark/>
                </w:tcPr>
                <w:p w:rsidR="00AA7680" w:rsidRPr="00933D0D" w:rsidRDefault="00AA7680" w:rsidP="006255C0">
                  <w:pPr>
                    <w:pStyle w:val="TableTextMS"/>
                    <w:spacing w:before="0" w:after="0"/>
                    <w:rPr>
                      <w:szCs w:val="20"/>
                    </w:rPr>
                  </w:pPr>
                  <w:r w:rsidRPr="00933D0D">
                    <w:rPr>
                      <w:szCs w:val="20"/>
                    </w:rPr>
                    <w:t>SCMMAVM3P.CHOMP.ORG;  CPM_MetaData</w:t>
                  </w:r>
                </w:p>
              </w:tc>
              <w:tc>
                <w:tcPr>
                  <w:tcW w:w="7123" w:type="dxa"/>
                  <w:hideMark/>
                </w:tcPr>
                <w:p w:rsidR="00AA7680" w:rsidRPr="00933D0D" w:rsidRDefault="00AA7680" w:rsidP="006255C0">
                  <w:pPr>
                    <w:pStyle w:val="TableTextMS"/>
                    <w:spacing w:before="0" w:after="0"/>
                    <w:rPr>
                      <w:szCs w:val="20"/>
                    </w:rPr>
                  </w:pPr>
                  <w:r w:rsidRPr="00933D0D">
                    <w:rPr>
                      <w:szCs w:val="20"/>
                    </w:rPr>
                    <w:t>Database option recovery_model_desc for database CPM_MetaData is set to: SIMPLE</w:t>
                  </w:r>
                </w:p>
              </w:tc>
            </w:tr>
            <w:tr w:rsidR="00AA7680" w:rsidRPr="00933D0D" w:rsidTr="006255C0">
              <w:trPr>
                <w:trHeight w:val="188"/>
              </w:trPr>
              <w:tc>
                <w:tcPr>
                  <w:tcW w:w="324" w:type="dxa"/>
                  <w:noWrap/>
                  <w:tcMar>
                    <w:left w:w="0" w:type="dxa"/>
                    <w:right w:w="0" w:type="dxa"/>
                  </w:tcMar>
                  <w:hideMark/>
                </w:tcPr>
                <w:p w:rsidR="00AA7680" w:rsidRPr="00933D0D" w:rsidRDefault="00AA7680" w:rsidP="006255C0">
                  <w:pPr>
                    <w:pStyle w:val="TableTextMS"/>
                    <w:spacing w:before="0" w:after="0"/>
                    <w:rPr>
                      <w:szCs w:val="20"/>
                    </w:rPr>
                  </w:pPr>
                  <w:r w:rsidRPr="00933D0D">
                    <w:rPr>
                      <w:noProof/>
                      <w:szCs w:val="20"/>
                    </w:rPr>
                    <w:drawing>
                      <wp:inline distT="0" distB="0" distL="0" distR="0">
                        <wp:extent cx="152400" cy="152400"/>
                        <wp:effectExtent l="19050" t="0" r="0" b="0"/>
                        <wp:docPr id="907266892" name="InsertedImage" descr="Machine inser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ertedImage" descr="Machine inserted"/>
                                <pic:cNvPicPr>
                                  <a:picLocks noChangeAspect="1" noChangeArrowheads="1"/>
                                </pic:cNvPicPr>
                              </pic:nvPicPr>
                              <pic:blipFill>
                                <a:blip r:embed="rId59"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tc>
                <w:tcPr>
                  <w:tcW w:w="1913" w:type="dxa"/>
                  <w:tcMar>
                    <w:left w:w="0" w:type="dxa"/>
                    <w:right w:w="0" w:type="dxa"/>
                  </w:tcMar>
                  <w:hideMark/>
                </w:tcPr>
                <w:p w:rsidR="00AA7680" w:rsidRPr="00933D0D" w:rsidRDefault="00AA7680" w:rsidP="006255C0">
                  <w:pPr>
                    <w:pStyle w:val="TableTextMS"/>
                    <w:spacing w:before="0" w:after="0"/>
                    <w:rPr>
                      <w:szCs w:val="20"/>
                    </w:rPr>
                  </w:pPr>
                  <w:r w:rsidRPr="00933D0D">
                    <w:rPr>
                      <w:szCs w:val="20"/>
                    </w:rPr>
                    <w:t>SCMMAVM3P.CHOMP.ORG;  cpm_EPMPortal</w:t>
                  </w:r>
                </w:p>
              </w:tc>
              <w:tc>
                <w:tcPr>
                  <w:tcW w:w="7123" w:type="dxa"/>
                  <w:hideMark/>
                </w:tcPr>
                <w:p w:rsidR="00AA7680" w:rsidRPr="00933D0D" w:rsidRDefault="00AA7680" w:rsidP="006255C0">
                  <w:pPr>
                    <w:pStyle w:val="TableTextMS"/>
                    <w:spacing w:before="0" w:after="0"/>
                    <w:rPr>
                      <w:szCs w:val="20"/>
                    </w:rPr>
                  </w:pPr>
                  <w:r w:rsidRPr="00933D0D">
                    <w:rPr>
                      <w:szCs w:val="20"/>
                    </w:rPr>
                    <w:t>Database option recovery_model_desc for database cpm_EPMPortal is set to: SIMPLE</w:t>
                  </w:r>
                </w:p>
              </w:tc>
            </w:tr>
            <w:tr w:rsidR="00AA7680" w:rsidRPr="00933D0D" w:rsidTr="006255C0">
              <w:trPr>
                <w:trHeight w:val="188"/>
              </w:trPr>
              <w:tc>
                <w:tcPr>
                  <w:tcW w:w="324" w:type="dxa"/>
                  <w:noWrap/>
                  <w:tcMar>
                    <w:left w:w="0" w:type="dxa"/>
                    <w:right w:w="0" w:type="dxa"/>
                  </w:tcMar>
                  <w:hideMark/>
                </w:tcPr>
                <w:p w:rsidR="00AA7680" w:rsidRPr="00933D0D" w:rsidRDefault="00AA7680" w:rsidP="006255C0">
                  <w:pPr>
                    <w:pStyle w:val="TableTextMS"/>
                    <w:spacing w:before="0" w:after="0"/>
                    <w:rPr>
                      <w:szCs w:val="20"/>
                    </w:rPr>
                  </w:pPr>
                  <w:r w:rsidRPr="00933D0D">
                    <w:rPr>
                      <w:noProof/>
                      <w:szCs w:val="20"/>
                    </w:rPr>
                    <w:drawing>
                      <wp:inline distT="0" distB="0" distL="0" distR="0">
                        <wp:extent cx="152400" cy="152400"/>
                        <wp:effectExtent l="19050" t="0" r="0" b="0"/>
                        <wp:docPr id="1698886221" name="InsertedImage" descr="Machine inser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ertedImage" descr="Machine inserted"/>
                                <pic:cNvPicPr>
                                  <a:picLocks noChangeAspect="1" noChangeArrowheads="1"/>
                                </pic:cNvPicPr>
                              </pic:nvPicPr>
                              <pic:blipFill>
                                <a:blip r:embed="rId59"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tc>
                <w:tcPr>
                  <w:tcW w:w="1913" w:type="dxa"/>
                  <w:tcMar>
                    <w:left w:w="0" w:type="dxa"/>
                    <w:right w:w="0" w:type="dxa"/>
                  </w:tcMar>
                  <w:hideMark/>
                </w:tcPr>
                <w:p w:rsidR="00AA7680" w:rsidRPr="00933D0D" w:rsidRDefault="00AA7680" w:rsidP="006255C0">
                  <w:pPr>
                    <w:pStyle w:val="TableTextMS"/>
                    <w:spacing w:before="0" w:after="0"/>
                    <w:rPr>
                      <w:szCs w:val="20"/>
                    </w:rPr>
                  </w:pPr>
                  <w:r w:rsidRPr="00933D0D">
                    <w:rPr>
                      <w:szCs w:val="20"/>
                    </w:rPr>
                    <w:t>SCMMAVM3P.CHOMP.ORG;  cpm_AcuteCare</w:t>
                  </w:r>
                </w:p>
              </w:tc>
              <w:tc>
                <w:tcPr>
                  <w:tcW w:w="7123" w:type="dxa"/>
                  <w:hideMark/>
                </w:tcPr>
                <w:p w:rsidR="00AA7680" w:rsidRPr="00933D0D" w:rsidRDefault="00AA7680" w:rsidP="006255C0">
                  <w:pPr>
                    <w:pStyle w:val="TableTextMS"/>
                    <w:spacing w:before="0" w:after="0"/>
                    <w:rPr>
                      <w:szCs w:val="20"/>
                    </w:rPr>
                  </w:pPr>
                  <w:r w:rsidRPr="00933D0D">
                    <w:rPr>
                      <w:szCs w:val="20"/>
                    </w:rPr>
                    <w:t>Database option recovery_model_desc for database cpm_AcuteCare is set to: SIMPLE</w:t>
                  </w:r>
                </w:p>
              </w:tc>
            </w:tr>
            <w:tr w:rsidR="00AA7680" w:rsidRPr="00933D0D" w:rsidTr="006255C0">
              <w:trPr>
                <w:trHeight w:val="188"/>
              </w:trPr>
              <w:tc>
                <w:tcPr>
                  <w:tcW w:w="324" w:type="dxa"/>
                  <w:noWrap/>
                  <w:tcMar>
                    <w:left w:w="0" w:type="dxa"/>
                    <w:right w:w="0" w:type="dxa"/>
                  </w:tcMar>
                  <w:hideMark/>
                </w:tcPr>
                <w:p w:rsidR="00AA7680" w:rsidRPr="00933D0D" w:rsidRDefault="00AA7680" w:rsidP="006255C0">
                  <w:pPr>
                    <w:pStyle w:val="TableTextMS"/>
                    <w:spacing w:before="0" w:after="0"/>
                    <w:rPr>
                      <w:szCs w:val="20"/>
                    </w:rPr>
                  </w:pPr>
                  <w:r w:rsidRPr="00933D0D">
                    <w:rPr>
                      <w:noProof/>
                      <w:szCs w:val="20"/>
                    </w:rPr>
                    <w:drawing>
                      <wp:inline distT="0" distB="0" distL="0" distR="0">
                        <wp:extent cx="152400" cy="152400"/>
                        <wp:effectExtent l="19050" t="0" r="0" b="0"/>
                        <wp:docPr id="906583172" name="InsertedImage" descr="Machine inser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ertedImage" descr="Machine inserted"/>
                                <pic:cNvPicPr>
                                  <a:picLocks noChangeAspect="1" noChangeArrowheads="1"/>
                                </pic:cNvPicPr>
                              </pic:nvPicPr>
                              <pic:blipFill>
                                <a:blip r:embed="rId59"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tc>
                <w:tcPr>
                  <w:tcW w:w="1913" w:type="dxa"/>
                  <w:tcMar>
                    <w:left w:w="0" w:type="dxa"/>
                    <w:right w:w="0" w:type="dxa"/>
                  </w:tcMar>
                  <w:hideMark/>
                </w:tcPr>
                <w:p w:rsidR="00AA7680" w:rsidRPr="00933D0D" w:rsidRDefault="00AA7680" w:rsidP="006255C0">
                  <w:pPr>
                    <w:pStyle w:val="TableTextMS"/>
                    <w:spacing w:before="0" w:after="0"/>
                    <w:rPr>
                      <w:szCs w:val="20"/>
                    </w:rPr>
                  </w:pPr>
                  <w:r w:rsidRPr="00933D0D">
                    <w:rPr>
                      <w:szCs w:val="20"/>
                    </w:rPr>
                    <w:t>SCMMAVM2P.CHOMP.ORG;  Prod61_MT</w:t>
                  </w:r>
                </w:p>
              </w:tc>
              <w:tc>
                <w:tcPr>
                  <w:tcW w:w="7123" w:type="dxa"/>
                  <w:hideMark/>
                </w:tcPr>
                <w:p w:rsidR="00AA7680" w:rsidRPr="00933D0D" w:rsidRDefault="00AA7680" w:rsidP="006255C0">
                  <w:pPr>
                    <w:pStyle w:val="TableTextMS"/>
                    <w:spacing w:before="0" w:after="0"/>
                    <w:rPr>
                      <w:szCs w:val="20"/>
                    </w:rPr>
                  </w:pPr>
                  <w:r w:rsidRPr="00933D0D">
                    <w:rPr>
                      <w:szCs w:val="20"/>
                    </w:rPr>
                    <w:t>Database option recovery_model_desc for database Prod61_MT is set to: SIMPLE</w:t>
                  </w:r>
                </w:p>
              </w:tc>
            </w:tr>
            <w:tr w:rsidR="00AA7680" w:rsidRPr="00933D0D" w:rsidTr="006255C0">
              <w:trPr>
                <w:trHeight w:val="188"/>
              </w:trPr>
              <w:tc>
                <w:tcPr>
                  <w:tcW w:w="324" w:type="dxa"/>
                  <w:noWrap/>
                  <w:tcMar>
                    <w:left w:w="0" w:type="dxa"/>
                    <w:right w:w="0" w:type="dxa"/>
                  </w:tcMar>
                  <w:hideMark/>
                </w:tcPr>
                <w:p w:rsidR="00AA7680" w:rsidRPr="00933D0D" w:rsidRDefault="00AA7680" w:rsidP="006255C0">
                  <w:pPr>
                    <w:pStyle w:val="TableTextMS"/>
                    <w:spacing w:before="0" w:after="0"/>
                    <w:rPr>
                      <w:szCs w:val="20"/>
                    </w:rPr>
                  </w:pPr>
                  <w:r w:rsidRPr="00933D0D">
                    <w:rPr>
                      <w:noProof/>
                      <w:szCs w:val="20"/>
                    </w:rPr>
                    <w:drawing>
                      <wp:inline distT="0" distB="0" distL="0" distR="0">
                        <wp:extent cx="152400" cy="152400"/>
                        <wp:effectExtent l="19050" t="0" r="0" b="0"/>
                        <wp:docPr id="952435180" name="InsertedImage" descr="Machine inser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ertedImage" descr="Machine inserted"/>
                                <pic:cNvPicPr>
                                  <a:picLocks noChangeAspect="1" noChangeArrowheads="1"/>
                                </pic:cNvPicPr>
                              </pic:nvPicPr>
                              <pic:blipFill>
                                <a:blip r:embed="rId59"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tc>
                <w:tcPr>
                  <w:tcW w:w="1913" w:type="dxa"/>
                  <w:tcMar>
                    <w:left w:w="0" w:type="dxa"/>
                    <w:right w:w="0" w:type="dxa"/>
                  </w:tcMar>
                  <w:hideMark/>
                </w:tcPr>
                <w:p w:rsidR="00AA7680" w:rsidRPr="00933D0D" w:rsidRDefault="00AA7680" w:rsidP="006255C0">
                  <w:pPr>
                    <w:pStyle w:val="TableTextMS"/>
                    <w:spacing w:before="0" w:after="0"/>
                    <w:rPr>
                      <w:szCs w:val="20"/>
                    </w:rPr>
                  </w:pPr>
                  <w:r w:rsidRPr="00933D0D">
                    <w:rPr>
                      <w:szCs w:val="20"/>
                    </w:rPr>
                    <w:t>SCMMAVM2P.CHOMP.ORG;  EToolkit</w:t>
                  </w:r>
                </w:p>
              </w:tc>
              <w:tc>
                <w:tcPr>
                  <w:tcW w:w="7123" w:type="dxa"/>
                  <w:hideMark/>
                </w:tcPr>
                <w:p w:rsidR="00AA7680" w:rsidRPr="00933D0D" w:rsidRDefault="00AA7680" w:rsidP="006255C0">
                  <w:pPr>
                    <w:pStyle w:val="TableTextMS"/>
                    <w:spacing w:before="0" w:after="0"/>
                    <w:rPr>
                      <w:szCs w:val="20"/>
                    </w:rPr>
                  </w:pPr>
                  <w:r w:rsidRPr="00933D0D">
                    <w:rPr>
                      <w:szCs w:val="20"/>
                    </w:rPr>
                    <w:t>Database option recovery_model_desc for database EToolkit is set to: SIMPLE</w:t>
                  </w:r>
                </w:p>
              </w:tc>
            </w:tr>
            <w:tr w:rsidR="00AA7680" w:rsidRPr="00933D0D" w:rsidTr="006255C0">
              <w:trPr>
                <w:trHeight w:val="188"/>
              </w:trPr>
              <w:tc>
                <w:tcPr>
                  <w:tcW w:w="324" w:type="dxa"/>
                  <w:noWrap/>
                  <w:tcMar>
                    <w:left w:w="0" w:type="dxa"/>
                    <w:right w:w="0" w:type="dxa"/>
                  </w:tcMar>
                  <w:hideMark/>
                </w:tcPr>
                <w:p w:rsidR="00AA7680" w:rsidRPr="00933D0D" w:rsidRDefault="00AA7680" w:rsidP="006255C0">
                  <w:pPr>
                    <w:pStyle w:val="TableTextMS"/>
                    <w:spacing w:before="0" w:after="0"/>
                    <w:rPr>
                      <w:szCs w:val="20"/>
                    </w:rPr>
                  </w:pPr>
                </w:p>
              </w:tc>
              <w:tc>
                <w:tcPr>
                  <w:tcW w:w="1913" w:type="dxa"/>
                  <w:tcMar>
                    <w:left w:w="0" w:type="dxa"/>
                    <w:right w:w="0" w:type="dxa"/>
                  </w:tcMar>
                  <w:hideMark/>
                </w:tcPr>
                <w:p w:rsidR="00AA7680" w:rsidRPr="00933D0D" w:rsidRDefault="00AA7680" w:rsidP="006255C0">
                  <w:pPr>
                    <w:pStyle w:val="TableTextMS"/>
                    <w:spacing w:before="0" w:after="0"/>
                    <w:rPr>
                      <w:szCs w:val="20"/>
                    </w:rPr>
                  </w:pPr>
                </w:p>
              </w:tc>
              <w:tc>
                <w:tcPr>
                  <w:tcW w:w="7123" w:type="dxa"/>
                  <w:hideMark/>
                </w:tcPr>
                <w:p w:rsidR="00AA7680" w:rsidRPr="00933D0D" w:rsidRDefault="00AA7680" w:rsidP="006255C0">
                  <w:pPr>
                    <w:pStyle w:val="TableTextMS"/>
                    <w:spacing w:before="0" w:after="0"/>
                    <w:rPr>
                      <w:szCs w:val="20"/>
                    </w:rPr>
                  </w:pPr>
                </w:p>
              </w:tc>
            </w:tr>
          </w:tbl>
          <w:p w:rsidR="00301D63" w:rsidRPr="00717463" w:rsidRDefault="00301D63" w:rsidP="00814BCA">
            <w:pPr>
              <w:pStyle w:val="TableTextMS"/>
              <w:rPr>
                <w:b/>
                <w:sz w:val="2"/>
              </w:rPr>
            </w:pPr>
          </w:p>
        </w:tc>
      </w:tr>
    </w:tbl>
    <w:p w:rsidR="00301D63" w:rsidRDefault="00301D63">
      <w:pPr>
        <w:rPr>
          <w:rFonts w:eastAsiaTheme="minorHAnsi"/>
          <w:szCs w:val="20"/>
        </w:rPr>
      </w:pPr>
    </w:p>
    <w:tbl>
      <w:tblPr>
        <w:tblStyle w:val="MSTableStyle2"/>
        <w:tblW w:w="9450" w:type="dxa"/>
        <w:tblInd w:w="0" w:type="dxa"/>
        <w:tblLayout w:type="fixed"/>
        <w:tblLook w:val="04A0" w:firstRow="1" w:lastRow="0" w:firstColumn="1" w:lastColumn="0" w:noHBand="0" w:noVBand="1"/>
      </w:tblPr>
      <w:tblGrid>
        <w:gridCol w:w="9450"/>
      </w:tblGrid>
      <w:tr w:rsidR="00301D63" w:rsidRPr="00CD1D0C" w:rsidTr="00814BCA">
        <w:trPr>
          <w:cnfStyle w:val="100000000000" w:firstRow="1" w:lastRow="0" w:firstColumn="0" w:lastColumn="0" w:oddVBand="0" w:evenVBand="0" w:oddHBand="0" w:evenHBand="0" w:firstRowFirstColumn="0" w:firstRowLastColumn="0" w:lastRowFirstColumn="0" w:lastRowLastColumn="0"/>
          <w:trHeight w:val="432"/>
        </w:trPr>
        <w:tc>
          <w:tcPr>
            <w:tcW w:w="9450" w:type="dxa"/>
            <w:noWrap/>
          </w:tcPr>
          <w:p w:rsidR="00301D63" w:rsidRPr="00CD1D0C" w:rsidRDefault="00457D53" w:rsidP="00814BCA">
            <w:pPr>
              <w:pStyle w:val="TableHeadingMS"/>
              <w:jc w:val="left"/>
            </w:pPr>
            <w:hyperlink w:anchor="IssueLevelSummary" w:history="1">
              <w:r w:rsidR="00301D63" w:rsidRPr="000E5AD2">
                <w:rPr>
                  <w:noProof/>
                  <w:sz w:val="28"/>
                </w:rPr>
                <w:drawing>
                  <wp:inline distT="0" distB="0" distL="0" distR="0">
                    <wp:extent cx="152400" cy="152400"/>
                    <wp:effectExtent l="19050" t="0" r="0" b="0"/>
                    <wp:docPr id="1643068197" name="InsertedImage" descr="Machine inser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ertedImage" descr="Machine inserted"/>
                            <pic:cNvPicPr>
                              <a:picLocks noChangeAspect="1" noChangeArrowheads="1"/>
                            </pic:cNvPicPr>
                          </pic:nvPicPr>
                          <pic:blipFill>
                            <a:blip r:embed="rId31"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hyperlink>
            <w:r w:rsidR="00301D63" w:rsidRPr="00C57C38">
              <w:rPr>
                <w:sz w:val="28"/>
              </w:rPr>
              <w:t xml:space="preserve"> </w:t>
            </w:r>
            <w:bookmarkStart w:id="45" w:name="User_Databases_found_that_have_collation"/>
            <w:r w:rsidR="00301D63" w:rsidRPr="008312AE">
              <w:rPr>
                <w:sz w:val="20"/>
                <w:szCs w:val="20"/>
              </w:rPr>
              <w:t>User Databases found that have collations different from master database</w:t>
            </w:r>
            <w:bookmarkEnd w:id="45"/>
          </w:p>
        </w:tc>
      </w:tr>
      <w:tr w:rsidR="00301D63" w:rsidRPr="000E5AD2" w:rsidTr="00814BCA">
        <w:trPr>
          <w:cnfStyle w:val="000000100000" w:firstRow="0" w:lastRow="0" w:firstColumn="0" w:lastColumn="0" w:oddVBand="0" w:evenVBand="0" w:oddHBand="1" w:evenHBand="0" w:firstRowFirstColumn="0" w:firstRowLastColumn="0" w:lastRowFirstColumn="0" w:lastRowLastColumn="0"/>
        </w:trPr>
        <w:tc>
          <w:tcPr>
            <w:tcW w:w="9450" w:type="dxa"/>
          </w:tcPr>
          <w:p w:rsidR="00301D63" w:rsidRPr="00F93FA0" w:rsidRDefault="00301D63" w:rsidP="00814BCA">
            <w:pPr>
              <w:pStyle w:val="TableTextMS"/>
              <w:rPr>
                <w:b/>
              </w:rPr>
            </w:pPr>
            <w:r w:rsidRPr="00F93FA0">
              <w:rPr>
                <w:b/>
              </w:rPr>
              <w:t>Status</w:t>
            </w:r>
          </w:p>
        </w:tc>
      </w:tr>
      <w:tr w:rsidR="00301D63" w:rsidRPr="000E5AD2" w:rsidTr="00814BCA">
        <w:trPr>
          <w:cnfStyle w:val="000000010000" w:firstRow="0" w:lastRow="0" w:firstColumn="0" w:lastColumn="0" w:oddVBand="0" w:evenVBand="0" w:oddHBand="0" w:evenHBand="1" w:firstRowFirstColumn="0" w:firstRowLastColumn="0" w:lastRowFirstColumn="0" w:lastRowLastColumn="0"/>
        </w:trPr>
        <w:tc>
          <w:tcPr>
            <w:tcW w:w="9450" w:type="dxa"/>
          </w:tcPr>
          <w:p w:rsidR="00301D63" w:rsidRPr="000E5AD2" w:rsidRDefault="00301D63" w:rsidP="00814BCA">
            <w:pPr>
              <w:pStyle w:val="TableTextMS"/>
              <w:rPr>
                <w:b/>
              </w:rPr>
            </w:pPr>
            <w:r w:rsidRPr="000E5AD2">
              <w:t>Resolved</w:t>
            </w:r>
          </w:p>
        </w:tc>
      </w:tr>
      <w:tr w:rsidR="00301D63" w:rsidRPr="000E5AD2" w:rsidTr="00814BCA">
        <w:trPr>
          <w:cnfStyle w:val="000000100000" w:firstRow="0" w:lastRow="0" w:firstColumn="0" w:lastColumn="0" w:oddVBand="0" w:evenVBand="0" w:oddHBand="1" w:evenHBand="0" w:firstRowFirstColumn="0" w:firstRowLastColumn="0" w:lastRowFirstColumn="0" w:lastRowLastColumn="0"/>
        </w:trPr>
        <w:tc>
          <w:tcPr>
            <w:tcW w:w="9450" w:type="dxa"/>
          </w:tcPr>
          <w:p w:rsidR="00301D63" w:rsidRPr="000E5AD2" w:rsidRDefault="00301D63" w:rsidP="00814BCA">
            <w:pPr>
              <w:pStyle w:val="TableTextMS"/>
              <w:rPr>
                <w:b/>
                <w:sz w:val="18"/>
              </w:rPr>
            </w:pPr>
            <w:r w:rsidRPr="00F93FA0">
              <w:rPr>
                <w:b/>
              </w:rPr>
              <w:t>Description</w:t>
            </w:r>
          </w:p>
        </w:tc>
      </w:tr>
      <w:tr w:rsidR="00301D63" w:rsidRPr="000E5AD2" w:rsidTr="00814BCA">
        <w:trPr>
          <w:cnfStyle w:val="000000010000" w:firstRow="0" w:lastRow="0" w:firstColumn="0" w:lastColumn="0" w:oddVBand="0" w:evenVBand="0" w:oddHBand="0" w:evenHBand="1" w:firstRowFirstColumn="0" w:firstRowLastColumn="0" w:lastRowFirstColumn="0" w:lastRowLastColumn="0"/>
        </w:trPr>
        <w:tc>
          <w:tcPr>
            <w:tcW w:w="9450" w:type="dxa"/>
          </w:tcPr>
          <w:p w:rsidR="00301D63" w:rsidRPr="008312AE" w:rsidRDefault="00301D63" w:rsidP="00814BCA">
            <w:pPr>
              <w:pStyle w:val="TableTextMS"/>
              <w:rPr>
                <w:b/>
                <w:szCs w:val="20"/>
              </w:rPr>
            </w:pPr>
            <w:r w:rsidRPr="008312AE">
              <w:rPr>
                <w:szCs w:val="20"/>
              </w:rPr>
              <w:lastRenderedPageBreak/>
              <w:t>One or more User Databases found that have collations different from master database</w:t>
            </w:r>
          </w:p>
        </w:tc>
      </w:tr>
      <w:tr w:rsidR="00301D63" w:rsidRPr="000E5AD2" w:rsidTr="00814BCA">
        <w:trPr>
          <w:cnfStyle w:val="000000100000" w:firstRow="0" w:lastRow="0" w:firstColumn="0" w:lastColumn="0" w:oddVBand="0" w:evenVBand="0" w:oddHBand="1" w:evenHBand="0" w:firstRowFirstColumn="0" w:firstRowLastColumn="0" w:lastRowFirstColumn="0" w:lastRowLastColumn="0"/>
        </w:trPr>
        <w:tc>
          <w:tcPr>
            <w:tcW w:w="9450" w:type="dxa"/>
          </w:tcPr>
          <w:p w:rsidR="00301D63" w:rsidRPr="00F93FA0" w:rsidRDefault="00814BCA" w:rsidP="00814BCA">
            <w:pPr>
              <w:pStyle w:val="TableTextMS"/>
              <w:rPr>
                <w:b/>
              </w:rPr>
            </w:pPr>
            <w:r w:rsidRPr="00F93FA0">
              <w:rPr>
                <w:b/>
              </w:rPr>
              <w:t>Additional Information</w:t>
            </w:r>
          </w:p>
        </w:tc>
      </w:tr>
      <w:tr w:rsidR="00301D63" w:rsidTr="00933D0D">
        <w:trPr>
          <w:cnfStyle w:val="000000010000" w:firstRow="0" w:lastRow="0" w:firstColumn="0" w:lastColumn="0" w:oddVBand="0" w:evenVBand="0" w:oddHBand="0" w:evenHBand="1" w:firstRowFirstColumn="0" w:firstRowLastColumn="0" w:lastRowFirstColumn="0" w:lastRowLastColumn="0"/>
        </w:trPr>
        <w:tc>
          <w:tcPr>
            <w:tcW w:w="9450" w:type="dxa"/>
            <w:tcMar>
              <w:left w:w="0" w:type="dxa"/>
              <w:right w:w="0" w:type="dxa"/>
            </w:tcMar>
          </w:tcPr>
          <w:tbl>
            <w:tblPr>
              <w:tblW w:w="9360" w:type="dxa"/>
              <w:tblLayout w:type="fixed"/>
              <w:tblCellMar>
                <w:left w:w="0" w:type="dxa"/>
                <w:right w:w="0" w:type="dxa"/>
              </w:tblCellMar>
              <w:tblLook w:val="04A0" w:firstRow="1" w:lastRow="0" w:firstColumn="1" w:lastColumn="0" w:noHBand="0" w:noVBand="1"/>
            </w:tblPr>
            <w:tblGrid>
              <w:gridCol w:w="9360"/>
            </w:tblGrid>
            <w:tr w:rsidR="00814BCA" w:rsidTr="00933D0D">
              <w:trPr>
                <w:trHeight w:val="284"/>
              </w:trPr>
              <w:tc>
                <w:tcPr>
                  <w:tcW w:w="9290" w:type="dxa"/>
                  <w:tcMar>
                    <w:top w:w="0" w:type="dxa"/>
                    <w:left w:w="115" w:type="dxa"/>
                    <w:bottom w:w="0" w:type="dxa"/>
                    <w:right w:w="115" w:type="dxa"/>
                  </w:tcMar>
                  <w:hideMark/>
                </w:tcPr>
                <w:p w:rsidR="000E5AD2" w:rsidRPr="000E5AD2" w:rsidRDefault="000E5AD2" w:rsidP="000E5AD2">
                  <w:pPr>
                    <w:pStyle w:val="TableTextMS"/>
                    <w:spacing w:before="0" w:after="0"/>
                    <w:rPr>
                      <w:b/>
                      <w:sz w:val="4"/>
                      <w:szCs w:val="4"/>
                    </w:rPr>
                  </w:pPr>
                </w:p>
                <w:p w:rsidR="00814BCA" w:rsidRPr="000E5AD2" w:rsidRDefault="00814BCA" w:rsidP="000E5AD2">
                  <w:pPr>
                    <w:pStyle w:val="TableTextMS"/>
                    <w:spacing w:before="0" w:after="0"/>
                    <w:rPr>
                      <w:b/>
                    </w:rPr>
                  </w:pPr>
                  <w:r w:rsidRPr="000E5AD2">
                    <w:rPr>
                      <w:b/>
                    </w:rPr>
                    <w:t>Best Practice Guidance</w:t>
                  </w:r>
                </w:p>
              </w:tc>
            </w:tr>
            <w:tr w:rsidR="00814BCA" w:rsidTr="00933D0D">
              <w:trPr>
                <w:trHeight w:val="288"/>
              </w:trPr>
              <w:tc>
                <w:tcPr>
                  <w:tcW w:w="9290" w:type="dxa"/>
                  <w:tcMar>
                    <w:top w:w="0" w:type="dxa"/>
                    <w:left w:w="108" w:type="dxa"/>
                    <w:bottom w:w="0" w:type="dxa"/>
                    <w:right w:w="108" w:type="dxa"/>
                  </w:tcMar>
                  <w:hideMark/>
                </w:tcPr>
                <w:p w:rsidR="00062967" w:rsidRDefault="00076279">
                  <w:pPr>
                    <w:pStyle w:val="NormalWeb"/>
                    <w:divId w:val="2094664169"/>
                  </w:pPr>
                  <w:r>
                    <w:rPr>
                      <w:rFonts w:ascii="Segoe UI" w:hAnsi="Segoe UI" w:cs="Segoe UI"/>
                      <w:color w:val="000000"/>
                      <w:sz w:val="20"/>
                      <w:szCs w:val="20"/>
                    </w:rPr>
                    <w:t>Microsoft recommends not to use the different collations for user databases from master and model databases.</w:t>
                  </w:r>
                </w:p>
                <w:p w:rsidR="00814BCA" w:rsidRPr="000E5AD2" w:rsidRDefault="00814BCA" w:rsidP="000E5AD2">
                  <w:pPr>
                    <w:pStyle w:val="TableTextMS"/>
                    <w:spacing w:before="0" w:after="0"/>
                  </w:pPr>
                </w:p>
              </w:tc>
            </w:tr>
            <w:tr w:rsidR="00814BCA" w:rsidTr="00933D0D">
              <w:trPr>
                <w:trHeight w:val="284"/>
              </w:trPr>
              <w:tc>
                <w:tcPr>
                  <w:tcW w:w="9290" w:type="dxa"/>
                  <w:tcMar>
                    <w:top w:w="0" w:type="dxa"/>
                    <w:left w:w="115" w:type="dxa"/>
                    <w:bottom w:w="0" w:type="dxa"/>
                    <w:right w:w="115" w:type="dxa"/>
                  </w:tcMar>
                  <w:hideMark/>
                </w:tcPr>
                <w:p w:rsidR="000E5AD2" w:rsidRPr="000E5AD2" w:rsidRDefault="000E5AD2" w:rsidP="000E5AD2">
                  <w:pPr>
                    <w:pStyle w:val="TableTextMS"/>
                    <w:spacing w:before="0" w:after="0"/>
                    <w:rPr>
                      <w:b/>
                      <w:sz w:val="4"/>
                      <w:szCs w:val="4"/>
                    </w:rPr>
                  </w:pPr>
                </w:p>
                <w:p w:rsidR="00814BCA" w:rsidRPr="000E5AD2" w:rsidRDefault="00814BCA" w:rsidP="000E5AD2">
                  <w:pPr>
                    <w:pStyle w:val="TableTextMS"/>
                    <w:spacing w:before="0" w:after="0"/>
                    <w:rPr>
                      <w:b/>
                    </w:rPr>
                  </w:pPr>
                  <w:r w:rsidRPr="000E5AD2">
                    <w:rPr>
                      <w:b/>
                    </w:rPr>
                    <w:t>Importance</w:t>
                  </w:r>
                </w:p>
              </w:tc>
            </w:tr>
            <w:tr w:rsidR="00814BCA" w:rsidTr="00933D0D">
              <w:trPr>
                <w:trHeight w:val="288"/>
              </w:trPr>
              <w:tc>
                <w:tcPr>
                  <w:tcW w:w="9290" w:type="dxa"/>
                  <w:tcMar>
                    <w:top w:w="0" w:type="dxa"/>
                    <w:left w:w="108" w:type="dxa"/>
                    <w:bottom w:w="0" w:type="dxa"/>
                    <w:right w:w="108" w:type="dxa"/>
                  </w:tcMar>
                  <w:hideMark/>
                </w:tcPr>
                <w:p w:rsidR="00062967" w:rsidRDefault="00076279">
                  <w:pPr>
                    <w:pStyle w:val="NormalWeb"/>
                    <w:divId w:val="915671969"/>
                  </w:pPr>
                  <w:r>
                    <w:rPr>
                      <w:rFonts w:ascii="Segoe UI" w:hAnsi="Segoe UI" w:cs="Segoe UI"/>
                      <w:color w:val="000000"/>
                      <w:sz w:val="20"/>
                      <w:szCs w:val="20"/>
                    </w:rPr>
                    <w:t>This rule detected that one or more user-defined databases is defined by using a collation that is different from the master and model databases and could cause the collation conflicts that might prevent code from executing.</w:t>
                  </w:r>
                </w:p>
                <w:p w:rsidR="00814BCA" w:rsidRPr="000E5AD2" w:rsidRDefault="00814BCA" w:rsidP="000E5AD2">
                  <w:pPr>
                    <w:pStyle w:val="TableTextMS"/>
                    <w:spacing w:before="0" w:after="0"/>
                  </w:pPr>
                </w:p>
              </w:tc>
            </w:tr>
            <w:tr w:rsidR="00814BCA" w:rsidTr="00933D0D">
              <w:trPr>
                <w:trHeight w:val="284"/>
              </w:trPr>
              <w:tc>
                <w:tcPr>
                  <w:tcW w:w="9290" w:type="dxa"/>
                  <w:tcMar>
                    <w:top w:w="0" w:type="dxa"/>
                    <w:left w:w="115" w:type="dxa"/>
                    <w:bottom w:w="0" w:type="dxa"/>
                    <w:right w:w="115" w:type="dxa"/>
                  </w:tcMar>
                  <w:hideMark/>
                </w:tcPr>
                <w:p w:rsidR="000E5AD2" w:rsidRPr="000E5AD2" w:rsidRDefault="000E5AD2" w:rsidP="000E5AD2">
                  <w:pPr>
                    <w:pStyle w:val="TableTextMS"/>
                    <w:spacing w:before="0" w:after="0"/>
                    <w:rPr>
                      <w:b/>
                      <w:sz w:val="4"/>
                      <w:szCs w:val="4"/>
                    </w:rPr>
                  </w:pPr>
                </w:p>
                <w:p w:rsidR="00814BCA" w:rsidRPr="000E5AD2" w:rsidRDefault="00814BCA" w:rsidP="000E5AD2">
                  <w:pPr>
                    <w:pStyle w:val="TableTextMS"/>
                    <w:spacing w:before="0" w:after="0"/>
                    <w:rPr>
                      <w:b/>
                    </w:rPr>
                  </w:pPr>
                  <w:r w:rsidRPr="000E5AD2">
                    <w:rPr>
                      <w:b/>
                    </w:rPr>
                    <w:t>Recommended Reading</w:t>
                  </w:r>
                </w:p>
              </w:tc>
            </w:tr>
            <w:tr w:rsidR="00814BCA" w:rsidTr="00933D0D">
              <w:trPr>
                <w:trHeight w:val="288"/>
              </w:trPr>
              <w:tc>
                <w:tcPr>
                  <w:tcW w:w="9290" w:type="dxa"/>
                  <w:tcMar>
                    <w:top w:w="0" w:type="dxa"/>
                    <w:left w:w="108" w:type="dxa"/>
                    <w:bottom w:w="0" w:type="dxa"/>
                    <w:right w:w="108" w:type="dxa"/>
                  </w:tcMar>
                  <w:hideMark/>
                </w:tcPr>
                <w:p w:rsidR="00062967" w:rsidRDefault="00457D53">
                  <w:pPr>
                    <w:pStyle w:val="NormalWeb"/>
                    <w:divId w:val="874345534"/>
                    <w:rPr>
                      <w:rFonts w:ascii="Segoe UI" w:hAnsi="Segoe UI" w:cs="Segoe UI"/>
                      <w:color w:val="000000"/>
                      <w:sz w:val="20"/>
                      <w:szCs w:val="20"/>
                    </w:rPr>
                  </w:pPr>
                  <w:hyperlink r:id="rId92" w:tgtFrame="_blank" w:history="1">
                    <w:r w:rsidR="00076279">
                      <w:rPr>
                        <w:rStyle w:val="Hyperlink"/>
                        <w:rFonts w:ascii="Segoe UI" w:hAnsi="Segoe UI" w:cs="Segoe UI"/>
                        <w:color w:val="000000"/>
                        <w:sz w:val="20"/>
                        <w:szCs w:val="20"/>
                      </w:rPr>
                      <w:t>Set or Change the Database Collation</w:t>
                    </w:r>
                  </w:hyperlink>
                </w:p>
                <w:p w:rsidR="00062967" w:rsidRDefault="00457D53">
                  <w:pPr>
                    <w:pStyle w:val="NormalWeb"/>
                    <w:divId w:val="874345534"/>
                    <w:rPr>
                      <w:rFonts w:ascii="Segoe UI" w:hAnsi="Segoe UI" w:cs="Segoe UI"/>
                      <w:color w:val="000000"/>
                      <w:sz w:val="20"/>
                      <w:szCs w:val="20"/>
                    </w:rPr>
                  </w:pPr>
                  <w:hyperlink r:id="rId93" w:tgtFrame="_blank" w:history="1">
                    <w:r w:rsidR="00076279">
                      <w:rPr>
                        <w:rStyle w:val="Hyperlink"/>
                        <w:rFonts w:ascii="Segoe UI" w:hAnsi="Segoe UI" w:cs="Segoe UI"/>
                        <w:color w:val="000000"/>
                        <w:sz w:val="20"/>
                        <w:szCs w:val="20"/>
                      </w:rPr>
                      <w:t>Set or Change the Column Collation</w:t>
                    </w:r>
                  </w:hyperlink>
                </w:p>
                <w:p w:rsidR="00062967" w:rsidRDefault="00076279">
                  <w:pPr>
                    <w:pStyle w:val="NormalWeb"/>
                    <w:divId w:val="874345534"/>
                    <w:rPr>
                      <w:rFonts w:ascii="Segoe UI" w:hAnsi="Segoe UI" w:cs="Segoe UI"/>
                      <w:color w:val="000000"/>
                      <w:sz w:val="20"/>
                      <w:szCs w:val="20"/>
                    </w:rPr>
                  </w:pPr>
                  <w:r>
                    <w:rPr>
                      <w:rFonts w:ascii="Segoe UI" w:hAnsi="Segoe UI" w:cs="Segoe UI"/>
                      <w:color w:val="000000"/>
                      <w:sz w:val="20"/>
                      <w:szCs w:val="20"/>
                    </w:rPr>
                    <w:t> </w:t>
                  </w:r>
                </w:p>
                <w:p w:rsidR="00814BCA" w:rsidRPr="000E5AD2" w:rsidRDefault="00814BCA" w:rsidP="000E5AD2">
                  <w:pPr>
                    <w:pStyle w:val="TableTextMS"/>
                    <w:spacing w:before="0" w:after="0"/>
                  </w:pPr>
                </w:p>
              </w:tc>
            </w:tr>
            <w:tr w:rsidR="00814BCA" w:rsidTr="00933D0D">
              <w:trPr>
                <w:trHeight w:val="284"/>
              </w:trPr>
              <w:tc>
                <w:tcPr>
                  <w:tcW w:w="9290" w:type="dxa"/>
                  <w:tcMar>
                    <w:top w:w="0" w:type="dxa"/>
                    <w:left w:w="115" w:type="dxa"/>
                    <w:bottom w:w="0" w:type="dxa"/>
                    <w:right w:w="115" w:type="dxa"/>
                  </w:tcMar>
                  <w:hideMark/>
                </w:tcPr>
                <w:p w:rsidR="000E5AD2" w:rsidRPr="000E5AD2" w:rsidRDefault="000E5AD2" w:rsidP="000E5AD2">
                  <w:pPr>
                    <w:pStyle w:val="TableTextMS"/>
                    <w:spacing w:before="0" w:after="0"/>
                    <w:rPr>
                      <w:b/>
                      <w:sz w:val="4"/>
                      <w:szCs w:val="4"/>
                    </w:rPr>
                  </w:pPr>
                </w:p>
                <w:p w:rsidR="00814BCA" w:rsidRPr="000E5AD2" w:rsidRDefault="00814BCA" w:rsidP="000E5AD2">
                  <w:pPr>
                    <w:pStyle w:val="TableTextMS"/>
                    <w:spacing w:before="0" w:after="0"/>
                    <w:rPr>
                      <w:b/>
                    </w:rPr>
                  </w:pPr>
                  <w:r w:rsidRPr="000E5AD2">
                    <w:rPr>
                      <w:b/>
                    </w:rPr>
                    <w:t>Recommended Resolution</w:t>
                  </w:r>
                </w:p>
              </w:tc>
            </w:tr>
            <w:tr w:rsidR="00814BCA" w:rsidTr="00933D0D">
              <w:trPr>
                <w:trHeight w:val="288"/>
              </w:trPr>
              <w:tc>
                <w:tcPr>
                  <w:tcW w:w="9290" w:type="dxa"/>
                  <w:tcMar>
                    <w:top w:w="0" w:type="dxa"/>
                    <w:left w:w="108" w:type="dxa"/>
                    <w:bottom w:w="0" w:type="dxa"/>
                    <w:right w:w="108" w:type="dxa"/>
                  </w:tcMar>
                  <w:hideMark/>
                </w:tcPr>
                <w:p w:rsidR="00062967" w:rsidRDefault="00076279">
                  <w:pPr>
                    <w:pStyle w:val="NormalWeb"/>
                    <w:divId w:val="376780029"/>
                  </w:pPr>
                  <w:r>
                    <w:rPr>
                      <w:rFonts w:ascii="Segoe UI" w:hAnsi="Segoe UI" w:cs="Segoe UI"/>
                      <w:color w:val="000000"/>
                      <w:sz w:val="20"/>
                      <w:szCs w:val="20"/>
                    </w:rPr>
                    <w:t xml:space="preserve">If you experience collation conflict errors, consider one of the following solutions: </w:t>
                  </w:r>
                </w:p>
                <w:p w:rsidR="00062967" w:rsidRDefault="00076279">
                  <w:pPr>
                    <w:pStyle w:val="NormalWeb"/>
                    <w:divId w:val="376780029"/>
                  </w:pPr>
                  <w:r>
                    <w:rPr>
                      <w:rFonts w:ascii="Segoe UI" w:hAnsi="Segoe UI" w:cs="Segoe UI"/>
                      <w:color w:val="000000"/>
                      <w:sz w:val="20"/>
                      <w:szCs w:val="20"/>
                    </w:rPr>
                    <w:t xml:space="preserve">Export the data from the user database and import it into new tables that have the same collation as the master and model databases. </w:t>
                  </w:r>
                </w:p>
                <w:p w:rsidR="00062967" w:rsidRDefault="00076279">
                  <w:pPr>
                    <w:pStyle w:val="NormalWeb"/>
                    <w:divId w:val="376780029"/>
                  </w:pPr>
                  <w:r>
                    <w:rPr>
                      <w:rFonts w:ascii="Segoe UI" w:hAnsi="Segoe UI" w:cs="Segoe UI"/>
                      <w:color w:val="000000"/>
                      <w:sz w:val="20"/>
                      <w:szCs w:val="20"/>
                    </w:rPr>
                    <w:t xml:space="preserve">Rebuild the system databases to use a collation that matches the user database collation. </w:t>
                  </w:r>
                </w:p>
                <w:p w:rsidR="00062967" w:rsidRDefault="00076279">
                  <w:pPr>
                    <w:pStyle w:val="NormalWeb"/>
                    <w:divId w:val="376780029"/>
                  </w:pPr>
                  <w:r>
                    <w:rPr>
                      <w:rFonts w:ascii="Segoe UI" w:hAnsi="Segoe UI" w:cs="Segoe UI"/>
                      <w:color w:val="000000"/>
                      <w:sz w:val="20"/>
                      <w:szCs w:val="20"/>
                    </w:rPr>
                    <w:t>Modify any stored procedures that join user tables to tables in tempdb to create the tables in tempdb by using the collation of the user database. To do this, add the COLLATE database_default clause to the column definitions of the temporary table.</w:t>
                  </w:r>
                </w:p>
                <w:p w:rsidR="00814BCA" w:rsidRPr="000E5AD2" w:rsidRDefault="00814BCA" w:rsidP="000E5AD2">
                  <w:pPr>
                    <w:pStyle w:val="TableTextMS"/>
                    <w:spacing w:before="0" w:after="0"/>
                  </w:pPr>
                </w:p>
              </w:tc>
            </w:tr>
          </w:tbl>
          <w:p w:rsidR="00301D63" w:rsidRPr="008312AE" w:rsidRDefault="00301D63" w:rsidP="00814BCA"/>
        </w:tc>
      </w:tr>
      <w:tr w:rsidR="00301D63" w:rsidRPr="000E5AD2" w:rsidTr="00814BCA">
        <w:trPr>
          <w:cnfStyle w:val="000000100000" w:firstRow="0" w:lastRow="0" w:firstColumn="0" w:lastColumn="0" w:oddVBand="0" w:evenVBand="0" w:oddHBand="1" w:evenHBand="0" w:firstRowFirstColumn="0" w:firstRowLastColumn="0" w:lastRowFirstColumn="0" w:lastRowLastColumn="0"/>
        </w:trPr>
        <w:tc>
          <w:tcPr>
            <w:tcW w:w="9450" w:type="dxa"/>
          </w:tcPr>
          <w:p w:rsidR="00301D63" w:rsidRPr="00F93FA0" w:rsidRDefault="00301D63" w:rsidP="00814BCA">
            <w:pPr>
              <w:pStyle w:val="TableTextMS"/>
              <w:rPr>
                <w:b/>
              </w:rPr>
            </w:pPr>
            <w:r w:rsidRPr="00F93FA0">
              <w:rPr>
                <w:b/>
              </w:rPr>
              <w:t>Annotation</w:t>
            </w:r>
          </w:p>
        </w:tc>
      </w:tr>
      <w:tr w:rsidR="00301D63" w:rsidTr="00814BCA">
        <w:trPr>
          <w:cnfStyle w:val="000000010000" w:firstRow="0" w:lastRow="0" w:firstColumn="0" w:lastColumn="0" w:oddVBand="0" w:evenVBand="0" w:oddHBand="0" w:evenHBand="1" w:firstRowFirstColumn="0" w:firstRowLastColumn="0" w:lastRowFirstColumn="0" w:lastRowLastColumn="0"/>
        </w:trPr>
        <w:tc>
          <w:tcPr>
            <w:tcW w:w="9450" w:type="dxa"/>
          </w:tcPr>
          <w:p w:rsidR="00062967" w:rsidRDefault="00076279">
            <w:pPr>
              <w:divId w:val="1700618291"/>
              <w:rPr>
                <w:rFonts w:eastAsia="Times New Roman"/>
                <w:sz w:val="24"/>
                <w:szCs w:val="24"/>
              </w:rPr>
            </w:pPr>
            <w:r>
              <w:rPr>
                <w:rFonts w:eastAsia="Times New Roman"/>
              </w:rPr>
              <w:t>These are reporting services databases and collation is different as per MS.</w:t>
            </w:r>
          </w:p>
          <w:p w:rsidR="00301D63" w:rsidRPr="0095265C" w:rsidRDefault="00301D63" w:rsidP="00814BCA">
            <w:pPr>
              <w:pStyle w:val="TableTextMS"/>
              <w:rPr>
                <w:b/>
              </w:rPr>
            </w:pPr>
          </w:p>
        </w:tc>
      </w:tr>
      <w:tr w:rsidR="00301D63" w:rsidRPr="000E5AD2" w:rsidTr="00814BCA">
        <w:trPr>
          <w:cnfStyle w:val="000000100000" w:firstRow="0" w:lastRow="0" w:firstColumn="0" w:lastColumn="0" w:oddVBand="0" w:evenVBand="0" w:oddHBand="1" w:evenHBand="0" w:firstRowFirstColumn="0" w:firstRowLastColumn="0" w:lastRowFirstColumn="0" w:lastRowLastColumn="0"/>
        </w:trPr>
        <w:tc>
          <w:tcPr>
            <w:tcW w:w="9450" w:type="dxa"/>
          </w:tcPr>
          <w:p w:rsidR="00301D63" w:rsidRPr="00F93FA0" w:rsidRDefault="00301D63" w:rsidP="00814BCA">
            <w:pPr>
              <w:pStyle w:val="TableTextMS"/>
              <w:rPr>
                <w:b/>
              </w:rPr>
            </w:pPr>
            <w:r w:rsidRPr="00F93FA0">
              <w:rPr>
                <w:b/>
              </w:rPr>
              <w:t>Affected Nodes</w:t>
            </w:r>
          </w:p>
        </w:tc>
      </w:tr>
      <w:tr w:rsidR="00301D63" w:rsidTr="00814BCA">
        <w:trPr>
          <w:cnfStyle w:val="000000010000" w:firstRow="0" w:lastRow="0" w:firstColumn="0" w:lastColumn="0" w:oddVBand="0" w:evenVBand="0" w:oddHBand="0" w:evenHBand="1" w:firstRowFirstColumn="0" w:firstRowLastColumn="0" w:lastRowFirstColumn="0" w:lastRowLastColumn="0"/>
        </w:trPr>
        <w:tc>
          <w:tcPr>
            <w:tcW w:w="9450" w:type="dxa"/>
          </w:tcPr>
          <w:p w:rsidR="00301D63" w:rsidRPr="00717463" w:rsidRDefault="00301D63" w:rsidP="00814BCA">
            <w:pPr>
              <w:pStyle w:val="TableTextMS"/>
              <w:rPr>
                <w:b/>
                <w:sz w:val="2"/>
              </w:rPr>
            </w:pPr>
          </w:p>
          <w:tbl>
            <w:tblPr>
              <w:tblStyle w:val="TableGrid"/>
              <w:tblW w:w="9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15" w:type="dxa"/>
                <w:right w:w="115" w:type="dxa"/>
              </w:tblCellMar>
              <w:tblLook w:val="04A0" w:firstRow="1" w:lastRow="0" w:firstColumn="1" w:lastColumn="0" w:noHBand="0" w:noVBand="1"/>
            </w:tblPr>
            <w:tblGrid>
              <w:gridCol w:w="324"/>
              <w:gridCol w:w="1913"/>
              <w:gridCol w:w="7123"/>
            </w:tblGrid>
            <w:tr w:rsidR="00AA7680" w:rsidRPr="00933D0D" w:rsidTr="006255C0">
              <w:trPr>
                <w:trHeight w:val="188"/>
              </w:trPr>
              <w:tc>
                <w:tcPr>
                  <w:tcW w:w="324" w:type="dxa"/>
                  <w:noWrap/>
                  <w:tcMar>
                    <w:left w:w="0" w:type="dxa"/>
                    <w:right w:w="0" w:type="dxa"/>
                  </w:tcMar>
                  <w:hideMark/>
                </w:tcPr>
                <w:p w:rsidR="00AA7680" w:rsidRPr="00933D0D" w:rsidRDefault="00AA7680" w:rsidP="006255C0">
                  <w:pPr>
                    <w:pStyle w:val="TableTextMS"/>
                    <w:spacing w:before="0" w:after="0"/>
                    <w:rPr>
                      <w:szCs w:val="20"/>
                    </w:rPr>
                  </w:pPr>
                  <w:r w:rsidRPr="00933D0D">
                    <w:rPr>
                      <w:noProof/>
                      <w:szCs w:val="20"/>
                    </w:rPr>
                    <w:drawing>
                      <wp:inline distT="0" distB="0" distL="0" distR="0">
                        <wp:extent cx="152400" cy="152400"/>
                        <wp:effectExtent l="19050" t="0" r="0" b="0"/>
                        <wp:docPr id="875627870" name="InsertedImage" descr="Machine inser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ertedImage" descr="Machine inserted"/>
                                <pic:cNvPicPr>
                                  <a:picLocks noChangeAspect="1" noChangeArrowheads="1"/>
                                </pic:cNvPicPr>
                              </pic:nvPicPr>
                              <pic:blipFill>
                                <a:blip r:embed="rId59"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tc>
                <w:tcPr>
                  <w:tcW w:w="1913" w:type="dxa"/>
                  <w:tcMar>
                    <w:left w:w="0" w:type="dxa"/>
                    <w:right w:w="0" w:type="dxa"/>
                  </w:tcMar>
                  <w:hideMark/>
                </w:tcPr>
                <w:p w:rsidR="00AA7680" w:rsidRPr="00933D0D" w:rsidRDefault="00AA7680" w:rsidP="006255C0">
                  <w:pPr>
                    <w:pStyle w:val="TableTextMS"/>
                    <w:spacing w:before="0" w:after="0"/>
                    <w:rPr>
                      <w:szCs w:val="20"/>
                    </w:rPr>
                  </w:pPr>
                  <w:r w:rsidRPr="00933D0D">
                    <w:rPr>
                      <w:szCs w:val="20"/>
                    </w:rPr>
                    <w:t>SCMMAVM3P.CHOMP.ORG:CPM_ReportServerTempDB</w:t>
                  </w:r>
                </w:p>
              </w:tc>
              <w:tc>
                <w:tcPr>
                  <w:tcW w:w="7123" w:type="dxa"/>
                  <w:hideMark/>
                </w:tcPr>
                <w:p w:rsidR="00AA7680" w:rsidRPr="00933D0D" w:rsidRDefault="00AA7680" w:rsidP="006255C0">
                  <w:pPr>
                    <w:pStyle w:val="TableTextMS"/>
                    <w:spacing w:before="0" w:after="0"/>
                    <w:rPr>
                      <w:szCs w:val="20"/>
                    </w:rPr>
                  </w:pPr>
                  <w:r w:rsidRPr="00933D0D">
                    <w:rPr>
                      <w:szCs w:val="20"/>
                    </w:rPr>
                    <w:t>master database collation: SQL_Latin1_General_CP1_CI_AS</w:t>
                  </w:r>
                </w:p>
                <w:p w:rsidR="00AA7680" w:rsidRPr="00933D0D" w:rsidRDefault="00AA7680" w:rsidP="006255C0">
                  <w:pPr>
                    <w:pStyle w:val="TableTextMS"/>
                    <w:spacing w:before="0" w:after="0"/>
                    <w:rPr>
                      <w:szCs w:val="20"/>
                    </w:rPr>
                  </w:pPr>
                  <w:r w:rsidRPr="00933D0D">
                    <w:rPr>
                      <w:szCs w:val="20"/>
                    </w:rPr>
                    <w:t>Database Collation: Latin1_General_CI_AS_KS_WS</w:t>
                  </w:r>
                </w:p>
                <w:p w:rsidR="00AA7680" w:rsidRPr="00933D0D" w:rsidRDefault="00AA7680" w:rsidP="006255C0">
                  <w:pPr>
                    <w:pStyle w:val="TableTextMS"/>
                    <w:spacing w:before="0" w:after="0"/>
                    <w:rPr>
                      <w:szCs w:val="20"/>
                    </w:rPr>
                  </w:pPr>
                </w:p>
              </w:tc>
            </w:tr>
            <w:tr w:rsidR="00AA7680" w:rsidRPr="00933D0D" w:rsidTr="006255C0">
              <w:trPr>
                <w:trHeight w:val="188"/>
              </w:trPr>
              <w:tc>
                <w:tcPr>
                  <w:tcW w:w="324" w:type="dxa"/>
                  <w:noWrap/>
                  <w:tcMar>
                    <w:left w:w="0" w:type="dxa"/>
                    <w:right w:w="0" w:type="dxa"/>
                  </w:tcMar>
                  <w:hideMark/>
                </w:tcPr>
                <w:p w:rsidR="00AA7680" w:rsidRPr="00933D0D" w:rsidRDefault="00AA7680" w:rsidP="006255C0">
                  <w:pPr>
                    <w:pStyle w:val="TableTextMS"/>
                    <w:spacing w:before="0" w:after="0"/>
                    <w:rPr>
                      <w:szCs w:val="20"/>
                    </w:rPr>
                  </w:pPr>
                  <w:r w:rsidRPr="00933D0D">
                    <w:rPr>
                      <w:noProof/>
                      <w:szCs w:val="20"/>
                    </w:rPr>
                    <w:drawing>
                      <wp:inline distT="0" distB="0" distL="0" distR="0">
                        <wp:extent cx="152400" cy="152400"/>
                        <wp:effectExtent l="19050" t="0" r="0" b="0"/>
                        <wp:docPr id="246445615" name="InsertedImage" descr="Machine inser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ertedImage" descr="Machine inserted"/>
                                <pic:cNvPicPr>
                                  <a:picLocks noChangeAspect="1" noChangeArrowheads="1"/>
                                </pic:cNvPicPr>
                              </pic:nvPicPr>
                              <pic:blipFill>
                                <a:blip r:embed="rId59"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tc>
                <w:tcPr>
                  <w:tcW w:w="1913" w:type="dxa"/>
                  <w:tcMar>
                    <w:left w:w="0" w:type="dxa"/>
                    <w:right w:w="0" w:type="dxa"/>
                  </w:tcMar>
                  <w:hideMark/>
                </w:tcPr>
                <w:p w:rsidR="00AA7680" w:rsidRPr="00933D0D" w:rsidRDefault="00AA7680" w:rsidP="006255C0">
                  <w:pPr>
                    <w:pStyle w:val="TableTextMS"/>
                    <w:spacing w:before="0" w:after="0"/>
                    <w:rPr>
                      <w:szCs w:val="20"/>
                    </w:rPr>
                  </w:pPr>
                  <w:r w:rsidRPr="00933D0D">
                    <w:rPr>
                      <w:szCs w:val="20"/>
                    </w:rPr>
                    <w:t>SCMMAVM3P.CHOMP.ORG:CPM_ReportServer</w:t>
                  </w:r>
                </w:p>
              </w:tc>
              <w:tc>
                <w:tcPr>
                  <w:tcW w:w="7123" w:type="dxa"/>
                  <w:hideMark/>
                </w:tcPr>
                <w:p w:rsidR="00AA7680" w:rsidRPr="00933D0D" w:rsidRDefault="00AA7680" w:rsidP="006255C0">
                  <w:pPr>
                    <w:pStyle w:val="TableTextMS"/>
                    <w:spacing w:before="0" w:after="0"/>
                    <w:rPr>
                      <w:szCs w:val="20"/>
                    </w:rPr>
                  </w:pPr>
                  <w:r w:rsidRPr="00933D0D">
                    <w:rPr>
                      <w:szCs w:val="20"/>
                    </w:rPr>
                    <w:t>master database collation: SQL_Latin1_General_CP1_CI_AS</w:t>
                  </w:r>
                </w:p>
                <w:p w:rsidR="00AA7680" w:rsidRPr="00933D0D" w:rsidRDefault="00AA7680" w:rsidP="006255C0">
                  <w:pPr>
                    <w:pStyle w:val="TableTextMS"/>
                    <w:spacing w:before="0" w:after="0"/>
                    <w:rPr>
                      <w:szCs w:val="20"/>
                    </w:rPr>
                  </w:pPr>
                  <w:r w:rsidRPr="00933D0D">
                    <w:rPr>
                      <w:szCs w:val="20"/>
                    </w:rPr>
                    <w:t>Database Collation: Latin1_General_CI_AS_KS_WS</w:t>
                  </w:r>
                </w:p>
                <w:p w:rsidR="00AA7680" w:rsidRPr="00933D0D" w:rsidRDefault="00AA7680" w:rsidP="006255C0">
                  <w:pPr>
                    <w:pStyle w:val="TableTextMS"/>
                    <w:spacing w:before="0" w:after="0"/>
                    <w:rPr>
                      <w:szCs w:val="20"/>
                    </w:rPr>
                  </w:pPr>
                </w:p>
              </w:tc>
            </w:tr>
            <w:tr w:rsidR="00AA7680" w:rsidRPr="00933D0D" w:rsidTr="006255C0">
              <w:trPr>
                <w:trHeight w:val="188"/>
              </w:trPr>
              <w:tc>
                <w:tcPr>
                  <w:tcW w:w="324" w:type="dxa"/>
                  <w:noWrap/>
                  <w:tcMar>
                    <w:left w:w="0" w:type="dxa"/>
                    <w:right w:w="0" w:type="dxa"/>
                  </w:tcMar>
                  <w:hideMark/>
                </w:tcPr>
                <w:p w:rsidR="00AA7680" w:rsidRPr="00933D0D" w:rsidRDefault="00AA7680" w:rsidP="006255C0">
                  <w:pPr>
                    <w:pStyle w:val="TableTextMS"/>
                    <w:spacing w:before="0" w:after="0"/>
                    <w:rPr>
                      <w:szCs w:val="20"/>
                    </w:rPr>
                  </w:pPr>
                  <w:r w:rsidRPr="00933D0D">
                    <w:rPr>
                      <w:noProof/>
                      <w:szCs w:val="20"/>
                    </w:rPr>
                    <w:lastRenderedPageBreak/>
                    <w:drawing>
                      <wp:inline distT="0" distB="0" distL="0" distR="0">
                        <wp:extent cx="152400" cy="152400"/>
                        <wp:effectExtent l="19050" t="0" r="0" b="0"/>
                        <wp:docPr id="1012725004" name="InsertedImage" descr="Machine inser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ertedImage" descr="Machine inserted"/>
                                <pic:cNvPicPr>
                                  <a:picLocks noChangeAspect="1" noChangeArrowheads="1"/>
                                </pic:cNvPicPr>
                              </pic:nvPicPr>
                              <pic:blipFill>
                                <a:blip r:embed="rId59"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tc>
                <w:tcPr>
                  <w:tcW w:w="1913" w:type="dxa"/>
                  <w:tcMar>
                    <w:left w:w="0" w:type="dxa"/>
                    <w:right w:w="0" w:type="dxa"/>
                  </w:tcMar>
                  <w:hideMark/>
                </w:tcPr>
                <w:p w:rsidR="00AA7680" w:rsidRPr="00933D0D" w:rsidRDefault="00AA7680" w:rsidP="006255C0">
                  <w:pPr>
                    <w:pStyle w:val="TableTextMS"/>
                    <w:spacing w:before="0" w:after="0"/>
                    <w:rPr>
                      <w:szCs w:val="20"/>
                    </w:rPr>
                  </w:pPr>
                  <w:r w:rsidRPr="00933D0D">
                    <w:rPr>
                      <w:szCs w:val="20"/>
                    </w:rPr>
                    <w:t>SCMMAVM1P.CHOMP.ORG:ReportServerTempDB</w:t>
                  </w:r>
                </w:p>
              </w:tc>
              <w:tc>
                <w:tcPr>
                  <w:tcW w:w="7123" w:type="dxa"/>
                  <w:hideMark/>
                </w:tcPr>
                <w:p w:rsidR="00AA7680" w:rsidRPr="00933D0D" w:rsidRDefault="00AA7680" w:rsidP="006255C0">
                  <w:pPr>
                    <w:pStyle w:val="TableTextMS"/>
                    <w:spacing w:before="0" w:after="0"/>
                    <w:rPr>
                      <w:szCs w:val="20"/>
                    </w:rPr>
                  </w:pPr>
                  <w:r w:rsidRPr="00933D0D">
                    <w:rPr>
                      <w:szCs w:val="20"/>
                    </w:rPr>
                    <w:t>master database collation: SQL_Latin1_General_CP1_CI_AS</w:t>
                  </w:r>
                </w:p>
                <w:p w:rsidR="00AA7680" w:rsidRPr="00933D0D" w:rsidRDefault="00AA7680" w:rsidP="006255C0">
                  <w:pPr>
                    <w:pStyle w:val="TableTextMS"/>
                    <w:spacing w:before="0" w:after="0"/>
                    <w:rPr>
                      <w:szCs w:val="20"/>
                    </w:rPr>
                  </w:pPr>
                  <w:r w:rsidRPr="00933D0D">
                    <w:rPr>
                      <w:szCs w:val="20"/>
                    </w:rPr>
                    <w:t>Database Collation: Latin1_General_CI_AS_KS_WS</w:t>
                  </w:r>
                </w:p>
                <w:p w:rsidR="00AA7680" w:rsidRPr="00933D0D" w:rsidRDefault="00AA7680" w:rsidP="006255C0">
                  <w:pPr>
                    <w:pStyle w:val="TableTextMS"/>
                    <w:spacing w:before="0" w:after="0"/>
                    <w:rPr>
                      <w:szCs w:val="20"/>
                    </w:rPr>
                  </w:pPr>
                </w:p>
              </w:tc>
            </w:tr>
            <w:tr w:rsidR="00AA7680" w:rsidRPr="00933D0D" w:rsidTr="006255C0">
              <w:trPr>
                <w:trHeight w:val="188"/>
              </w:trPr>
              <w:tc>
                <w:tcPr>
                  <w:tcW w:w="324" w:type="dxa"/>
                  <w:noWrap/>
                  <w:tcMar>
                    <w:left w:w="0" w:type="dxa"/>
                    <w:right w:w="0" w:type="dxa"/>
                  </w:tcMar>
                  <w:hideMark/>
                </w:tcPr>
                <w:p w:rsidR="00AA7680" w:rsidRPr="00933D0D" w:rsidRDefault="00AA7680" w:rsidP="006255C0">
                  <w:pPr>
                    <w:pStyle w:val="TableTextMS"/>
                    <w:spacing w:before="0" w:after="0"/>
                    <w:rPr>
                      <w:szCs w:val="20"/>
                    </w:rPr>
                  </w:pPr>
                  <w:r w:rsidRPr="00933D0D">
                    <w:rPr>
                      <w:noProof/>
                      <w:szCs w:val="20"/>
                    </w:rPr>
                    <w:drawing>
                      <wp:inline distT="0" distB="0" distL="0" distR="0">
                        <wp:extent cx="152400" cy="152400"/>
                        <wp:effectExtent l="19050" t="0" r="0" b="0"/>
                        <wp:docPr id="97461799" name="InsertedImage" descr="Machine inser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ertedImage" descr="Machine inserted"/>
                                <pic:cNvPicPr>
                                  <a:picLocks noChangeAspect="1" noChangeArrowheads="1"/>
                                </pic:cNvPicPr>
                              </pic:nvPicPr>
                              <pic:blipFill>
                                <a:blip r:embed="rId59"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tc>
                <w:tcPr>
                  <w:tcW w:w="1913" w:type="dxa"/>
                  <w:tcMar>
                    <w:left w:w="0" w:type="dxa"/>
                    <w:right w:w="0" w:type="dxa"/>
                  </w:tcMar>
                  <w:hideMark/>
                </w:tcPr>
                <w:p w:rsidR="00AA7680" w:rsidRPr="00933D0D" w:rsidRDefault="00AA7680" w:rsidP="006255C0">
                  <w:pPr>
                    <w:pStyle w:val="TableTextMS"/>
                    <w:spacing w:before="0" w:after="0"/>
                    <w:rPr>
                      <w:szCs w:val="20"/>
                    </w:rPr>
                  </w:pPr>
                  <w:r w:rsidRPr="00933D0D">
                    <w:rPr>
                      <w:szCs w:val="20"/>
                    </w:rPr>
                    <w:t>SCMMAVM1P.CHOMP.ORG:ReportServer</w:t>
                  </w:r>
                </w:p>
              </w:tc>
              <w:tc>
                <w:tcPr>
                  <w:tcW w:w="7123" w:type="dxa"/>
                  <w:hideMark/>
                </w:tcPr>
                <w:p w:rsidR="00AA7680" w:rsidRPr="00933D0D" w:rsidRDefault="00AA7680" w:rsidP="006255C0">
                  <w:pPr>
                    <w:pStyle w:val="TableTextMS"/>
                    <w:spacing w:before="0" w:after="0"/>
                    <w:rPr>
                      <w:szCs w:val="20"/>
                    </w:rPr>
                  </w:pPr>
                  <w:r w:rsidRPr="00933D0D">
                    <w:rPr>
                      <w:szCs w:val="20"/>
                    </w:rPr>
                    <w:t>master database collation: SQL_Latin1_General_CP1_CI_AS</w:t>
                  </w:r>
                </w:p>
                <w:p w:rsidR="00AA7680" w:rsidRPr="00933D0D" w:rsidRDefault="00AA7680" w:rsidP="006255C0">
                  <w:pPr>
                    <w:pStyle w:val="TableTextMS"/>
                    <w:spacing w:before="0" w:after="0"/>
                    <w:rPr>
                      <w:szCs w:val="20"/>
                    </w:rPr>
                  </w:pPr>
                  <w:r w:rsidRPr="00933D0D">
                    <w:rPr>
                      <w:szCs w:val="20"/>
                    </w:rPr>
                    <w:t>Database Collation: Latin1_General_CI_AS_KS_WS</w:t>
                  </w:r>
                </w:p>
                <w:p w:rsidR="00AA7680" w:rsidRPr="00933D0D" w:rsidRDefault="00AA7680" w:rsidP="006255C0">
                  <w:pPr>
                    <w:pStyle w:val="TableTextMS"/>
                    <w:spacing w:before="0" w:after="0"/>
                    <w:rPr>
                      <w:szCs w:val="20"/>
                    </w:rPr>
                  </w:pPr>
                </w:p>
              </w:tc>
            </w:tr>
          </w:tbl>
          <w:p w:rsidR="00301D63" w:rsidRPr="00717463" w:rsidRDefault="00301D63" w:rsidP="00814BCA">
            <w:pPr>
              <w:pStyle w:val="TableTextMS"/>
              <w:rPr>
                <w:b/>
                <w:sz w:val="2"/>
              </w:rPr>
            </w:pPr>
          </w:p>
        </w:tc>
      </w:tr>
    </w:tbl>
    <w:p w:rsidR="00301D63" w:rsidRDefault="00301D63">
      <w:pPr>
        <w:rPr>
          <w:rFonts w:eastAsiaTheme="minorHAnsi"/>
          <w:szCs w:val="20"/>
        </w:rPr>
      </w:pPr>
    </w:p>
    <w:tbl>
      <w:tblPr>
        <w:tblStyle w:val="MSTableStyle2"/>
        <w:tblW w:w="9450" w:type="dxa"/>
        <w:tblInd w:w="0" w:type="dxa"/>
        <w:tblLayout w:type="fixed"/>
        <w:tblLook w:val="04A0" w:firstRow="1" w:lastRow="0" w:firstColumn="1" w:lastColumn="0" w:noHBand="0" w:noVBand="1"/>
      </w:tblPr>
      <w:tblGrid>
        <w:gridCol w:w="9450"/>
      </w:tblGrid>
      <w:tr w:rsidR="00301D63" w:rsidRPr="00CD1D0C" w:rsidTr="00814BCA">
        <w:trPr>
          <w:cnfStyle w:val="100000000000" w:firstRow="1" w:lastRow="0" w:firstColumn="0" w:lastColumn="0" w:oddVBand="0" w:evenVBand="0" w:oddHBand="0" w:evenHBand="0" w:firstRowFirstColumn="0" w:firstRowLastColumn="0" w:lastRowFirstColumn="0" w:lastRowLastColumn="0"/>
          <w:trHeight w:val="432"/>
        </w:trPr>
        <w:tc>
          <w:tcPr>
            <w:tcW w:w="9450" w:type="dxa"/>
            <w:noWrap/>
          </w:tcPr>
          <w:p w:rsidR="00301D63" w:rsidRPr="00CD1D0C" w:rsidRDefault="00457D53" w:rsidP="00814BCA">
            <w:pPr>
              <w:pStyle w:val="TableHeadingMS"/>
              <w:jc w:val="left"/>
            </w:pPr>
            <w:hyperlink w:anchor="IssueLevelSummary" w:history="1">
              <w:r w:rsidR="00301D63" w:rsidRPr="000E5AD2">
                <w:rPr>
                  <w:noProof/>
                  <w:sz w:val="28"/>
                </w:rPr>
                <w:drawing>
                  <wp:inline distT="0" distB="0" distL="0" distR="0">
                    <wp:extent cx="152400" cy="152400"/>
                    <wp:effectExtent l="19050" t="0" r="0" b="0"/>
                    <wp:docPr id="54628544" name="InsertedImage" descr="Machine inser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ertedImage" descr="Machine inserted"/>
                            <pic:cNvPicPr>
                              <a:picLocks noChangeAspect="1" noChangeArrowheads="1"/>
                            </pic:cNvPicPr>
                          </pic:nvPicPr>
                          <pic:blipFill>
                            <a:blip r:embed="rId31"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hyperlink>
            <w:r w:rsidR="00301D63" w:rsidRPr="00C57C38">
              <w:rPr>
                <w:sz w:val="28"/>
              </w:rPr>
              <w:t xml:space="preserve"> </w:t>
            </w:r>
            <w:bookmarkStart w:id="46" w:name="Database(s)_identified_with_page_verify_"/>
            <w:r w:rsidR="00301D63" w:rsidRPr="008312AE">
              <w:rPr>
                <w:sz w:val="20"/>
                <w:szCs w:val="20"/>
              </w:rPr>
              <w:t>Database(s) identified with page verify option not set to CHECKSUM</w:t>
            </w:r>
            <w:bookmarkEnd w:id="46"/>
          </w:p>
        </w:tc>
      </w:tr>
      <w:tr w:rsidR="00301D63" w:rsidRPr="000E5AD2" w:rsidTr="00814BCA">
        <w:trPr>
          <w:cnfStyle w:val="000000100000" w:firstRow="0" w:lastRow="0" w:firstColumn="0" w:lastColumn="0" w:oddVBand="0" w:evenVBand="0" w:oddHBand="1" w:evenHBand="0" w:firstRowFirstColumn="0" w:firstRowLastColumn="0" w:lastRowFirstColumn="0" w:lastRowLastColumn="0"/>
        </w:trPr>
        <w:tc>
          <w:tcPr>
            <w:tcW w:w="9450" w:type="dxa"/>
          </w:tcPr>
          <w:p w:rsidR="00301D63" w:rsidRPr="00F93FA0" w:rsidRDefault="00301D63" w:rsidP="00814BCA">
            <w:pPr>
              <w:pStyle w:val="TableTextMS"/>
              <w:rPr>
                <w:b/>
              </w:rPr>
            </w:pPr>
            <w:r w:rsidRPr="00F93FA0">
              <w:rPr>
                <w:b/>
              </w:rPr>
              <w:t>Status</w:t>
            </w:r>
          </w:p>
        </w:tc>
      </w:tr>
      <w:tr w:rsidR="00301D63" w:rsidRPr="000E5AD2" w:rsidTr="00814BCA">
        <w:trPr>
          <w:cnfStyle w:val="000000010000" w:firstRow="0" w:lastRow="0" w:firstColumn="0" w:lastColumn="0" w:oddVBand="0" w:evenVBand="0" w:oddHBand="0" w:evenHBand="1" w:firstRowFirstColumn="0" w:firstRowLastColumn="0" w:lastRowFirstColumn="0" w:lastRowLastColumn="0"/>
        </w:trPr>
        <w:tc>
          <w:tcPr>
            <w:tcW w:w="9450" w:type="dxa"/>
          </w:tcPr>
          <w:p w:rsidR="00301D63" w:rsidRPr="000E5AD2" w:rsidRDefault="00301D63" w:rsidP="00814BCA">
            <w:pPr>
              <w:pStyle w:val="TableTextMS"/>
              <w:rPr>
                <w:b/>
              </w:rPr>
            </w:pPr>
            <w:r w:rsidRPr="000E5AD2">
              <w:t>Resolved</w:t>
            </w:r>
          </w:p>
        </w:tc>
      </w:tr>
      <w:tr w:rsidR="00301D63" w:rsidRPr="000E5AD2" w:rsidTr="00814BCA">
        <w:trPr>
          <w:cnfStyle w:val="000000100000" w:firstRow="0" w:lastRow="0" w:firstColumn="0" w:lastColumn="0" w:oddVBand="0" w:evenVBand="0" w:oddHBand="1" w:evenHBand="0" w:firstRowFirstColumn="0" w:firstRowLastColumn="0" w:lastRowFirstColumn="0" w:lastRowLastColumn="0"/>
        </w:trPr>
        <w:tc>
          <w:tcPr>
            <w:tcW w:w="9450" w:type="dxa"/>
          </w:tcPr>
          <w:p w:rsidR="00301D63" w:rsidRPr="000E5AD2" w:rsidRDefault="00301D63" w:rsidP="00814BCA">
            <w:pPr>
              <w:pStyle w:val="TableTextMS"/>
              <w:rPr>
                <w:b/>
                <w:sz w:val="18"/>
              </w:rPr>
            </w:pPr>
            <w:r w:rsidRPr="00F93FA0">
              <w:rPr>
                <w:b/>
              </w:rPr>
              <w:t>Description</w:t>
            </w:r>
          </w:p>
        </w:tc>
      </w:tr>
      <w:tr w:rsidR="00301D63" w:rsidRPr="000E5AD2" w:rsidTr="00814BCA">
        <w:trPr>
          <w:cnfStyle w:val="000000010000" w:firstRow="0" w:lastRow="0" w:firstColumn="0" w:lastColumn="0" w:oddVBand="0" w:evenVBand="0" w:oddHBand="0" w:evenHBand="1" w:firstRowFirstColumn="0" w:firstRowLastColumn="0" w:lastRowFirstColumn="0" w:lastRowLastColumn="0"/>
        </w:trPr>
        <w:tc>
          <w:tcPr>
            <w:tcW w:w="9450" w:type="dxa"/>
          </w:tcPr>
          <w:p w:rsidR="00301D63" w:rsidRPr="008312AE" w:rsidRDefault="00301D63" w:rsidP="00814BCA">
            <w:pPr>
              <w:pStyle w:val="TableTextMS"/>
              <w:rPr>
                <w:b/>
                <w:szCs w:val="20"/>
              </w:rPr>
            </w:pPr>
            <w:r w:rsidRPr="008312AE">
              <w:rPr>
                <w:szCs w:val="20"/>
              </w:rPr>
              <w:t>One or more User databases were found with page verify not set to CHECKSUM option</w:t>
            </w:r>
          </w:p>
        </w:tc>
      </w:tr>
      <w:tr w:rsidR="00301D63" w:rsidRPr="000E5AD2" w:rsidTr="00814BCA">
        <w:trPr>
          <w:cnfStyle w:val="000000100000" w:firstRow="0" w:lastRow="0" w:firstColumn="0" w:lastColumn="0" w:oddVBand="0" w:evenVBand="0" w:oddHBand="1" w:evenHBand="0" w:firstRowFirstColumn="0" w:firstRowLastColumn="0" w:lastRowFirstColumn="0" w:lastRowLastColumn="0"/>
        </w:trPr>
        <w:tc>
          <w:tcPr>
            <w:tcW w:w="9450" w:type="dxa"/>
          </w:tcPr>
          <w:p w:rsidR="00301D63" w:rsidRPr="00F93FA0" w:rsidRDefault="00814BCA" w:rsidP="00814BCA">
            <w:pPr>
              <w:pStyle w:val="TableTextMS"/>
              <w:rPr>
                <w:b/>
              </w:rPr>
            </w:pPr>
            <w:r w:rsidRPr="00F93FA0">
              <w:rPr>
                <w:b/>
              </w:rPr>
              <w:t>Additional Information</w:t>
            </w:r>
          </w:p>
        </w:tc>
      </w:tr>
      <w:tr w:rsidR="00301D63" w:rsidTr="00933D0D">
        <w:trPr>
          <w:cnfStyle w:val="000000010000" w:firstRow="0" w:lastRow="0" w:firstColumn="0" w:lastColumn="0" w:oddVBand="0" w:evenVBand="0" w:oddHBand="0" w:evenHBand="1" w:firstRowFirstColumn="0" w:firstRowLastColumn="0" w:lastRowFirstColumn="0" w:lastRowLastColumn="0"/>
        </w:trPr>
        <w:tc>
          <w:tcPr>
            <w:tcW w:w="9450" w:type="dxa"/>
            <w:tcMar>
              <w:left w:w="0" w:type="dxa"/>
              <w:right w:w="0" w:type="dxa"/>
            </w:tcMar>
          </w:tcPr>
          <w:tbl>
            <w:tblPr>
              <w:tblW w:w="9360" w:type="dxa"/>
              <w:tblLayout w:type="fixed"/>
              <w:tblCellMar>
                <w:left w:w="0" w:type="dxa"/>
                <w:right w:w="0" w:type="dxa"/>
              </w:tblCellMar>
              <w:tblLook w:val="04A0" w:firstRow="1" w:lastRow="0" w:firstColumn="1" w:lastColumn="0" w:noHBand="0" w:noVBand="1"/>
            </w:tblPr>
            <w:tblGrid>
              <w:gridCol w:w="9360"/>
            </w:tblGrid>
            <w:tr w:rsidR="00814BCA" w:rsidTr="00933D0D">
              <w:trPr>
                <w:trHeight w:val="284"/>
              </w:trPr>
              <w:tc>
                <w:tcPr>
                  <w:tcW w:w="9290" w:type="dxa"/>
                  <w:tcMar>
                    <w:top w:w="0" w:type="dxa"/>
                    <w:left w:w="115" w:type="dxa"/>
                    <w:bottom w:w="0" w:type="dxa"/>
                    <w:right w:w="115" w:type="dxa"/>
                  </w:tcMar>
                  <w:hideMark/>
                </w:tcPr>
                <w:p w:rsidR="000E5AD2" w:rsidRPr="000E5AD2" w:rsidRDefault="000E5AD2" w:rsidP="000E5AD2">
                  <w:pPr>
                    <w:pStyle w:val="TableTextMS"/>
                    <w:spacing w:before="0" w:after="0"/>
                    <w:rPr>
                      <w:b/>
                      <w:sz w:val="4"/>
                      <w:szCs w:val="4"/>
                    </w:rPr>
                  </w:pPr>
                </w:p>
                <w:p w:rsidR="00814BCA" w:rsidRPr="000E5AD2" w:rsidRDefault="00814BCA" w:rsidP="000E5AD2">
                  <w:pPr>
                    <w:pStyle w:val="TableTextMS"/>
                    <w:spacing w:before="0" w:after="0"/>
                    <w:rPr>
                      <w:b/>
                    </w:rPr>
                  </w:pPr>
                  <w:r w:rsidRPr="000E5AD2">
                    <w:rPr>
                      <w:b/>
                    </w:rPr>
                    <w:t>Best Practice Guidance</w:t>
                  </w:r>
                </w:p>
              </w:tc>
            </w:tr>
            <w:tr w:rsidR="00814BCA" w:rsidTr="00933D0D">
              <w:trPr>
                <w:trHeight w:val="288"/>
              </w:trPr>
              <w:tc>
                <w:tcPr>
                  <w:tcW w:w="9290" w:type="dxa"/>
                  <w:tcMar>
                    <w:top w:w="0" w:type="dxa"/>
                    <w:left w:w="108" w:type="dxa"/>
                    <w:bottom w:w="0" w:type="dxa"/>
                    <w:right w:w="108" w:type="dxa"/>
                  </w:tcMar>
                  <w:hideMark/>
                </w:tcPr>
                <w:p w:rsidR="00062967" w:rsidRDefault="00076279">
                  <w:pPr>
                    <w:pStyle w:val="NormalWeb"/>
                    <w:divId w:val="686519153"/>
                  </w:pPr>
                  <w:r>
                    <w:rPr>
                      <w:rFonts w:ascii="Segoe UI" w:hAnsi="Segoe UI" w:cs="Segoe UI"/>
                      <w:color w:val="000000"/>
                      <w:sz w:val="20"/>
                      <w:szCs w:val="20"/>
                    </w:rPr>
                    <w:t>Set the PAGE_VERIFY database option to CHECKSUM to enable the database engine to identify database inconsistency problems due to I/O errors caused by power failure or failure in the storage subsystem. When a database is upgraded to SQL Server 2005 or later, its PAGE_VERIFY option remains at NONE or TORN_PAGE_DETECTION. We recommend that you change it to CHECKSUM.</w:t>
                  </w:r>
                </w:p>
                <w:p w:rsidR="00814BCA" w:rsidRPr="000E5AD2" w:rsidRDefault="00814BCA" w:rsidP="000E5AD2">
                  <w:pPr>
                    <w:pStyle w:val="TableTextMS"/>
                    <w:spacing w:before="0" w:after="0"/>
                  </w:pPr>
                </w:p>
              </w:tc>
            </w:tr>
            <w:tr w:rsidR="00814BCA" w:rsidTr="00933D0D">
              <w:trPr>
                <w:trHeight w:val="284"/>
              </w:trPr>
              <w:tc>
                <w:tcPr>
                  <w:tcW w:w="9290" w:type="dxa"/>
                  <w:tcMar>
                    <w:top w:w="0" w:type="dxa"/>
                    <w:left w:w="115" w:type="dxa"/>
                    <w:bottom w:w="0" w:type="dxa"/>
                    <w:right w:w="115" w:type="dxa"/>
                  </w:tcMar>
                  <w:hideMark/>
                </w:tcPr>
                <w:p w:rsidR="000E5AD2" w:rsidRPr="000E5AD2" w:rsidRDefault="000E5AD2" w:rsidP="000E5AD2">
                  <w:pPr>
                    <w:pStyle w:val="TableTextMS"/>
                    <w:spacing w:before="0" w:after="0"/>
                    <w:rPr>
                      <w:b/>
                      <w:sz w:val="4"/>
                      <w:szCs w:val="4"/>
                    </w:rPr>
                  </w:pPr>
                </w:p>
                <w:p w:rsidR="00814BCA" w:rsidRPr="000E5AD2" w:rsidRDefault="00814BCA" w:rsidP="000E5AD2">
                  <w:pPr>
                    <w:pStyle w:val="TableTextMS"/>
                    <w:spacing w:before="0" w:after="0"/>
                    <w:rPr>
                      <w:b/>
                    </w:rPr>
                  </w:pPr>
                  <w:r w:rsidRPr="000E5AD2">
                    <w:rPr>
                      <w:b/>
                    </w:rPr>
                    <w:t>Importance</w:t>
                  </w:r>
                </w:p>
              </w:tc>
            </w:tr>
            <w:tr w:rsidR="00814BCA" w:rsidTr="00933D0D">
              <w:trPr>
                <w:trHeight w:val="288"/>
              </w:trPr>
              <w:tc>
                <w:tcPr>
                  <w:tcW w:w="9290" w:type="dxa"/>
                  <w:tcMar>
                    <w:top w:w="0" w:type="dxa"/>
                    <w:left w:w="108" w:type="dxa"/>
                    <w:bottom w:w="0" w:type="dxa"/>
                    <w:right w:w="108" w:type="dxa"/>
                  </w:tcMar>
                  <w:hideMark/>
                </w:tcPr>
                <w:p w:rsidR="00062967" w:rsidRDefault="00076279">
                  <w:pPr>
                    <w:pStyle w:val="NormalWeb"/>
                    <w:divId w:val="1365402074"/>
                  </w:pPr>
                  <w:r>
                    <w:rPr>
                      <w:rFonts w:ascii="Segoe UI" w:hAnsi="Segoe UI" w:cs="Segoe UI"/>
                      <w:color w:val="000000"/>
                      <w:sz w:val="20"/>
                      <w:szCs w:val="20"/>
                    </w:rPr>
                    <w:t>When PAGE_VERIFY database option is set to CHECKSUM, SQL Server identifies database pages that have been damaged as a result of power failure or failure in the storage subsystem at the time the page was being written to disk.</w:t>
                  </w:r>
                </w:p>
                <w:p w:rsidR="00814BCA" w:rsidRPr="000E5AD2" w:rsidRDefault="00814BCA" w:rsidP="000E5AD2">
                  <w:pPr>
                    <w:pStyle w:val="TableTextMS"/>
                    <w:spacing w:before="0" w:after="0"/>
                  </w:pPr>
                </w:p>
              </w:tc>
            </w:tr>
            <w:tr w:rsidR="00814BCA" w:rsidTr="00933D0D">
              <w:trPr>
                <w:trHeight w:val="284"/>
              </w:trPr>
              <w:tc>
                <w:tcPr>
                  <w:tcW w:w="9290" w:type="dxa"/>
                  <w:tcMar>
                    <w:top w:w="0" w:type="dxa"/>
                    <w:left w:w="115" w:type="dxa"/>
                    <w:bottom w:w="0" w:type="dxa"/>
                    <w:right w:w="115" w:type="dxa"/>
                  </w:tcMar>
                  <w:hideMark/>
                </w:tcPr>
                <w:p w:rsidR="000E5AD2" w:rsidRPr="000E5AD2" w:rsidRDefault="000E5AD2" w:rsidP="000E5AD2">
                  <w:pPr>
                    <w:pStyle w:val="TableTextMS"/>
                    <w:spacing w:before="0" w:after="0"/>
                    <w:rPr>
                      <w:b/>
                      <w:sz w:val="4"/>
                      <w:szCs w:val="4"/>
                    </w:rPr>
                  </w:pPr>
                </w:p>
                <w:p w:rsidR="00814BCA" w:rsidRPr="000E5AD2" w:rsidRDefault="00814BCA" w:rsidP="000E5AD2">
                  <w:pPr>
                    <w:pStyle w:val="TableTextMS"/>
                    <w:spacing w:before="0" w:after="0"/>
                    <w:rPr>
                      <w:b/>
                    </w:rPr>
                  </w:pPr>
                  <w:r w:rsidRPr="000E5AD2">
                    <w:rPr>
                      <w:b/>
                    </w:rPr>
                    <w:t>Recommended Reading</w:t>
                  </w:r>
                </w:p>
              </w:tc>
            </w:tr>
            <w:tr w:rsidR="00814BCA" w:rsidTr="00933D0D">
              <w:trPr>
                <w:trHeight w:val="288"/>
              </w:trPr>
              <w:tc>
                <w:tcPr>
                  <w:tcW w:w="9290" w:type="dxa"/>
                  <w:tcMar>
                    <w:top w:w="0" w:type="dxa"/>
                    <w:left w:w="108" w:type="dxa"/>
                    <w:bottom w:w="0" w:type="dxa"/>
                    <w:right w:w="108" w:type="dxa"/>
                  </w:tcMar>
                  <w:hideMark/>
                </w:tcPr>
                <w:p w:rsidR="00062967" w:rsidRDefault="00457D53">
                  <w:pPr>
                    <w:pStyle w:val="NormalWeb"/>
                    <w:divId w:val="420104890"/>
                    <w:rPr>
                      <w:rFonts w:ascii="Segoe UI" w:hAnsi="Segoe UI" w:cs="Segoe UI"/>
                      <w:color w:val="000000"/>
                      <w:sz w:val="20"/>
                      <w:szCs w:val="20"/>
                    </w:rPr>
                  </w:pPr>
                  <w:hyperlink r:id="rId94" w:tgtFrame="_blank" w:history="1">
                    <w:r w:rsidR="00076279">
                      <w:rPr>
                        <w:rStyle w:val="Hyperlink"/>
                        <w:rFonts w:ascii="Segoe UI" w:hAnsi="Segoe UI" w:cs="Segoe UI"/>
                        <w:color w:val="000000"/>
                        <w:sz w:val="20"/>
                        <w:szCs w:val="20"/>
                      </w:rPr>
                      <w:t>ALTER DATABASE SET Options (Transact-SQL)</w:t>
                    </w:r>
                  </w:hyperlink>
                </w:p>
                <w:p w:rsidR="00814BCA" w:rsidRPr="000E5AD2" w:rsidRDefault="00814BCA" w:rsidP="000E5AD2">
                  <w:pPr>
                    <w:pStyle w:val="TableTextMS"/>
                    <w:spacing w:before="0" w:after="0"/>
                  </w:pPr>
                </w:p>
              </w:tc>
            </w:tr>
            <w:tr w:rsidR="00814BCA" w:rsidTr="00933D0D">
              <w:trPr>
                <w:trHeight w:val="284"/>
              </w:trPr>
              <w:tc>
                <w:tcPr>
                  <w:tcW w:w="9290" w:type="dxa"/>
                  <w:tcMar>
                    <w:top w:w="0" w:type="dxa"/>
                    <w:left w:w="115" w:type="dxa"/>
                    <w:bottom w:w="0" w:type="dxa"/>
                    <w:right w:w="115" w:type="dxa"/>
                  </w:tcMar>
                  <w:hideMark/>
                </w:tcPr>
                <w:p w:rsidR="000E5AD2" w:rsidRPr="000E5AD2" w:rsidRDefault="000E5AD2" w:rsidP="000E5AD2">
                  <w:pPr>
                    <w:pStyle w:val="TableTextMS"/>
                    <w:spacing w:before="0" w:after="0"/>
                    <w:rPr>
                      <w:b/>
                      <w:sz w:val="4"/>
                      <w:szCs w:val="4"/>
                    </w:rPr>
                  </w:pPr>
                </w:p>
                <w:p w:rsidR="00814BCA" w:rsidRPr="000E5AD2" w:rsidRDefault="00814BCA" w:rsidP="000E5AD2">
                  <w:pPr>
                    <w:pStyle w:val="TableTextMS"/>
                    <w:spacing w:before="0" w:after="0"/>
                    <w:rPr>
                      <w:b/>
                    </w:rPr>
                  </w:pPr>
                  <w:r w:rsidRPr="000E5AD2">
                    <w:rPr>
                      <w:b/>
                    </w:rPr>
                    <w:t>Recommended Resolution</w:t>
                  </w:r>
                </w:p>
              </w:tc>
            </w:tr>
            <w:tr w:rsidR="00814BCA" w:rsidTr="00933D0D">
              <w:trPr>
                <w:trHeight w:val="288"/>
              </w:trPr>
              <w:tc>
                <w:tcPr>
                  <w:tcW w:w="9290" w:type="dxa"/>
                  <w:tcMar>
                    <w:top w:w="0" w:type="dxa"/>
                    <w:left w:w="108" w:type="dxa"/>
                    <w:bottom w:w="0" w:type="dxa"/>
                    <w:right w:w="108" w:type="dxa"/>
                  </w:tcMar>
                  <w:hideMark/>
                </w:tcPr>
                <w:p w:rsidR="00062967" w:rsidRDefault="00076279">
                  <w:pPr>
                    <w:pStyle w:val="NormalWeb"/>
                    <w:divId w:val="1356536914"/>
                  </w:pPr>
                  <w:r>
                    <w:rPr>
                      <w:rFonts w:ascii="Segoe UI" w:hAnsi="Segoe UI" w:cs="Segoe UI"/>
                      <w:color w:val="000000"/>
                      <w:sz w:val="20"/>
                      <w:szCs w:val="20"/>
                    </w:rPr>
                    <w:t>Set the PAGE_VERIFY database option to CHECKSUM.</w:t>
                  </w:r>
                </w:p>
                <w:p w:rsidR="00814BCA" w:rsidRPr="000E5AD2" w:rsidRDefault="00814BCA" w:rsidP="000E5AD2">
                  <w:pPr>
                    <w:pStyle w:val="TableTextMS"/>
                    <w:spacing w:before="0" w:after="0"/>
                  </w:pPr>
                </w:p>
              </w:tc>
            </w:tr>
          </w:tbl>
          <w:p w:rsidR="00301D63" w:rsidRPr="008312AE" w:rsidRDefault="00301D63" w:rsidP="00814BCA"/>
        </w:tc>
      </w:tr>
      <w:tr w:rsidR="00301D63" w:rsidRPr="000E5AD2" w:rsidTr="00814BCA">
        <w:trPr>
          <w:cnfStyle w:val="000000100000" w:firstRow="0" w:lastRow="0" w:firstColumn="0" w:lastColumn="0" w:oddVBand="0" w:evenVBand="0" w:oddHBand="1" w:evenHBand="0" w:firstRowFirstColumn="0" w:firstRowLastColumn="0" w:lastRowFirstColumn="0" w:lastRowLastColumn="0"/>
        </w:trPr>
        <w:tc>
          <w:tcPr>
            <w:tcW w:w="9450" w:type="dxa"/>
          </w:tcPr>
          <w:p w:rsidR="00301D63" w:rsidRPr="00F93FA0" w:rsidRDefault="00301D63" w:rsidP="00814BCA">
            <w:pPr>
              <w:pStyle w:val="TableTextMS"/>
              <w:rPr>
                <w:b/>
              </w:rPr>
            </w:pPr>
            <w:r w:rsidRPr="00F93FA0">
              <w:rPr>
                <w:b/>
              </w:rPr>
              <w:t>Annotation</w:t>
            </w:r>
          </w:p>
        </w:tc>
      </w:tr>
      <w:tr w:rsidR="00301D63" w:rsidTr="00814BCA">
        <w:trPr>
          <w:cnfStyle w:val="000000010000" w:firstRow="0" w:lastRow="0" w:firstColumn="0" w:lastColumn="0" w:oddVBand="0" w:evenVBand="0" w:oddHBand="0" w:evenHBand="1" w:firstRowFirstColumn="0" w:firstRowLastColumn="0" w:lastRowFirstColumn="0" w:lastRowLastColumn="0"/>
        </w:trPr>
        <w:tc>
          <w:tcPr>
            <w:tcW w:w="9450" w:type="dxa"/>
          </w:tcPr>
          <w:p w:rsidR="00062967" w:rsidRDefault="00076279">
            <w:pPr>
              <w:divId w:val="1953129762"/>
              <w:rPr>
                <w:rFonts w:eastAsia="Times New Roman"/>
                <w:sz w:val="24"/>
                <w:szCs w:val="24"/>
              </w:rPr>
            </w:pPr>
            <w:r>
              <w:rPr>
                <w:rFonts w:eastAsia="Times New Roman"/>
              </w:rPr>
              <w:t>I switched from 'page verify' to 'checksum' on the listed databases.</w:t>
            </w:r>
          </w:p>
          <w:p w:rsidR="00301D63" w:rsidRPr="0095265C" w:rsidRDefault="00301D63" w:rsidP="00814BCA">
            <w:pPr>
              <w:pStyle w:val="TableTextMS"/>
              <w:rPr>
                <w:b/>
              </w:rPr>
            </w:pPr>
          </w:p>
        </w:tc>
      </w:tr>
      <w:tr w:rsidR="00301D63" w:rsidRPr="000E5AD2" w:rsidTr="00814BCA">
        <w:trPr>
          <w:cnfStyle w:val="000000100000" w:firstRow="0" w:lastRow="0" w:firstColumn="0" w:lastColumn="0" w:oddVBand="0" w:evenVBand="0" w:oddHBand="1" w:evenHBand="0" w:firstRowFirstColumn="0" w:firstRowLastColumn="0" w:lastRowFirstColumn="0" w:lastRowLastColumn="0"/>
        </w:trPr>
        <w:tc>
          <w:tcPr>
            <w:tcW w:w="9450" w:type="dxa"/>
          </w:tcPr>
          <w:p w:rsidR="00301D63" w:rsidRPr="00F93FA0" w:rsidRDefault="00301D63" w:rsidP="00814BCA">
            <w:pPr>
              <w:pStyle w:val="TableTextMS"/>
              <w:rPr>
                <w:b/>
              </w:rPr>
            </w:pPr>
            <w:r w:rsidRPr="00F93FA0">
              <w:rPr>
                <w:b/>
              </w:rPr>
              <w:t>Affected Nodes</w:t>
            </w:r>
          </w:p>
        </w:tc>
      </w:tr>
      <w:tr w:rsidR="00301D63" w:rsidTr="00814BCA">
        <w:trPr>
          <w:cnfStyle w:val="000000010000" w:firstRow="0" w:lastRow="0" w:firstColumn="0" w:lastColumn="0" w:oddVBand="0" w:evenVBand="0" w:oddHBand="0" w:evenHBand="1" w:firstRowFirstColumn="0" w:firstRowLastColumn="0" w:lastRowFirstColumn="0" w:lastRowLastColumn="0"/>
        </w:trPr>
        <w:tc>
          <w:tcPr>
            <w:tcW w:w="9450" w:type="dxa"/>
          </w:tcPr>
          <w:p w:rsidR="00301D63" w:rsidRPr="00717463" w:rsidRDefault="00301D63" w:rsidP="00814BCA">
            <w:pPr>
              <w:pStyle w:val="TableTextMS"/>
              <w:rPr>
                <w:b/>
                <w:sz w:val="2"/>
              </w:rPr>
            </w:pPr>
          </w:p>
          <w:tbl>
            <w:tblPr>
              <w:tblStyle w:val="TableGrid"/>
              <w:tblW w:w="9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15" w:type="dxa"/>
                <w:right w:w="115" w:type="dxa"/>
              </w:tblCellMar>
              <w:tblLook w:val="04A0" w:firstRow="1" w:lastRow="0" w:firstColumn="1" w:lastColumn="0" w:noHBand="0" w:noVBand="1"/>
            </w:tblPr>
            <w:tblGrid>
              <w:gridCol w:w="324"/>
              <w:gridCol w:w="1913"/>
              <w:gridCol w:w="7123"/>
            </w:tblGrid>
            <w:tr w:rsidR="00AA7680" w:rsidRPr="00933D0D" w:rsidTr="006255C0">
              <w:trPr>
                <w:trHeight w:val="188"/>
              </w:trPr>
              <w:tc>
                <w:tcPr>
                  <w:tcW w:w="324" w:type="dxa"/>
                  <w:noWrap/>
                  <w:tcMar>
                    <w:left w:w="0" w:type="dxa"/>
                    <w:right w:w="0" w:type="dxa"/>
                  </w:tcMar>
                  <w:hideMark/>
                </w:tcPr>
                <w:p w:rsidR="00AA7680" w:rsidRPr="00933D0D" w:rsidRDefault="00AA7680" w:rsidP="006255C0">
                  <w:pPr>
                    <w:pStyle w:val="TableTextMS"/>
                    <w:spacing w:before="0" w:after="0"/>
                    <w:rPr>
                      <w:szCs w:val="20"/>
                    </w:rPr>
                  </w:pPr>
                  <w:r w:rsidRPr="00933D0D">
                    <w:rPr>
                      <w:noProof/>
                      <w:szCs w:val="20"/>
                    </w:rPr>
                    <w:drawing>
                      <wp:inline distT="0" distB="0" distL="0" distR="0">
                        <wp:extent cx="152400" cy="152400"/>
                        <wp:effectExtent l="19050" t="0" r="0" b="0"/>
                        <wp:docPr id="149161768" name="InsertedImage" descr="Machine inser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ertedImage" descr="Machine inserted"/>
                                <pic:cNvPicPr>
                                  <a:picLocks noChangeAspect="1" noChangeArrowheads="1"/>
                                </pic:cNvPicPr>
                              </pic:nvPicPr>
                              <pic:blipFill>
                                <a:blip r:embed="rId59"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tc>
                <w:tcPr>
                  <w:tcW w:w="1913" w:type="dxa"/>
                  <w:tcMar>
                    <w:left w:w="0" w:type="dxa"/>
                    <w:right w:w="0" w:type="dxa"/>
                  </w:tcMar>
                  <w:hideMark/>
                </w:tcPr>
                <w:p w:rsidR="00AA7680" w:rsidRPr="00933D0D" w:rsidRDefault="00AA7680" w:rsidP="006255C0">
                  <w:pPr>
                    <w:pStyle w:val="TableTextMS"/>
                    <w:spacing w:before="0" w:after="0"/>
                    <w:rPr>
                      <w:szCs w:val="20"/>
                    </w:rPr>
                  </w:pPr>
                  <w:r w:rsidRPr="00933D0D">
                    <w:rPr>
                      <w:szCs w:val="20"/>
                    </w:rPr>
                    <w:t>SCMMAVM3P.CHOMP.ORG:SXASECTRACKING</w:t>
                  </w:r>
                </w:p>
              </w:tc>
              <w:tc>
                <w:tcPr>
                  <w:tcW w:w="7123" w:type="dxa"/>
                  <w:hideMark/>
                </w:tcPr>
                <w:p w:rsidR="00AA7680" w:rsidRPr="00933D0D" w:rsidRDefault="00AA7680" w:rsidP="006255C0">
                  <w:pPr>
                    <w:pStyle w:val="TableTextMS"/>
                    <w:spacing w:before="0" w:after="0"/>
                    <w:rPr>
                      <w:szCs w:val="20"/>
                    </w:rPr>
                  </w:pPr>
                  <w:r w:rsidRPr="00933D0D">
                    <w:rPr>
                      <w:szCs w:val="20"/>
                    </w:rPr>
                    <w:t>Database option page_verify_option_desc for database SXASECTRACKING is set to: TORN_PAGE_DETECTION</w:t>
                  </w:r>
                </w:p>
              </w:tc>
            </w:tr>
            <w:tr w:rsidR="00AA7680" w:rsidRPr="00933D0D" w:rsidTr="006255C0">
              <w:trPr>
                <w:trHeight w:val="188"/>
              </w:trPr>
              <w:tc>
                <w:tcPr>
                  <w:tcW w:w="324" w:type="dxa"/>
                  <w:noWrap/>
                  <w:tcMar>
                    <w:left w:w="0" w:type="dxa"/>
                    <w:right w:w="0" w:type="dxa"/>
                  </w:tcMar>
                  <w:hideMark/>
                </w:tcPr>
                <w:p w:rsidR="00AA7680" w:rsidRPr="00933D0D" w:rsidRDefault="00AA7680" w:rsidP="006255C0">
                  <w:pPr>
                    <w:pStyle w:val="TableTextMS"/>
                    <w:spacing w:before="0" w:after="0"/>
                    <w:rPr>
                      <w:szCs w:val="20"/>
                    </w:rPr>
                  </w:pPr>
                  <w:r w:rsidRPr="00933D0D">
                    <w:rPr>
                      <w:noProof/>
                      <w:szCs w:val="20"/>
                    </w:rPr>
                    <w:lastRenderedPageBreak/>
                    <w:drawing>
                      <wp:inline distT="0" distB="0" distL="0" distR="0">
                        <wp:extent cx="152400" cy="152400"/>
                        <wp:effectExtent l="19050" t="0" r="0" b="0"/>
                        <wp:docPr id="1204238744" name="InsertedImage" descr="Machine inser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ertedImage" descr="Machine inserted"/>
                                <pic:cNvPicPr>
                                  <a:picLocks noChangeAspect="1" noChangeArrowheads="1"/>
                                </pic:cNvPicPr>
                              </pic:nvPicPr>
                              <pic:blipFill>
                                <a:blip r:embed="rId59"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tc>
                <w:tcPr>
                  <w:tcW w:w="1913" w:type="dxa"/>
                  <w:tcMar>
                    <w:left w:w="0" w:type="dxa"/>
                    <w:right w:w="0" w:type="dxa"/>
                  </w:tcMar>
                  <w:hideMark/>
                </w:tcPr>
                <w:p w:rsidR="00AA7680" w:rsidRPr="00933D0D" w:rsidRDefault="00AA7680" w:rsidP="006255C0">
                  <w:pPr>
                    <w:pStyle w:val="TableTextMS"/>
                    <w:spacing w:before="0" w:after="0"/>
                    <w:rPr>
                      <w:szCs w:val="20"/>
                    </w:rPr>
                  </w:pPr>
                  <w:r w:rsidRPr="00933D0D">
                    <w:rPr>
                      <w:szCs w:val="20"/>
                    </w:rPr>
                    <w:t>SCMMAVM3P.CHOMP.ORG:DART</w:t>
                  </w:r>
                </w:p>
              </w:tc>
              <w:tc>
                <w:tcPr>
                  <w:tcW w:w="7123" w:type="dxa"/>
                  <w:hideMark/>
                </w:tcPr>
                <w:p w:rsidR="00AA7680" w:rsidRPr="00933D0D" w:rsidRDefault="00AA7680" w:rsidP="006255C0">
                  <w:pPr>
                    <w:pStyle w:val="TableTextMS"/>
                    <w:spacing w:before="0" w:after="0"/>
                    <w:rPr>
                      <w:szCs w:val="20"/>
                    </w:rPr>
                  </w:pPr>
                  <w:r w:rsidRPr="00933D0D">
                    <w:rPr>
                      <w:szCs w:val="20"/>
                    </w:rPr>
                    <w:t>Database option page_verify_option_desc for database DART is set to: TORN_PAGE_DETECTION</w:t>
                  </w:r>
                </w:p>
              </w:tc>
            </w:tr>
            <w:tr w:rsidR="00AA7680" w:rsidRPr="00933D0D" w:rsidTr="006255C0">
              <w:trPr>
                <w:trHeight w:val="188"/>
              </w:trPr>
              <w:tc>
                <w:tcPr>
                  <w:tcW w:w="324" w:type="dxa"/>
                  <w:noWrap/>
                  <w:tcMar>
                    <w:left w:w="0" w:type="dxa"/>
                    <w:right w:w="0" w:type="dxa"/>
                  </w:tcMar>
                  <w:hideMark/>
                </w:tcPr>
                <w:p w:rsidR="00AA7680" w:rsidRPr="00933D0D" w:rsidRDefault="00AA7680" w:rsidP="006255C0">
                  <w:pPr>
                    <w:pStyle w:val="TableTextMS"/>
                    <w:spacing w:before="0" w:after="0"/>
                    <w:rPr>
                      <w:szCs w:val="20"/>
                    </w:rPr>
                  </w:pPr>
                  <w:r w:rsidRPr="00933D0D">
                    <w:rPr>
                      <w:noProof/>
                      <w:szCs w:val="20"/>
                    </w:rPr>
                    <w:drawing>
                      <wp:inline distT="0" distB="0" distL="0" distR="0">
                        <wp:extent cx="152400" cy="152400"/>
                        <wp:effectExtent l="19050" t="0" r="0" b="0"/>
                        <wp:docPr id="1752442471" name="InsertedImage" descr="Machine inser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ertedImage" descr="Machine inserted"/>
                                <pic:cNvPicPr>
                                  <a:picLocks noChangeAspect="1" noChangeArrowheads="1"/>
                                </pic:cNvPicPr>
                              </pic:nvPicPr>
                              <pic:blipFill>
                                <a:blip r:embed="rId59"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tc>
                <w:tcPr>
                  <w:tcW w:w="1913" w:type="dxa"/>
                  <w:tcMar>
                    <w:left w:w="0" w:type="dxa"/>
                    <w:right w:w="0" w:type="dxa"/>
                  </w:tcMar>
                  <w:hideMark/>
                </w:tcPr>
                <w:p w:rsidR="00AA7680" w:rsidRPr="00933D0D" w:rsidRDefault="00AA7680" w:rsidP="006255C0">
                  <w:pPr>
                    <w:pStyle w:val="TableTextMS"/>
                    <w:spacing w:before="0" w:after="0"/>
                    <w:rPr>
                      <w:szCs w:val="20"/>
                    </w:rPr>
                  </w:pPr>
                  <w:r w:rsidRPr="00933D0D">
                    <w:rPr>
                      <w:szCs w:val="20"/>
                    </w:rPr>
                    <w:t>SCMMAVM3P.CHOMP.ORG:cpm_StageCDC</w:t>
                  </w:r>
                </w:p>
              </w:tc>
              <w:tc>
                <w:tcPr>
                  <w:tcW w:w="7123" w:type="dxa"/>
                  <w:hideMark/>
                </w:tcPr>
                <w:p w:rsidR="00AA7680" w:rsidRPr="00933D0D" w:rsidRDefault="00AA7680" w:rsidP="006255C0">
                  <w:pPr>
                    <w:pStyle w:val="TableTextMS"/>
                    <w:spacing w:before="0" w:after="0"/>
                    <w:rPr>
                      <w:szCs w:val="20"/>
                    </w:rPr>
                  </w:pPr>
                  <w:r w:rsidRPr="00933D0D">
                    <w:rPr>
                      <w:szCs w:val="20"/>
                    </w:rPr>
                    <w:t>Database option page_verify_option_desc for database cpm_StageCDC is set to: TORN_PAGE_DETECTION</w:t>
                  </w:r>
                </w:p>
              </w:tc>
            </w:tr>
            <w:tr w:rsidR="00AA7680" w:rsidRPr="00933D0D" w:rsidTr="006255C0">
              <w:trPr>
                <w:trHeight w:val="188"/>
              </w:trPr>
              <w:tc>
                <w:tcPr>
                  <w:tcW w:w="324" w:type="dxa"/>
                  <w:noWrap/>
                  <w:tcMar>
                    <w:left w:w="0" w:type="dxa"/>
                    <w:right w:w="0" w:type="dxa"/>
                  </w:tcMar>
                  <w:hideMark/>
                </w:tcPr>
                <w:p w:rsidR="00AA7680" w:rsidRPr="00933D0D" w:rsidRDefault="00AA7680" w:rsidP="006255C0">
                  <w:pPr>
                    <w:pStyle w:val="TableTextMS"/>
                    <w:spacing w:before="0" w:after="0"/>
                    <w:rPr>
                      <w:szCs w:val="20"/>
                    </w:rPr>
                  </w:pPr>
                  <w:r w:rsidRPr="00933D0D">
                    <w:rPr>
                      <w:noProof/>
                      <w:szCs w:val="20"/>
                    </w:rPr>
                    <w:drawing>
                      <wp:inline distT="0" distB="0" distL="0" distR="0">
                        <wp:extent cx="152400" cy="152400"/>
                        <wp:effectExtent l="19050" t="0" r="0" b="0"/>
                        <wp:docPr id="1854208521" name="InsertedImage" descr="Machine inser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ertedImage" descr="Machine inserted"/>
                                <pic:cNvPicPr>
                                  <a:picLocks noChangeAspect="1" noChangeArrowheads="1"/>
                                </pic:cNvPicPr>
                              </pic:nvPicPr>
                              <pic:blipFill>
                                <a:blip r:embed="rId59"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tc>
                <w:tcPr>
                  <w:tcW w:w="1913" w:type="dxa"/>
                  <w:tcMar>
                    <w:left w:w="0" w:type="dxa"/>
                    <w:right w:w="0" w:type="dxa"/>
                  </w:tcMar>
                  <w:hideMark/>
                </w:tcPr>
                <w:p w:rsidR="00AA7680" w:rsidRPr="00933D0D" w:rsidRDefault="00AA7680" w:rsidP="006255C0">
                  <w:pPr>
                    <w:pStyle w:val="TableTextMS"/>
                    <w:spacing w:before="0" w:after="0"/>
                    <w:rPr>
                      <w:szCs w:val="20"/>
                    </w:rPr>
                  </w:pPr>
                  <w:r w:rsidRPr="00933D0D">
                    <w:rPr>
                      <w:szCs w:val="20"/>
                    </w:rPr>
                    <w:t>SCMMAVM3P.CHOMP.ORG:cpm_Stage</w:t>
                  </w:r>
                </w:p>
              </w:tc>
              <w:tc>
                <w:tcPr>
                  <w:tcW w:w="7123" w:type="dxa"/>
                  <w:hideMark/>
                </w:tcPr>
                <w:p w:rsidR="00AA7680" w:rsidRPr="00933D0D" w:rsidRDefault="00AA7680" w:rsidP="006255C0">
                  <w:pPr>
                    <w:pStyle w:val="TableTextMS"/>
                    <w:spacing w:before="0" w:after="0"/>
                    <w:rPr>
                      <w:szCs w:val="20"/>
                    </w:rPr>
                  </w:pPr>
                  <w:r w:rsidRPr="00933D0D">
                    <w:rPr>
                      <w:szCs w:val="20"/>
                    </w:rPr>
                    <w:t>Database option page_verify_option_desc for database cpm_Stage is set to: TORN_PAGE_DETECTION</w:t>
                  </w:r>
                </w:p>
              </w:tc>
            </w:tr>
            <w:tr w:rsidR="00AA7680" w:rsidRPr="00933D0D" w:rsidTr="006255C0">
              <w:trPr>
                <w:trHeight w:val="188"/>
              </w:trPr>
              <w:tc>
                <w:tcPr>
                  <w:tcW w:w="324" w:type="dxa"/>
                  <w:noWrap/>
                  <w:tcMar>
                    <w:left w:w="0" w:type="dxa"/>
                    <w:right w:w="0" w:type="dxa"/>
                  </w:tcMar>
                  <w:hideMark/>
                </w:tcPr>
                <w:p w:rsidR="00AA7680" w:rsidRPr="00933D0D" w:rsidRDefault="00AA7680" w:rsidP="006255C0">
                  <w:pPr>
                    <w:pStyle w:val="TableTextMS"/>
                    <w:spacing w:before="0" w:after="0"/>
                    <w:rPr>
                      <w:szCs w:val="20"/>
                    </w:rPr>
                  </w:pPr>
                  <w:r w:rsidRPr="00933D0D">
                    <w:rPr>
                      <w:noProof/>
                      <w:szCs w:val="20"/>
                    </w:rPr>
                    <w:drawing>
                      <wp:inline distT="0" distB="0" distL="0" distR="0">
                        <wp:extent cx="152400" cy="152400"/>
                        <wp:effectExtent l="19050" t="0" r="0" b="0"/>
                        <wp:docPr id="1179889504" name="InsertedImage" descr="Machine inser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ertedImage" descr="Machine inserted"/>
                                <pic:cNvPicPr>
                                  <a:picLocks noChangeAspect="1" noChangeArrowheads="1"/>
                                </pic:cNvPicPr>
                              </pic:nvPicPr>
                              <pic:blipFill>
                                <a:blip r:embed="rId59"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tc>
                <w:tcPr>
                  <w:tcW w:w="1913" w:type="dxa"/>
                  <w:tcMar>
                    <w:left w:w="0" w:type="dxa"/>
                    <w:right w:w="0" w:type="dxa"/>
                  </w:tcMar>
                  <w:hideMark/>
                </w:tcPr>
                <w:p w:rsidR="00AA7680" w:rsidRPr="00933D0D" w:rsidRDefault="00AA7680" w:rsidP="006255C0">
                  <w:pPr>
                    <w:pStyle w:val="TableTextMS"/>
                    <w:spacing w:before="0" w:after="0"/>
                    <w:rPr>
                      <w:szCs w:val="20"/>
                    </w:rPr>
                  </w:pPr>
                  <w:r w:rsidRPr="00933D0D">
                    <w:rPr>
                      <w:szCs w:val="20"/>
                    </w:rPr>
                    <w:t>SCMMAVM3P.CHOMP.ORG:CPM_MetaData</w:t>
                  </w:r>
                </w:p>
              </w:tc>
              <w:tc>
                <w:tcPr>
                  <w:tcW w:w="7123" w:type="dxa"/>
                  <w:hideMark/>
                </w:tcPr>
                <w:p w:rsidR="00AA7680" w:rsidRPr="00933D0D" w:rsidRDefault="00AA7680" w:rsidP="006255C0">
                  <w:pPr>
                    <w:pStyle w:val="TableTextMS"/>
                    <w:spacing w:before="0" w:after="0"/>
                    <w:rPr>
                      <w:szCs w:val="20"/>
                    </w:rPr>
                  </w:pPr>
                  <w:r w:rsidRPr="00933D0D">
                    <w:rPr>
                      <w:szCs w:val="20"/>
                    </w:rPr>
                    <w:t>Database option page_verify_option_desc for database CPM_MetaData is set to: TORN_PAGE_DETECTION</w:t>
                  </w:r>
                </w:p>
              </w:tc>
            </w:tr>
            <w:tr w:rsidR="00AA7680" w:rsidRPr="00933D0D" w:rsidTr="006255C0">
              <w:trPr>
                <w:trHeight w:val="188"/>
              </w:trPr>
              <w:tc>
                <w:tcPr>
                  <w:tcW w:w="324" w:type="dxa"/>
                  <w:noWrap/>
                  <w:tcMar>
                    <w:left w:w="0" w:type="dxa"/>
                    <w:right w:w="0" w:type="dxa"/>
                  </w:tcMar>
                  <w:hideMark/>
                </w:tcPr>
                <w:p w:rsidR="00AA7680" w:rsidRPr="00933D0D" w:rsidRDefault="00AA7680" w:rsidP="006255C0">
                  <w:pPr>
                    <w:pStyle w:val="TableTextMS"/>
                    <w:spacing w:before="0" w:after="0"/>
                    <w:rPr>
                      <w:szCs w:val="20"/>
                    </w:rPr>
                  </w:pPr>
                  <w:r w:rsidRPr="00933D0D">
                    <w:rPr>
                      <w:noProof/>
                      <w:szCs w:val="20"/>
                    </w:rPr>
                    <w:drawing>
                      <wp:inline distT="0" distB="0" distL="0" distR="0">
                        <wp:extent cx="152400" cy="152400"/>
                        <wp:effectExtent l="19050" t="0" r="0" b="0"/>
                        <wp:docPr id="1125148185" name="InsertedImage" descr="Machine inser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ertedImage" descr="Machine inserted"/>
                                <pic:cNvPicPr>
                                  <a:picLocks noChangeAspect="1" noChangeArrowheads="1"/>
                                </pic:cNvPicPr>
                              </pic:nvPicPr>
                              <pic:blipFill>
                                <a:blip r:embed="rId59"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tc>
                <w:tcPr>
                  <w:tcW w:w="1913" w:type="dxa"/>
                  <w:tcMar>
                    <w:left w:w="0" w:type="dxa"/>
                    <w:right w:w="0" w:type="dxa"/>
                  </w:tcMar>
                  <w:hideMark/>
                </w:tcPr>
                <w:p w:rsidR="00AA7680" w:rsidRPr="00933D0D" w:rsidRDefault="00AA7680" w:rsidP="006255C0">
                  <w:pPr>
                    <w:pStyle w:val="TableTextMS"/>
                    <w:spacing w:before="0" w:after="0"/>
                    <w:rPr>
                      <w:szCs w:val="20"/>
                    </w:rPr>
                  </w:pPr>
                  <w:r w:rsidRPr="00933D0D">
                    <w:rPr>
                      <w:szCs w:val="20"/>
                    </w:rPr>
                    <w:t>SCMMAVM3P.CHOMP.ORG:cpm_AcuteCare</w:t>
                  </w:r>
                </w:p>
              </w:tc>
              <w:tc>
                <w:tcPr>
                  <w:tcW w:w="7123" w:type="dxa"/>
                  <w:hideMark/>
                </w:tcPr>
                <w:p w:rsidR="00AA7680" w:rsidRPr="00933D0D" w:rsidRDefault="00AA7680" w:rsidP="006255C0">
                  <w:pPr>
                    <w:pStyle w:val="TableTextMS"/>
                    <w:spacing w:before="0" w:after="0"/>
                    <w:rPr>
                      <w:szCs w:val="20"/>
                    </w:rPr>
                  </w:pPr>
                  <w:r w:rsidRPr="00933D0D">
                    <w:rPr>
                      <w:szCs w:val="20"/>
                    </w:rPr>
                    <w:t>Database option page_verify_option_desc for database cpm_AcuteCare is set to: TORN_PAGE_DETECTION</w:t>
                  </w:r>
                </w:p>
              </w:tc>
            </w:tr>
            <w:tr w:rsidR="00AA7680" w:rsidRPr="00933D0D" w:rsidTr="006255C0">
              <w:trPr>
                <w:trHeight w:val="188"/>
              </w:trPr>
              <w:tc>
                <w:tcPr>
                  <w:tcW w:w="324" w:type="dxa"/>
                  <w:noWrap/>
                  <w:tcMar>
                    <w:left w:w="0" w:type="dxa"/>
                    <w:right w:w="0" w:type="dxa"/>
                  </w:tcMar>
                  <w:hideMark/>
                </w:tcPr>
                <w:p w:rsidR="00AA7680" w:rsidRPr="00933D0D" w:rsidRDefault="00AA7680" w:rsidP="006255C0">
                  <w:pPr>
                    <w:pStyle w:val="TableTextMS"/>
                    <w:spacing w:before="0" w:after="0"/>
                    <w:rPr>
                      <w:szCs w:val="20"/>
                    </w:rPr>
                  </w:pPr>
                  <w:r w:rsidRPr="00933D0D">
                    <w:rPr>
                      <w:noProof/>
                      <w:szCs w:val="20"/>
                    </w:rPr>
                    <w:drawing>
                      <wp:inline distT="0" distB="0" distL="0" distR="0">
                        <wp:extent cx="152400" cy="152400"/>
                        <wp:effectExtent l="19050" t="0" r="0" b="0"/>
                        <wp:docPr id="1619901820" name="InsertedImage" descr="Machine inser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ertedImage" descr="Machine inserted"/>
                                <pic:cNvPicPr>
                                  <a:picLocks noChangeAspect="1" noChangeArrowheads="1"/>
                                </pic:cNvPicPr>
                              </pic:nvPicPr>
                              <pic:blipFill>
                                <a:blip r:embed="rId59"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tc>
                <w:tcPr>
                  <w:tcW w:w="1913" w:type="dxa"/>
                  <w:tcMar>
                    <w:left w:w="0" w:type="dxa"/>
                    <w:right w:w="0" w:type="dxa"/>
                  </w:tcMar>
                  <w:hideMark/>
                </w:tcPr>
                <w:p w:rsidR="00AA7680" w:rsidRPr="00933D0D" w:rsidRDefault="00AA7680" w:rsidP="006255C0">
                  <w:pPr>
                    <w:pStyle w:val="TableTextMS"/>
                    <w:spacing w:before="0" w:after="0"/>
                    <w:rPr>
                      <w:szCs w:val="20"/>
                    </w:rPr>
                  </w:pPr>
                  <w:r w:rsidRPr="00933D0D">
                    <w:rPr>
                      <w:szCs w:val="20"/>
                    </w:rPr>
                    <w:t>SCMMAVM3P.CHOMP.ORG:Argent</w:t>
                  </w:r>
                </w:p>
              </w:tc>
              <w:tc>
                <w:tcPr>
                  <w:tcW w:w="7123" w:type="dxa"/>
                  <w:hideMark/>
                </w:tcPr>
                <w:p w:rsidR="00AA7680" w:rsidRPr="00933D0D" w:rsidRDefault="00AA7680" w:rsidP="006255C0">
                  <w:pPr>
                    <w:pStyle w:val="TableTextMS"/>
                    <w:spacing w:before="0" w:after="0"/>
                    <w:rPr>
                      <w:szCs w:val="20"/>
                    </w:rPr>
                  </w:pPr>
                  <w:r w:rsidRPr="00933D0D">
                    <w:rPr>
                      <w:szCs w:val="20"/>
                    </w:rPr>
                    <w:t>Database option page_verify_option_desc for database Argent is set to: TORN_PAGE_DETECTION</w:t>
                  </w:r>
                </w:p>
              </w:tc>
            </w:tr>
          </w:tbl>
          <w:p w:rsidR="00301D63" w:rsidRPr="00717463" w:rsidRDefault="00301D63" w:rsidP="00814BCA">
            <w:pPr>
              <w:pStyle w:val="TableTextMS"/>
              <w:rPr>
                <w:b/>
                <w:sz w:val="2"/>
              </w:rPr>
            </w:pPr>
          </w:p>
        </w:tc>
      </w:tr>
    </w:tbl>
    <w:p w:rsidR="00301D63" w:rsidRDefault="00301D63">
      <w:pPr>
        <w:rPr>
          <w:rFonts w:eastAsiaTheme="minorHAnsi"/>
          <w:szCs w:val="20"/>
        </w:rPr>
      </w:pPr>
    </w:p>
    <w:tbl>
      <w:tblPr>
        <w:tblStyle w:val="MSTableStyle2"/>
        <w:tblW w:w="9450" w:type="dxa"/>
        <w:tblInd w:w="0" w:type="dxa"/>
        <w:tblLayout w:type="fixed"/>
        <w:tblLook w:val="04A0" w:firstRow="1" w:lastRow="0" w:firstColumn="1" w:lastColumn="0" w:noHBand="0" w:noVBand="1"/>
      </w:tblPr>
      <w:tblGrid>
        <w:gridCol w:w="9450"/>
      </w:tblGrid>
      <w:tr w:rsidR="00301D63" w:rsidRPr="00CD1D0C" w:rsidTr="00814BCA">
        <w:trPr>
          <w:cnfStyle w:val="100000000000" w:firstRow="1" w:lastRow="0" w:firstColumn="0" w:lastColumn="0" w:oddVBand="0" w:evenVBand="0" w:oddHBand="0" w:evenHBand="0" w:firstRowFirstColumn="0" w:firstRowLastColumn="0" w:lastRowFirstColumn="0" w:lastRowLastColumn="0"/>
          <w:trHeight w:val="432"/>
        </w:trPr>
        <w:tc>
          <w:tcPr>
            <w:tcW w:w="9450" w:type="dxa"/>
            <w:noWrap/>
          </w:tcPr>
          <w:p w:rsidR="00301D63" w:rsidRPr="00CD1D0C" w:rsidRDefault="00457D53" w:rsidP="00814BCA">
            <w:pPr>
              <w:pStyle w:val="TableHeadingMS"/>
              <w:jc w:val="left"/>
            </w:pPr>
            <w:hyperlink w:anchor="IssueLevelSummary" w:history="1">
              <w:r w:rsidR="00301D63" w:rsidRPr="000E5AD2">
                <w:rPr>
                  <w:noProof/>
                  <w:sz w:val="28"/>
                </w:rPr>
                <w:drawing>
                  <wp:inline distT="0" distB="0" distL="0" distR="0">
                    <wp:extent cx="152400" cy="152400"/>
                    <wp:effectExtent l="19050" t="0" r="0" b="0"/>
                    <wp:docPr id="636903055" name="InsertedImage" descr="Machine inser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ertedImage" descr="Machine inserted"/>
                            <pic:cNvPicPr>
                              <a:picLocks noChangeAspect="1" noChangeArrowheads="1"/>
                            </pic:cNvPicPr>
                          </pic:nvPicPr>
                          <pic:blipFill>
                            <a:blip r:embed="rId38"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hyperlink>
            <w:r w:rsidR="00301D63" w:rsidRPr="00C57C38">
              <w:rPr>
                <w:sz w:val="28"/>
              </w:rPr>
              <w:t xml:space="preserve"> </w:t>
            </w:r>
            <w:bookmarkStart w:id="47" w:name="User_database_is_set_to_compatibility_le"/>
            <w:r w:rsidR="00301D63" w:rsidRPr="008312AE">
              <w:rPr>
                <w:sz w:val="20"/>
                <w:szCs w:val="20"/>
              </w:rPr>
              <w:t>User database is set to compatibility level lower than the default installation level.</w:t>
            </w:r>
            <w:bookmarkEnd w:id="47"/>
          </w:p>
        </w:tc>
      </w:tr>
      <w:tr w:rsidR="00301D63" w:rsidRPr="000E5AD2" w:rsidTr="00814BCA">
        <w:trPr>
          <w:cnfStyle w:val="000000100000" w:firstRow="0" w:lastRow="0" w:firstColumn="0" w:lastColumn="0" w:oddVBand="0" w:evenVBand="0" w:oddHBand="1" w:evenHBand="0" w:firstRowFirstColumn="0" w:firstRowLastColumn="0" w:lastRowFirstColumn="0" w:lastRowLastColumn="0"/>
        </w:trPr>
        <w:tc>
          <w:tcPr>
            <w:tcW w:w="9450" w:type="dxa"/>
          </w:tcPr>
          <w:p w:rsidR="00301D63" w:rsidRPr="00F93FA0" w:rsidRDefault="00301D63" w:rsidP="00814BCA">
            <w:pPr>
              <w:pStyle w:val="TableTextMS"/>
              <w:rPr>
                <w:b/>
              </w:rPr>
            </w:pPr>
            <w:r w:rsidRPr="00F93FA0">
              <w:rPr>
                <w:b/>
              </w:rPr>
              <w:t>Status</w:t>
            </w:r>
          </w:p>
        </w:tc>
      </w:tr>
      <w:tr w:rsidR="00301D63" w:rsidRPr="000E5AD2" w:rsidTr="00814BCA">
        <w:trPr>
          <w:cnfStyle w:val="000000010000" w:firstRow="0" w:lastRow="0" w:firstColumn="0" w:lastColumn="0" w:oddVBand="0" w:evenVBand="0" w:oddHBand="0" w:evenHBand="1" w:firstRowFirstColumn="0" w:firstRowLastColumn="0" w:lastRowFirstColumn="0" w:lastRowLastColumn="0"/>
        </w:trPr>
        <w:tc>
          <w:tcPr>
            <w:tcW w:w="9450" w:type="dxa"/>
          </w:tcPr>
          <w:p w:rsidR="00301D63" w:rsidRPr="000E5AD2" w:rsidRDefault="00301D63" w:rsidP="00814BCA">
            <w:pPr>
              <w:pStyle w:val="TableTextMS"/>
              <w:rPr>
                <w:b/>
              </w:rPr>
            </w:pPr>
            <w:r w:rsidRPr="000E5AD2">
              <w:t>Resolved</w:t>
            </w:r>
          </w:p>
        </w:tc>
      </w:tr>
      <w:tr w:rsidR="00301D63" w:rsidRPr="000E5AD2" w:rsidTr="00814BCA">
        <w:trPr>
          <w:cnfStyle w:val="000000100000" w:firstRow="0" w:lastRow="0" w:firstColumn="0" w:lastColumn="0" w:oddVBand="0" w:evenVBand="0" w:oddHBand="1" w:evenHBand="0" w:firstRowFirstColumn="0" w:firstRowLastColumn="0" w:lastRowFirstColumn="0" w:lastRowLastColumn="0"/>
        </w:trPr>
        <w:tc>
          <w:tcPr>
            <w:tcW w:w="9450" w:type="dxa"/>
          </w:tcPr>
          <w:p w:rsidR="00301D63" w:rsidRPr="000E5AD2" w:rsidRDefault="00301D63" w:rsidP="00814BCA">
            <w:pPr>
              <w:pStyle w:val="TableTextMS"/>
              <w:rPr>
                <w:b/>
                <w:sz w:val="18"/>
              </w:rPr>
            </w:pPr>
            <w:r w:rsidRPr="00F93FA0">
              <w:rPr>
                <w:b/>
              </w:rPr>
              <w:t>Description</w:t>
            </w:r>
          </w:p>
        </w:tc>
      </w:tr>
      <w:tr w:rsidR="00301D63" w:rsidRPr="000E5AD2" w:rsidTr="00814BCA">
        <w:trPr>
          <w:cnfStyle w:val="000000010000" w:firstRow="0" w:lastRow="0" w:firstColumn="0" w:lastColumn="0" w:oddVBand="0" w:evenVBand="0" w:oddHBand="0" w:evenHBand="1" w:firstRowFirstColumn="0" w:firstRowLastColumn="0" w:lastRowFirstColumn="0" w:lastRowLastColumn="0"/>
        </w:trPr>
        <w:tc>
          <w:tcPr>
            <w:tcW w:w="9450" w:type="dxa"/>
          </w:tcPr>
          <w:p w:rsidR="00301D63" w:rsidRPr="008312AE" w:rsidRDefault="00301D63" w:rsidP="00814BCA">
            <w:pPr>
              <w:pStyle w:val="TableTextMS"/>
              <w:rPr>
                <w:b/>
                <w:szCs w:val="20"/>
              </w:rPr>
            </w:pPr>
            <w:r w:rsidRPr="008312AE">
              <w:rPr>
                <w:szCs w:val="20"/>
              </w:rPr>
              <w:t>User database is set to compatibility level lower than the default installation level.</w:t>
            </w:r>
          </w:p>
        </w:tc>
      </w:tr>
      <w:tr w:rsidR="00301D63" w:rsidRPr="000E5AD2" w:rsidTr="00814BCA">
        <w:trPr>
          <w:cnfStyle w:val="000000100000" w:firstRow="0" w:lastRow="0" w:firstColumn="0" w:lastColumn="0" w:oddVBand="0" w:evenVBand="0" w:oddHBand="1" w:evenHBand="0" w:firstRowFirstColumn="0" w:firstRowLastColumn="0" w:lastRowFirstColumn="0" w:lastRowLastColumn="0"/>
        </w:trPr>
        <w:tc>
          <w:tcPr>
            <w:tcW w:w="9450" w:type="dxa"/>
          </w:tcPr>
          <w:p w:rsidR="00301D63" w:rsidRPr="00F93FA0" w:rsidRDefault="00814BCA" w:rsidP="00814BCA">
            <w:pPr>
              <w:pStyle w:val="TableTextMS"/>
              <w:rPr>
                <w:b/>
              </w:rPr>
            </w:pPr>
            <w:r w:rsidRPr="00F93FA0">
              <w:rPr>
                <w:b/>
              </w:rPr>
              <w:t>Additional Information</w:t>
            </w:r>
          </w:p>
        </w:tc>
      </w:tr>
      <w:tr w:rsidR="00301D63" w:rsidTr="00933D0D">
        <w:trPr>
          <w:cnfStyle w:val="000000010000" w:firstRow="0" w:lastRow="0" w:firstColumn="0" w:lastColumn="0" w:oddVBand="0" w:evenVBand="0" w:oddHBand="0" w:evenHBand="1" w:firstRowFirstColumn="0" w:firstRowLastColumn="0" w:lastRowFirstColumn="0" w:lastRowLastColumn="0"/>
        </w:trPr>
        <w:tc>
          <w:tcPr>
            <w:tcW w:w="9450" w:type="dxa"/>
            <w:tcMar>
              <w:left w:w="0" w:type="dxa"/>
              <w:right w:w="0" w:type="dxa"/>
            </w:tcMar>
          </w:tcPr>
          <w:tbl>
            <w:tblPr>
              <w:tblW w:w="9360" w:type="dxa"/>
              <w:tblLayout w:type="fixed"/>
              <w:tblCellMar>
                <w:left w:w="0" w:type="dxa"/>
                <w:right w:w="0" w:type="dxa"/>
              </w:tblCellMar>
              <w:tblLook w:val="04A0" w:firstRow="1" w:lastRow="0" w:firstColumn="1" w:lastColumn="0" w:noHBand="0" w:noVBand="1"/>
            </w:tblPr>
            <w:tblGrid>
              <w:gridCol w:w="9360"/>
            </w:tblGrid>
            <w:tr w:rsidR="00814BCA" w:rsidTr="00933D0D">
              <w:trPr>
                <w:trHeight w:val="284"/>
              </w:trPr>
              <w:tc>
                <w:tcPr>
                  <w:tcW w:w="9290" w:type="dxa"/>
                  <w:tcMar>
                    <w:top w:w="0" w:type="dxa"/>
                    <w:left w:w="115" w:type="dxa"/>
                    <w:bottom w:w="0" w:type="dxa"/>
                    <w:right w:w="115" w:type="dxa"/>
                  </w:tcMar>
                  <w:hideMark/>
                </w:tcPr>
                <w:p w:rsidR="000E5AD2" w:rsidRPr="000E5AD2" w:rsidRDefault="000E5AD2" w:rsidP="000E5AD2">
                  <w:pPr>
                    <w:pStyle w:val="TableTextMS"/>
                    <w:spacing w:before="0" w:after="0"/>
                    <w:rPr>
                      <w:b/>
                      <w:sz w:val="4"/>
                      <w:szCs w:val="4"/>
                    </w:rPr>
                  </w:pPr>
                </w:p>
                <w:p w:rsidR="00814BCA" w:rsidRPr="000E5AD2" w:rsidRDefault="00814BCA" w:rsidP="000E5AD2">
                  <w:pPr>
                    <w:pStyle w:val="TableTextMS"/>
                    <w:spacing w:before="0" w:after="0"/>
                    <w:rPr>
                      <w:b/>
                    </w:rPr>
                  </w:pPr>
                  <w:r w:rsidRPr="000E5AD2">
                    <w:rPr>
                      <w:b/>
                    </w:rPr>
                    <w:t>Importance</w:t>
                  </w:r>
                </w:p>
              </w:tc>
            </w:tr>
            <w:tr w:rsidR="00814BCA" w:rsidTr="00933D0D">
              <w:trPr>
                <w:trHeight w:val="288"/>
              </w:trPr>
              <w:tc>
                <w:tcPr>
                  <w:tcW w:w="9290" w:type="dxa"/>
                  <w:tcMar>
                    <w:top w:w="0" w:type="dxa"/>
                    <w:left w:w="108" w:type="dxa"/>
                    <w:bottom w:w="0" w:type="dxa"/>
                    <w:right w:w="108" w:type="dxa"/>
                  </w:tcMar>
                  <w:hideMark/>
                </w:tcPr>
                <w:p w:rsidR="00062967" w:rsidRDefault="00076279">
                  <w:pPr>
                    <w:pStyle w:val="NormalWeb"/>
                    <w:divId w:val="29650001"/>
                  </w:pPr>
                  <w:r>
                    <w:rPr>
                      <w:rFonts w:ascii="Segoe UI" w:hAnsi="Segoe UI" w:cs="Segoe UI"/>
                      <w:color w:val="000000"/>
                      <w:sz w:val="20"/>
                      <w:szCs w:val="20"/>
                    </w:rPr>
                    <w:t xml:space="preserve">Setting the databases to a lower compatibility level should be done only as an interim aid during migration. Keeping the databases at the same level indefinitely will disable some of the new features that later versions provide. </w:t>
                  </w:r>
                </w:p>
                <w:p w:rsidR="00814BCA" w:rsidRPr="000E5AD2" w:rsidRDefault="00814BCA" w:rsidP="000E5AD2">
                  <w:pPr>
                    <w:pStyle w:val="TableTextMS"/>
                    <w:spacing w:before="0" w:after="0"/>
                  </w:pPr>
                </w:p>
              </w:tc>
            </w:tr>
            <w:tr w:rsidR="00814BCA" w:rsidTr="00933D0D">
              <w:trPr>
                <w:trHeight w:val="284"/>
              </w:trPr>
              <w:tc>
                <w:tcPr>
                  <w:tcW w:w="9290" w:type="dxa"/>
                  <w:tcMar>
                    <w:top w:w="0" w:type="dxa"/>
                    <w:left w:w="115" w:type="dxa"/>
                    <w:bottom w:w="0" w:type="dxa"/>
                    <w:right w:w="115" w:type="dxa"/>
                  </w:tcMar>
                  <w:hideMark/>
                </w:tcPr>
                <w:p w:rsidR="000E5AD2" w:rsidRPr="000E5AD2" w:rsidRDefault="000E5AD2" w:rsidP="000E5AD2">
                  <w:pPr>
                    <w:pStyle w:val="TableTextMS"/>
                    <w:spacing w:before="0" w:after="0"/>
                    <w:rPr>
                      <w:b/>
                      <w:sz w:val="4"/>
                      <w:szCs w:val="4"/>
                    </w:rPr>
                  </w:pPr>
                </w:p>
                <w:p w:rsidR="00814BCA" w:rsidRPr="000E5AD2" w:rsidRDefault="00814BCA" w:rsidP="000E5AD2">
                  <w:pPr>
                    <w:pStyle w:val="TableTextMS"/>
                    <w:spacing w:before="0" w:after="0"/>
                    <w:rPr>
                      <w:b/>
                    </w:rPr>
                  </w:pPr>
                  <w:r w:rsidRPr="000E5AD2">
                    <w:rPr>
                      <w:b/>
                    </w:rPr>
                    <w:t>Recommended Reading</w:t>
                  </w:r>
                </w:p>
              </w:tc>
            </w:tr>
            <w:tr w:rsidR="00814BCA" w:rsidTr="00933D0D">
              <w:trPr>
                <w:trHeight w:val="288"/>
              </w:trPr>
              <w:tc>
                <w:tcPr>
                  <w:tcW w:w="9290" w:type="dxa"/>
                  <w:tcMar>
                    <w:top w:w="0" w:type="dxa"/>
                    <w:left w:w="108" w:type="dxa"/>
                    <w:bottom w:w="0" w:type="dxa"/>
                    <w:right w:w="108" w:type="dxa"/>
                  </w:tcMar>
                  <w:hideMark/>
                </w:tcPr>
                <w:p w:rsidR="00062967" w:rsidRDefault="00457D53">
                  <w:pPr>
                    <w:pStyle w:val="NormalWeb"/>
                    <w:divId w:val="2124568381"/>
                    <w:rPr>
                      <w:rFonts w:ascii="Segoe UI" w:hAnsi="Segoe UI" w:cs="Segoe UI"/>
                      <w:color w:val="000000"/>
                      <w:sz w:val="20"/>
                      <w:szCs w:val="20"/>
                    </w:rPr>
                  </w:pPr>
                  <w:hyperlink r:id="rId95" w:tgtFrame="_blank" w:history="1">
                    <w:r w:rsidR="00076279">
                      <w:rPr>
                        <w:rStyle w:val="Hyperlink"/>
                        <w:rFonts w:ascii="Segoe UI" w:hAnsi="Segoe UI" w:cs="Segoe UI"/>
                        <w:color w:val="000000"/>
                        <w:sz w:val="20"/>
                        <w:szCs w:val="20"/>
                      </w:rPr>
                      <w:t>Database Compatibility Level Option</w:t>
                    </w:r>
                  </w:hyperlink>
                </w:p>
                <w:p w:rsidR="00062967" w:rsidRDefault="00457D53">
                  <w:pPr>
                    <w:pStyle w:val="NormalWeb"/>
                    <w:divId w:val="2124568381"/>
                    <w:rPr>
                      <w:rFonts w:ascii="Segoe UI" w:hAnsi="Segoe UI" w:cs="Segoe UI"/>
                      <w:color w:val="000000"/>
                      <w:sz w:val="20"/>
                      <w:szCs w:val="20"/>
                    </w:rPr>
                  </w:pPr>
                  <w:hyperlink r:id="rId96" w:tgtFrame="_blank" w:history="1">
                    <w:r w:rsidR="00076279">
                      <w:rPr>
                        <w:rStyle w:val="Hyperlink"/>
                        <w:rFonts w:ascii="Segoe UI" w:hAnsi="Segoe UI" w:cs="Segoe UI"/>
                        <w:color w:val="000000"/>
                        <w:sz w:val="20"/>
                        <w:szCs w:val="20"/>
                      </w:rPr>
                      <w:t>ALTER DATABASE Compatibility Level (Transact-SQL)</w:t>
                    </w:r>
                  </w:hyperlink>
                </w:p>
                <w:p w:rsidR="00814BCA" w:rsidRPr="000E5AD2" w:rsidRDefault="00814BCA" w:rsidP="000E5AD2">
                  <w:pPr>
                    <w:pStyle w:val="TableTextMS"/>
                    <w:spacing w:before="0" w:after="0"/>
                  </w:pPr>
                </w:p>
              </w:tc>
            </w:tr>
            <w:tr w:rsidR="00814BCA" w:rsidTr="00933D0D">
              <w:trPr>
                <w:trHeight w:val="284"/>
              </w:trPr>
              <w:tc>
                <w:tcPr>
                  <w:tcW w:w="9290" w:type="dxa"/>
                  <w:tcMar>
                    <w:top w:w="0" w:type="dxa"/>
                    <w:left w:w="115" w:type="dxa"/>
                    <w:bottom w:w="0" w:type="dxa"/>
                    <w:right w:w="115" w:type="dxa"/>
                  </w:tcMar>
                  <w:hideMark/>
                </w:tcPr>
                <w:p w:rsidR="000E5AD2" w:rsidRPr="000E5AD2" w:rsidRDefault="000E5AD2" w:rsidP="000E5AD2">
                  <w:pPr>
                    <w:pStyle w:val="TableTextMS"/>
                    <w:spacing w:before="0" w:after="0"/>
                    <w:rPr>
                      <w:b/>
                      <w:sz w:val="4"/>
                      <w:szCs w:val="4"/>
                    </w:rPr>
                  </w:pPr>
                </w:p>
                <w:p w:rsidR="00814BCA" w:rsidRPr="000E5AD2" w:rsidRDefault="00814BCA" w:rsidP="000E5AD2">
                  <w:pPr>
                    <w:pStyle w:val="TableTextMS"/>
                    <w:spacing w:before="0" w:after="0"/>
                    <w:rPr>
                      <w:b/>
                    </w:rPr>
                  </w:pPr>
                  <w:r w:rsidRPr="000E5AD2">
                    <w:rPr>
                      <w:b/>
                    </w:rPr>
                    <w:t>Recommended Resolution</w:t>
                  </w:r>
                </w:p>
              </w:tc>
            </w:tr>
            <w:tr w:rsidR="00814BCA" w:rsidTr="00933D0D">
              <w:trPr>
                <w:trHeight w:val="288"/>
              </w:trPr>
              <w:tc>
                <w:tcPr>
                  <w:tcW w:w="9290" w:type="dxa"/>
                  <w:tcMar>
                    <w:top w:w="0" w:type="dxa"/>
                    <w:left w:w="108" w:type="dxa"/>
                    <w:bottom w:w="0" w:type="dxa"/>
                    <w:right w:w="108" w:type="dxa"/>
                  </w:tcMar>
                  <w:hideMark/>
                </w:tcPr>
                <w:p w:rsidR="00062967" w:rsidRDefault="00076279">
                  <w:pPr>
                    <w:pStyle w:val="NormalWeb"/>
                    <w:divId w:val="1908570994"/>
                  </w:pPr>
                  <w:r>
                    <w:rPr>
                      <w:rFonts w:ascii="Segoe UI" w:hAnsi="Segoe UI" w:cs="Segoe UI"/>
                      <w:color w:val="000000"/>
                      <w:sz w:val="20"/>
                      <w:szCs w:val="20"/>
                    </w:rPr>
                    <w:t xml:space="preserve">Review the issues that caused you to operate at the lower compatibility level and then upgrade to the default level. </w:t>
                  </w:r>
                </w:p>
                <w:p w:rsidR="00814BCA" w:rsidRPr="000E5AD2" w:rsidRDefault="00814BCA" w:rsidP="000E5AD2">
                  <w:pPr>
                    <w:pStyle w:val="TableTextMS"/>
                    <w:spacing w:before="0" w:after="0"/>
                  </w:pPr>
                </w:p>
              </w:tc>
            </w:tr>
          </w:tbl>
          <w:p w:rsidR="00301D63" w:rsidRPr="008312AE" w:rsidRDefault="00301D63" w:rsidP="00814BCA"/>
        </w:tc>
      </w:tr>
      <w:tr w:rsidR="00301D63" w:rsidRPr="000E5AD2" w:rsidTr="00814BCA">
        <w:trPr>
          <w:cnfStyle w:val="000000100000" w:firstRow="0" w:lastRow="0" w:firstColumn="0" w:lastColumn="0" w:oddVBand="0" w:evenVBand="0" w:oddHBand="1" w:evenHBand="0" w:firstRowFirstColumn="0" w:firstRowLastColumn="0" w:lastRowFirstColumn="0" w:lastRowLastColumn="0"/>
        </w:trPr>
        <w:tc>
          <w:tcPr>
            <w:tcW w:w="9450" w:type="dxa"/>
          </w:tcPr>
          <w:p w:rsidR="00301D63" w:rsidRPr="00F93FA0" w:rsidRDefault="00301D63" w:rsidP="00814BCA">
            <w:pPr>
              <w:pStyle w:val="TableTextMS"/>
              <w:rPr>
                <w:b/>
              </w:rPr>
            </w:pPr>
            <w:r w:rsidRPr="00F93FA0">
              <w:rPr>
                <w:b/>
              </w:rPr>
              <w:t>Annotation</w:t>
            </w:r>
          </w:p>
        </w:tc>
      </w:tr>
      <w:tr w:rsidR="00301D63" w:rsidTr="00814BCA">
        <w:trPr>
          <w:cnfStyle w:val="000000010000" w:firstRow="0" w:lastRow="0" w:firstColumn="0" w:lastColumn="0" w:oddVBand="0" w:evenVBand="0" w:oddHBand="0" w:evenHBand="1" w:firstRowFirstColumn="0" w:firstRowLastColumn="0" w:lastRowFirstColumn="0" w:lastRowLastColumn="0"/>
        </w:trPr>
        <w:tc>
          <w:tcPr>
            <w:tcW w:w="9450" w:type="dxa"/>
          </w:tcPr>
          <w:p w:rsidR="00062967" w:rsidRDefault="00076279">
            <w:pPr>
              <w:divId w:val="2014986568"/>
              <w:rPr>
                <w:rFonts w:eastAsia="Times New Roman"/>
                <w:sz w:val="24"/>
                <w:szCs w:val="24"/>
              </w:rPr>
            </w:pPr>
            <w:r>
              <w:rPr>
                <w:rFonts w:eastAsia="Times New Roman"/>
              </w:rPr>
              <w:t>I set the database compatibility levels to 2012 for the listed databases.</w:t>
            </w:r>
          </w:p>
          <w:p w:rsidR="00301D63" w:rsidRPr="0095265C" w:rsidRDefault="00301D63" w:rsidP="00814BCA">
            <w:pPr>
              <w:pStyle w:val="TableTextMS"/>
              <w:rPr>
                <w:b/>
              </w:rPr>
            </w:pPr>
          </w:p>
        </w:tc>
      </w:tr>
      <w:tr w:rsidR="00301D63" w:rsidRPr="000E5AD2" w:rsidTr="00814BCA">
        <w:trPr>
          <w:cnfStyle w:val="000000100000" w:firstRow="0" w:lastRow="0" w:firstColumn="0" w:lastColumn="0" w:oddVBand="0" w:evenVBand="0" w:oddHBand="1" w:evenHBand="0" w:firstRowFirstColumn="0" w:firstRowLastColumn="0" w:lastRowFirstColumn="0" w:lastRowLastColumn="0"/>
        </w:trPr>
        <w:tc>
          <w:tcPr>
            <w:tcW w:w="9450" w:type="dxa"/>
          </w:tcPr>
          <w:p w:rsidR="00301D63" w:rsidRPr="00F93FA0" w:rsidRDefault="00301D63" w:rsidP="00814BCA">
            <w:pPr>
              <w:pStyle w:val="TableTextMS"/>
              <w:rPr>
                <w:b/>
              </w:rPr>
            </w:pPr>
            <w:r w:rsidRPr="00F93FA0">
              <w:rPr>
                <w:b/>
              </w:rPr>
              <w:lastRenderedPageBreak/>
              <w:t>Affected Nodes</w:t>
            </w:r>
          </w:p>
        </w:tc>
      </w:tr>
      <w:tr w:rsidR="00301D63" w:rsidTr="00814BCA">
        <w:trPr>
          <w:cnfStyle w:val="000000010000" w:firstRow="0" w:lastRow="0" w:firstColumn="0" w:lastColumn="0" w:oddVBand="0" w:evenVBand="0" w:oddHBand="0" w:evenHBand="1" w:firstRowFirstColumn="0" w:firstRowLastColumn="0" w:lastRowFirstColumn="0" w:lastRowLastColumn="0"/>
        </w:trPr>
        <w:tc>
          <w:tcPr>
            <w:tcW w:w="9450" w:type="dxa"/>
          </w:tcPr>
          <w:p w:rsidR="00301D63" w:rsidRPr="00717463" w:rsidRDefault="00301D63" w:rsidP="00814BCA">
            <w:pPr>
              <w:pStyle w:val="TableTextMS"/>
              <w:rPr>
                <w:b/>
                <w:sz w:val="2"/>
              </w:rPr>
            </w:pPr>
          </w:p>
          <w:tbl>
            <w:tblPr>
              <w:tblStyle w:val="TableGrid"/>
              <w:tblW w:w="9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15" w:type="dxa"/>
                <w:right w:w="115" w:type="dxa"/>
              </w:tblCellMar>
              <w:tblLook w:val="04A0" w:firstRow="1" w:lastRow="0" w:firstColumn="1" w:lastColumn="0" w:noHBand="0" w:noVBand="1"/>
            </w:tblPr>
            <w:tblGrid>
              <w:gridCol w:w="324"/>
              <w:gridCol w:w="1913"/>
              <w:gridCol w:w="7123"/>
            </w:tblGrid>
            <w:tr w:rsidR="00AA7680" w:rsidRPr="00933D0D" w:rsidTr="006255C0">
              <w:trPr>
                <w:trHeight w:val="188"/>
              </w:trPr>
              <w:tc>
                <w:tcPr>
                  <w:tcW w:w="324" w:type="dxa"/>
                  <w:noWrap/>
                  <w:tcMar>
                    <w:left w:w="0" w:type="dxa"/>
                    <w:right w:w="0" w:type="dxa"/>
                  </w:tcMar>
                  <w:hideMark/>
                </w:tcPr>
                <w:p w:rsidR="00AA7680" w:rsidRPr="00933D0D" w:rsidRDefault="00AA7680" w:rsidP="006255C0">
                  <w:pPr>
                    <w:pStyle w:val="TableTextMS"/>
                    <w:spacing w:before="0" w:after="0"/>
                    <w:rPr>
                      <w:szCs w:val="20"/>
                    </w:rPr>
                  </w:pPr>
                  <w:r w:rsidRPr="00933D0D">
                    <w:rPr>
                      <w:noProof/>
                      <w:szCs w:val="20"/>
                    </w:rPr>
                    <w:drawing>
                      <wp:inline distT="0" distB="0" distL="0" distR="0">
                        <wp:extent cx="152400" cy="152400"/>
                        <wp:effectExtent l="19050" t="0" r="0" b="0"/>
                        <wp:docPr id="875387853" name="InsertedImage" descr="Machine inser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ertedImage" descr="Machine inserted"/>
                                <pic:cNvPicPr>
                                  <a:picLocks noChangeAspect="1" noChangeArrowheads="1"/>
                                </pic:cNvPicPr>
                              </pic:nvPicPr>
                              <pic:blipFill>
                                <a:blip r:embed="rId59"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tc>
                <w:tcPr>
                  <w:tcW w:w="1913" w:type="dxa"/>
                  <w:tcMar>
                    <w:left w:w="0" w:type="dxa"/>
                    <w:right w:w="0" w:type="dxa"/>
                  </w:tcMar>
                  <w:hideMark/>
                </w:tcPr>
                <w:p w:rsidR="00AA7680" w:rsidRPr="00933D0D" w:rsidRDefault="00AA7680" w:rsidP="006255C0">
                  <w:pPr>
                    <w:pStyle w:val="TableTextMS"/>
                    <w:spacing w:before="0" w:after="0"/>
                    <w:rPr>
                      <w:szCs w:val="20"/>
                    </w:rPr>
                  </w:pPr>
                  <w:r w:rsidRPr="00933D0D">
                    <w:rPr>
                      <w:szCs w:val="20"/>
                    </w:rPr>
                    <w:t>SCMMAVM3P.CHOMP.ORG:SXASECTRACKING</w:t>
                  </w:r>
                </w:p>
              </w:tc>
              <w:tc>
                <w:tcPr>
                  <w:tcW w:w="7123" w:type="dxa"/>
                  <w:hideMark/>
                </w:tcPr>
                <w:p w:rsidR="00AA7680" w:rsidRPr="00933D0D" w:rsidRDefault="00AA7680" w:rsidP="006255C0">
                  <w:pPr>
                    <w:pStyle w:val="TableTextMS"/>
                    <w:spacing w:before="0" w:after="0"/>
                    <w:rPr>
                      <w:szCs w:val="20"/>
                    </w:rPr>
                  </w:pPr>
                  <w:r w:rsidRPr="00933D0D">
                    <w:rPr>
                      <w:szCs w:val="20"/>
                    </w:rPr>
                    <w:t>Database option compatibility_level for database SXASECTRACKING is set to: 100</w:t>
                  </w:r>
                </w:p>
              </w:tc>
            </w:tr>
            <w:tr w:rsidR="00AA7680" w:rsidRPr="00933D0D" w:rsidTr="006255C0">
              <w:trPr>
                <w:trHeight w:val="188"/>
              </w:trPr>
              <w:tc>
                <w:tcPr>
                  <w:tcW w:w="324" w:type="dxa"/>
                  <w:noWrap/>
                  <w:tcMar>
                    <w:left w:w="0" w:type="dxa"/>
                    <w:right w:w="0" w:type="dxa"/>
                  </w:tcMar>
                  <w:hideMark/>
                </w:tcPr>
                <w:p w:rsidR="00AA7680" w:rsidRPr="00933D0D" w:rsidRDefault="00AA7680" w:rsidP="006255C0">
                  <w:pPr>
                    <w:pStyle w:val="TableTextMS"/>
                    <w:spacing w:before="0" w:after="0"/>
                    <w:rPr>
                      <w:szCs w:val="20"/>
                    </w:rPr>
                  </w:pPr>
                  <w:r w:rsidRPr="00933D0D">
                    <w:rPr>
                      <w:noProof/>
                      <w:szCs w:val="20"/>
                    </w:rPr>
                    <w:drawing>
                      <wp:inline distT="0" distB="0" distL="0" distR="0">
                        <wp:extent cx="152400" cy="152400"/>
                        <wp:effectExtent l="19050" t="0" r="0" b="0"/>
                        <wp:docPr id="459794119" name="InsertedImage" descr="Machine inser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ertedImage" descr="Machine inserted"/>
                                <pic:cNvPicPr>
                                  <a:picLocks noChangeAspect="1" noChangeArrowheads="1"/>
                                </pic:cNvPicPr>
                              </pic:nvPicPr>
                              <pic:blipFill>
                                <a:blip r:embed="rId59"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tc>
                <w:tcPr>
                  <w:tcW w:w="1913" w:type="dxa"/>
                  <w:tcMar>
                    <w:left w:w="0" w:type="dxa"/>
                    <w:right w:w="0" w:type="dxa"/>
                  </w:tcMar>
                  <w:hideMark/>
                </w:tcPr>
                <w:p w:rsidR="00AA7680" w:rsidRPr="00933D0D" w:rsidRDefault="00AA7680" w:rsidP="006255C0">
                  <w:pPr>
                    <w:pStyle w:val="TableTextMS"/>
                    <w:spacing w:before="0" w:after="0"/>
                    <w:rPr>
                      <w:szCs w:val="20"/>
                    </w:rPr>
                  </w:pPr>
                  <w:r w:rsidRPr="00933D0D">
                    <w:rPr>
                      <w:szCs w:val="20"/>
                    </w:rPr>
                    <w:t>SCMMAVM3P.CHOMP.ORG:Prod61_MT</w:t>
                  </w:r>
                </w:p>
              </w:tc>
              <w:tc>
                <w:tcPr>
                  <w:tcW w:w="7123" w:type="dxa"/>
                  <w:hideMark/>
                </w:tcPr>
                <w:p w:rsidR="00AA7680" w:rsidRPr="00933D0D" w:rsidRDefault="00AA7680" w:rsidP="006255C0">
                  <w:pPr>
                    <w:pStyle w:val="TableTextMS"/>
                    <w:spacing w:before="0" w:after="0"/>
                    <w:rPr>
                      <w:szCs w:val="20"/>
                    </w:rPr>
                  </w:pPr>
                  <w:r w:rsidRPr="00933D0D">
                    <w:rPr>
                      <w:szCs w:val="20"/>
                    </w:rPr>
                    <w:t>Database option compatibility_level for database Prod61_MT is set to: 90</w:t>
                  </w:r>
                </w:p>
              </w:tc>
            </w:tr>
            <w:tr w:rsidR="00AA7680" w:rsidRPr="00933D0D" w:rsidTr="006255C0">
              <w:trPr>
                <w:trHeight w:val="188"/>
              </w:trPr>
              <w:tc>
                <w:tcPr>
                  <w:tcW w:w="324" w:type="dxa"/>
                  <w:noWrap/>
                  <w:tcMar>
                    <w:left w:w="0" w:type="dxa"/>
                    <w:right w:w="0" w:type="dxa"/>
                  </w:tcMar>
                  <w:hideMark/>
                </w:tcPr>
                <w:p w:rsidR="00AA7680" w:rsidRPr="00933D0D" w:rsidRDefault="00AA7680" w:rsidP="006255C0">
                  <w:pPr>
                    <w:pStyle w:val="TableTextMS"/>
                    <w:spacing w:before="0" w:after="0"/>
                    <w:rPr>
                      <w:szCs w:val="20"/>
                    </w:rPr>
                  </w:pPr>
                  <w:r w:rsidRPr="00933D0D">
                    <w:rPr>
                      <w:noProof/>
                      <w:szCs w:val="20"/>
                    </w:rPr>
                    <w:drawing>
                      <wp:inline distT="0" distB="0" distL="0" distR="0">
                        <wp:extent cx="152400" cy="152400"/>
                        <wp:effectExtent l="19050" t="0" r="0" b="0"/>
                        <wp:docPr id="2072970907" name="InsertedImage" descr="Machine inser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ertedImage" descr="Machine inserted"/>
                                <pic:cNvPicPr>
                                  <a:picLocks noChangeAspect="1" noChangeArrowheads="1"/>
                                </pic:cNvPicPr>
                              </pic:nvPicPr>
                              <pic:blipFill>
                                <a:blip r:embed="rId59"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tc>
                <w:tcPr>
                  <w:tcW w:w="1913" w:type="dxa"/>
                  <w:tcMar>
                    <w:left w:w="0" w:type="dxa"/>
                    <w:right w:w="0" w:type="dxa"/>
                  </w:tcMar>
                  <w:hideMark/>
                </w:tcPr>
                <w:p w:rsidR="00AA7680" w:rsidRPr="00933D0D" w:rsidRDefault="00AA7680" w:rsidP="006255C0">
                  <w:pPr>
                    <w:pStyle w:val="TableTextMS"/>
                    <w:spacing w:before="0" w:after="0"/>
                    <w:rPr>
                      <w:szCs w:val="20"/>
                    </w:rPr>
                  </w:pPr>
                  <w:r w:rsidRPr="00933D0D">
                    <w:rPr>
                      <w:szCs w:val="20"/>
                    </w:rPr>
                    <w:t>SCMMAVM3P.CHOMP.ORG:DARTData</w:t>
                  </w:r>
                </w:p>
              </w:tc>
              <w:tc>
                <w:tcPr>
                  <w:tcW w:w="7123" w:type="dxa"/>
                  <w:hideMark/>
                </w:tcPr>
                <w:p w:rsidR="00AA7680" w:rsidRPr="00933D0D" w:rsidRDefault="00AA7680" w:rsidP="006255C0">
                  <w:pPr>
                    <w:pStyle w:val="TableTextMS"/>
                    <w:spacing w:before="0" w:after="0"/>
                    <w:rPr>
                      <w:szCs w:val="20"/>
                    </w:rPr>
                  </w:pPr>
                  <w:r w:rsidRPr="00933D0D">
                    <w:rPr>
                      <w:szCs w:val="20"/>
                    </w:rPr>
                    <w:t>Database option compatibility_level for database DARTData is set to: 100</w:t>
                  </w:r>
                </w:p>
              </w:tc>
            </w:tr>
            <w:tr w:rsidR="00AA7680" w:rsidRPr="00933D0D" w:rsidTr="006255C0">
              <w:trPr>
                <w:trHeight w:val="188"/>
              </w:trPr>
              <w:tc>
                <w:tcPr>
                  <w:tcW w:w="324" w:type="dxa"/>
                  <w:noWrap/>
                  <w:tcMar>
                    <w:left w:w="0" w:type="dxa"/>
                    <w:right w:w="0" w:type="dxa"/>
                  </w:tcMar>
                  <w:hideMark/>
                </w:tcPr>
                <w:p w:rsidR="00AA7680" w:rsidRPr="00933D0D" w:rsidRDefault="00AA7680" w:rsidP="006255C0">
                  <w:pPr>
                    <w:pStyle w:val="TableTextMS"/>
                    <w:spacing w:before="0" w:after="0"/>
                    <w:rPr>
                      <w:szCs w:val="20"/>
                    </w:rPr>
                  </w:pPr>
                  <w:r w:rsidRPr="00933D0D">
                    <w:rPr>
                      <w:noProof/>
                      <w:szCs w:val="20"/>
                    </w:rPr>
                    <w:drawing>
                      <wp:inline distT="0" distB="0" distL="0" distR="0">
                        <wp:extent cx="152400" cy="152400"/>
                        <wp:effectExtent l="19050" t="0" r="0" b="0"/>
                        <wp:docPr id="1708303025" name="InsertedImage" descr="Machine inser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ertedImage" descr="Machine inserted"/>
                                <pic:cNvPicPr>
                                  <a:picLocks noChangeAspect="1" noChangeArrowheads="1"/>
                                </pic:cNvPicPr>
                              </pic:nvPicPr>
                              <pic:blipFill>
                                <a:blip r:embed="rId59"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tc>
                <w:tcPr>
                  <w:tcW w:w="1913" w:type="dxa"/>
                  <w:tcMar>
                    <w:left w:w="0" w:type="dxa"/>
                    <w:right w:w="0" w:type="dxa"/>
                  </w:tcMar>
                  <w:hideMark/>
                </w:tcPr>
                <w:p w:rsidR="00AA7680" w:rsidRPr="00933D0D" w:rsidRDefault="00AA7680" w:rsidP="006255C0">
                  <w:pPr>
                    <w:pStyle w:val="TableTextMS"/>
                    <w:spacing w:before="0" w:after="0"/>
                    <w:rPr>
                      <w:szCs w:val="20"/>
                    </w:rPr>
                  </w:pPr>
                  <w:r w:rsidRPr="00933D0D">
                    <w:rPr>
                      <w:szCs w:val="20"/>
                    </w:rPr>
                    <w:t>SCMMAVM3P.CHOMP.ORG:DART</w:t>
                  </w:r>
                </w:p>
              </w:tc>
              <w:tc>
                <w:tcPr>
                  <w:tcW w:w="7123" w:type="dxa"/>
                  <w:hideMark/>
                </w:tcPr>
                <w:p w:rsidR="00AA7680" w:rsidRPr="00933D0D" w:rsidRDefault="00AA7680" w:rsidP="006255C0">
                  <w:pPr>
                    <w:pStyle w:val="TableTextMS"/>
                    <w:spacing w:before="0" w:after="0"/>
                    <w:rPr>
                      <w:szCs w:val="20"/>
                    </w:rPr>
                  </w:pPr>
                  <w:r w:rsidRPr="00933D0D">
                    <w:rPr>
                      <w:szCs w:val="20"/>
                    </w:rPr>
                    <w:t>Database option compatibility_level for database DART is set to: 100</w:t>
                  </w:r>
                </w:p>
              </w:tc>
            </w:tr>
            <w:tr w:rsidR="00AA7680" w:rsidRPr="00933D0D" w:rsidTr="006255C0">
              <w:trPr>
                <w:trHeight w:val="188"/>
              </w:trPr>
              <w:tc>
                <w:tcPr>
                  <w:tcW w:w="324" w:type="dxa"/>
                  <w:noWrap/>
                  <w:tcMar>
                    <w:left w:w="0" w:type="dxa"/>
                    <w:right w:w="0" w:type="dxa"/>
                  </w:tcMar>
                  <w:hideMark/>
                </w:tcPr>
                <w:p w:rsidR="00AA7680" w:rsidRPr="00933D0D" w:rsidRDefault="00AA7680" w:rsidP="006255C0">
                  <w:pPr>
                    <w:pStyle w:val="TableTextMS"/>
                    <w:spacing w:before="0" w:after="0"/>
                    <w:rPr>
                      <w:szCs w:val="20"/>
                    </w:rPr>
                  </w:pPr>
                  <w:r w:rsidRPr="00933D0D">
                    <w:rPr>
                      <w:noProof/>
                      <w:szCs w:val="20"/>
                    </w:rPr>
                    <w:drawing>
                      <wp:inline distT="0" distB="0" distL="0" distR="0">
                        <wp:extent cx="152400" cy="152400"/>
                        <wp:effectExtent l="19050" t="0" r="0" b="0"/>
                        <wp:docPr id="1350933395" name="InsertedImage" descr="Machine inser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ertedImage" descr="Machine inserted"/>
                                <pic:cNvPicPr>
                                  <a:picLocks noChangeAspect="1" noChangeArrowheads="1"/>
                                </pic:cNvPicPr>
                              </pic:nvPicPr>
                              <pic:blipFill>
                                <a:blip r:embed="rId59"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tc>
                <w:tcPr>
                  <w:tcW w:w="1913" w:type="dxa"/>
                  <w:tcMar>
                    <w:left w:w="0" w:type="dxa"/>
                    <w:right w:w="0" w:type="dxa"/>
                  </w:tcMar>
                  <w:hideMark/>
                </w:tcPr>
                <w:p w:rsidR="00AA7680" w:rsidRPr="00933D0D" w:rsidRDefault="00AA7680" w:rsidP="006255C0">
                  <w:pPr>
                    <w:pStyle w:val="TableTextMS"/>
                    <w:spacing w:before="0" w:after="0"/>
                    <w:rPr>
                      <w:szCs w:val="20"/>
                    </w:rPr>
                  </w:pPr>
                  <w:r w:rsidRPr="00933D0D">
                    <w:rPr>
                      <w:szCs w:val="20"/>
                    </w:rPr>
                    <w:t>SCMMAVM3P.CHOMP.ORG:Argent</w:t>
                  </w:r>
                </w:p>
              </w:tc>
              <w:tc>
                <w:tcPr>
                  <w:tcW w:w="7123" w:type="dxa"/>
                  <w:hideMark/>
                </w:tcPr>
                <w:p w:rsidR="00AA7680" w:rsidRPr="00933D0D" w:rsidRDefault="00AA7680" w:rsidP="006255C0">
                  <w:pPr>
                    <w:pStyle w:val="TableTextMS"/>
                    <w:spacing w:before="0" w:after="0"/>
                    <w:rPr>
                      <w:szCs w:val="20"/>
                    </w:rPr>
                  </w:pPr>
                  <w:r w:rsidRPr="00933D0D">
                    <w:rPr>
                      <w:szCs w:val="20"/>
                    </w:rPr>
                    <w:t>Database option compatibility_level for database Argent is set to: 100</w:t>
                  </w:r>
                </w:p>
              </w:tc>
            </w:tr>
            <w:tr w:rsidR="00AA7680" w:rsidRPr="00933D0D" w:rsidTr="006255C0">
              <w:trPr>
                <w:trHeight w:val="188"/>
              </w:trPr>
              <w:tc>
                <w:tcPr>
                  <w:tcW w:w="324" w:type="dxa"/>
                  <w:noWrap/>
                  <w:tcMar>
                    <w:left w:w="0" w:type="dxa"/>
                    <w:right w:w="0" w:type="dxa"/>
                  </w:tcMar>
                  <w:hideMark/>
                </w:tcPr>
                <w:p w:rsidR="00AA7680" w:rsidRPr="00933D0D" w:rsidRDefault="00AA7680" w:rsidP="006255C0">
                  <w:pPr>
                    <w:pStyle w:val="TableTextMS"/>
                    <w:spacing w:before="0" w:after="0"/>
                    <w:rPr>
                      <w:szCs w:val="20"/>
                    </w:rPr>
                  </w:pPr>
                  <w:r w:rsidRPr="00933D0D">
                    <w:rPr>
                      <w:noProof/>
                      <w:szCs w:val="20"/>
                    </w:rPr>
                    <w:drawing>
                      <wp:inline distT="0" distB="0" distL="0" distR="0">
                        <wp:extent cx="152400" cy="152400"/>
                        <wp:effectExtent l="19050" t="0" r="0" b="0"/>
                        <wp:docPr id="1893321485" name="InsertedImage" descr="Machine inser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ertedImage" descr="Machine inserted"/>
                                <pic:cNvPicPr>
                                  <a:picLocks noChangeAspect="1" noChangeArrowheads="1"/>
                                </pic:cNvPicPr>
                              </pic:nvPicPr>
                              <pic:blipFill>
                                <a:blip r:embed="rId59"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tc>
                <w:tcPr>
                  <w:tcW w:w="1913" w:type="dxa"/>
                  <w:tcMar>
                    <w:left w:w="0" w:type="dxa"/>
                    <w:right w:w="0" w:type="dxa"/>
                  </w:tcMar>
                  <w:hideMark/>
                </w:tcPr>
                <w:p w:rsidR="00AA7680" w:rsidRPr="00933D0D" w:rsidRDefault="00AA7680" w:rsidP="006255C0">
                  <w:pPr>
                    <w:pStyle w:val="TableTextMS"/>
                    <w:spacing w:before="0" w:after="0"/>
                    <w:rPr>
                      <w:szCs w:val="20"/>
                    </w:rPr>
                  </w:pPr>
                  <w:r w:rsidRPr="00933D0D">
                    <w:rPr>
                      <w:szCs w:val="20"/>
                    </w:rPr>
                    <w:t>SCMMAVM2P.CHOMP.ORG:Prod61_MT</w:t>
                  </w:r>
                </w:p>
              </w:tc>
              <w:tc>
                <w:tcPr>
                  <w:tcW w:w="7123" w:type="dxa"/>
                  <w:hideMark/>
                </w:tcPr>
                <w:p w:rsidR="00AA7680" w:rsidRPr="00933D0D" w:rsidRDefault="00AA7680" w:rsidP="006255C0">
                  <w:pPr>
                    <w:pStyle w:val="TableTextMS"/>
                    <w:spacing w:before="0" w:after="0"/>
                    <w:rPr>
                      <w:szCs w:val="20"/>
                    </w:rPr>
                  </w:pPr>
                  <w:r w:rsidRPr="00933D0D">
                    <w:rPr>
                      <w:szCs w:val="20"/>
                    </w:rPr>
                    <w:t>Database option compatibility_level for database Prod61_MT is set to: 90</w:t>
                  </w:r>
                </w:p>
              </w:tc>
            </w:tr>
            <w:tr w:rsidR="00AA7680" w:rsidRPr="00933D0D" w:rsidTr="006255C0">
              <w:trPr>
                <w:trHeight w:val="188"/>
              </w:trPr>
              <w:tc>
                <w:tcPr>
                  <w:tcW w:w="324" w:type="dxa"/>
                  <w:noWrap/>
                  <w:tcMar>
                    <w:left w:w="0" w:type="dxa"/>
                    <w:right w:w="0" w:type="dxa"/>
                  </w:tcMar>
                  <w:hideMark/>
                </w:tcPr>
                <w:p w:rsidR="00AA7680" w:rsidRPr="00933D0D" w:rsidRDefault="00AA7680" w:rsidP="006255C0">
                  <w:pPr>
                    <w:pStyle w:val="TableTextMS"/>
                    <w:spacing w:before="0" w:after="0"/>
                    <w:rPr>
                      <w:szCs w:val="20"/>
                    </w:rPr>
                  </w:pPr>
                  <w:r w:rsidRPr="00933D0D">
                    <w:rPr>
                      <w:noProof/>
                      <w:szCs w:val="20"/>
                    </w:rPr>
                    <w:drawing>
                      <wp:inline distT="0" distB="0" distL="0" distR="0">
                        <wp:extent cx="152400" cy="152400"/>
                        <wp:effectExtent l="19050" t="0" r="0" b="0"/>
                        <wp:docPr id="1793090406" name="InsertedImage" descr="Machine inser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ertedImage" descr="Machine inserted"/>
                                <pic:cNvPicPr>
                                  <a:picLocks noChangeAspect="1" noChangeArrowheads="1"/>
                                </pic:cNvPicPr>
                              </pic:nvPicPr>
                              <pic:blipFill>
                                <a:blip r:embed="rId59"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tc>
                <w:tcPr>
                  <w:tcW w:w="1913" w:type="dxa"/>
                  <w:tcMar>
                    <w:left w:w="0" w:type="dxa"/>
                    <w:right w:w="0" w:type="dxa"/>
                  </w:tcMar>
                  <w:hideMark/>
                </w:tcPr>
                <w:p w:rsidR="00AA7680" w:rsidRPr="00933D0D" w:rsidRDefault="00AA7680" w:rsidP="006255C0">
                  <w:pPr>
                    <w:pStyle w:val="TableTextMS"/>
                    <w:spacing w:before="0" w:after="0"/>
                    <w:rPr>
                      <w:szCs w:val="20"/>
                    </w:rPr>
                  </w:pPr>
                  <w:r w:rsidRPr="00933D0D">
                    <w:rPr>
                      <w:szCs w:val="20"/>
                    </w:rPr>
                    <w:t>SCMMAVM1P.CHOMP.ORG:RTScheduler</w:t>
                  </w:r>
                </w:p>
              </w:tc>
              <w:tc>
                <w:tcPr>
                  <w:tcW w:w="7123" w:type="dxa"/>
                  <w:hideMark/>
                </w:tcPr>
                <w:p w:rsidR="00AA7680" w:rsidRPr="00933D0D" w:rsidRDefault="00AA7680" w:rsidP="006255C0">
                  <w:pPr>
                    <w:pStyle w:val="TableTextMS"/>
                    <w:spacing w:before="0" w:after="0"/>
                    <w:rPr>
                      <w:szCs w:val="20"/>
                    </w:rPr>
                  </w:pPr>
                  <w:r w:rsidRPr="00933D0D">
                    <w:rPr>
                      <w:szCs w:val="20"/>
                    </w:rPr>
                    <w:t>Database option compatibility_level for database RTScheduler is set to: 100</w:t>
                  </w:r>
                </w:p>
              </w:tc>
            </w:tr>
            <w:tr w:rsidR="00AA7680" w:rsidRPr="00933D0D" w:rsidTr="006255C0">
              <w:trPr>
                <w:trHeight w:val="188"/>
              </w:trPr>
              <w:tc>
                <w:tcPr>
                  <w:tcW w:w="324" w:type="dxa"/>
                  <w:noWrap/>
                  <w:tcMar>
                    <w:left w:w="0" w:type="dxa"/>
                    <w:right w:w="0" w:type="dxa"/>
                  </w:tcMar>
                  <w:hideMark/>
                </w:tcPr>
                <w:p w:rsidR="00AA7680" w:rsidRPr="00933D0D" w:rsidRDefault="00AA7680" w:rsidP="006255C0">
                  <w:pPr>
                    <w:pStyle w:val="TableTextMS"/>
                    <w:spacing w:before="0" w:after="0"/>
                    <w:rPr>
                      <w:szCs w:val="20"/>
                    </w:rPr>
                  </w:pPr>
                  <w:r w:rsidRPr="00933D0D">
                    <w:rPr>
                      <w:noProof/>
                      <w:szCs w:val="20"/>
                    </w:rPr>
                    <w:drawing>
                      <wp:inline distT="0" distB="0" distL="0" distR="0">
                        <wp:extent cx="152400" cy="152400"/>
                        <wp:effectExtent l="19050" t="0" r="0" b="0"/>
                        <wp:docPr id="646401450" name="InsertedImage" descr="Machine inser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ertedImage" descr="Machine inserted"/>
                                <pic:cNvPicPr>
                                  <a:picLocks noChangeAspect="1" noChangeArrowheads="1"/>
                                </pic:cNvPicPr>
                              </pic:nvPicPr>
                              <pic:blipFill>
                                <a:blip r:embed="rId59"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tc>
                <w:tcPr>
                  <w:tcW w:w="1913" w:type="dxa"/>
                  <w:tcMar>
                    <w:left w:w="0" w:type="dxa"/>
                    <w:right w:w="0" w:type="dxa"/>
                  </w:tcMar>
                  <w:hideMark/>
                </w:tcPr>
                <w:p w:rsidR="00AA7680" w:rsidRPr="00933D0D" w:rsidRDefault="00AA7680" w:rsidP="006255C0">
                  <w:pPr>
                    <w:pStyle w:val="TableTextMS"/>
                    <w:spacing w:before="0" w:after="0"/>
                    <w:rPr>
                      <w:szCs w:val="20"/>
                    </w:rPr>
                  </w:pPr>
                  <w:r w:rsidRPr="00933D0D">
                    <w:rPr>
                      <w:szCs w:val="20"/>
                    </w:rPr>
                    <w:t>SCMMAVM1P.CHOMP.ORG:PROD61_MT</w:t>
                  </w:r>
                </w:p>
              </w:tc>
              <w:tc>
                <w:tcPr>
                  <w:tcW w:w="7123" w:type="dxa"/>
                  <w:hideMark/>
                </w:tcPr>
                <w:p w:rsidR="00AA7680" w:rsidRPr="00933D0D" w:rsidRDefault="00AA7680" w:rsidP="006255C0">
                  <w:pPr>
                    <w:pStyle w:val="TableTextMS"/>
                    <w:spacing w:before="0" w:after="0"/>
                    <w:rPr>
                      <w:szCs w:val="20"/>
                    </w:rPr>
                  </w:pPr>
                  <w:r w:rsidRPr="00933D0D">
                    <w:rPr>
                      <w:szCs w:val="20"/>
                    </w:rPr>
                    <w:t>Database option compatibility_level for database PROD61_MT is set to: 90</w:t>
                  </w:r>
                </w:p>
              </w:tc>
            </w:tr>
            <w:tr w:rsidR="00AA7680" w:rsidRPr="00933D0D" w:rsidTr="006255C0">
              <w:trPr>
                <w:trHeight w:val="188"/>
              </w:trPr>
              <w:tc>
                <w:tcPr>
                  <w:tcW w:w="324" w:type="dxa"/>
                  <w:noWrap/>
                  <w:tcMar>
                    <w:left w:w="0" w:type="dxa"/>
                    <w:right w:w="0" w:type="dxa"/>
                  </w:tcMar>
                  <w:hideMark/>
                </w:tcPr>
                <w:p w:rsidR="00AA7680" w:rsidRPr="00933D0D" w:rsidRDefault="00AA7680" w:rsidP="006255C0">
                  <w:pPr>
                    <w:pStyle w:val="TableTextMS"/>
                    <w:spacing w:before="0" w:after="0"/>
                    <w:rPr>
                      <w:szCs w:val="20"/>
                    </w:rPr>
                  </w:pPr>
                  <w:r w:rsidRPr="00933D0D">
                    <w:rPr>
                      <w:noProof/>
                      <w:szCs w:val="20"/>
                    </w:rPr>
                    <w:drawing>
                      <wp:inline distT="0" distB="0" distL="0" distR="0">
                        <wp:extent cx="152400" cy="152400"/>
                        <wp:effectExtent l="19050" t="0" r="0" b="0"/>
                        <wp:docPr id="1769645307" name="InsertedImage" descr="Machine inser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ertedImage" descr="Machine inserted"/>
                                <pic:cNvPicPr>
                                  <a:picLocks noChangeAspect="1" noChangeArrowheads="1"/>
                                </pic:cNvPicPr>
                              </pic:nvPicPr>
                              <pic:blipFill>
                                <a:blip r:embed="rId59"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tc>
                <w:tcPr>
                  <w:tcW w:w="1913" w:type="dxa"/>
                  <w:tcMar>
                    <w:left w:w="0" w:type="dxa"/>
                    <w:right w:w="0" w:type="dxa"/>
                  </w:tcMar>
                  <w:hideMark/>
                </w:tcPr>
                <w:p w:rsidR="00AA7680" w:rsidRPr="00933D0D" w:rsidRDefault="00AA7680" w:rsidP="006255C0">
                  <w:pPr>
                    <w:pStyle w:val="TableTextMS"/>
                    <w:spacing w:before="0" w:after="0"/>
                    <w:rPr>
                      <w:szCs w:val="20"/>
                    </w:rPr>
                  </w:pPr>
                  <w:r w:rsidRPr="00933D0D">
                    <w:rPr>
                      <w:szCs w:val="20"/>
                    </w:rPr>
                    <w:t>SCMMAVM1P.CHOMP.ORG:CHOMP_TABLES</w:t>
                  </w:r>
                </w:p>
              </w:tc>
              <w:tc>
                <w:tcPr>
                  <w:tcW w:w="7123" w:type="dxa"/>
                  <w:hideMark/>
                </w:tcPr>
                <w:p w:rsidR="00AA7680" w:rsidRPr="00933D0D" w:rsidRDefault="00AA7680" w:rsidP="006255C0">
                  <w:pPr>
                    <w:pStyle w:val="TableTextMS"/>
                    <w:spacing w:before="0" w:after="0"/>
                    <w:rPr>
                      <w:szCs w:val="20"/>
                    </w:rPr>
                  </w:pPr>
                  <w:r w:rsidRPr="00933D0D">
                    <w:rPr>
                      <w:szCs w:val="20"/>
                    </w:rPr>
                    <w:t>Database option compatibility_level for database CHOMP_TABLES is set to: 100</w:t>
                  </w:r>
                </w:p>
              </w:tc>
            </w:tr>
          </w:tbl>
          <w:p w:rsidR="00301D63" w:rsidRPr="00717463" w:rsidRDefault="00301D63" w:rsidP="00814BCA">
            <w:pPr>
              <w:pStyle w:val="TableTextMS"/>
              <w:rPr>
                <w:b/>
                <w:sz w:val="2"/>
              </w:rPr>
            </w:pPr>
          </w:p>
        </w:tc>
      </w:tr>
    </w:tbl>
    <w:p w:rsidR="00301D63" w:rsidRDefault="00301D63">
      <w:pPr>
        <w:rPr>
          <w:rFonts w:eastAsiaTheme="minorHAnsi"/>
          <w:szCs w:val="20"/>
        </w:rPr>
      </w:pPr>
    </w:p>
    <w:tbl>
      <w:tblPr>
        <w:tblStyle w:val="MSTableStyle2"/>
        <w:tblW w:w="9450" w:type="dxa"/>
        <w:tblInd w:w="0" w:type="dxa"/>
        <w:tblLayout w:type="fixed"/>
        <w:tblLook w:val="04A0" w:firstRow="1" w:lastRow="0" w:firstColumn="1" w:lastColumn="0" w:noHBand="0" w:noVBand="1"/>
      </w:tblPr>
      <w:tblGrid>
        <w:gridCol w:w="9450"/>
      </w:tblGrid>
      <w:tr w:rsidR="00301D63" w:rsidRPr="00CD1D0C" w:rsidTr="00814BCA">
        <w:trPr>
          <w:cnfStyle w:val="100000000000" w:firstRow="1" w:lastRow="0" w:firstColumn="0" w:lastColumn="0" w:oddVBand="0" w:evenVBand="0" w:oddHBand="0" w:evenHBand="0" w:firstRowFirstColumn="0" w:firstRowLastColumn="0" w:lastRowFirstColumn="0" w:lastRowLastColumn="0"/>
          <w:trHeight w:val="432"/>
        </w:trPr>
        <w:tc>
          <w:tcPr>
            <w:tcW w:w="9450" w:type="dxa"/>
            <w:noWrap/>
          </w:tcPr>
          <w:p w:rsidR="00301D63" w:rsidRPr="00CD1D0C" w:rsidRDefault="00457D53" w:rsidP="00814BCA">
            <w:pPr>
              <w:pStyle w:val="TableHeadingMS"/>
              <w:jc w:val="left"/>
            </w:pPr>
            <w:hyperlink w:anchor="IssueLevelSummary" w:history="1">
              <w:r w:rsidR="00301D63" w:rsidRPr="000E5AD2">
                <w:rPr>
                  <w:noProof/>
                  <w:sz w:val="28"/>
                </w:rPr>
                <w:drawing>
                  <wp:inline distT="0" distB="0" distL="0" distR="0">
                    <wp:extent cx="152400" cy="152400"/>
                    <wp:effectExtent l="19050" t="0" r="0" b="0"/>
                    <wp:docPr id="2062103746" name="InsertedImage" descr="Machine inser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ertedImage" descr="Machine inserted"/>
                            <pic:cNvPicPr>
                              <a:picLocks noChangeAspect="1" noChangeArrowheads="1"/>
                            </pic:cNvPicPr>
                          </pic:nvPicPr>
                          <pic:blipFill>
                            <a:blip r:embed="rId97"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hyperlink>
            <w:r w:rsidR="00301D63" w:rsidRPr="00C57C38">
              <w:rPr>
                <w:sz w:val="28"/>
              </w:rPr>
              <w:t xml:space="preserve"> </w:t>
            </w:r>
            <w:bookmarkStart w:id="48" w:name="Database(s)_identified_with_AUTO_UPDATE_"/>
            <w:r w:rsidR="00301D63" w:rsidRPr="008312AE">
              <w:rPr>
                <w:sz w:val="20"/>
                <w:szCs w:val="20"/>
              </w:rPr>
              <w:t>Database(s) identified with AUTO_UPDATE_STATISTICS_ASYNC option enabled</w:t>
            </w:r>
            <w:bookmarkEnd w:id="48"/>
          </w:p>
        </w:tc>
      </w:tr>
      <w:tr w:rsidR="00301D63" w:rsidRPr="000E5AD2" w:rsidTr="00814BCA">
        <w:trPr>
          <w:cnfStyle w:val="000000100000" w:firstRow="0" w:lastRow="0" w:firstColumn="0" w:lastColumn="0" w:oddVBand="0" w:evenVBand="0" w:oddHBand="1" w:evenHBand="0" w:firstRowFirstColumn="0" w:firstRowLastColumn="0" w:lastRowFirstColumn="0" w:lastRowLastColumn="0"/>
        </w:trPr>
        <w:tc>
          <w:tcPr>
            <w:tcW w:w="9450" w:type="dxa"/>
          </w:tcPr>
          <w:p w:rsidR="00301D63" w:rsidRPr="00F93FA0" w:rsidRDefault="00301D63" w:rsidP="00814BCA">
            <w:pPr>
              <w:pStyle w:val="TableTextMS"/>
              <w:rPr>
                <w:b/>
              </w:rPr>
            </w:pPr>
            <w:r w:rsidRPr="00F93FA0">
              <w:rPr>
                <w:b/>
              </w:rPr>
              <w:t>Status</w:t>
            </w:r>
          </w:p>
        </w:tc>
      </w:tr>
      <w:tr w:rsidR="00301D63" w:rsidRPr="000E5AD2" w:rsidTr="00814BCA">
        <w:trPr>
          <w:cnfStyle w:val="000000010000" w:firstRow="0" w:lastRow="0" w:firstColumn="0" w:lastColumn="0" w:oddVBand="0" w:evenVBand="0" w:oddHBand="0" w:evenHBand="1" w:firstRowFirstColumn="0" w:firstRowLastColumn="0" w:lastRowFirstColumn="0" w:lastRowLastColumn="0"/>
        </w:trPr>
        <w:tc>
          <w:tcPr>
            <w:tcW w:w="9450" w:type="dxa"/>
          </w:tcPr>
          <w:p w:rsidR="00301D63" w:rsidRPr="000E5AD2" w:rsidRDefault="00301D63" w:rsidP="00814BCA">
            <w:pPr>
              <w:pStyle w:val="TableTextMS"/>
              <w:rPr>
                <w:b/>
              </w:rPr>
            </w:pPr>
            <w:r w:rsidRPr="000E5AD2">
              <w:t>Failed</w:t>
            </w:r>
          </w:p>
        </w:tc>
      </w:tr>
      <w:tr w:rsidR="00301D63" w:rsidRPr="000E5AD2" w:rsidTr="00814BCA">
        <w:trPr>
          <w:cnfStyle w:val="000000100000" w:firstRow="0" w:lastRow="0" w:firstColumn="0" w:lastColumn="0" w:oddVBand="0" w:evenVBand="0" w:oddHBand="1" w:evenHBand="0" w:firstRowFirstColumn="0" w:firstRowLastColumn="0" w:lastRowFirstColumn="0" w:lastRowLastColumn="0"/>
        </w:trPr>
        <w:tc>
          <w:tcPr>
            <w:tcW w:w="9450" w:type="dxa"/>
          </w:tcPr>
          <w:p w:rsidR="00301D63" w:rsidRPr="000E5AD2" w:rsidRDefault="00301D63" w:rsidP="00814BCA">
            <w:pPr>
              <w:pStyle w:val="TableTextMS"/>
              <w:rPr>
                <w:b/>
                <w:sz w:val="18"/>
              </w:rPr>
            </w:pPr>
            <w:r w:rsidRPr="00F93FA0">
              <w:rPr>
                <w:b/>
              </w:rPr>
              <w:t>Description</w:t>
            </w:r>
          </w:p>
        </w:tc>
      </w:tr>
      <w:tr w:rsidR="00301D63" w:rsidRPr="000E5AD2" w:rsidTr="00814BCA">
        <w:trPr>
          <w:cnfStyle w:val="000000010000" w:firstRow="0" w:lastRow="0" w:firstColumn="0" w:lastColumn="0" w:oddVBand="0" w:evenVBand="0" w:oddHBand="0" w:evenHBand="1" w:firstRowFirstColumn="0" w:firstRowLastColumn="0" w:lastRowFirstColumn="0" w:lastRowLastColumn="0"/>
        </w:trPr>
        <w:tc>
          <w:tcPr>
            <w:tcW w:w="9450" w:type="dxa"/>
          </w:tcPr>
          <w:p w:rsidR="00301D63" w:rsidRPr="008312AE" w:rsidRDefault="00301D63" w:rsidP="00814BCA">
            <w:pPr>
              <w:pStyle w:val="TableTextMS"/>
              <w:rPr>
                <w:b/>
                <w:szCs w:val="20"/>
              </w:rPr>
            </w:pPr>
            <w:r w:rsidRPr="008312AE">
              <w:rPr>
                <w:szCs w:val="20"/>
              </w:rPr>
              <w:t>User database has AutoUpdateStats Async enabled on one or more user databases.</w:t>
            </w:r>
          </w:p>
        </w:tc>
      </w:tr>
      <w:tr w:rsidR="00301D63" w:rsidRPr="000E5AD2" w:rsidTr="00814BCA">
        <w:trPr>
          <w:cnfStyle w:val="000000100000" w:firstRow="0" w:lastRow="0" w:firstColumn="0" w:lastColumn="0" w:oddVBand="0" w:evenVBand="0" w:oddHBand="1" w:evenHBand="0" w:firstRowFirstColumn="0" w:firstRowLastColumn="0" w:lastRowFirstColumn="0" w:lastRowLastColumn="0"/>
        </w:trPr>
        <w:tc>
          <w:tcPr>
            <w:tcW w:w="9450" w:type="dxa"/>
          </w:tcPr>
          <w:p w:rsidR="00301D63" w:rsidRPr="00F93FA0" w:rsidRDefault="00814BCA" w:rsidP="00814BCA">
            <w:pPr>
              <w:pStyle w:val="TableTextMS"/>
              <w:rPr>
                <w:b/>
              </w:rPr>
            </w:pPr>
            <w:r w:rsidRPr="00F93FA0">
              <w:rPr>
                <w:b/>
              </w:rPr>
              <w:t>Additional Information</w:t>
            </w:r>
          </w:p>
        </w:tc>
      </w:tr>
      <w:tr w:rsidR="00301D63" w:rsidTr="00933D0D">
        <w:trPr>
          <w:cnfStyle w:val="000000010000" w:firstRow="0" w:lastRow="0" w:firstColumn="0" w:lastColumn="0" w:oddVBand="0" w:evenVBand="0" w:oddHBand="0" w:evenHBand="1" w:firstRowFirstColumn="0" w:firstRowLastColumn="0" w:lastRowFirstColumn="0" w:lastRowLastColumn="0"/>
        </w:trPr>
        <w:tc>
          <w:tcPr>
            <w:tcW w:w="9450" w:type="dxa"/>
            <w:tcMar>
              <w:left w:w="0" w:type="dxa"/>
              <w:right w:w="0" w:type="dxa"/>
            </w:tcMar>
          </w:tcPr>
          <w:tbl>
            <w:tblPr>
              <w:tblW w:w="9360" w:type="dxa"/>
              <w:tblLayout w:type="fixed"/>
              <w:tblCellMar>
                <w:left w:w="0" w:type="dxa"/>
                <w:right w:w="0" w:type="dxa"/>
              </w:tblCellMar>
              <w:tblLook w:val="04A0" w:firstRow="1" w:lastRow="0" w:firstColumn="1" w:lastColumn="0" w:noHBand="0" w:noVBand="1"/>
            </w:tblPr>
            <w:tblGrid>
              <w:gridCol w:w="9360"/>
            </w:tblGrid>
            <w:tr w:rsidR="00814BCA" w:rsidTr="00933D0D">
              <w:trPr>
                <w:trHeight w:val="284"/>
              </w:trPr>
              <w:tc>
                <w:tcPr>
                  <w:tcW w:w="9290" w:type="dxa"/>
                  <w:tcMar>
                    <w:top w:w="0" w:type="dxa"/>
                    <w:left w:w="115" w:type="dxa"/>
                    <w:bottom w:w="0" w:type="dxa"/>
                    <w:right w:w="115" w:type="dxa"/>
                  </w:tcMar>
                  <w:hideMark/>
                </w:tcPr>
                <w:p w:rsidR="000E5AD2" w:rsidRPr="000E5AD2" w:rsidRDefault="000E5AD2" w:rsidP="000E5AD2">
                  <w:pPr>
                    <w:pStyle w:val="TableTextMS"/>
                    <w:spacing w:before="0" w:after="0"/>
                    <w:rPr>
                      <w:b/>
                      <w:sz w:val="4"/>
                      <w:szCs w:val="4"/>
                    </w:rPr>
                  </w:pPr>
                </w:p>
                <w:p w:rsidR="00814BCA" w:rsidRPr="000E5AD2" w:rsidRDefault="00814BCA" w:rsidP="000E5AD2">
                  <w:pPr>
                    <w:pStyle w:val="TableTextMS"/>
                    <w:spacing w:before="0" w:after="0"/>
                    <w:rPr>
                      <w:b/>
                    </w:rPr>
                  </w:pPr>
                  <w:r w:rsidRPr="000E5AD2">
                    <w:rPr>
                      <w:b/>
                    </w:rPr>
                    <w:t>Best Practice Guidance</w:t>
                  </w:r>
                </w:p>
              </w:tc>
            </w:tr>
            <w:tr w:rsidR="00814BCA" w:rsidTr="00933D0D">
              <w:trPr>
                <w:trHeight w:val="288"/>
              </w:trPr>
              <w:tc>
                <w:tcPr>
                  <w:tcW w:w="9290" w:type="dxa"/>
                  <w:tcMar>
                    <w:top w:w="0" w:type="dxa"/>
                    <w:left w:w="108" w:type="dxa"/>
                    <w:bottom w:w="0" w:type="dxa"/>
                    <w:right w:w="108" w:type="dxa"/>
                  </w:tcMar>
                  <w:hideMark/>
                </w:tcPr>
                <w:p w:rsidR="00062967" w:rsidRDefault="00076279">
                  <w:pPr>
                    <w:pStyle w:val="NormalWeb"/>
                    <w:divId w:val="2136673341"/>
                  </w:pPr>
                  <w:r>
                    <w:rPr>
                      <w:rFonts w:ascii="Segoe UI" w:hAnsi="Segoe UI" w:cs="Segoe UI"/>
                      <w:color w:val="000000"/>
                      <w:sz w:val="20"/>
                      <w:szCs w:val="20"/>
                    </w:rPr>
                    <w:t>Enable AUTO_UPDATE_STATISTICS_ASYNC when you need shorter and more predictable query response times, and also if you are using applications that experience timeouts as a result of AUTO_UPDATE_STATISTICS.</w:t>
                  </w:r>
                </w:p>
                <w:p w:rsidR="00062967" w:rsidRDefault="00076279">
                  <w:pPr>
                    <w:pStyle w:val="NormalWeb"/>
                    <w:divId w:val="2136673341"/>
                  </w:pPr>
                  <w:r>
                    <w:rPr>
                      <w:rFonts w:ascii="Segoe UI" w:hAnsi="Segoe UI" w:cs="Segoe UI"/>
                      <w:color w:val="000000"/>
                      <w:sz w:val="20"/>
                      <w:szCs w:val="20"/>
                    </w:rPr>
                    <w:t>Do not enable AUTO_UPDATE_STATISTICS_ASYNC on databases that support SharePoint Server.</w:t>
                  </w:r>
                </w:p>
                <w:p w:rsidR="00814BCA" w:rsidRPr="000E5AD2" w:rsidRDefault="00814BCA" w:rsidP="000E5AD2">
                  <w:pPr>
                    <w:pStyle w:val="TableTextMS"/>
                    <w:spacing w:before="0" w:after="0"/>
                  </w:pPr>
                </w:p>
              </w:tc>
            </w:tr>
            <w:tr w:rsidR="00814BCA" w:rsidTr="00933D0D">
              <w:trPr>
                <w:trHeight w:val="284"/>
              </w:trPr>
              <w:tc>
                <w:tcPr>
                  <w:tcW w:w="9290" w:type="dxa"/>
                  <w:tcMar>
                    <w:top w:w="0" w:type="dxa"/>
                    <w:left w:w="115" w:type="dxa"/>
                    <w:bottom w:w="0" w:type="dxa"/>
                    <w:right w:w="115" w:type="dxa"/>
                  </w:tcMar>
                  <w:hideMark/>
                </w:tcPr>
                <w:p w:rsidR="000E5AD2" w:rsidRPr="000E5AD2" w:rsidRDefault="000E5AD2" w:rsidP="000E5AD2">
                  <w:pPr>
                    <w:pStyle w:val="TableTextMS"/>
                    <w:spacing w:before="0" w:after="0"/>
                    <w:rPr>
                      <w:b/>
                      <w:sz w:val="4"/>
                      <w:szCs w:val="4"/>
                    </w:rPr>
                  </w:pPr>
                </w:p>
                <w:p w:rsidR="00814BCA" w:rsidRPr="000E5AD2" w:rsidRDefault="00814BCA" w:rsidP="000E5AD2">
                  <w:pPr>
                    <w:pStyle w:val="TableTextMS"/>
                    <w:spacing w:before="0" w:after="0"/>
                    <w:rPr>
                      <w:b/>
                    </w:rPr>
                  </w:pPr>
                  <w:r w:rsidRPr="000E5AD2">
                    <w:rPr>
                      <w:b/>
                    </w:rPr>
                    <w:t>Importance</w:t>
                  </w:r>
                </w:p>
              </w:tc>
            </w:tr>
            <w:tr w:rsidR="00814BCA" w:rsidTr="00933D0D">
              <w:trPr>
                <w:trHeight w:val="288"/>
              </w:trPr>
              <w:tc>
                <w:tcPr>
                  <w:tcW w:w="9290" w:type="dxa"/>
                  <w:tcMar>
                    <w:top w:w="0" w:type="dxa"/>
                    <w:left w:w="108" w:type="dxa"/>
                    <w:bottom w:w="0" w:type="dxa"/>
                    <w:right w:w="108" w:type="dxa"/>
                  </w:tcMar>
                  <w:hideMark/>
                </w:tcPr>
                <w:p w:rsidR="00062967" w:rsidRDefault="00076279">
                  <w:pPr>
                    <w:pStyle w:val="NormalWeb"/>
                    <w:divId w:val="230694600"/>
                  </w:pPr>
                  <w:r>
                    <w:rPr>
                      <w:rFonts w:ascii="Segoe UI" w:hAnsi="Segoe UI" w:cs="Segoe UI"/>
                      <w:color w:val="000000"/>
                      <w:sz w:val="20"/>
                      <w:szCs w:val="20"/>
                    </w:rPr>
                    <w:t xml:space="preserve">Statistics contain information about distribution of values in a column. Query optimizer uses statistics to create optimal execution plans. Data modifications change distribution of column values and cause existing statistics to become outdated. Outdated statistics result in sub-optimal execution plans. When AUTO_UPDATE_STATISTICS_ASYNC is enabled, if SQL Server determines that statistics on column(s) </w:t>
                  </w:r>
                  <w:r>
                    <w:rPr>
                      <w:rFonts w:ascii="Segoe UI" w:hAnsi="Segoe UI" w:cs="Segoe UI"/>
                      <w:color w:val="000000"/>
                      <w:sz w:val="20"/>
                      <w:szCs w:val="20"/>
                    </w:rPr>
                    <w:lastRenderedPageBreak/>
                    <w:t>referenced in the WHERE clause of a query are outdated, it creates the execution plan using existing statistics and updates the outdated statistics.</w:t>
                  </w:r>
                </w:p>
                <w:p w:rsidR="00814BCA" w:rsidRPr="000E5AD2" w:rsidRDefault="00814BCA" w:rsidP="000E5AD2">
                  <w:pPr>
                    <w:pStyle w:val="TableTextMS"/>
                    <w:spacing w:before="0" w:after="0"/>
                  </w:pPr>
                </w:p>
              </w:tc>
            </w:tr>
            <w:tr w:rsidR="00814BCA" w:rsidTr="00933D0D">
              <w:trPr>
                <w:trHeight w:val="284"/>
              </w:trPr>
              <w:tc>
                <w:tcPr>
                  <w:tcW w:w="9290" w:type="dxa"/>
                  <w:tcMar>
                    <w:top w:w="0" w:type="dxa"/>
                    <w:left w:w="115" w:type="dxa"/>
                    <w:bottom w:w="0" w:type="dxa"/>
                    <w:right w:w="115" w:type="dxa"/>
                  </w:tcMar>
                  <w:hideMark/>
                </w:tcPr>
                <w:p w:rsidR="000E5AD2" w:rsidRPr="000E5AD2" w:rsidRDefault="000E5AD2" w:rsidP="000E5AD2">
                  <w:pPr>
                    <w:pStyle w:val="TableTextMS"/>
                    <w:spacing w:before="0" w:after="0"/>
                    <w:rPr>
                      <w:b/>
                      <w:sz w:val="4"/>
                      <w:szCs w:val="4"/>
                    </w:rPr>
                  </w:pPr>
                </w:p>
                <w:p w:rsidR="00814BCA" w:rsidRPr="000E5AD2" w:rsidRDefault="00814BCA" w:rsidP="000E5AD2">
                  <w:pPr>
                    <w:pStyle w:val="TableTextMS"/>
                    <w:spacing w:before="0" w:after="0"/>
                    <w:rPr>
                      <w:b/>
                    </w:rPr>
                  </w:pPr>
                  <w:r w:rsidRPr="000E5AD2">
                    <w:rPr>
                      <w:b/>
                    </w:rPr>
                    <w:t>Recommended Reading</w:t>
                  </w:r>
                </w:p>
              </w:tc>
            </w:tr>
            <w:tr w:rsidR="00814BCA" w:rsidTr="00933D0D">
              <w:trPr>
                <w:trHeight w:val="288"/>
              </w:trPr>
              <w:tc>
                <w:tcPr>
                  <w:tcW w:w="9290" w:type="dxa"/>
                  <w:tcMar>
                    <w:top w:w="0" w:type="dxa"/>
                    <w:left w:w="108" w:type="dxa"/>
                    <w:bottom w:w="0" w:type="dxa"/>
                    <w:right w:w="108" w:type="dxa"/>
                  </w:tcMar>
                  <w:hideMark/>
                </w:tcPr>
                <w:p w:rsidR="00062967" w:rsidRDefault="00457D53">
                  <w:pPr>
                    <w:pStyle w:val="NormalWeb"/>
                    <w:divId w:val="1828595513"/>
                    <w:rPr>
                      <w:rFonts w:ascii="Segoe UI" w:hAnsi="Segoe UI" w:cs="Segoe UI"/>
                      <w:color w:val="000000"/>
                      <w:sz w:val="20"/>
                      <w:szCs w:val="20"/>
                    </w:rPr>
                  </w:pPr>
                  <w:hyperlink r:id="rId98" w:tgtFrame="_blank" w:history="1">
                    <w:r w:rsidR="00076279">
                      <w:rPr>
                        <w:rStyle w:val="Hyperlink"/>
                        <w:rFonts w:ascii="Segoe UI" w:hAnsi="Segoe UI" w:cs="Segoe UI"/>
                        <w:color w:val="000000"/>
                        <w:sz w:val="20"/>
                        <w:szCs w:val="20"/>
                      </w:rPr>
                      <w:t>Statistics</w:t>
                    </w:r>
                  </w:hyperlink>
                </w:p>
                <w:p w:rsidR="00062967" w:rsidRDefault="00457D53">
                  <w:pPr>
                    <w:pStyle w:val="NormalWeb"/>
                    <w:divId w:val="1828595513"/>
                    <w:rPr>
                      <w:rFonts w:ascii="Segoe UI" w:hAnsi="Segoe UI" w:cs="Segoe UI"/>
                      <w:color w:val="000000"/>
                      <w:sz w:val="20"/>
                      <w:szCs w:val="20"/>
                    </w:rPr>
                  </w:pPr>
                  <w:hyperlink r:id="rId99" w:tgtFrame="_blank" w:history="1">
                    <w:r w:rsidR="00076279">
                      <w:rPr>
                        <w:rStyle w:val="Hyperlink"/>
                        <w:rFonts w:ascii="Segoe UI" w:hAnsi="Segoe UI" w:cs="Segoe UI"/>
                        <w:color w:val="000000"/>
                        <w:sz w:val="20"/>
                        <w:szCs w:val="20"/>
                      </w:rPr>
                      <w:t>ALTER DATABASE SET Options (Transact-SQL)</w:t>
                    </w:r>
                  </w:hyperlink>
                </w:p>
                <w:p w:rsidR="00814BCA" w:rsidRPr="000E5AD2" w:rsidRDefault="00814BCA" w:rsidP="000E5AD2">
                  <w:pPr>
                    <w:pStyle w:val="TableTextMS"/>
                    <w:spacing w:before="0" w:after="0"/>
                  </w:pPr>
                </w:p>
              </w:tc>
            </w:tr>
            <w:tr w:rsidR="00814BCA" w:rsidTr="00933D0D">
              <w:trPr>
                <w:trHeight w:val="284"/>
              </w:trPr>
              <w:tc>
                <w:tcPr>
                  <w:tcW w:w="9290" w:type="dxa"/>
                  <w:tcMar>
                    <w:top w:w="0" w:type="dxa"/>
                    <w:left w:w="115" w:type="dxa"/>
                    <w:bottom w:w="0" w:type="dxa"/>
                    <w:right w:w="115" w:type="dxa"/>
                  </w:tcMar>
                  <w:hideMark/>
                </w:tcPr>
                <w:p w:rsidR="000E5AD2" w:rsidRPr="000E5AD2" w:rsidRDefault="000E5AD2" w:rsidP="000E5AD2">
                  <w:pPr>
                    <w:pStyle w:val="TableTextMS"/>
                    <w:spacing w:before="0" w:after="0"/>
                    <w:rPr>
                      <w:b/>
                      <w:sz w:val="4"/>
                      <w:szCs w:val="4"/>
                    </w:rPr>
                  </w:pPr>
                </w:p>
                <w:p w:rsidR="00814BCA" w:rsidRPr="000E5AD2" w:rsidRDefault="00814BCA" w:rsidP="000E5AD2">
                  <w:pPr>
                    <w:pStyle w:val="TableTextMS"/>
                    <w:spacing w:before="0" w:after="0"/>
                    <w:rPr>
                      <w:b/>
                    </w:rPr>
                  </w:pPr>
                  <w:r w:rsidRPr="000E5AD2">
                    <w:rPr>
                      <w:b/>
                    </w:rPr>
                    <w:t>Recommended Resolution</w:t>
                  </w:r>
                </w:p>
              </w:tc>
            </w:tr>
            <w:tr w:rsidR="00814BCA" w:rsidTr="00933D0D">
              <w:trPr>
                <w:trHeight w:val="288"/>
              </w:trPr>
              <w:tc>
                <w:tcPr>
                  <w:tcW w:w="9290" w:type="dxa"/>
                  <w:tcMar>
                    <w:top w:w="0" w:type="dxa"/>
                    <w:left w:w="108" w:type="dxa"/>
                    <w:bottom w:w="0" w:type="dxa"/>
                    <w:right w:w="108" w:type="dxa"/>
                  </w:tcMar>
                  <w:hideMark/>
                </w:tcPr>
                <w:p w:rsidR="00062967" w:rsidRDefault="00076279">
                  <w:pPr>
                    <w:pStyle w:val="NormalWeb"/>
                    <w:divId w:val="1420952694"/>
                  </w:pPr>
                  <w:r>
                    <w:rPr>
                      <w:rFonts w:ascii="Segoe UI" w:hAnsi="Segoe UI" w:cs="Segoe UI"/>
                      <w:color w:val="000000"/>
                      <w:sz w:val="20"/>
                      <w:szCs w:val="20"/>
                    </w:rPr>
                    <w:t>Consider enabling AUTO_UPDATE_STATISTICS_ASYNC when your application experiences timeouts as a result of queries waiting for statistics to get updated, and if you need more predictable query response times.</w:t>
                  </w:r>
                </w:p>
                <w:p w:rsidR="00814BCA" w:rsidRPr="000E5AD2" w:rsidRDefault="00814BCA" w:rsidP="000E5AD2">
                  <w:pPr>
                    <w:pStyle w:val="TableTextMS"/>
                    <w:spacing w:before="0" w:after="0"/>
                  </w:pPr>
                </w:p>
              </w:tc>
            </w:tr>
          </w:tbl>
          <w:p w:rsidR="00301D63" w:rsidRPr="008312AE" w:rsidRDefault="00301D63" w:rsidP="00814BCA"/>
        </w:tc>
      </w:tr>
      <w:tr w:rsidR="00301D63" w:rsidRPr="000E5AD2" w:rsidTr="00814BCA">
        <w:trPr>
          <w:cnfStyle w:val="000000100000" w:firstRow="0" w:lastRow="0" w:firstColumn="0" w:lastColumn="0" w:oddVBand="0" w:evenVBand="0" w:oddHBand="1" w:evenHBand="0" w:firstRowFirstColumn="0" w:firstRowLastColumn="0" w:lastRowFirstColumn="0" w:lastRowLastColumn="0"/>
        </w:trPr>
        <w:tc>
          <w:tcPr>
            <w:tcW w:w="9450" w:type="dxa"/>
          </w:tcPr>
          <w:p w:rsidR="00301D63" w:rsidRPr="00F93FA0" w:rsidRDefault="00301D63" w:rsidP="00814BCA">
            <w:pPr>
              <w:pStyle w:val="TableTextMS"/>
              <w:rPr>
                <w:b/>
              </w:rPr>
            </w:pPr>
            <w:r w:rsidRPr="00F93FA0">
              <w:rPr>
                <w:b/>
              </w:rPr>
              <w:lastRenderedPageBreak/>
              <w:t>Annotation</w:t>
            </w:r>
          </w:p>
        </w:tc>
      </w:tr>
      <w:tr w:rsidR="00301D63" w:rsidTr="00814BCA">
        <w:trPr>
          <w:cnfStyle w:val="000000010000" w:firstRow="0" w:lastRow="0" w:firstColumn="0" w:lastColumn="0" w:oddVBand="0" w:evenVBand="0" w:oddHBand="0" w:evenHBand="1" w:firstRowFirstColumn="0" w:firstRowLastColumn="0" w:lastRowFirstColumn="0" w:lastRowLastColumn="0"/>
        </w:trPr>
        <w:tc>
          <w:tcPr>
            <w:tcW w:w="9450" w:type="dxa"/>
          </w:tcPr>
          <w:p w:rsidR="00B37A8D" w:rsidRDefault="00B37A8D"/>
          <w:p w:rsidR="00301D63" w:rsidRPr="0095265C" w:rsidRDefault="00301D63" w:rsidP="00814BCA">
            <w:pPr>
              <w:pStyle w:val="TableTextMS"/>
              <w:rPr>
                <w:b/>
              </w:rPr>
            </w:pPr>
          </w:p>
        </w:tc>
      </w:tr>
      <w:tr w:rsidR="00301D63" w:rsidRPr="000E5AD2" w:rsidTr="00814BCA">
        <w:trPr>
          <w:cnfStyle w:val="000000100000" w:firstRow="0" w:lastRow="0" w:firstColumn="0" w:lastColumn="0" w:oddVBand="0" w:evenVBand="0" w:oddHBand="1" w:evenHBand="0" w:firstRowFirstColumn="0" w:firstRowLastColumn="0" w:lastRowFirstColumn="0" w:lastRowLastColumn="0"/>
        </w:trPr>
        <w:tc>
          <w:tcPr>
            <w:tcW w:w="9450" w:type="dxa"/>
          </w:tcPr>
          <w:p w:rsidR="00301D63" w:rsidRPr="00F93FA0" w:rsidRDefault="00301D63" w:rsidP="00814BCA">
            <w:pPr>
              <w:pStyle w:val="TableTextMS"/>
              <w:rPr>
                <w:b/>
              </w:rPr>
            </w:pPr>
            <w:r w:rsidRPr="00F93FA0">
              <w:rPr>
                <w:b/>
              </w:rPr>
              <w:t>Affected Nodes</w:t>
            </w:r>
          </w:p>
        </w:tc>
      </w:tr>
      <w:tr w:rsidR="00301D63" w:rsidTr="00814BCA">
        <w:trPr>
          <w:cnfStyle w:val="000000010000" w:firstRow="0" w:lastRow="0" w:firstColumn="0" w:lastColumn="0" w:oddVBand="0" w:evenVBand="0" w:oddHBand="0" w:evenHBand="1" w:firstRowFirstColumn="0" w:firstRowLastColumn="0" w:lastRowFirstColumn="0" w:lastRowLastColumn="0"/>
        </w:trPr>
        <w:tc>
          <w:tcPr>
            <w:tcW w:w="9450" w:type="dxa"/>
          </w:tcPr>
          <w:p w:rsidR="00301D63" w:rsidRPr="00717463" w:rsidRDefault="00301D63" w:rsidP="00814BCA">
            <w:pPr>
              <w:pStyle w:val="TableTextMS"/>
              <w:rPr>
                <w:b/>
                <w:sz w:val="2"/>
              </w:rPr>
            </w:pPr>
          </w:p>
          <w:tbl>
            <w:tblPr>
              <w:tblStyle w:val="TableGrid"/>
              <w:tblW w:w="9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15" w:type="dxa"/>
                <w:right w:w="115" w:type="dxa"/>
              </w:tblCellMar>
              <w:tblLook w:val="04A0" w:firstRow="1" w:lastRow="0" w:firstColumn="1" w:lastColumn="0" w:noHBand="0" w:noVBand="1"/>
            </w:tblPr>
            <w:tblGrid>
              <w:gridCol w:w="324"/>
              <w:gridCol w:w="1913"/>
              <w:gridCol w:w="7123"/>
            </w:tblGrid>
            <w:tr w:rsidR="00AA7680" w:rsidRPr="00933D0D" w:rsidTr="006255C0">
              <w:trPr>
                <w:trHeight w:val="188"/>
              </w:trPr>
              <w:tc>
                <w:tcPr>
                  <w:tcW w:w="324" w:type="dxa"/>
                  <w:noWrap/>
                  <w:tcMar>
                    <w:left w:w="0" w:type="dxa"/>
                    <w:right w:w="0" w:type="dxa"/>
                  </w:tcMar>
                  <w:hideMark/>
                </w:tcPr>
                <w:p w:rsidR="00AA7680" w:rsidRPr="00933D0D" w:rsidRDefault="00AA7680" w:rsidP="006255C0">
                  <w:pPr>
                    <w:pStyle w:val="TableTextMS"/>
                    <w:spacing w:before="0" w:after="0"/>
                    <w:rPr>
                      <w:szCs w:val="20"/>
                    </w:rPr>
                  </w:pPr>
                  <w:r w:rsidRPr="00933D0D">
                    <w:rPr>
                      <w:noProof/>
                      <w:szCs w:val="20"/>
                    </w:rPr>
                    <w:drawing>
                      <wp:inline distT="0" distB="0" distL="0" distR="0">
                        <wp:extent cx="152400" cy="152400"/>
                        <wp:effectExtent l="19050" t="0" r="0" b="0"/>
                        <wp:docPr id="1542853588" name="InsertedImage" descr="Machine inser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ertedImage" descr="Machine inserted"/>
                                <pic:cNvPicPr>
                                  <a:picLocks noChangeAspect="1" noChangeArrowheads="1"/>
                                </pic:cNvPicPr>
                              </pic:nvPicPr>
                              <pic:blipFill>
                                <a:blip r:embed="rId59"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tc>
                <w:tcPr>
                  <w:tcW w:w="1913" w:type="dxa"/>
                  <w:tcMar>
                    <w:left w:w="0" w:type="dxa"/>
                    <w:right w:w="0" w:type="dxa"/>
                  </w:tcMar>
                  <w:hideMark/>
                </w:tcPr>
                <w:p w:rsidR="00AA7680" w:rsidRPr="00933D0D" w:rsidRDefault="00AA7680" w:rsidP="006255C0">
                  <w:pPr>
                    <w:pStyle w:val="TableTextMS"/>
                    <w:spacing w:before="0" w:after="0"/>
                    <w:rPr>
                      <w:szCs w:val="20"/>
                    </w:rPr>
                  </w:pPr>
                  <w:r w:rsidRPr="00933D0D">
                    <w:rPr>
                      <w:szCs w:val="20"/>
                    </w:rPr>
                    <w:t>SCMMAVM1P.CHOMP.ORG:xaes_EAS</w:t>
                  </w:r>
                </w:p>
              </w:tc>
              <w:tc>
                <w:tcPr>
                  <w:tcW w:w="7123" w:type="dxa"/>
                  <w:hideMark/>
                </w:tcPr>
                <w:p w:rsidR="00AA7680" w:rsidRPr="00933D0D" w:rsidRDefault="00AA7680" w:rsidP="006255C0">
                  <w:pPr>
                    <w:pStyle w:val="TableTextMS"/>
                    <w:spacing w:before="0" w:after="0"/>
                    <w:rPr>
                      <w:szCs w:val="20"/>
                    </w:rPr>
                  </w:pPr>
                  <w:r w:rsidRPr="00933D0D">
                    <w:rPr>
                      <w:szCs w:val="20"/>
                    </w:rPr>
                    <w:t>Database option is_auto_update_stats_async_on for database xaes_EAS is set to: True</w:t>
                  </w:r>
                </w:p>
              </w:tc>
            </w:tr>
          </w:tbl>
          <w:p w:rsidR="00301D63" w:rsidRPr="00717463" w:rsidRDefault="00301D63" w:rsidP="00814BCA">
            <w:pPr>
              <w:pStyle w:val="TableTextMS"/>
              <w:rPr>
                <w:b/>
                <w:sz w:val="2"/>
              </w:rPr>
            </w:pPr>
          </w:p>
        </w:tc>
      </w:tr>
    </w:tbl>
    <w:p w:rsidR="00C70245" w:rsidRDefault="00C70245">
      <w:pPr>
        <w:rPr>
          <w:rFonts w:eastAsiaTheme="minorHAnsi"/>
          <w:szCs w:val="20"/>
        </w:rPr>
      </w:pPr>
      <w:r>
        <w:br w:type="page"/>
      </w:r>
    </w:p>
    <w:p w:rsidR="00C70245" w:rsidRDefault="003D4C67" w:rsidP="00C70245">
      <w:pPr>
        <w:pStyle w:val="Heading2MS"/>
      </w:pPr>
      <w:bookmarkStart w:id="49" w:name="_Toc383552076"/>
      <w:r>
        <w:lastRenderedPageBreak/>
        <w:t>SQL Server Information</w:t>
      </w:r>
      <w:bookmarkEnd w:id="49"/>
    </w:p>
    <w:p w:rsidR="003D4C67" w:rsidRDefault="003D4C67" w:rsidP="003D4C67">
      <w:pPr>
        <w:pStyle w:val="Heading3MS"/>
      </w:pPr>
      <w:bookmarkStart w:id="50" w:name="_Toc383552077"/>
      <w:r>
        <w:t>SQL Server Info</w:t>
      </w:r>
      <w:bookmarkEnd w:id="50"/>
    </w:p>
    <w:p w:rsidR="003D4C67" w:rsidRPr="003D4C67" w:rsidRDefault="003D4C67" w:rsidP="00D45521">
      <w:pPr>
        <w:rPr>
          <w:i/>
        </w:rPr>
      </w:pPr>
      <w:r w:rsidRPr="003D4C67">
        <w:t>This provides a comprehensive view of the SQL Server instance as a whole. This includes, but is not limited to SQL Server Non-Uniform Memory Access (NUMA) configuration, Processing power and memory, SQL Server current Service pack information etc.</w:t>
      </w:r>
    </w:p>
    <w:p w:rsidR="00301D63" w:rsidRDefault="00301D63">
      <w:pPr>
        <w:rPr>
          <w:rFonts w:eastAsiaTheme="minorHAnsi"/>
          <w:szCs w:val="20"/>
        </w:rPr>
      </w:pPr>
    </w:p>
    <w:tbl>
      <w:tblPr>
        <w:tblStyle w:val="MSTableStyle2"/>
        <w:tblW w:w="9450" w:type="dxa"/>
        <w:tblInd w:w="0" w:type="dxa"/>
        <w:tblLayout w:type="fixed"/>
        <w:tblLook w:val="04A0" w:firstRow="1" w:lastRow="0" w:firstColumn="1" w:lastColumn="0" w:noHBand="0" w:noVBand="1"/>
      </w:tblPr>
      <w:tblGrid>
        <w:gridCol w:w="9450"/>
      </w:tblGrid>
      <w:tr w:rsidR="00301D63" w:rsidRPr="00CD1D0C" w:rsidTr="00814BCA">
        <w:trPr>
          <w:cnfStyle w:val="100000000000" w:firstRow="1" w:lastRow="0" w:firstColumn="0" w:lastColumn="0" w:oddVBand="0" w:evenVBand="0" w:oddHBand="0" w:evenHBand="0" w:firstRowFirstColumn="0" w:firstRowLastColumn="0" w:lastRowFirstColumn="0" w:lastRowLastColumn="0"/>
          <w:trHeight w:val="432"/>
        </w:trPr>
        <w:tc>
          <w:tcPr>
            <w:tcW w:w="9450" w:type="dxa"/>
            <w:noWrap/>
          </w:tcPr>
          <w:p w:rsidR="00301D63" w:rsidRPr="00CD1D0C" w:rsidRDefault="00457D53" w:rsidP="00814BCA">
            <w:pPr>
              <w:pStyle w:val="TableHeadingMS"/>
              <w:jc w:val="left"/>
            </w:pPr>
            <w:hyperlink w:anchor="IssueLevelSummary" w:history="1">
              <w:r w:rsidR="00301D63" w:rsidRPr="000E5AD2">
                <w:rPr>
                  <w:noProof/>
                  <w:sz w:val="28"/>
                </w:rPr>
                <w:drawing>
                  <wp:inline distT="0" distB="0" distL="0" distR="0">
                    <wp:extent cx="152400" cy="152400"/>
                    <wp:effectExtent l="19050" t="0" r="0" b="0"/>
                    <wp:docPr id="842229454" name="InsertedImage" descr="Machine inser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ertedImage" descr="Machine inserted"/>
                            <pic:cNvPicPr>
                              <a:picLocks noChangeAspect="1" noChangeArrowheads="1"/>
                            </pic:cNvPicPr>
                          </pic:nvPicPr>
                          <pic:blipFill>
                            <a:blip r:embed="rId31"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hyperlink>
            <w:r w:rsidR="00301D63" w:rsidRPr="00C57C38">
              <w:rPr>
                <w:sz w:val="28"/>
              </w:rPr>
              <w:t xml:space="preserve"> </w:t>
            </w:r>
            <w:bookmarkStart w:id="51" w:name="The_latest_service_pack_or_hotfix_for_SQ"/>
            <w:r w:rsidR="00301D63" w:rsidRPr="008312AE">
              <w:rPr>
                <w:sz w:val="20"/>
                <w:szCs w:val="20"/>
              </w:rPr>
              <w:t>The latest service pack or hotfix for SQL Server is not installed</w:t>
            </w:r>
            <w:bookmarkEnd w:id="51"/>
          </w:p>
        </w:tc>
      </w:tr>
      <w:tr w:rsidR="00301D63" w:rsidRPr="000E5AD2" w:rsidTr="00814BCA">
        <w:trPr>
          <w:cnfStyle w:val="000000100000" w:firstRow="0" w:lastRow="0" w:firstColumn="0" w:lastColumn="0" w:oddVBand="0" w:evenVBand="0" w:oddHBand="1" w:evenHBand="0" w:firstRowFirstColumn="0" w:firstRowLastColumn="0" w:lastRowFirstColumn="0" w:lastRowLastColumn="0"/>
        </w:trPr>
        <w:tc>
          <w:tcPr>
            <w:tcW w:w="9450" w:type="dxa"/>
          </w:tcPr>
          <w:p w:rsidR="00301D63" w:rsidRPr="00F93FA0" w:rsidRDefault="00301D63" w:rsidP="00814BCA">
            <w:pPr>
              <w:pStyle w:val="TableTextMS"/>
              <w:rPr>
                <w:b/>
              </w:rPr>
            </w:pPr>
            <w:r w:rsidRPr="00F93FA0">
              <w:rPr>
                <w:b/>
              </w:rPr>
              <w:t>Status</w:t>
            </w:r>
          </w:p>
        </w:tc>
      </w:tr>
      <w:tr w:rsidR="00301D63" w:rsidRPr="000E5AD2" w:rsidTr="00814BCA">
        <w:trPr>
          <w:cnfStyle w:val="000000010000" w:firstRow="0" w:lastRow="0" w:firstColumn="0" w:lastColumn="0" w:oddVBand="0" w:evenVBand="0" w:oddHBand="0" w:evenHBand="1" w:firstRowFirstColumn="0" w:firstRowLastColumn="0" w:lastRowFirstColumn="0" w:lastRowLastColumn="0"/>
        </w:trPr>
        <w:tc>
          <w:tcPr>
            <w:tcW w:w="9450" w:type="dxa"/>
          </w:tcPr>
          <w:p w:rsidR="00301D63" w:rsidRPr="000E5AD2" w:rsidRDefault="00301D63" w:rsidP="00814BCA">
            <w:pPr>
              <w:pStyle w:val="TableTextMS"/>
              <w:rPr>
                <w:b/>
              </w:rPr>
            </w:pPr>
            <w:r w:rsidRPr="000E5AD2">
              <w:t>Failed</w:t>
            </w:r>
          </w:p>
        </w:tc>
      </w:tr>
      <w:tr w:rsidR="00301D63" w:rsidRPr="000E5AD2" w:rsidTr="00814BCA">
        <w:trPr>
          <w:cnfStyle w:val="000000100000" w:firstRow="0" w:lastRow="0" w:firstColumn="0" w:lastColumn="0" w:oddVBand="0" w:evenVBand="0" w:oddHBand="1" w:evenHBand="0" w:firstRowFirstColumn="0" w:firstRowLastColumn="0" w:lastRowFirstColumn="0" w:lastRowLastColumn="0"/>
        </w:trPr>
        <w:tc>
          <w:tcPr>
            <w:tcW w:w="9450" w:type="dxa"/>
          </w:tcPr>
          <w:p w:rsidR="00301D63" w:rsidRPr="000E5AD2" w:rsidRDefault="00301D63" w:rsidP="00814BCA">
            <w:pPr>
              <w:pStyle w:val="TableTextMS"/>
              <w:rPr>
                <w:b/>
                <w:sz w:val="18"/>
              </w:rPr>
            </w:pPr>
            <w:r w:rsidRPr="00F93FA0">
              <w:rPr>
                <w:b/>
              </w:rPr>
              <w:t>Description</w:t>
            </w:r>
          </w:p>
        </w:tc>
      </w:tr>
      <w:tr w:rsidR="00301D63" w:rsidRPr="000E5AD2" w:rsidTr="00814BCA">
        <w:trPr>
          <w:cnfStyle w:val="000000010000" w:firstRow="0" w:lastRow="0" w:firstColumn="0" w:lastColumn="0" w:oddVBand="0" w:evenVBand="0" w:oddHBand="0" w:evenHBand="1" w:firstRowFirstColumn="0" w:firstRowLastColumn="0" w:lastRowFirstColumn="0" w:lastRowLastColumn="0"/>
        </w:trPr>
        <w:tc>
          <w:tcPr>
            <w:tcW w:w="9450" w:type="dxa"/>
          </w:tcPr>
          <w:p w:rsidR="00301D63" w:rsidRPr="008312AE" w:rsidRDefault="00301D63" w:rsidP="00814BCA">
            <w:pPr>
              <w:pStyle w:val="TableTextMS"/>
              <w:rPr>
                <w:b/>
                <w:szCs w:val="20"/>
              </w:rPr>
            </w:pPr>
            <w:r w:rsidRPr="008312AE">
              <w:rPr>
                <w:szCs w:val="20"/>
              </w:rPr>
              <w:t xml:space="preserve">Service packs are the main delivery vehicle for fixes, security patches, and general improvements to the SQL Server system. These updates can protect you from as well as provide you with solutions to known issues. </w:t>
            </w:r>
          </w:p>
        </w:tc>
      </w:tr>
      <w:tr w:rsidR="00301D63" w:rsidRPr="000E5AD2" w:rsidTr="00814BCA">
        <w:trPr>
          <w:cnfStyle w:val="000000100000" w:firstRow="0" w:lastRow="0" w:firstColumn="0" w:lastColumn="0" w:oddVBand="0" w:evenVBand="0" w:oddHBand="1" w:evenHBand="0" w:firstRowFirstColumn="0" w:firstRowLastColumn="0" w:lastRowFirstColumn="0" w:lastRowLastColumn="0"/>
        </w:trPr>
        <w:tc>
          <w:tcPr>
            <w:tcW w:w="9450" w:type="dxa"/>
          </w:tcPr>
          <w:p w:rsidR="00301D63" w:rsidRPr="00F93FA0" w:rsidRDefault="00814BCA" w:rsidP="00814BCA">
            <w:pPr>
              <w:pStyle w:val="TableTextMS"/>
              <w:rPr>
                <w:b/>
              </w:rPr>
            </w:pPr>
            <w:r w:rsidRPr="00F93FA0">
              <w:rPr>
                <w:b/>
              </w:rPr>
              <w:t>Additional Information</w:t>
            </w:r>
          </w:p>
        </w:tc>
      </w:tr>
      <w:tr w:rsidR="00301D63" w:rsidTr="00933D0D">
        <w:trPr>
          <w:cnfStyle w:val="000000010000" w:firstRow="0" w:lastRow="0" w:firstColumn="0" w:lastColumn="0" w:oddVBand="0" w:evenVBand="0" w:oddHBand="0" w:evenHBand="1" w:firstRowFirstColumn="0" w:firstRowLastColumn="0" w:lastRowFirstColumn="0" w:lastRowLastColumn="0"/>
        </w:trPr>
        <w:tc>
          <w:tcPr>
            <w:tcW w:w="9450" w:type="dxa"/>
            <w:tcMar>
              <w:left w:w="0" w:type="dxa"/>
              <w:right w:w="0" w:type="dxa"/>
            </w:tcMar>
          </w:tcPr>
          <w:tbl>
            <w:tblPr>
              <w:tblW w:w="9360" w:type="dxa"/>
              <w:tblLayout w:type="fixed"/>
              <w:tblCellMar>
                <w:left w:w="0" w:type="dxa"/>
                <w:right w:w="0" w:type="dxa"/>
              </w:tblCellMar>
              <w:tblLook w:val="04A0" w:firstRow="1" w:lastRow="0" w:firstColumn="1" w:lastColumn="0" w:noHBand="0" w:noVBand="1"/>
            </w:tblPr>
            <w:tblGrid>
              <w:gridCol w:w="9360"/>
            </w:tblGrid>
            <w:tr w:rsidR="00814BCA" w:rsidTr="00933D0D">
              <w:trPr>
                <w:trHeight w:val="284"/>
              </w:trPr>
              <w:tc>
                <w:tcPr>
                  <w:tcW w:w="9290" w:type="dxa"/>
                  <w:tcMar>
                    <w:top w:w="0" w:type="dxa"/>
                    <w:left w:w="115" w:type="dxa"/>
                    <w:bottom w:w="0" w:type="dxa"/>
                    <w:right w:w="115" w:type="dxa"/>
                  </w:tcMar>
                  <w:hideMark/>
                </w:tcPr>
                <w:p w:rsidR="000E5AD2" w:rsidRPr="000E5AD2" w:rsidRDefault="000E5AD2" w:rsidP="000E5AD2">
                  <w:pPr>
                    <w:pStyle w:val="TableTextMS"/>
                    <w:spacing w:before="0" w:after="0"/>
                    <w:rPr>
                      <w:b/>
                      <w:sz w:val="4"/>
                      <w:szCs w:val="4"/>
                    </w:rPr>
                  </w:pPr>
                </w:p>
                <w:p w:rsidR="00814BCA" w:rsidRPr="000E5AD2" w:rsidRDefault="00814BCA" w:rsidP="000E5AD2">
                  <w:pPr>
                    <w:pStyle w:val="TableTextMS"/>
                    <w:spacing w:before="0" w:after="0"/>
                    <w:rPr>
                      <w:b/>
                    </w:rPr>
                  </w:pPr>
                  <w:r w:rsidRPr="000E5AD2">
                    <w:rPr>
                      <w:b/>
                    </w:rPr>
                    <w:t>Best Practice Guidance</w:t>
                  </w:r>
                </w:p>
              </w:tc>
            </w:tr>
            <w:tr w:rsidR="00814BCA" w:rsidTr="00933D0D">
              <w:trPr>
                <w:trHeight w:val="288"/>
              </w:trPr>
              <w:tc>
                <w:tcPr>
                  <w:tcW w:w="9290" w:type="dxa"/>
                  <w:tcMar>
                    <w:top w:w="0" w:type="dxa"/>
                    <w:left w:w="108" w:type="dxa"/>
                    <w:bottom w:w="0" w:type="dxa"/>
                    <w:right w:w="108" w:type="dxa"/>
                  </w:tcMar>
                  <w:hideMark/>
                </w:tcPr>
                <w:p w:rsidR="00062967" w:rsidRDefault="00076279">
                  <w:pPr>
                    <w:pStyle w:val="NormalWeb"/>
                    <w:divId w:val="560334584"/>
                  </w:pPr>
                  <w:r>
                    <w:rPr>
                      <w:rFonts w:ascii="Segoe UI" w:hAnsi="Segoe UI" w:cs="Segoe UI"/>
                      <w:color w:val="000000"/>
                      <w:sz w:val="20"/>
                      <w:szCs w:val="20"/>
                    </w:rPr>
                    <w:t xml:space="preserve">After the availability of a service pack is announced, it should be applied to a test region of the environment. It should also be subjected to a comprehensive testing program that involves all the applications in the environment that use SQL Server. In addition, the tests should be conducted in such a way that a load similar to, if not equal to, the loads experienced in production are run against the test system. Hotfixes should only be installed when specifically instructed by Microsoft Support. </w:t>
                  </w:r>
                </w:p>
                <w:p w:rsidR="00062967" w:rsidRDefault="00076279">
                  <w:pPr>
                    <w:pStyle w:val="NormalWeb"/>
                    <w:divId w:val="560334584"/>
                  </w:pPr>
                  <w:r>
                    <w:rPr>
                      <w:rFonts w:ascii="Segoe UI" w:hAnsi="Segoe UI" w:cs="Segoe UI"/>
                      <w:color w:val="000000"/>
                      <w:sz w:val="20"/>
                      <w:szCs w:val="20"/>
                    </w:rPr>
                    <w:t> Cumulative Updates (CU) are only recommended for installation when specific symptoms are experienced on your SQL Server, if you are running QFE branch, review the issues fixed in the KB article associated with the release of CU and apply if your sever is experiencing any of those symptoms.</w:t>
                  </w:r>
                </w:p>
                <w:p w:rsidR="00814BCA" w:rsidRPr="000E5AD2" w:rsidRDefault="00814BCA" w:rsidP="000E5AD2">
                  <w:pPr>
                    <w:pStyle w:val="TableTextMS"/>
                    <w:spacing w:before="0" w:after="0"/>
                  </w:pPr>
                </w:p>
              </w:tc>
            </w:tr>
            <w:tr w:rsidR="00814BCA" w:rsidTr="00933D0D">
              <w:trPr>
                <w:trHeight w:val="284"/>
              </w:trPr>
              <w:tc>
                <w:tcPr>
                  <w:tcW w:w="9290" w:type="dxa"/>
                  <w:tcMar>
                    <w:top w:w="0" w:type="dxa"/>
                    <w:left w:w="115" w:type="dxa"/>
                    <w:bottom w:w="0" w:type="dxa"/>
                    <w:right w:w="115" w:type="dxa"/>
                  </w:tcMar>
                  <w:hideMark/>
                </w:tcPr>
                <w:p w:rsidR="000E5AD2" w:rsidRPr="000E5AD2" w:rsidRDefault="000E5AD2" w:rsidP="000E5AD2">
                  <w:pPr>
                    <w:pStyle w:val="TableTextMS"/>
                    <w:spacing w:before="0" w:after="0"/>
                    <w:rPr>
                      <w:b/>
                      <w:sz w:val="4"/>
                      <w:szCs w:val="4"/>
                    </w:rPr>
                  </w:pPr>
                </w:p>
                <w:p w:rsidR="00814BCA" w:rsidRPr="000E5AD2" w:rsidRDefault="00814BCA" w:rsidP="000E5AD2">
                  <w:pPr>
                    <w:pStyle w:val="TableTextMS"/>
                    <w:spacing w:before="0" w:after="0"/>
                    <w:rPr>
                      <w:b/>
                    </w:rPr>
                  </w:pPr>
                  <w:r w:rsidRPr="000E5AD2">
                    <w:rPr>
                      <w:b/>
                    </w:rPr>
                    <w:t>Importance</w:t>
                  </w:r>
                </w:p>
              </w:tc>
            </w:tr>
            <w:tr w:rsidR="00814BCA" w:rsidTr="00933D0D">
              <w:trPr>
                <w:trHeight w:val="288"/>
              </w:trPr>
              <w:tc>
                <w:tcPr>
                  <w:tcW w:w="9290" w:type="dxa"/>
                  <w:tcMar>
                    <w:top w:w="0" w:type="dxa"/>
                    <w:left w:w="108" w:type="dxa"/>
                    <w:bottom w:w="0" w:type="dxa"/>
                    <w:right w:w="108" w:type="dxa"/>
                  </w:tcMar>
                  <w:hideMark/>
                </w:tcPr>
                <w:p w:rsidR="00062967" w:rsidRDefault="00076279">
                  <w:pPr>
                    <w:pStyle w:val="NormalWeb"/>
                    <w:divId w:val="1385524767"/>
                  </w:pPr>
                  <w:r>
                    <w:rPr>
                      <w:rFonts w:ascii="Segoe UI" w:hAnsi="Segoe UI" w:cs="Segoe UI"/>
                      <w:color w:val="000000"/>
                      <w:sz w:val="20"/>
                      <w:szCs w:val="20"/>
                    </w:rPr>
                    <w:t xml:space="preserve">Service packs are the main delivery vehicle for fixes, security patches, and general improvements to the SQL Server system. These updates can protect you from as well as provide you with solutions to known issues. Therefore, applying service packs and hotfixes as soon as possible after thorough testing can greatly reduce your vulnerability to a wide range of issues. Additionally, because service packs often include improvements to performance, supportability, and diagnostics, having the latest service packs installed can improve response in general and can reduce the amount of time necessary to diagnose and troubleshoot an issue. </w:t>
                  </w:r>
                </w:p>
                <w:p w:rsidR="00062967" w:rsidRDefault="00076279">
                  <w:pPr>
                    <w:pStyle w:val="NormalWeb"/>
                    <w:divId w:val="1385524767"/>
                  </w:pPr>
                  <w:r>
                    <w:rPr>
                      <w:rFonts w:ascii="Segoe UI" w:hAnsi="Segoe UI" w:cs="Segoe UI"/>
                      <w:color w:val="000000"/>
                      <w:sz w:val="20"/>
                      <w:szCs w:val="20"/>
                    </w:rPr>
                    <w:t xml:space="preserve">Finally, support for older Microsoft® SQL Server versions and service packs could be discontinued, thus leaving your system in an unsupported configuration. Thus, it is essential to apply all service packs as soon as possible. </w:t>
                  </w:r>
                </w:p>
                <w:p w:rsidR="00062967" w:rsidRDefault="00076279">
                  <w:pPr>
                    <w:pStyle w:val="NormalWeb"/>
                    <w:divId w:val="1385524767"/>
                  </w:pPr>
                  <w:r>
                    <w:rPr>
                      <w:rFonts w:ascii="Segoe UI" w:hAnsi="Segoe UI" w:cs="Segoe UI"/>
                      <w:color w:val="000000"/>
                      <w:sz w:val="20"/>
                      <w:szCs w:val="20"/>
                    </w:rPr>
                    <w:lastRenderedPageBreak/>
                    <w:t xml:space="preserve">Over time, a Cumulative Update (CU) package is created by the development team to address specific product issues affecting certain customers. These CU builds contain all fixes since the product or service pack is released as stated in the KB article associated with a specific CU package release. Sometimes the issue has a broad customer impact, security implications, or both. Thus, a General Distribution Release (GDR) is issued so that all customers can receive the updates. </w:t>
                  </w:r>
                </w:p>
                <w:p w:rsidR="00062967" w:rsidRDefault="00076279">
                  <w:pPr>
                    <w:pStyle w:val="NormalWeb"/>
                    <w:divId w:val="1385524767"/>
                  </w:pPr>
                  <w:r>
                    <w:rPr>
                      <w:rFonts w:ascii="Segoe UI" w:hAnsi="Segoe UI" w:cs="Segoe UI"/>
                      <w:color w:val="000000"/>
                      <w:sz w:val="20"/>
                      <w:szCs w:val="20"/>
                    </w:rPr>
                    <w:t> </w:t>
                  </w:r>
                </w:p>
                <w:p w:rsidR="00814BCA" w:rsidRPr="000E5AD2" w:rsidRDefault="00814BCA" w:rsidP="000E5AD2">
                  <w:pPr>
                    <w:pStyle w:val="TableTextMS"/>
                    <w:spacing w:before="0" w:after="0"/>
                  </w:pPr>
                </w:p>
              </w:tc>
            </w:tr>
            <w:tr w:rsidR="00814BCA" w:rsidTr="00933D0D">
              <w:trPr>
                <w:trHeight w:val="284"/>
              </w:trPr>
              <w:tc>
                <w:tcPr>
                  <w:tcW w:w="9290" w:type="dxa"/>
                  <w:tcMar>
                    <w:top w:w="0" w:type="dxa"/>
                    <w:left w:w="115" w:type="dxa"/>
                    <w:bottom w:w="0" w:type="dxa"/>
                    <w:right w:w="115" w:type="dxa"/>
                  </w:tcMar>
                  <w:hideMark/>
                </w:tcPr>
                <w:p w:rsidR="000E5AD2" w:rsidRPr="000E5AD2" w:rsidRDefault="000E5AD2" w:rsidP="000E5AD2">
                  <w:pPr>
                    <w:pStyle w:val="TableTextMS"/>
                    <w:spacing w:before="0" w:after="0"/>
                    <w:rPr>
                      <w:b/>
                      <w:sz w:val="4"/>
                      <w:szCs w:val="4"/>
                    </w:rPr>
                  </w:pPr>
                </w:p>
                <w:p w:rsidR="00814BCA" w:rsidRPr="000E5AD2" w:rsidRDefault="00814BCA" w:rsidP="000E5AD2">
                  <w:pPr>
                    <w:pStyle w:val="TableTextMS"/>
                    <w:spacing w:before="0" w:after="0"/>
                    <w:rPr>
                      <w:b/>
                    </w:rPr>
                  </w:pPr>
                  <w:r w:rsidRPr="000E5AD2">
                    <w:rPr>
                      <w:b/>
                    </w:rPr>
                    <w:t>Recommended Reading</w:t>
                  </w:r>
                </w:p>
              </w:tc>
            </w:tr>
            <w:tr w:rsidR="00814BCA" w:rsidTr="00933D0D">
              <w:trPr>
                <w:trHeight w:val="288"/>
              </w:trPr>
              <w:tc>
                <w:tcPr>
                  <w:tcW w:w="9290" w:type="dxa"/>
                  <w:tcMar>
                    <w:top w:w="0" w:type="dxa"/>
                    <w:left w:w="108" w:type="dxa"/>
                    <w:bottom w:w="0" w:type="dxa"/>
                    <w:right w:w="108" w:type="dxa"/>
                  </w:tcMar>
                  <w:hideMark/>
                </w:tcPr>
                <w:p w:rsidR="00062967" w:rsidRDefault="00457D53">
                  <w:pPr>
                    <w:pStyle w:val="NormalWeb"/>
                    <w:divId w:val="1315259213"/>
                    <w:rPr>
                      <w:rFonts w:ascii="Segoe UI" w:hAnsi="Segoe UI" w:cs="Segoe UI"/>
                      <w:color w:val="000000"/>
                      <w:sz w:val="20"/>
                      <w:szCs w:val="20"/>
                    </w:rPr>
                  </w:pPr>
                  <w:hyperlink r:id="rId100" w:tgtFrame="_blank" w:history="1">
                    <w:r w:rsidR="00076279">
                      <w:rPr>
                        <w:rStyle w:val="Hyperlink"/>
                        <w:rFonts w:ascii="Segoe UI" w:hAnsi="Segoe UI" w:cs="Segoe UI"/>
                        <w:color w:val="000000"/>
                        <w:sz w:val="20"/>
                        <w:szCs w:val="20"/>
                      </w:rPr>
                      <w:t>How to obtain the latest service pack for SQL Server 2008 R2</w:t>
                    </w:r>
                  </w:hyperlink>
                </w:p>
                <w:p w:rsidR="00062967" w:rsidRDefault="00457D53">
                  <w:pPr>
                    <w:pStyle w:val="NormalWeb"/>
                    <w:divId w:val="1315259213"/>
                    <w:rPr>
                      <w:rFonts w:ascii="Segoe UI" w:hAnsi="Segoe UI" w:cs="Segoe UI"/>
                      <w:color w:val="000000"/>
                      <w:sz w:val="20"/>
                      <w:szCs w:val="20"/>
                    </w:rPr>
                  </w:pPr>
                  <w:hyperlink r:id="rId101" w:tgtFrame="_blank" w:history="1">
                    <w:r w:rsidR="00076279">
                      <w:rPr>
                        <w:rStyle w:val="Hyperlink"/>
                        <w:rFonts w:ascii="Segoe UI" w:hAnsi="Segoe UI" w:cs="Segoe UI"/>
                        <w:color w:val="000000"/>
                        <w:sz w:val="20"/>
                        <w:szCs w:val="20"/>
                      </w:rPr>
                      <w:t>How to obtain the latest service pack for SQL Server 2008</w:t>
                    </w:r>
                  </w:hyperlink>
                </w:p>
                <w:p w:rsidR="00062967" w:rsidRDefault="00457D53">
                  <w:pPr>
                    <w:pStyle w:val="NormalWeb"/>
                    <w:divId w:val="1315259213"/>
                    <w:rPr>
                      <w:rFonts w:ascii="Segoe UI" w:hAnsi="Segoe UI" w:cs="Segoe UI"/>
                      <w:color w:val="000000"/>
                      <w:sz w:val="20"/>
                      <w:szCs w:val="20"/>
                    </w:rPr>
                  </w:pPr>
                  <w:hyperlink r:id="rId102" w:tgtFrame="_blank" w:history="1">
                    <w:r w:rsidR="00076279">
                      <w:rPr>
                        <w:rStyle w:val="Hyperlink"/>
                        <w:rFonts w:ascii="Segoe UI" w:hAnsi="Segoe UI" w:cs="Segoe UI"/>
                        <w:color w:val="000000"/>
                        <w:sz w:val="20"/>
                        <w:szCs w:val="20"/>
                      </w:rPr>
                      <w:t>An Incremental Servicing Model is available from the SQL Server team to deliver hotfixes for reported problems</w:t>
                    </w:r>
                  </w:hyperlink>
                </w:p>
                <w:p w:rsidR="00814BCA" w:rsidRPr="000E5AD2" w:rsidRDefault="00814BCA" w:rsidP="000E5AD2">
                  <w:pPr>
                    <w:pStyle w:val="TableTextMS"/>
                    <w:spacing w:before="0" w:after="0"/>
                  </w:pPr>
                </w:p>
              </w:tc>
            </w:tr>
            <w:tr w:rsidR="00814BCA" w:rsidTr="00933D0D">
              <w:trPr>
                <w:trHeight w:val="284"/>
              </w:trPr>
              <w:tc>
                <w:tcPr>
                  <w:tcW w:w="9290" w:type="dxa"/>
                  <w:tcMar>
                    <w:top w:w="0" w:type="dxa"/>
                    <w:left w:w="115" w:type="dxa"/>
                    <w:bottom w:w="0" w:type="dxa"/>
                    <w:right w:w="115" w:type="dxa"/>
                  </w:tcMar>
                  <w:hideMark/>
                </w:tcPr>
                <w:p w:rsidR="000E5AD2" w:rsidRPr="000E5AD2" w:rsidRDefault="000E5AD2" w:rsidP="000E5AD2">
                  <w:pPr>
                    <w:pStyle w:val="TableTextMS"/>
                    <w:spacing w:before="0" w:after="0"/>
                    <w:rPr>
                      <w:b/>
                      <w:sz w:val="4"/>
                      <w:szCs w:val="4"/>
                    </w:rPr>
                  </w:pPr>
                </w:p>
                <w:p w:rsidR="00814BCA" w:rsidRPr="000E5AD2" w:rsidRDefault="00814BCA" w:rsidP="000E5AD2">
                  <w:pPr>
                    <w:pStyle w:val="TableTextMS"/>
                    <w:spacing w:before="0" w:after="0"/>
                    <w:rPr>
                      <w:b/>
                    </w:rPr>
                  </w:pPr>
                  <w:r w:rsidRPr="000E5AD2">
                    <w:rPr>
                      <w:b/>
                    </w:rPr>
                    <w:t>Recommended Resolution</w:t>
                  </w:r>
                </w:p>
              </w:tc>
            </w:tr>
            <w:tr w:rsidR="00814BCA" w:rsidTr="00933D0D">
              <w:trPr>
                <w:trHeight w:val="288"/>
              </w:trPr>
              <w:tc>
                <w:tcPr>
                  <w:tcW w:w="9290" w:type="dxa"/>
                  <w:tcMar>
                    <w:top w:w="0" w:type="dxa"/>
                    <w:left w:w="108" w:type="dxa"/>
                    <w:bottom w:w="0" w:type="dxa"/>
                    <w:right w:w="108" w:type="dxa"/>
                  </w:tcMar>
                  <w:hideMark/>
                </w:tcPr>
                <w:p w:rsidR="00062967" w:rsidRDefault="00076279">
                  <w:pPr>
                    <w:pStyle w:val="NormalWeb"/>
                    <w:divId w:val="2056465280"/>
                  </w:pPr>
                  <w:r>
                    <w:rPr>
                      <w:rFonts w:ascii="Segoe UI" w:hAnsi="Segoe UI" w:cs="Segoe UI"/>
                      <w:color w:val="000000"/>
                      <w:sz w:val="20"/>
                      <w:szCs w:val="20"/>
                    </w:rPr>
                    <w:t xml:space="preserve">The following summary lists the recommended builds depending on the version and branch of SQL Server. </w:t>
                  </w:r>
                </w:p>
                <w:p w:rsidR="00062967" w:rsidRDefault="00076279">
                  <w:pPr>
                    <w:pStyle w:val="NormalWeb"/>
                    <w:divId w:val="2056465280"/>
                  </w:pPr>
                  <w:r>
                    <w:rPr>
                      <w:rFonts w:ascii="Segoe UI" w:hAnsi="Segoe UI" w:cs="Segoe UI"/>
                      <w:b/>
                      <w:bCs/>
                      <w:color w:val="000000"/>
                      <w:sz w:val="20"/>
                      <w:szCs w:val="20"/>
                    </w:rPr>
                    <w:t>For SQL Server 2005</w:t>
                  </w:r>
                </w:p>
                <w:p w:rsidR="00062967" w:rsidRDefault="00076279">
                  <w:pPr>
                    <w:pStyle w:val="NormalWeb"/>
                    <w:divId w:val="2056465280"/>
                  </w:pPr>
                  <w:r>
                    <w:rPr>
                      <w:rFonts w:ascii="Segoe UI" w:hAnsi="Segoe UI" w:cs="Segoe UI"/>
                      <w:color w:val="000000"/>
                      <w:sz w:val="20"/>
                      <w:szCs w:val="20"/>
                    </w:rPr>
                    <w:t>GDR Branch Builds: 9.00.3042 - 9.00.4999</w:t>
                  </w:r>
                </w:p>
                <w:p w:rsidR="00062967" w:rsidRDefault="00076279">
                  <w:pPr>
                    <w:pStyle w:val="NormalWeb"/>
                    <w:divId w:val="2056465280"/>
                  </w:pPr>
                  <w:r>
                    <w:rPr>
                      <w:rFonts w:ascii="Segoe UI" w:hAnsi="Segoe UI" w:cs="Segoe UI"/>
                      <w:color w:val="000000"/>
                      <w:sz w:val="20"/>
                      <w:szCs w:val="20"/>
                    </w:rPr>
                    <w:t>GDR Branch Recommended: 9.00.5000</w:t>
                  </w:r>
                </w:p>
                <w:p w:rsidR="00062967" w:rsidRDefault="00076279">
                  <w:pPr>
                    <w:pStyle w:val="NormalWeb"/>
                    <w:divId w:val="2056465280"/>
                  </w:pPr>
                  <w:r>
                    <w:rPr>
                      <w:rFonts w:ascii="Segoe UI" w:hAnsi="Segoe UI" w:cs="Segoe UI"/>
                      <w:color w:val="000000"/>
                      <w:sz w:val="20"/>
                      <w:szCs w:val="20"/>
                    </w:rPr>
                    <w:t>QFE Branch Builds: 9.00.5001-9.00.5323</w:t>
                  </w:r>
                </w:p>
                <w:p w:rsidR="00062967" w:rsidRDefault="00076279">
                  <w:pPr>
                    <w:pStyle w:val="NormalWeb"/>
                    <w:divId w:val="2056465280"/>
                  </w:pPr>
                  <w:r>
                    <w:rPr>
                      <w:rFonts w:ascii="Segoe UI" w:hAnsi="Segoe UI" w:cs="Segoe UI"/>
                      <w:color w:val="000000"/>
                      <w:sz w:val="20"/>
                      <w:szCs w:val="20"/>
                    </w:rPr>
                    <w:t>QFE Branch Recommended: 9.00.5324</w:t>
                  </w:r>
                </w:p>
                <w:p w:rsidR="00062967" w:rsidRDefault="00076279">
                  <w:pPr>
                    <w:pStyle w:val="NormalWeb"/>
                    <w:divId w:val="2056465280"/>
                  </w:pPr>
                  <w:r>
                    <w:rPr>
                      <w:rFonts w:ascii="Segoe UI" w:hAnsi="Segoe UI" w:cs="Segoe UI"/>
                      <w:b/>
                      <w:bCs/>
                      <w:color w:val="000000"/>
                      <w:sz w:val="20"/>
                      <w:szCs w:val="20"/>
                    </w:rPr>
                    <w:t>For SQL Server 2008</w:t>
                  </w:r>
                </w:p>
                <w:p w:rsidR="00062967" w:rsidRDefault="00076279">
                  <w:pPr>
                    <w:pStyle w:val="NormalWeb"/>
                    <w:divId w:val="2056465280"/>
                  </w:pPr>
                  <w:r>
                    <w:rPr>
                      <w:rFonts w:ascii="Segoe UI" w:hAnsi="Segoe UI" w:cs="Segoe UI"/>
                      <w:color w:val="000000"/>
                      <w:sz w:val="20"/>
                      <w:szCs w:val="20"/>
                    </w:rPr>
                    <w:t>GDR Branch Builds: 10.0.1019 - 10.0.5499</w:t>
                  </w:r>
                </w:p>
                <w:p w:rsidR="00062967" w:rsidRDefault="00076279">
                  <w:pPr>
                    <w:pStyle w:val="NormalWeb"/>
                    <w:divId w:val="2056465280"/>
                  </w:pPr>
                  <w:r>
                    <w:rPr>
                      <w:rFonts w:ascii="Segoe UI" w:hAnsi="Segoe UI" w:cs="Segoe UI"/>
                      <w:color w:val="000000"/>
                      <w:sz w:val="20"/>
                      <w:szCs w:val="20"/>
                    </w:rPr>
                    <w:t>GDR Branch Recommended: 10.0.5500</w:t>
                  </w:r>
                </w:p>
                <w:p w:rsidR="00062967" w:rsidRDefault="00076279">
                  <w:pPr>
                    <w:pStyle w:val="NormalWeb"/>
                    <w:divId w:val="2056465280"/>
                  </w:pPr>
                  <w:r>
                    <w:rPr>
                      <w:rFonts w:ascii="Segoe UI" w:hAnsi="Segoe UI" w:cs="Segoe UI"/>
                      <w:color w:val="000000"/>
                      <w:sz w:val="20"/>
                      <w:szCs w:val="20"/>
                    </w:rPr>
                    <w:t>QFE Branch Builds: 10.0.5501-10.0.5847</w:t>
                  </w:r>
                </w:p>
                <w:p w:rsidR="00062967" w:rsidRDefault="00076279">
                  <w:pPr>
                    <w:pStyle w:val="NormalWeb"/>
                    <w:divId w:val="2056465280"/>
                  </w:pPr>
                  <w:r>
                    <w:rPr>
                      <w:rFonts w:ascii="Segoe UI" w:hAnsi="Segoe UI" w:cs="Segoe UI"/>
                      <w:color w:val="000000"/>
                      <w:sz w:val="20"/>
                      <w:szCs w:val="20"/>
                    </w:rPr>
                    <w:t>QFE Branch Recommended: 10.0.5848</w:t>
                  </w:r>
                </w:p>
                <w:p w:rsidR="00062967" w:rsidRDefault="00076279">
                  <w:pPr>
                    <w:pStyle w:val="NormalWeb"/>
                    <w:divId w:val="2056465280"/>
                  </w:pPr>
                  <w:r>
                    <w:rPr>
                      <w:rFonts w:ascii="Segoe UI" w:hAnsi="Segoe UI" w:cs="Segoe UI"/>
                      <w:b/>
                      <w:bCs/>
                      <w:color w:val="000000"/>
                      <w:sz w:val="20"/>
                      <w:szCs w:val="20"/>
                    </w:rPr>
                    <w:t>For SQL Server 2008 R2</w:t>
                  </w:r>
                </w:p>
                <w:p w:rsidR="00062967" w:rsidRDefault="00076279">
                  <w:pPr>
                    <w:pStyle w:val="NormalWeb"/>
                    <w:divId w:val="2056465280"/>
                  </w:pPr>
                  <w:r>
                    <w:rPr>
                      <w:rFonts w:ascii="Segoe UI" w:hAnsi="Segoe UI" w:cs="Segoe UI"/>
                      <w:color w:val="000000"/>
                      <w:sz w:val="20"/>
                      <w:szCs w:val="20"/>
                    </w:rPr>
                    <w:t>GDR Branch Builds: 10.50.1092-10.50.3999</w:t>
                  </w:r>
                </w:p>
                <w:p w:rsidR="00062967" w:rsidRDefault="00076279">
                  <w:pPr>
                    <w:pStyle w:val="NormalWeb"/>
                    <w:divId w:val="2056465280"/>
                  </w:pPr>
                  <w:r>
                    <w:rPr>
                      <w:rFonts w:ascii="Segoe UI" w:hAnsi="Segoe UI" w:cs="Segoe UI"/>
                      <w:color w:val="000000"/>
                      <w:sz w:val="20"/>
                      <w:szCs w:val="20"/>
                    </w:rPr>
                    <w:lastRenderedPageBreak/>
                    <w:t>GDR Branch Recommended: 10.50.4000</w:t>
                  </w:r>
                </w:p>
                <w:p w:rsidR="00062967" w:rsidRDefault="00076279">
                  <w:pPr>
                    <w:pStyle w:val="NormalWeb"/>
                    <w:divId w:val="2056465280"/>
                  </w:pPr>
                  <w:r>
                    <w:rPr>
                      <w:rFonts w:ascii="Segoe UI" w:hAnsi="Segoe UI" w:cs="Segoe UI"/>
                      <w:color w:val="000000"/>
                      <w:sz w:val="20"/>
                      <w:szCs w:val="20"/>
                    </w:rPr>
                    <w:t>QFE Branch Builds: 10.50.4001-10.50.4294</w:t>
                  </w:r>
                </w:p>
                <w:p w:rsidR="00062967" w:rsidRDefault="00076279">
                  <w:pPr>
                    <w:pStyle w:val="NormalWeb"/>
                    <w:divId w:val="2056465280"/>
                  </w:pPr>
                  <w:r>
                    <w:rPr>
                      <w:rFonts w:ascii="Segoe UI" w:hAnsi="Segoe UI" w:cs="Segoe UI"/>
                      <w:color w:val="000000"/>
                      <w:sz w:val="20"/>
                      <w:szCs w:val="20"/>
                    </w:rPr>
                    <w:t>QFE Branch Recommended: 10.50.4295</w:t>
                  </w:r>
                </w:p>
                <w:p w:rsidR="00062967" w:rsidRDefault="00076279">
                  <w:pPr>
                    <w:pStyle w:val="NormalWeb"/>
                    <w:divId w:val="2056465280"/>
                  </w:pPr>
                  <w:r>
                    <w:rPr>
                      <w:rFonts w:ascii="Segoe UI" w:hAnsi="Segoe UI" w:cs="Segoe UI"/>
                      <w:b/>
                      <w:bCs/>
                      <w:color w:val="000000"/>
                      <w:sz w:val="20"/>
                      <w:szCs w:val="20"/>
                    </w:rPr>
                    <w:t>For SQL Server 2012</w:t>
                  </w:r>
                </w:p>
                <w:p w:rsidR="00062967" w:rsidRDefault="00076279">
                  <w:pPr>
                    <w:pStyle w:val="NormalWeb"/>
                    <w:divId w:val="2056465280"/>
                  </w:pPr>
                  <w:r>
                    <w:rPr>
                      <w:rFonts w:ascii="Segoe UI" w:hAnsi="Segoe UI" w:cs="Segoe UI"/>
                      <w:color w:val="000000"/>
                      <w:sz w:val="20"/>
                      <w:szCs w:val="20"/>
                    </w:rPr>
                    <w:t>GDR Branch Builds: 11.00.1103 - 11.00.2999</w:t>
                  </w:r>
                </w:p>
                <w:p w:rsidR="00062967" w:rsidRDefault="00076279">
                  <w:pPr>
                    <w:pStyle w:val="NormalWeb"/>
                    <w:divId w:val="2056465280"/>
                  </w:pPr>
                  <w:r>
                    <w:rPr>
                      <w:rFonts w:ascii="Segoe UI" w:hAnsi="Segoe UI" w:cs="Segoe UI"/>
                      <w:color w:val="000000"/>
                      <w:sz w:val="20"/>
                      <w:szCs w:val="20"/>
                    </w:rPr>
                    <w:t>GDR Branch Recommended: 11.00.3000</w:t>
                  </w:r>
                </w:p>
                <w:p w:rsidR="00062967" w:rsidRDefault="00076279">
                  <w:pPr>
                    <w:pStyle w:val="NormalWeb"/>
                    <w:divId w:val="2056465280"/>
                  </w:pPr>
                  <w:r>
                    <w:rPr>
                      <w:rFonts w:ascii="Segoe UI" w:hAnsi="Segoe UI" w:cs="Segoe UI"/>
                      <w:color w:val="000000"/>
                      <w:sz w:val="20"/>
                      <w:szCs w:val="20"/>
                    </w:rPr>
                    <w:t>QFE Branch Builds: 11.00.3001 - 11.00.3392</w:t>
                  </w:r>
                </w:p>
                <w:p w:rsidR="00062967" w:rsidRDefault="00076279">
                  <w:pPr>
                    <w:pStyle w:val="NormalWeb"/>
                    <w:divId w:val="2056465280"/>
                  </w:pPr>
                  <w:r>
                    <w:rPr>
                      <w:rFonts w:ascii="Segoe UI" w:hAnsi="Segoe UI" w:cs="Segoe UI"/>
                      <w:color w:val="000000"/>
                      <w:sz w:val="20"/>
                      <w:szCs w:val="20"/>
                    </w:rPr>
                    <w:t>QFE Branch Recommended: 11.00.3393</w:t>
                  </w:r>
                </w:p>
                <w:p w:rsidR="00814BCA" w:rsidRPr="000E5AD2" w:rsidRDefault="00814BCA" w:rsidP="000E5AD2">
                  <w:pPr>
                    <w:pStyle w:val="TableTextMS"/>
                    <w:spacing w:before="0" w:after="0"/>
                  </w:pPr>
                </w:p>
              </w:tc>
            </w:tr>
          </w:tbl>
          <w:p w:rsidR="00301D63" w:rsidRPr="008312AE" w:rsidRDefault="00301D63" w:rsidP="00814BCA"/>
        </w:tc>
      </w:tr>
      <w:tr w:rsidR="00301D63" w:rsidRPr="000E5AD2" w:rsidTr="00814BCA">
        <w:trPr>
          <w:cnfStyle w:val="000000100000" w:firstRow="0" w:lastRow="0" w:firstColumn="0" w:lastColumn="0" w:oddVBand="0" w:evenVBand="0" w:oddHBand="1" w:evenHBand="0" w:firstRowFirstColumn="0" w:firstRowLastColumn="0" w:lastRowFirstColumn="0" w:lastRowLastColumn="0"/>
        </w:trPr>
        <w:tc>
          <w:tcPr>
            <w:tcW w:w="9450" w:type="dxa"/>
          </w:tcPr>
          <w:p w:rsidR="00301D63" w:rsidRPr="00F93FA0" w:rsidRDefault="00301D63" w:rsidP="00814BCA">
            <w:pPr>
              <w:pStyle w:val="TableTextMS"/>
              <w:rPr>
                <w:b/>
              </w:rPr>
            </w:pPr>
            <w:r w:rsidRPr="00F93FA0">
              <w:rPr>
                <w:b/>
              </w:rPr>
              <w:lastRenderedPageBreak/>
              <w:t>Annotation</w:t>
            </w:r>
          </w:p>
        </w:tc>
      </w:tr>
      <w:tr w:rsidR="00301D63" w:rsidTr="00814BCA">
        <w:trPr>
          <w:cnfStyle w:val="000000010000" w:firstRow="0" w:lastRow="0" w:firstColumn="0" w:lastColumn="0" w:oddVBand="0" w:evenVBand="0" w:oddHBand="0" w:evenHBand="1" w:firstRowFirstColumn="0" w:firstRowLastColumn="0" w:lastRowFirstColumn="0" w:lastRowLastColumn="0"/>
        </w:trPr>
        <w:tc>
          <w:tcPr>
            <w:tcW w:w="9450" w:type="dxa"/>
          </w:tcPr>
          <w:p w:rsidR="00B37A8D" w:rsidRDefault="00B37A8D"/>
          <w:p w:rsidR="00301D63" w:rsidRPr="0095265C" w:rsidRDefault="00301D63" w:rsidP="00814BCA">
            <w:pPr>
              <w:pStyle w:val="TableTextMS"/>
              <w:rPr>
                <w:b/>
              </w:rPr>
            </w:pPr>
          </w:p>
        </w:tc>
      </w:tr>
      <w:tr w:rsidR="00301D63" w:rsidRPr="000E5AD2" w:rsidTr="00814BCA">
        <w:trPr>
          <w:cnfStyle w:val="000000100000" w:firstRow="0" w:lastRow="0" w:firstColumn="0" w:lastColumn="0" w:oddVBand="0" w:evenVBand="0" w:oddHBand="1" w:evenHBand="0" w:firstRowFirstColumn="0" w:firstRowLastColumn="0" w:lastRowFirstColumn="0" w:lastRowLastColumn="0"/>
        </w:trPr>
        <w:tc>
          <w:tcPr>
            <w:tcW w:w="9450" w:type="dxa"/>
          </w:tcPr>
          <w:p w:rsidR="00301D63" w:rsidRPr="00F93FA0" w:rsidRDefault="00301D63" w:rsidP="00814BCA">
            <w:pPr>
              <w:pStyle w:val="TableTextMS"/>
              <w:rPr>
                <w:b/>
              </w:rPr>
            </w:pPr>
            <w:r w:rsidRPr="00F93FA0">
              <w:rPr>
                <w:b/>
              </w:rPr>
              <w:t>Affected Nodes</w:t>
            </w:r>
          </w:p>
        </w:tc>
      </w:tr>
      <w:tr w:rsidR="00301D63" w:rsidTr="00814BCA">
        <w:trPr>
          <w:cnfStyle w:val="000000010000" w:firstRow="0" w:lastRow="0" w:firstColumn="0" w:lastColumn="0" w:oddVBand="0" w:evenVBand="0" w:oddHBand="0" w:evenHBand="1" w:firstRowFirstColumn="0" w:firstRowLastColumn="0" w:lastRowFirstColumn="0" w:lastRowLastColumn="0"/>
        </w:trPr>
        <w:tc>
          <w:tcPr>
            <w:tcW w:w="9450" w:type="dxa"/>
          </w:tcPr>
          <w:p w:rsidR="00301D63" w:rsidRPr="00717463" w:rsidRDefault="00301D63" w:rsidP="00814BCA">
            <w:pPr>
              <w:pStyle w:val="TableTextMS"/>
              <w:rPr>
                <w:b/>
                <w:sz w:val="2"/>
              </w:rPr>
            </w:pPr>
          </w:p>
          <w:tbl>
            <w:tblPr>
              <w:tblStyle w:val="TableGrid"/>
              <w:tblW w:w="9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15" w:type="dxa"/>
                <w:right w:w="115" w:type="dxa"/>
              </w:tblCellMar>
              <w:tblLook w:val="04A0" w:firstRow="1" w:lastRow="0" w:firstColumn="1" w:lastColumn="0" w:noHBand="0" w:noVBand="1"/>
            </w:tblPr>
            <w:tblGrid>
              <w:gridCol w:w="324"/>
              <w:gridCol w:w="1913"/>
              <w:gridCol w:w="7123"/>
            </w:tblGrid>
            <w:tr w:rsidR="00AA7680" w:rsidRPr="00933D0D" w:rsidTr="006255C0">
              <w:trPr>
                <w:trHeight w:val="188"/>
              </w:trPr>
              <w:tc>
                <w:tcPr>
                  <w:tcW w:w="324" w:type="dxa"/>
                  <w:noWrap/>
                  <w:tcMar>
                    <w:left w:w="0" w:type="dxa"/>
                    <w:right w:w="0" w:type="dxa"/>
                  </w:tcMar>
                  <w:hideMark/>
                </w:tcPr>
                <w:p w:rsidR="00AA7680" w:rsidRPr="00933D0D" w:rsidRDefault="00AA7680" w:rsidP="006255C0">
                  <w:pPr>
                    <w:pStyle w:val="TableTextMS"/>
                    <w:spacing w:before="0" w:after="0"/>
                    <w:rPr>
                      <w:szCs w:val="20"/>
                    </w:rPr>
                  </w:pPr>
                  <w:r w:rsidRPr="00933D0D">
                    <w:rPr>
                      <w:noProof/>
                      <w:szCs w:val="20"/>
                    </w:rPr>
                    <w:drawing>
                      <wp:inline distT="0" distB="0" distL="0" distR="0">
                        <wp:extent cx="152400" cy="152400"/>
                        <wp:effectExtent l="19050" t="0" r="0" b="0"/>
                        <wp:docPr id="2128433109" name="InsertedImage" descr="Machine inser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ertedImage" descr="Machine inserted"/>
                                <pic:cNvPicPr>
                                  <a:picLocks noChangeAspect="1" noChangeArrowheads="1"/>
                                </pic:cNvPicPr>
                              </pic:nvPicPr>
                              <pic:blipFill>
                                <a:blip r:embed="rId59"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tc>
                <w:tcPr>
                  <w:tcW w:w="1913" w:type="dxa"/>
                  <w:tcMar>
                    <w:left w:w="0" w:type="dxa"/>
                    <w:right w:w="0" w:type="dxa"/>
                  </w:tcMar>
                  <w:hideMark/>
                </w:tcPr>
                <w:p w:rsidR="00AA7680" w:rsidRPr="00933D0D" w:rsidRDefault="00AA7680" w:rsidP="006255C0">
                  <w:pPr>
                    <w:pStyle w:val="TableTextMS"/>
                    <w:spacing w:before="0" w:after="0"/>
                    <w:rPr>
                      <w:szCs w:val="20"/>
                    </w:rPr>
                  </w:pPr>
                  <w:r w:rsidRPr="00933D0D">
                    <w:rPr>
                      <w:szCs w:val="20"/>
                    </w:rPr>
                    <w:t>SCMMAVM3P.CHOMP.ORG</w:t>
                  </w:r>
                </w:p>
              </w:tc>
              <w:tc>
                <w:tcPr>
                  <w:tcW w:w="7123" w:type="dxa"/>
                  <w:hideMark/>
                </w:tcPr>
                <w:p w:rsidR="00AA7680" w:rsidRPr="00933D0D" w:rsidRDefault="00AA7680" w:rsidP="006255C0">
                  <w:pPr>
                    <w:pStyle w:val="TableTextMS"/>
                    <w:spacing w:before="0" w:after="0"/>
                    <w:rPr>
                      <w:szCs w:val="20"/>
                    </w:rPr>
                  </w:pPr>
                  <w:r w:rsidRPr="00933D0D">
                    <w:rPr>
                      <w:szCs w:val="20"/>
                    </w:rPr>
                    <w:t>Installed Build: 11.0.3391.0</w:t>
                  </w:r>
                </w:p>
                <w:p w:rsidR="00AA7680" w:rsidRPr="00933D0D" w:rsidRDefault="00AA7680" w:rsidP="006255C0">
                  <w:pPr>
                    <w:pStyle w:val="TableTextMS"/>
                    <w:spacing w:before="0" w:after="0"/>
                    <w:rPr>
                      <w:szCs w:val="20"/>
                    </w:rPr>
                  </w:pPr>
                </w:p>
                <w:p w:rsidR="00AA7680" w:rsidRPr="00933D0D" w:rsidRDefault="00AA7680" w:rsidP="006255C0">
                  <w:pPr>
                    <w:pStyle w:val="TableTextMS"/>
                    <w:spacing w:before="0" w:after="0"/>
                    <w:rPr>
                      <w:szCs w:val="20"/>
                    </w:rPr>
                  </w:pPr>
                  <w:r w:rsidRPr="00933D0D">
                    <w:rPr>
                      <w:szCs w:val="20"/>
                    </w:rPr>
                    <w:t>Latest Build: 11.00.3393</w:t>
                  </w:r>
                </w:p>
                <w:p w:rsidR="00AA7680" w:rsidRPr="00933D0D" w:rsidRDefault="00AA7680" w:rsidP="006255C0">
                  <w:pPr>
                    <w:pStyle w:val="TableTextMS"/>
                    <w:spacing w:before="0" w:after="0"/>
                    <w:rPr>
                      <w:szCs w:val="20"/>
                    </w:rPr>
                  </w:pPr>
                </w:p>
              </w:tc>
            </w:tr>
            <w:tr w:rsidR="00AA7680" w:rsidRPr="00933D0D" w:rsidTr="006255C0">
              <w:trPr>
                <w:trHeight w:val="188"/>
              </w:trPr>
              <w:tc>
                <w:tcPr>
                  <w:tcW w:w="324" w:type="dxa"/>
                  <w:noWrap/>
                  <w:tcMar>
                    <w:left w:w="0" w:type="dxa"/>
                    <w:right w:w="0" w:type="dxa"/>
                  </w:tcMar>
                  <w:hideMark/>
                </w:tcPr>
                <w:p w:rsidR="00AA7680" w:rsidRPr="00933D0D" w:rsidRDefault="00AA7680" w:rsidP="006255C0">
                  <w:pPr>
                    <w:pStyle w:val="TableTextMS"/>
                    <w:spacing w:before="0" w:after="0"/>
                    <w:rPr>
                      <w:szCs w:val="20"/>
                    </w:rPr>
                  </w:pPr>
                  <w:r w:rsidRPr="00933D0D">
                    <w:rPr>
                      <w:noProof/>
                      <w:szCs w:val="20"/>
                    </w:rPr>
                    <w:drawing>
                      <wp:inline distT="0" distB="0" distL="0" distR="0">
                        <wp:extent cx="152400" cy="152400"/>
                        <wp:effectExtent l="19050" t="0" r="0" b="0"/>
                        <wp:docPr id="497321298" name="InsertedImage" descr="Machine inser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ertedImage" descr="Machine inserted"/>
                                <pic:cNvPicPr>
                                  <a:picLocks noChangeAspect="1" noChangeArrowheads="1"/>
                                </pic:cNvPicPr>
                              </pic:nvPicPr>
                              <pic:blipFill>
                                <a:blip r:embed="rId59"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tc>
                <w:tcPr>
                  <w:tcW w:w="1913" w:type="dxa"/>
                  <w:tcMar>
                    <w:left w:w="0" w:type="dxa"/>
                    <w:right w:w="0" w:type="dxa"/>
                  </w:tcMar>
                  <w:hideMark/>
                </w:tcPr>
                <w:p w:rsidR="00AA7680" w:rsidRPr="00933D0D" w:rsidRDefault="00AA7680" w:rsidP="006255C0">
                  <w:pPr>
                    <w:pStyle w:val="TableTextMS"/>
                    <w:spacing w:before="0" w:after="0"/>
                    <w:rPr>
                      <w:szCs w:val="20"/>
                    </w:rPr>
                  </w:pPr>
                  <w:r w:rsidRPr="00933D0D">
                    <w:rPr>
                      <w:szCs w:val="20"/>
                    </w:rPr>
                    <w:t>SCMMAVM2P.CHOMP.ORG</w:t>
                  </w:r>
                </w:p>
              </w:tc>
              <w:tc>
                <w:tcPr>
                  <w:tcW w:w="7123" w:type="dxa"/>
                  <w:hideMark/>
                </w:tcPr>
                <w:p w:rsidR="00AA7680" w:rsidRPr="00933D0D" w:rsidRDefault="00AA7680" w:rsidP="006255C0">
                  <w:pPr>
                    <w:pStyle w:val="TableTextMS"/>
                    <w:spacing w:before="0" w:after="0"/>
                    <w:rPr>
                      <w:szCs w:val="20"/>
                    </w:rPr>
                  </w:pPr>
                  <w:r w:rsidRPr="00933D0D">
                    <w:rPr>
                      <w:szCs w:val="20"/>
                    </w:rPr>
                    <w:t>Installed Build: 11.0.3391.0</w:t>
                  </w:r>
                </w:p>
                <w:p w:rsidR="00AA7680" w:rsidRPr="00933D0D" w:rsidRDefault="00AA7680" w:rsidP="006255C0">
                  <w:pPr>
                    <w:pStyle w:val="TableTextMS"/>
                    <w:spacing w:before="0" w:after="0"/>
                    <w:rPr>
                      <w:szCs w:val="20"/>
                    </w:rPr>
                  </w:pPr>
                </w:p>
                <w:p w:rsidR="00AA7680" w:rsidRPr="00933D0D" w:rsidRDefault="00AA7680" w:rsidP="006255C0">
                  <w:pPr>
                    <w:pStyle w:val="TableTextMS"/>
                    <w:spacing w:before="0" w:after="0"/>
                    <w:rPr>
                      <w:szCs w:val="20"/>
                    </w:rPr>
                  </w:pPr>
                  <w:r w:rsidRPr="00933D0D">
                    <w:rPr>
                      <w:szCs w:val="20"/>
                    </w:rPr>
                    <w:t>Latest Build: 11.00.3393</w:t>
                  </w:r>
                </w:p>
                <w:p w:rsidR="00AA7680" w:rsidRPr="00933D0D" w:rsidRDefault="00AA7680" w:rsidP="006255C0">
                  <w:pPr>
                    <w:pStyle w:val="TableTextMS"/>
                    <w:spacing w:before="0" w:after="0"/>
                    <w:rPr>
                      <w:szCs w:val="20"/>
                    </w:rPr>
                  </w:pPr>
                </w:p>
              </w:tc>
            </w:tr>
            <w:tr w:rsidR="00AA7680" w:rsidRPr="00933D0D" w:rsidTr="006255C0">
              <w:trPr>
                <w:trHeight w:val="188"/>
              </w:trPr>
              <w:tc>
                <w:tcPr>
                  <w:tcW w:w="324" w:type="dxa"/>
                  <w:noWrap/>
                  <w:tcMar>
                    <w:left w:w="0" w:type="dxa"/>
                    <w:right w:w="0" w:type="dxa"/>
                  </w:tcMar>
                  <w:hideMark/>
                </w:tcPr>
                <w:p w:rsidR="00AA7680" w:rsidRPr="00933D0D" w:rsidRDefault="00AA7680" w:rsidP="006255C0">
                  <w:pPr>
                    <w:pStyle w:val="TableTextMS"/>
                    <w:spacing w:before="0" w:after="0"/>
                    <w:rPr>
                      <w:szCs w:val="20"/>
                    </w:rPr>
                  </w:pPr>
                  <w:r w:rsidRPr="00933D0D">
                    <w:rPr>
                      <w:noProof/>
                      <w:szCs w:val="20"/>
                    </w:rPr>
                    <w:drawing>
                      <wp:inline distT="0" distB="0" distL="0" distR="0">
                        <wp:extent cx="152400" cy="152400"/>
                        <wp:effectExtent l="19050" t="0" r="0" b="0"/>
                        <wp:docPr id="1210251822" name="InsertedImage" descr="Machine inser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ertedImage" descr="Machine inserted"/>
                                <pic:cNvPicPr>
                                  <a:picLocks noChangeAspect="1" noChangeArrowheads="1"/>
                                </pic:cNvPicPr>
                              </pic:nvPicPr>
                              <pic:blipFill>
                                <a:blip r:embed="rId59"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tc>
                <w:tcPr>
                  <w:tcW w:w="1913" w:type="dxa"/>
                  <w:tcMar>
                    <w:left w:w="0" w:type="dxa"/>
                    <w:right w:w="0" w:type="dxa"/>
                  </w:tcMar>
                  <w:hideMark/>
                </w:tcPr>
                <w:p w:rsidR="00AA7680" w:rsidRPr="00933D0D" w:rsidRDefault="00AA7680" w:rsidP="006255C0">
                  <w:pPr>
                    <w:pStyle w:val="TableTextMS"/>
                    <w:spacing w:before="0" w:after="0"/>
                    <w:rPr>
                      <w:szCs w:val="20"/>
                    </w:rPr>
                  </w:pPr>
                  <w:r w:rsidRPr="00933D0D">
                    <w:rPr>
                      <w:szCs w:val="20"/>
                    </w:rPr>
                    <w:t>SCMMAVM1P.CHOMP.ORG</w:t>
                  </w:r>
                </w:p>
              </w:tc>
              <w:tc>
                <w:tcPr>
                  <w:tcW w:w="7123" w:type="dxa"/>
                  <w:hideMark/>
                </w:tcPr>
                <w:p w:rsidR="00AA7680" w:rsidRPr="00933D0D" w:rsidRDefault="00AA7680" w:rsidP="006255C0">
                  <w:pPr>
                    <w:pStyle w:val="TableTextMS"/>
                    <w:spacing w:before="0" w:after="0"/>
                    <w:rPr>
                      <w:szCs w:val="20"/>
                    </w:rPr>
                  </w:pPr>
                  <w:r w:rsidRPr="00933D0D">
                    <w:rPr>
                      <w:szCs w:val="20"/>
                    </w:rPr>
                    <w:t>Installed Build: 11.0.3391.0</w:t>
                  </w:r>
                </w:p>
                <w:p w:rsidR="00AA7680" w:rsidRPr="00933D0D" w:rsidRDefault="00AA7680" w:rsidP="006255C0">
                  <w:pPr>
                    <w:pStyle w:val="TableTextMS"/>
                    <w:spacing w:before="0" w:after="0"/>
                    <w:rPr>
                      <w:szCs w:val="20"/>
                    </w:rPr>
                  </w:pPr>
                </w:p>
                <w:p w:rsidR="00AA7680" w:rsidRPr="00933D0D" w:rsidRDefault="00AA7680" w:rsidP="006255C0">
                  <w:pPr>
                    <w:pStyle w:val="TableTextMS"/>
                    <w:spacing w:before="0" w:after="0"/>
                    <w:rPr>
                      <w:szCs w:val="20"/>
                    </w:rPr>
                  </w:pPr>
                  <w:r w:rsidRPr="00933D0D">
                    <w:rPr>
                      <w:szCs w:val="20"/>
                    </w:rPr>
                    <w:t>Latest Build: 11.00.3393</w:t>
                  </w:r>
                </w:p>
                <w:p w:rsidR="00AA7680" w:rsidRPr="00933D0D" w:rsidRDefault="00AA7680" w:rsidP="006255C0">
                  <w:pPr>
                    <w:pStyle w:val="TableTextMS"/>
                    <w:spacing w:before="0" w:after="0"/>
                    <w:rPr>
                      <w:szCs w:val="20"/>
                    </w:rPr>
                  </w:pPr>
                </w:p>
              </w:tc>
            </w:tr>
          </w:tbl>
          <w:p w:rsidR="00301D63" w:rsidRPr="00717463" w:rsidRDefault="00301D63" w:rsidP="00814BCA">
            <w:pPr>
              <w:pStyle w:val="TableTextMS"/>
              <w:rPr>
                <w:b/>
                <w:sz w:val="2"/>
              </w:rPr>
            </w:pPr>
          </w:p>
        </w:tc>
      </w:tr>
    </w:tbl>
    <w:p w:rsidR="00C70245" w:rsidRDefault="00C70245">
      <w:pPr>
        <w:rPr>
          <w:rFonts w:eastAsiaTheme="minorHAnsi"/>
          <w:szCs w:val="20"/>
        </w:rPr>
      </w:pPr>
    </w:p>
    <w:p w:rsidR="00C70245" w:rsidRDefault="0037448F" w:rsidP="00C70245">
      <w:pPr>
        <w:pStyle w:val="Heading2MS"/>
      </w:pPr>
      <w:bookmarkStart w:id="52" w:name="_Toc383552078"/>
      <w:r>
        <w:t>SQL Server Instance Properties</w:t>
      </w:r>
      <w:bookmarkEnd w:id="52"/>
    </w:p>
    <w:p w:rsidR="0037448F" w:rsidRDefault="0037448F" w:rsidP="0037448F">
      <w:pPr>
        <w:pStyle w:val="Heading3MS"/>
      </w:pPr>
      <w:bookmarkStart w:id="53" w:name="_Toc383552079"/>
      <w:r>
        <w:t>SQL Server Properties</w:t>
      </w:r>
      <w:bookmarkEnd w:id="53"/>
    </w:p>
    <w:p w:rsidR="0037448F" w:rsidRDefault="0037448F" w:rsidP="0037448F">
      <w:r>
        <w:t>Identifies the risks associated with the configurations made into SQL Server instance properties.</w:t>
      </w:r>
    </w:p>
    <w:p w:rsidR="00C70245" w:rsidRDefault="00C70245">
      <w:pPr>
        <w:rPr>
          <w:rFonts w:eastAsiaTheme="minorHAnsi"/>
          <w:szCs w:val="20"/>
        </w:rPr>
      </w:pPr>
      <w:r>
        <w:br w:type="page"/>
      </w:r>
    </w:p>
    <w:p w:rsidR="00C70245" w:rsidRDefault="0037448F" w:rsidP="00C70245">
      <w:pPr>
        <w:pStyle w:val="Heading2MS"/>
      </w:pPr>
      <w:bookmarkStart w:id="54" w:name="_Toc383552080"/>
      <w:r>
        <w:lastRenderedPageBreak/>
        <w:t>Security</w:t>
      </w:r>
      <w:bookmarkEnd w:id="54"/>
    </w:p>
    <w:p w:rsidR="0037448F" w:rsidRDefault="0037448F" w:rsidP="0037448F">
      <w:pPr>
        <w:pStyle w:val="Heading3MS"/>
      </w:pPr>
      <w:bookmarkStart w:id="55" w:name="_Toc383552081"/>
      <w:r>
        <w:t>SQL Server Security</w:t>
      </w:r>
      <w:bookmarkEnd w:id="55"/>
    </w:p>
    <w:p w:rsidR="0037448F" w:rsidRPr="0037448F" w:rsidRDefault="0037448F" w:rsidP="00D45521">
      <w:pPr>
        <w:rPr>
          <w:i/>
        </w:rPr>
      </w:pPr>
      <w:r w:rsidRPr="0037448F">
        <w:t>Security is a major concern for the modern age systems/ network/ database administrators. It is natural for an administrator to worry about hackers and external attacks while implementing security. However, there is more to it. It is essential to first implement security within the organization, to make sure the right people have access to the right data. Without these security measures in place, you might find someone destroying your valuable data, or selling your company's secrets to your competitors or someone invading the privacy of others. Primarily, a security plan must identify which users in the organization can see which data and perform which activities in the database.</w:t>
      </w:r>
    </w:p>
    <w:p w:rsidR="00301D63" w:rsidRDefault="00301D63">
      <w:pPr>
        <w:rPr>
          <w:rFonts w:eastAsiaTheme="minorHAnsi"/>
          <w:szCs w:val="20"/>
        </w:rPr>
      </w:pPr>
    </w:p>
    <w:tbl>
      <w:tblPr>
        <w:tblStyle w:val="MSTableStyle2"/>
        <w:tblW w:w="9450" w:type="dxa"/>
        <w:tblInd w:w="0" w:type="dxa"/>
        <w:tblLayout w:type="fixed"/>
        <w:tblLook w:val="04A0" w:firstRow="1" w:lastRow="0" w:firstColumn="1" w:lastColumn="0" w:noHBand="0" w:noVBand="1"/>
      </w:tblPr>
      <w:tblGrid>
        <w:gridCol w:w="9450"/>
      </w:tblGrid>
      <w:tr w:rsidR="00301D63" w:rsidRPr="00CD1D0C" w:rsidTr="00814BCA">
        <w:trPr>
          <w:cnfStyle w:val="100000000000" w:firstRow="1" w:lastRow="0" w:firstColumn="0" w:lastColumn="0" w:oddVBand="0" w:evenVBand="0" w:oddHBand="0" w:evenHBand="0" w:firstRowFirstColumn="0" w:firstRowLastColumn="0" w:lastRowFirstColumn="0" w:lastRowLastColumn="0"/>
          <w:trHeight w:val="432"/>
        </w:trPr>
        <w:tc>
          <w:tcPr>
            <w:tcW w:w="9450" w:type="dxa"/>
            <w:noWrap/>
          </w:tcPr>
          <w:p w:rsidR="00301D63" w:rsidRPr="00CD1D0C" w:rsidRDefault="00457D53" w:rsidP="00814BCA">
            <w:pPr>
              <w:pStyle w:val="TableHeadingMS"/>
              <w:jc w:val="left"/>
            </w:pPr>
            <w:hyperlink w:anchor="IssueLevelSummary" w:history="1">
              <w:r w:rsidR="00301D63" w:rsidRPr="000E5AD2">
                <w:rPr>
                  <w:noProof/>
                  <w:sz w:val="28"/>
                </w:rPr>
                <w:drawing>
                  <wp:inline distT="0" distB="0" distL="0" distR="0">
                    <wp:extent cx="152400" cy="152400"/>
                    <wp:effectExtent l="19050" t="0" r="0" b="0"/>
                    <wp:docPr id="523615799" name="InsertedImage" descr="Machine inser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ertedImage" descr="Machine inserted"/>
                            <pic:cNvPicPr>
                              <a:picLocks noChangeAspect="1" noChangeArrowheads="1"/>
                            </pic:cNvPicPr>
                          </pic:nvPicPr>
                          <pic:blipFill>
                            <a:blip r:embed="rId47"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hyperlink>
            <w:r w:rsidR="00301D63" w:rsidRPr="00C57C38">
              <w:rPr>
                <w:sz w:val="28"/>
              </w:rPr>
              <w:t xml:space="preserve"> </w:t>
            </w:r>
            <w:bookmarkStart w:id="56" w:name="SQL_Server_logins_identified_with_passwo"/>
            <w:r w:rsidR="00301D63" w:rsidRPr="008312AE">
              <w:rPr>
                <w:sz w:val="20"/>
                <w:szCs w:val="20"/>
              </w:rPr>
              <w:t>SQL Server logins identified with passwords same as logins</w:t>
            </w:r>
            <w:bookmarkEnd w:id="56"/>
          </w:p>
        </w:tc>
      </w:tr>
      <w:tr w:rsidR="00301D63" w:rsidRPr="000E5AD2" w:rsidTr="00814BCA">
        <w:trPr>
          <w:cnfStyle w:val="000000100000" w:firstRow="0" w:lastRow="0" w:firstColumn="0" w:lastColumn="0" w:oddVBand="0" w:evenVBand="0" w:oddHBand="1" w:evenHBand="0" w:firstRowFirstColumn="0" w:firstRowLastColumn="0" w:lastRowFirstColumn="0" w:lastRowLastColumn="0"/>
        </w:trPr>
        <w:tc>
          <w:tcPr>
            <w:tcW w:w="9450" w:type="dxa"/>
          </w:tcPr>
          <w:p w:rsidR="00301D63" w:rsidRPr="00F93FA0" w:rsidRDefault="00301D63" w:rsidP="00814BCA">
            <w:pPr>
              <w:pStyle w:val="TableTextMS"/>
              <w:rPr>
                <w:b/>
              </w:rPr>
            </w:pPr>
            <w:r w:rsidRPr="00F93FA0">
              <w:rPr>
                <w:b/>
              </w:rPr>
              <w:t>Status</w:t>
            </w:r>
          </w:p>
        </w:tc>
      </w:tr>
      <w:tr w:rsidR="00301D63" w:rsidRPr="000E5AD2" w:rsidTr="00814BCA">
        <w:trPr>
          <w:cnfStyle w:val="000000010000" w:firstRow="0" w:lastRow="0" w:firstColumn="0" w:lastColumn="0" w:oddVBand="0" w:evenVBand="0" w:oddHBand="0" w:evenHBand="1" w:firstRowFirstColumn="0" w:firstRowLastColumn="0" w:lastRowFirstColumn="0" w:lastRowLastColumn="0"/>
        </w:trPr>
        <w:tc>
          <w:tcPr>
            <w:tcW w:w="9450" w:type="dxa"/>
          </w:tcPr>
          <w:p w:rsidR="00301D63" w:rsidRPr="000E5AD2" w:rsidRDefault="00301D63" w:rsidP="00814BCA">
            <w:pPr>
              <w:pStyle w:val="TableTextMS"/>
              <w:rPr>
                <w:b/>
              </w:rPr>
            </w:pPr>
            <w:r w:rsidRPr="000E5AD2">
              <w:t>Failed</w:t>
            </w:r>
          </w:p>
        </w:tc>
      </w:tr>
      <w:tr w:rsidR="00301D63" w:rsidRPr="000E5AD2" w:rsidTr="00814BCA">
        <w:trPr>
          <w:cnfStyle w:val="000000100000" w:firstRow="0" w:lastRow="0" w:firstColumn="0" w:lastColumn="0" w:oddVBand="0" w:evenVBand="0" w:oddHBand="1" w:evenHBand="0" w:firstRowFirstColumn="0" w:firstRowLastColumn="0" w:lastRowFirstColumn="0" w:lastRowLastColumn="0"/>
        </w:trPr>
        <w:tc>
          <w:tcPr>
            <w:tcW w:w="9450" w:type="dxa"/>
          </w:tcPr>
          <w:p w:rsidR="00301D63" w:rsidRPr="000E5AD2" w:rsidRDefault="00301D63" w:rsidP="00814BCA">
            <w:pPr>
              <w:pStyle w:val="TableTextMS"/>
              <w:rPr>
                <w:b/>
                <w:sz w:val="18"/>
              </w:rPr>
            </w:pPr>
            <w:r w:rsidRPr="00F93FA0">
              <w:rPr>
                <w:b/>
              </w:rPr>
              <w:t>Description</w:t>
            </w:r>
          </w:p>
        </w:tc>
      </w:tr>
      <w:tr w:rsidR="00301D63" w:rsidRPr="000E5AD2" w:rsidTr="00814BCA">
        <w:trPr>
          <w:cnfStyle w:val="000000010000" w:firstRow="0" w:lastRow="0" w:firstColumn="0" w:lastColumn="0" w:oddVBand="0" w:evenVBand="0" w:oddHBand="0" w:evenHBand="1" w:firstRowFirstColumn="0" w:firstRowLastColumn="0" w:lastRowFirstColumn="0" w:lastRowLastColumn="0"/>
        </w:trPr>
        <w:tc>
          <w:tcPr>
            <w:tcW w:w="9450" w:type="dxa"/>
          </w:tcPr>
          <w:p w:rsidR="00301D63" w:rsidRPr="008312AE" w:rsidRDefault="00301D63" w:rsidP="00814BCA">
            <w:pPr>
              <w:pStyle w:val="TableTextMS"/>
              <w:rPr>
                <w:b/>
                <w:szCs w:val="20"/>
              </w:rPr>
            </w:pPr>
            <w:r w:rsidRPr="008312AE">
              <w:rPr>
                <w:szCs w:val="20"/>
              </w:rPr>
              <w:t>SQL Server logins identified with passwords same as SQL logins.</w:t>
            </w:r>
          </w:p>
        </w:tc>
      </w:tr>
      <w:tr w:rsidR="00301D63" w:rsidRPr="000E5AD2" w:rsidTr="00814BCA">
        <w:trPr>
          <w:cnfStyle w:val="000000100000" w:firstRow="0" w:lastRow="0" w:firstColumn="0" w:lastColumn="0" w:oddVBand="0" w:evenVBand="0" w:oddHBand="1" w:evenHBand="0" w:firstRowFirstColumn="0" w:firstRowLastColumn="0" w:lastRowFirstColumn="0" w:lastRowLastColumn="0"/>
        </w:trPr>
        <w:tc>
          <w:tcPr>
            <w:tcW w:w="9450" w:type="dxa"/>
          </w:tcPr>
          <w:p w:rsidR="00301D63" w:rsidRPr="00F93FA0" w:rsidRDefault="00814BCA" w:rsidP="00814BCA">
            <w:pPr>
              <w:pStyle w:val="TableTextMS"/>
              <w:rPr>
                <w:b/>
              </w:rPr>
            </w:pPr>
            <w:r w:rsidRPr="00F93FA0">
              <w:rPr>
                <w:b/>
              </w:rPr>
              <w:t>Additional Information</w:t>
            </w:r>
          </w:p>
        </w:tc>
      </w:tr>
      <w:tr w:rsidR="00301D63" w:rsidTr="00933D0D">
        <w:trPr>
          <w:cnfStyle w:val="000000010000" w:firstRow="0" w:lastRow="0" w:firstColumn="0" w:lastColumn="0" w:oddVBand="0" w:evenVBand="0" w:oddHBand="0" w:evenHBand="1" w:firstRowFirstColumn="0" w:firstRowLastColumn="0" w:lastRowFirstColumn="0" w:lastRowLastColumn="0"/>
        </w:trPr>
        <w:tc>
          <w:tcPr>
            <w:tcW w:w="9450" w:type="dxa"/>
            <w:tcMar>
              <w:left w:w="0" w:type="dxa"/>
              <w:right w:w="0" w:type="dxa"/>
            </w:tcMar>
          </w:tcPr>
          <w:tbl>
            <w:tblPr>
              <w:tblW w:w="9360" w:type="dxa"/>
              <w:tblLayout w:type="fixed"/>
              <w:tblCellMar>
                <w:left w:w="0" w:type="dxa"/>
                <w:right w:w="0" w:type="dxa"/>
              </w:tblCellMar>
              <w:tblLook w:val="04A0" w:firstRow="1" w:lastRow="0" w:firstColumn="1" w:lastColumn="0" w:noHBand="0" w:noVBand="1"/>
            </w:tblPr>
            <w:tblGrid>
              <w:gridCol w:w="9360"/>
            </w:tblGrid>
            <w:tr w:rsidR="00814BCA" w:rsidTr="00933D0D">
              <w:trPr>
                <w:trHeight w:val="284"/>
              </w:trPr>
              <w:tc>
                <w:tcPr>
                  <w:tcW w:w="9290" w:type="dxa"/>
                  <w:tcMar>
                    <w:top w:w="0" w:type="dxa"/>
                    <w:left w:w="115" w:type="dxa"/>
                    <w:bottom w:w="0" w:type="dxa"/>
                    <w:right w:w="115" w:type="dxa"/>
                  </w:tcMar>
                  <w:hideMark/>
                </w:tcPr>
                <w:p w:rsidR="000E5AD2" w:rsidRPr="000E5AD2" w:rsidRDefault="000E5AD2" w:rsidP="000E5AD2">
                  <w:pPr>
                    <w:pStyle w:val="TableTextMS"/>
                    <w:spacing w:before="0" w:after="0"/>
                    <w:rPr>
                      <w:b/>
                      <w:sz w:val="4"/>
                      <w:szCs w:val="4"/>
                    </w:rPr>
                  </w:pPr>
                </w:p>
                <w:p w:rsidR="00814BCA" w:rsidRPr="000E5AD2" w:rsidRDefault="00814BCA" w:rsidP="000E5AD2">
                  <w:pPr>
                    <w:pStyle w:val="TableTextMS"/>
                    <w:spacing w:before="0" w:after="0"/>
                    <w:rPr>
                      <w:b/>
                    </w:rPr>
                  </w:pPr>
                  <w:r w:rsidRPr="000E5AD2">
                    <w:rPr>
                      <w:b/>
                    </w:rPr>
                    <w:t>Best Practice Guidance</w:t>
                  </w:r>
                </w:p>
              </w:tc>
            </w:tr>
            <w:tr w:rsidR="00814BCA" w:rsidTr="00933D0D">
              <w:trPr>
                <w:trHeight w:val="288"/>
              </w:trPr>
              <w:tc>
                <w:tcPr>
                  <w:tcW w:w="9290" w:type="dxa"/>
                  <w:tcMar>
                    <w:top w:w="0" w:type="dxa"/>
                    <w:left w:w="108" w:type="dxa"/>
                    <w:bottom w:w="0" w:type="dxa"/>
                    <w:right w:w="108" w:type="dxa"/>
                  </w:tcMar>
                  <w:hideMark/>
                </w:tcPr>
                <w:p w:rsidR="00062967" w:rsidRDefault="00076279">
                  <w:pPr>
                    <w:pStyle w:val="NormalWeb"/>
                    <w:divId w:val="1661040433"/>
                  </w:pPr>
                  <w:r>
                    <w:rPr>
                      <w:rFonts w:ascii="Segoe UI" w:hAnsi="Segoe UI" w:cs="Segoe UI"/>
                      <w:color w:val="000000"/>
                      <w:sz w:val="20"/>
                      <w:szCs w:val="20"/>
                    </w:rPr>
                    <w:t>Use complex passwords, and enforce password policies on SQL Server logins.</w:t>
                  </w:r>
                </w:p>
                <w:p w:rsidR="00814BCA" w:rsidRPr="000E5AD2" w:rsidRDefault="00814BCA" w:rsidP="000E5AD2">
                  <w:pPr>
                    <w:pStyle w:val="TableTextMS"/>
                    <w:spacing w:before="0" w:after="0"/>
                  </w:pPr>
                </w:p>
              </w:tc>
            </w:tr>
            <w:tr w:rsidR="00814BCA" w:rsidTr="00933D0D">
              <w:trPr>
                <w:trHeight w:val="284"/>
              </w:trPr>
              <w:tc>
                <w:tcPr>
                  <w:tcW w:w="9290" w:type="dxa"/>
                  <w:tcMar>
                    <w:top w:w="0" w:type="dxa"/>
                    <w:left w:w="115" w:type="dxa"/>
                    <w:bottom w:w="0" w:type="dxa"/>
                    <w:right w:w="115" w:type="dxa"/>
                  </w:tcMar>
                  <w:hideMark/>
                </w:tcPr>
                <w:p w:rsidR="000E5AD2" w:rsidRPr="000E5AD2" w:rsidRDefault="000E5AD2" w:rsidP="000E5AD2">
                  <w:pPr>
                    <w:pStyle w:val="TableTextMS"/>
                    <w:spacing w:before="0" w:after="0"/>
                    <w:rPr>
                      <w:b/>
                      <w:sz w:val="4"/>
                      <w:szCs w:val="4"/>
                    </w:rPr>
                  </w:pPr>
                </w:p>
                <w:p w:rsidR="00814BCA" w:rsidRPr="000E5AD2" w:rsidRDefault="00814BCA" w:rsidP="000E5AD2">
                  <w:pPr>
                    <w:pStyle w:val="TableTextMS"/>
                    <w:spacing w:before="0" w:after="0"/>
                    <w:rPr>
                      <w:b/>
                    </w:rPr>
                  </w:pPr>
                  <w:r w:rsidRPr="000E5AD2">
                    <w:rPr>
                      <w:b/>
                    </w:rPr>
                    <w:t>Importance</w:t>
                  </w:r>
                </w:p>
              </w:tc>
            </w:tr>
            <w:tr w:rsidR="00814BCA" w:rsidTr="00933D0D">
              <w:trPr>
                <w:trHeight w:val="288"/>
              </w:trPr>
              <w:tc>
                <w:tcPr>
                  <w:tcW w:w="9290" w:type="dxa"/>
                  <w:tcMar>
                    <w:top w:w="0" w:type="dxa"/>
                    <w:left w:w="108" w:type="dxa"/>
                    <w:bottom w:w="0" w:type="dxa"/>
                    <w:right w:w="108" w:type="dxa"/>
                  </w:tcMar>
                  <w:hideMark/>
                </w:tcPr>
                <w:p w:rsidR="00062967" w:rsidRDefault="00076279">
                  <w:pPr>
                    <w:pStyle w:val="NormalWeb"/>
                    <w:divId w:val="1220828658"/>
                  </w:pPr>
                  <w:r>
                    <w:rPr>
                      <w:rFonts w:ascii="Segoe UI" w:hAnsi="Segoe UI" w:cs="Segoe UI"/>
                      <w:color w:val="000000"/>
                      <w:sz w:val="20"/>
                      <w:szCs w:val="20"/>
                    </w:rPr>
                    <w:t>A login without a password, or with password the same as login, provides an entry point for hackers and worms.</w:t>
                  </w:r>
                </w:p>
                <w:p w:rsidR="00814BCA" w:rsidRPr="000E5AD2" w:rsidRDefault="00814BCA" w:rsidP="000E5AD2">
                  <w:pPr>
                    <w:pStyle w:val="TableTextMS"/>
                    <w:spacing w:before="0" w:after="0"/>
                  </w:pPr>
                </w:p>
              </w:tc>
            </w:tr>
            <w:tr w:rsidR="00814BCA" w:rsidTr="00933D0D">
              <w:trPr>
                <w:trHeight w:val="284"/>
              </w:trPr>
              <w:tc>
                <w:tcPr>
                  <w:tcW w:w="9290" w:type="dxa"/>
                  <w:tcMar>
                    <w:top w:w="0" w:type="dxa"/>
                    <w:left w:w="115" w:type="dxa"/>
                    <w:bottom w:w="0" w:type="dxa"/>
                    <w:right w:w="115" w:type="dxa"/>
                  </w:tcMar>
                  <w:hideMark/>
                </w:tcPr>
                <w:p w:rsidR="000E5AD2" w:rsidRPr="000E5AD2" w:rsidRDefault="000E5AD2" w:rsidP="000E5AD2">
                  <w:pPr>
                    <w:pStyle w:val="TableTextMS"/>
                    <w:spacing w:before="0" w:after="0"/>
                    <w:rPr>
                      <w:b/>
                      <w:sz w:val="4"/>
                      <w:szCs w:val="4"/>
                    </w:rPr>
                  </w:pPr>
                </w:p>
                <w:p w:rsidR="00814BCA" w:rsidRPr="000E5AD2" w:rsidRDefault="00814BCA" w:rsidP="000E5AD2">
                  <w:pPr>
                    <w:pStyle w:val="TableTextMS"/>
                    <w:spacing w:before="0" w:after="0"/>
                    <w:rPr>
                      <w:b/>
                    </w:rPr>
                  </w:pPr>
                  <w:r w:rsidRPr="000E5AD2">
                    <w:rPr>
                      <w:b/>
                    </w:rPr>
                    <w:t>Recommended Reading</w:t>
                  </w:r>
                </w:p>
              </w:tc>
            </w:tr>
            <w:tr w:rsidR="00814BCA" w:rsidTr="00933D0D">
              <w:trPr>
                <w:trHeight w:val="288"/>
              </w:trPr>
              <w:tc>
                <w:tcPr>
                  <w:tcW w:w="9290" w:type="dxa"/>
                  <w:tcMar>
                    <w:top w:w="0" w:type="dxa"/>
                    <w:left w:w="108" w:type="dxa"/>
                    <w:bottom w:w="0" w:type="dxa"/>
                    <w:right w:w="108" w:type="dxa"/>
                  </w:tcMar>
                  <w:hideMark/>
                </w:tcPr>
                <w:p w:rsidR="00062967" w:rsidRDefault="00457D53">
                  <w:pPr>
                    <w:pStyle w:val="NormalWeb"/>
                    <w:divId w:val="1037197464"/>
                    <w:rPr>
                      <w:rFonts w:ascii="Segoe UI" w:hAnsi="Segoe UI" w:cs="Segoe UI"/>
                      <w:color w:val="000000"/>
                      <w:sz w:val="20"/>
                      <w:szCs w:val="20"/>
                    </w:rPr>
                  </w:pPr>
                  <w:hyperlink r:id="rId103" w:tgtFrame="_blank" w:history="1">
                    <w:r w:rsidR="00076279">
                      <w:rPr>
                        <w:rStyle w:val="Hyperlink"/>
                        <w:rFonts w:ascii="Segoe UI" w:hAnsi="Segoe UI" w:cs="Segoe UI"/>
                        <w:color w:val="000000"/>
                        <w:sz w:val="20"/>
                        <w:szCs w:val="20"/>
                      </w:rPr>
                      <w:t>Password Policy</w:t>
                    </w:r>
                  </w:hyperlink>
                </w:p>
                <w:p w:rsidR="00062967" w:rsidRDefault="00457D53">
                  <w:pPr>
                    <w:pStyle w:val="NormalWeb"/>
                    <w:divId w:val="1037197464"/>
                    <w:rPr>
                      <w:rFonts w:ascii="Segoe UI" w:hAnsi="Segoe UI" w:cs="Segoe UI"/>
                      <w:color w:val="000000"/>
                      <w:sz w:val="20"/>
                      <w:szCs w:val="20"/>
                    </w:rPr>
                  </w:pPr>
                  <w:hyperlink r:id="rId104" w:tgtFrame="_blank" w:history="1">
                    <w:r w:rsidR="00076279">
                      <w:rPr>
                        <w:rStyle w:val="Hyperlink"/>
                        <w:rFonts w:ascii="Segoe UI" w:hAnsi="Segoe UI" w:cs="Segoe UI"/>
                        <w:color w:val="000000"/>
                        <w:sz w:val="20"/>
                        <w:szCs w:val="20"/>
                      </w:rPr>
                      <w:t>Understanding Password Policy for SQL Server Logins</w:t>
                    </w:r>
                  </w:hyperlink>
                </w:p>
                <w:p w:rsidR="00062967" w:rsidRDefault="00457D53">
                  <w:pPr>
                    <w:pStyle w:val="NormalWeb"/>
                    <w:divId w:val="1037197464"/>
                    <w:rPr>
                      <w:rFonts w:ascii="Segoe UI" w:hAnsi="Segoe UI" w:cs="Segoe UI"/>
                      <w:color w:val="000000"/>
                      <w:sz w:val="20"/>
                      <w:szCs w:val="20"/>
                    </w:rPr>
                  </w:pPr>
                  <w:hyperlink r:id="rId105" w:tgtFrame="_blank" w:history="1">
                    <w:r w:rsidR="00076279">
                      <w:rPr>
                        <w:rStyle w:val="Hyperlink"/>
                        <w:rFonts w:ascii="Segoe UI" w:hAnsi="Segoe UI" w:cs="Segoe UI"/>
                        <w:color w:val="000000"/>
                        <w:sz w:val="20"/>
                        <w:szCs w:val="20"/>
                      </w:rPr>
                      <w:t>PWDCOMPARE (Transact-SQL)</w:t>
                    </w:r>
                  </w:hyperlink>
                </w:p>
                <w:p w:rsidR="00062967" w:rsidRDefault="00457D53">
                  <w:pPr>
                    <w:pStyle w:val="NormalWeb"/>
                    <w:divId w:val="1037197464"/>
                    <w:rPr>
                      <w:rFonts w:ascii="Segoe UI" w:hAnsi="Segoe UI" w:cs="Segoe UI"/>
                      <w:color w:val="000000"/>
                      <w:sz w:val="20"/>
                      <w:szCs w:val="20"/>
                    </w:rPr>
                  </w:pPr>
                  <w:hyperlink r:id="rId106" w:tgtFrame="_blank" w:history="1">
                    <w:r w:rsidR="00076279">
                      <w:rPr>
                        <w:rStyle w:val="Hyperlink"/>
                        <w:rFonts w:ascii="Segoe UI" w:hAnsi="Segoe UI" w:cs="Segoe UI"/>
                        <w:color w:val="000000"/>
                        <w:sz w:val="20"/>
                        <w:szCs w:val="20"/>
                      </w:rPr>
                      <w:t>CREATE LOGIN (Transact-SQL)</w:t>
                    </w:r>
                  </w:hyperlink>
                </w:p>
                <w:p w:rsidR="00062967" w:rsidRDefault="00457D53">
                  <w:pPr>
                    <w:pStyle w:val="NormalWeb"/>
                    <w:divId w:val="1037197464"/>
                    <w:rPr>
                      <w:rFonts w:ascii="Segoe UI" w:hAnsi="Segoe UI" w:cs="Segoe UI"/>
                      <w:color w:val="000000"/>
                      <w:sz w:val="20"/>
                      <w:szCs w:val="20"/>
                    </w:rPr>
                  </w:pPr>
                  <w:hyperlink r:id="rId107" w:tgtFrame="_blank" w:history="1">
                    <w:r w:rsidR="00076279">
                      <w:rPr>
                        <w:rStyle w:val="Hyperlink"/>
                        <w:rFonts w:ascii="Segoe UI" w:hAnsi="Segoe UI" w:cs="Segoe UI"/>
                        <w:color w:val="000000"/>
                        <w:sz w:val="20"/>
                        <w:szCs w:val="20"/>
                      </w:rPr>
                      <w:t>ALTER LOGIN (Transact-SQL)</w:t>
                    </w:r>
                  </w:hyperlink>
                </w:p>
                <w:p w:rsidR="00062967" w:rsidRDefault="00457D53">
                  <w:pPr>
                    <w:pStyle w:val="NormalWeb"/>
                    <w:divId w:val="1037197464"/>
                    <w:rPr>
                      <w:rFonts w:ascii="Segoe UI" w:hAnsi="Segoe UI" w:cs="Segoe UI"/>
                      <w:color w:val="000000"/>
                      <w:sz w:val="20"/>
                      <w:szCs w:val="20"/>
                    </w:rPr>
                  </w:pPr>
                  <w:hyperlink r:id="rId108" w:tgtFrame="_blank" w:history="1">
                    <w:r w:rsidR="00076279">
                      <w:rPr>
                        <w:rStyle w:val="Hyperlink"/>
                        <w:rFonts w:ascii="Segoe UI" w:hAnsi="Segoe UI" w:cs="Segoe UI"/>
                        <w:color w:val="000000"/>
                        <w:sz w:val="20"/>
                        <w:szCs w:val="20"/>
                      </w:rPr>
                      <w:t>Microsoft Baseline Security Analyzer 2.2 (for IT Professionals)</w:t>
                    </w:r>
                  </w:hyperlink>
                </w:p>
                <w:p w:rsidR="00814BCA" w:rsidRPr="000E5AD2" w:rsidRDefault="00814BCA" w:rsidP="000E5AD2">
                  <w:pPr>
                    <w:pStyle w:val="TableTextMS"/>
                    <w:spacing w:before="0" w:after="0"/>
                  </w:pPr>
                </w:p>
              </w:tc>
            </w:tr>
            <w:tr w:rsidR="00814BCA" w:rsidTr="00933D0D">
              <w:trPr>
                <w:trHeight w:val="284"/>
              </w:trPr>
              <w:tc>
                <w:tcPr>
                  <w:tcW w:w="9290" w:type="dxa"/>
                  <w:tcMar>
                    <w:top w:w="0" w:type="dxa"/>
                    <w:left w:w="115" w:type="dxa"/>
                    <w:bottom w:w="0" w:type="dxa"/>
                    <w:right w:w="115" w:type="dxa"/>
                  </w:tcMar>
                  <w:hideMark/>
                </w:tcPr>
                <w:p w:rsidR="000E5AD2" w:rsidRPr="000E5AD2" w:rsidRDefault="000E5AD2" w:rsidP="000E5AD2">
                  <w:pPr>
                    <w:pStyle w:val="TableTextMS"/>
                    <w:spacing w:before="0" w:after="0"/>
                    <w:rPr>
                      <w:b/>
                      <w:sz w:val="4"/>
                      <w:szCs w:val="4"/>
                    </w:rPr>
                  </w:pPr>
                </w:p>
                <w:p w:rsidR="00814BCA" w:rsidRPr="000E5AD2" w:rsidRDefault="00814BCA" w:rsidP="000E5AD2">
                  <w:pPr>
                    <w:pStyle w:val="TableTextMS"/>
                    <w:spacing w:before="0" w:after="0"/>
                    <w:rPr>
                      <w:b/>
                    </w:rPr>
                  </w:pPr>
                  <w:r w:rsidRPr="000E5AD2">
                    <w:rPr>
                      <w:b/>
                    </w:rPr>
                    <w:t>Recommended Resolution</w:t>
                  </w:r>
                </w:p>
              </w:tc>
            </w:tr>
            <w:tr w:rsidR="00814BCA" w:rsidTr="00933D0D">
              <w:trPr>
                <w:trHeight w:val="288"/>
              </w:trPr>
              <w:tc>
                <w:tcPr>
                  <w:tcW w:w="9290" w:type="dxa"/>
                  <w:tcMar>
                    <w:top w:w="0" w:type="dxa"/>
                    <w:left w:w="108" w:type="dxa"/>
                    <w:bottom w:w="0" w:type="dxa"/>
                    <w:right w:w="108" w:type="dxa"/>
                  </w:tcMar>
                  <w:hideMark/>
                </w:tcPr>
                <w:p w:rsidR="00062967" w:rsidRDefault="00076279">
                  <w:pPr>
                    <w:pStyle w:val="NormalWeb"/>
                    <w:divId w:val="1055812152"/>
                  </w:pPr>
                  <w:r>
                    <w:rPr>
                      <w:rFonts w:ascii="Segoe UI" w:hAnsi="Segoe UI" w:cs="Segoe UI"/>
                      <w:color w:val="000000"/>
                      <w:sz w:val="20"/>
                      <w:szCs w:val="20"/>
                    </w:rPr>
                    <w:t>Use Microsoft Baseline Security Analyzer or the PWDCOMPARE command to identify SQL Server logins with blank or weak passwords. Use complex passwords and enforce password policies. Prior to changing passwords, coordinate with related users and developers to prevent logon failures and service interruptions.</w:t>
                  </w:r>
                </w:p>
                <w:p w:rsidR="00062967" w:rsidRDefault="00076279">
                  <w:pPr>
                    <w:pStyle w:val="NormalWeb"/>
                    <w:divId w:val="1055812152"/>
                  </w:pPr>
                  <w:r>
                    <w:rPr>
                      <w:rFonts w:ascii="Segoe UI" w:hAnsi="Segoe UI" w:cs="Segoe UI"/>
                      <w:color w:val="000000"/>
                      <w:sz w:val="20"/>
                      <w:szCs w:val="20"/>
                    </w:rPr>
                    <w:t> </w:t>
                  </w:r>
                </w:p>
                <w:p w:rsidR="00062967" w:rsidRDefault="00076279">
                  <w:pPr>
                    <w:pStyle w:val="NormalWeb"/>
                    <w:divId w:val="1055812152"/>
                  </w:pPr>
                  <w:r>
                    <w:rPr>
                      <w:rFonts w:ascii="Segoe UI" w:hAnsi="Segoe UI" w:cs="Segoe UI"/>
                      <w:color w:val="000000"/>
                      <w:sz w:val="20"/>
                      <w:szCs w:val="20"/>
                    </w:rPr>
                    <w:t>You can also use the below T-SQL query to identify the logins with passwords same as logins and create strong passwords for those logins.</w:t>
                  </w:r>
                </w:p>
                <w:p w:rsidR="00062967" w:rsidRDefault="00076279">
                  <w:pPr>
                    <w:pStyle w:val="NormalWeb"/>
                    <w:divId w:val="1055812152"/>
                  </w:pPr>
                  <w:r>
                    <w:rPr>
                      <w:rFonts w:ascii="Segoe UI" w:hAnsi="Segoe UI" w:cs="Segoe UI"/>
                      <w:color w:val="000000"/>
                      <w:sz w:val="20"/>
                      <w:szCs w:val="20"/>
                    </w:rPr>
                    <w:t> ---SQL Logins with passwords same as logins</w:t>
                  </w:r>
                </w:p>
                <w:p w:rsidR="00062967" w:rsidRDefault="00076279">
                  <w:pPr>
                    <w:pStyle w:val="NormalWeb"/>
                    <w:divId w:val="1055812152"/>
                  </w:pPr>
                  <w:r>
                    <w:rPr>
                      <w:rFonts w:ascii="Segoe UI" w:hAnsi="Segoe UI" w:cs="Segoe UI"/>
                      <w:color w:val="000000"/>
                      <w:sz w:val="20"/>
                      <w:szCs w:val="20"/>
                    </w:rPr>
                    <w:t>select serverproperty('machinename') as 'Server Name',</w:t>
                  </w:r>
                </w:p>
                <w:p w:rsidR="00062967" w:rsidRDefault="00076279">
                  <w:pPr>
                    <w:pStyle w:val="NormalWeb"/>
                    <w:divId w:val="1055812152"/>
                  </w:pPr>
                  <w:r>
                    <w:rPr>
                      <w:rFonts w:ascii="Segoe UI" w:hAnsi="Segoe UI" w:cs="Segoe UI"/>
                      <w:color w:val="000000"/>
                      <w:sz w:val="20"/>
                      <w:szCs w:val="20"/>
                    </w:rPr>
                    <w:t xml:space="preserve">isnull(serverproperty('instancename'),serverproperty('machinename')) as 'Instance Name', </w:t>
                  </w:r>
                </w:p>
                <w:p w:rsidR="00062967" w:rsidRDefault="00076279">
                  <w:pPr>
                    <w:pStyle w:val="NormalWeb"/>
                    <w:divId w:val="1055812152"/>
                  </w:pPr>
                  <w:r>
                    <w:rPr>
                      <w:rFonts w:ascii="Segoe UI" w:hAnsi="Segoe UI" w:cs="Segoe UI"/>
                      <w:color w:val="000000"/>
                      <w:sz w:val="20"/>
                      <w:szCs w:val="20"/>
                    </w:rPr>
                    <w:t>name as 'Login With Password Same As Name'</w:t>
                  </w:r>
                </w:p>
                <w:p w:rsidR="00062967" w:rsidRDefault="00076279">
                  <w:pPr>
                    <w:pStyle w:val="NormalWeb"/>
                    <w:divId w:val="1055812152"/>
                  </w:pPr>
                  <w:r>
                    <w:rPr>
                      <w:rFonts w:ascii="Segoe UI" w:hAnsi="Segoe UI" w:cs="Segoe UI"/>
                      <w:color w:val="000000"/>
                      <w:sz w:val="20"/>
                      <w:szCs w:val="20"/>
                    </w:rPr>
                    <w:t>from master.sys.sql_logins</w:t>
                  </w:r>
                </w:p>
                <w:p w:rsidR="00062967" w:rsidRDefault="00076279">
                  <w:pPr>
                    <w:pStyle w:val="NormalWeb"/>
                    <w:divId w:val="1055812152"/>
                  </w:pPr>
                  <w:r>
                    <w:rPr>
                      <w:rFonts w:ascii="Segoe UI" w:hAnsi="Segoe UI" w:cs="Segoe UI"/>
                      <w:color w:val="000000"/>
                      <w:sz w:val="20"/>
                      <w:szCs w:val="20"/>
                    </w:rPr>
                    <w:t>where pwdcompare(name,password_hash) = 1</w:t>
                  </w:r>
                </w:p>
                <w:p w:rsidR="00062967" w:rsidRDefault="00076279">
                  <w:pPr>
                    <w:pStyle w:val="NormalWeb"/>
                    <w:divId w:val="1055812152"/>
                  </w:pPr>
                  <w:r>
                    <w:rPr>
                      <w:rFonts w:ascii="Segoe UI" w:hAnsi="Segoe UI" w:cs="Segoe UI"/>
                      <w:color w:val="000000"/>
                      <w:sz w:val="20"/>
                      <w:szCs w:val="20"/>
                    </w:rPr>
                    <w:t>order by name</w:t>
                  </w:r>
                </w:p>
                <w:p w:rsidR="00062967" w:rsidRDefault="00076279">
                  <w:pPr>
                    <w:pStyle w:val="NormalWeb"/>
                    <w:divId w:val="1055812152"/>
                  </w:pPr>
                  <w:r>
                    <w:rPr>
                      <w:rFonts w:ascii="Segoe UI" w:hAnsi="Segoe UI" w:cs="Segoe UI"/>
                      <w:color w:val="000000"/>
                      <w:sz w:val="20"/>
                      <w:szCs w:val="20"/>
                    </w:rPr>
                    <w:t>option (maxdop 1) </w:t>
                  </w:r>
                </w:p>
                <w:p w:rsidR="00814BCA" w:rsidRPr="000E5AD2" w:rsidRDefault="00814BCA" w:rsidP="000E5AD2">
                  <w:pPr>
                    <w:pStyle w:val="TableTextMS"/>
                    <w:spacing w:before="0" w:after="0"/>
                  </w:pPr>
                </w:p>
              </w:tc>
            </w:tr>
          </w:tbl>
          <w:p w:rsidR="00301D63" w:rsidRPr="008312AE" w:rsidRDefault="00301D63" w:rsidP="00814BCA"/>
        </w:tc>
      </w:tr>
      <w:tr w:rsidR="00301D63" w:rsidRPr="000E5AD2" w:rsidTr="00814BCA">
        <w:trPr>
          <w:cnfStyle w:val="000000100000" w:firstRow="0" w:lastRow="0" w:firstColumn="0" w:lastColumn="0" w:oddVBand="0" w:evenVBand="0" w:oddHBand="1" w:evenHBand="0" w:firstRowFirstColumn="0" w:firstRowLastColumn="0" w:lastRowFirstColumn="0" w:lastRowLastColumn="0"/>
        </w:trPr>
        <w:tc>
          <w:tcPr>
            <w:tcW w:w="9450" w:type="dxa"/>
          </w:tcPr>
          <w:p w:rsidR="00301D63" w:rsidRPr="00F93FA0" w:rsidRDefault="00301D63" w:rsidP="00814BCA">
            <w:pPr>
              <w:pStyle w:val="TableTextMS"/>
              <w:rPr>
                <w:b/>
              </w:rPr>
            </w:pPr>
            <w:r w:rsidRPr="00F93FA0">
              <w:rPr>
                <w:b/>
              </w:rPr>
              <w:lastRenderedPageBreak/>
              <w:t>Annotation</w:t>
            </w:r>
          </w:p>
        </w:tc>
      </w:tr>
      <w:tr w:rsidR="00301D63" w:rsidTr="00814BCA">
        <w:trPr>
          <w:cnfStyle w:val="000000010000" w:firstRow="0" w:lastRow="0" w:firstColumn="0" w:lastColumn="0" w:oddVBand="0" w:evenVBand="0" w:oddHBand="0" w:evenHBand="1" w:firstRowFirstColumn="0" w:firstRowLastColumn="0" w:lastRowFirstColumn="0" w:lastRowLastColumn="0"/>
        </w:trPr>
        <w:tc>
          <w:tcPr>
            <w:tcW w:w="9450" w:type="dxa"/>
          </w:tcPr>
          <w:p w:rsidR="00B37A8D" w:rsidRDefault="00B37A8D"/>
          <w:p w:rsidR="00301D63" w:rsidRPr="0095265C" w:rsidRDefault="00301D63" w:rsidP="00814BCA">
            <w:pPr>
              <w:pStyle w:val="TableTextMS"/>
              <w:rPr>
                <w:b/>
              </w:rPr>
            </w:pPr>
          </w:p>
        </w:tc>
      </w:tr>
      <w:tr w:rsidR="00301D63" w:rsidRPr="000E5AD2" w:rsidTr="00814BCA">
        <w:trPr>
          <w:cnfStyle w:val="000000100000" w:firstRow="0" w:lastRow="0" w:firstColumn="0" w:lastColumn="0" w:oddVBand="0" w:evenVBand="0" w:oddHBand="1" w:evenHBand="0" w:firstRowFirstColumn="0" w:firstRowLastColumn="0" w:lastRowFirstColumn="0" w:lastRowLastColumn="0"/>
        </w:trPr>
        <w:tc>
          <w:tcPr>
            <w:tcW w:w="9450" w:type="dxa"/>
          </w:tcPr>
          <w:p w:rsidR="00301D63" w:rsidRPr="00F93FA0" w:rsidRDefault="00301D63" w:rsidP="00814BCA">
            <w:pPr>
              <w:pStyle w:val="TableTextMS"/>
              <w:rPr>
                <w:b/>
              </w:rPr>
            </w:pPr>
            <w:r w:rsidRPr="00F93FA0">
              <w:rPr>
                <w:b/>
              </w:rPr>
              <w:t>Affected Nodes</w:t>
            </w:r>
          </w:p>
        </w:tc>
      </w:tr>
      <w:tr w:rsidR="00301D63" w:rsidTr="00814BCA">
        <w:trPr>
          <w:cnfStyle w:val="000000010000" w:firstRow="0" w:lastRow="0" w:firstColumn="0" w:lastColumn="0" w:oddVBand="0" w:evenVBand="0" w:oddHBand="0" w:evenHBand="1" w:firstRowFirstColumn="0" w:firstRowLastColumn="0" w:lastRowFirstColumn="0" w:lastRowLastColumn="0"/>
        </w:trPr>
        <w:tc>
          <w:tcPr>
            <w:tcW w:w="9450" w:type="dxa"/>
          </w:tcPr>
          <w:p w:rsidR="00301D63" w:rsidRPr="00717463" w:rsidRDefault="00301D63" w:rsidP="00814BCA">
            <w:pPr>
              <w:pStyle w:val="TableTextMS"/>
              <w:rPr>
                <w:b/>
                <w:sz w:val="2"/>
              </w:rPr>
            </w:pPr>
          </w:p>
          <w:tbl>
            <w:tblPr>
              <w:tblStyle w:val="TableGrid"/>
              <w:tblW w:w="9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15" w:type="dxa"/>
                <w:right w:w="115" w:type="dxa"/>
              </w:tblCellMar>
              <w:tblLook w:val="04A0" w:firstRow="1" w:lastRow="0" w:firstColumn="1" w:lastColumn="0" w:noHBand="0" w:noVBand="1"/>
            </w:tblPr>
            <w:tblGrid>
              <w:gridCol w:w="324"/>
              <w:gridCol w:w="1913"/>
              <w:gridCol w:w="7123"/>
            </w:tblGrid>
            <w:tr w:rsidR="00AA7680" w:rsidRPr="00933D0D" w:rsidTr="006255C0">
              <w:trPr>
                <w:trHeight w:val="188"/>
              </w:trPr>
              <w:tc>
                <w:tcPr>
                  <w:tcW w:w="324" w:type="dxa"/>
                  <w:noWrap/>
                  <w:tcMar>
                    <w:left w:w="0" w:type="dxa"/>
                    <w:right w:w="0" w:type="dxa"/>
                  </w:tcMar>
                  <w:hideMark/>
                </w:tcPr>
                <w:p w:rsidR="00AA7680" w:rsidRPr="00933D0D" w:rsidRDefault="00AA7680" w:rsidP="006255C0">
                  <w:pPr>
                    <w:pStyle w:val="TableTextMS"/>
                    <w:spacing w:before="0" w:after="0"/>
                    <w:rPr>
                      <w:szCs w:val="20"/>
                    </w:rPr>
                  </w:pPr>
                  <w:r w:rsidRPr="00933D0D">
                    <w:rPr>
                      <w:noProof/>
                      <w:szCs w:val="20"/>
                    </w:rPr>
                    <w:drawing>
                      <wp:inline distT="0" distB="0" distL="0" distR="0">
                        <wp:extent cx="152400" cy="152400"/>
                        <wp:effectExtent l="19050" t="0" r="0" b="0"/>
                        <wp:docPr id="700895810" name="InsertedImage" descr="Machine inser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ertedImage" descr="Machine inserted"/>
                                <pic:cNvPicPr>
                                  <a:picLocks noChangeAspect="1" noChangeArrowheads="1"/>
                                </pic:cNvPicPr>
                              </pic:nvPicPr>
                              <pic:blipFill>
                                <a:blip r:embed="rId59"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tc>
                <w:tcPr>
                  <w:tcW w:w="1913" w:type="dxa"/>
                  <w:tcMar>
                    <w:left w:w="0" w:type="dxa"/>
                    <w:right w:w="0" w:type="dxa"/>
                  </w:tcMar>
                  <w:hideMark/>
                </w:tcPr>
                <w:p w:rsidR="00AA7680" w:rsidRPr="00933D0D" w:rsidRDefault="00AA7680" w:rsidP="006255C0">
                  <w:pPr>
                    <w:pStyle w:val="TableTextMS"/>
                    <w:spacing w:before="0" w:after="0"/>
                    <w:rPr>
                      <w:szCs w:val="20"/>
                    </w:rPr>
                  </w:pPr>
                  <w:r w:rsidRPr="00933D0D">
                    <w:rPr>
                      <w:szCs w:val="20"/>
                    </w:rPr>
                    <w:t>SCMMAVM1P.CHOMP.ORG</w:t>
                  </w:r>
                </w:p>
              </w:tc>
              <w:tc>
                <w:tcPr>
                  <w:tcW w:w="7123" w:type="dxa"/>
                  <w:hideMark/>
                </w:tcPr>
                <w:p w:rsidR="00AA7680" w:rsidRPr="00933D0D" w:rsidRDefault="00AA7680" w:rsidP="006255C0">
                  <w:pPr>
                    <w:pStyle w:val="TableTextMS"/>
                    <w:spacing w:before="0" w:after="0"/>
                    <w:rPr>
                      <w:szCs w:val="20"/>
                    </w:rPr>
                  </w:pPr>
                </w:p>
              </w:tc>
            </w:tr>
          </w:tbl>
          <w:p w:rsidR="00301D63" w:rsidRPr="00717463" w:rsidRDefault="00301D63" w:rsidP="00814BCA">
            <w:pPr>
              <w:pStyle w:val="TableTextMS"/>
              <w:rPr>
                <w:b/>
                <w:sz w:val="2"/>
              </w:rPr>
            </w:pPr>
          </w:p>
        </w:tc>
      </w:tr>
    </w:tbl>
    <w:p w:rsidR="00301D63" w:rsidRDefault="00301D63">
      <w:pPr>
        <w:rPr>
          <w:rFonts w:eastAsiaTheme="minorHAnsi"/>
          <w:szCs w:val="20"/>
        </w:rPr>
      </w:pPr>
    </w:p>
    <w:tbl>
      <w:tblPr>
        <w:tblStyle w:val="MSTableStyle2"/>
        <w:tblW w:w="9450" w:type="dxa"/>
        <w:tblInd w:w="0" w:type="dxa"/>
        <w:tblLayout w:type="fixed"/>
        <w:tblLook w:val="04A0" w:firstRow="1" w:lastRow="0" w:firstColumn="1" w:lastColumn="0" w:noHBand="0" w:noVBand="1"/>
      </w:tblPr>
      <w:tblGrid>
        <w:gridCol w:w="9450"/>
      </w:tblGrid>
      <w:tr w:rsidR="00301D63" w:rsidRPr="00CD1D0C" w:rsidTr="00814BCA">
        <w:trPr>
          <w:cnfStyle w:val="100000000000" w:firstRow="1" w:lastRow="0" w:firstColumn="0" w:lastColumn="0" w:oddVBand="0" w:evenVBand="0" w:oddHBand="0" w:evenHBand="0" w:firstRowFirstColumn="0" w:firstRowLastColumn="0" w:lastRowFirstColumn="0" w:lastRowLastColumn="0"/>
          <w:trHeight w:val="432"/>
        </w:trPr>
        <w:tc>
          <w:tcPr>
            <w:tcW w:w="9450" w:type="dxa"/>
            <w:noWrap/>
          </w:tcPr>
          <w:p w:rsidR="00301D63" w:rsidRPr="00CD1D0C" w:rsidRDefault="00457D53" w:rsidP="00814BCA">
            <w:pPr>
              <w:pStyle w:val="TableHeadingMS"/>
              <w:jc w:val="left"/>
            </w:pPr>
            <w:hyperlink w:anchor="IssueLevelSummary" w:history="1">
              <w:r w:rsidR="00301D63" w:rsidRPr="000E5AD2">
                <w:rPr>
                  <w:noProof/>
                  <w:sz w:val="28"/>
                </w:rPr>
                <w:drawing>
                  <wp:inline distT="0" distB="0" distL="0" distR="0">
                    <wp:extent cx="152400" cy="152400"/>
                    <wp:effectExtent l="19050" t="0" r="0" b="0"/>
                    <wp:docPr id="746902938" name="InsertedImage" descr="Machine inser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ertedImage" descr="Machine inserted"/>
                            <pic:cNvPicPr>
                              <a:picLocks noChangeAspect="1" noChangeArrowheads="1"/>
                            </pic:cNvPicPr>
                          </pic:nvPicPr>
                          <pic:blipFill>
                            <a:blip r:embed="rId47"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hyperlink>
            <w:r w:rsidR="00301D63" w:rsidRPr="00C57C38">
              <w:rPr>
                <w:sz w:val="28"/>
              </w:rPr>
              <w:t xml:space="preserve"> </w:t>
            </w:r>
            <w:bookmarkStart w:id="57" w:name="SQL_Server_service_is_running_under_an_a"/>
            <w:r w:rsidR="00301D63" w:rsidRPr="008312AE">
              <w:rPr>
                <w:sz w:val="20"/>
                <w:szCs w:val="20"/>
              </w:rPr>
              <w:t>SQL Server service is running under an account that is a member of the built-in Administrators group</w:t>
            </w:r>
            <w:bookmarkEnd w:id="57"/>
          </w:p>
        </w:tc>
      </w:tr>
      <w:tr w:rsidR="00301D63" w:rsidRPr="000E5AD2" w:rsidTr="00814BCA">
        <w:trPr>
          <w:cnfStyle w:val="000000100000" w:firstRow="0" w:lastRow="0" w:firstColumn="0" w:lastColumn="0" w:oddVBand="0" w:evenVBand="0" w:oddHBand="1" w:evenHBand="0" w:firstRowFirstColumn="0" w:firstRowLastColumn="0" w:lastRowFirstColumn="0" w:lastRowLastColumn="0"/>
        </w:trPr>
        <w:tc>
          <w:tcPr>
            <w:tcW w:w="9450" w:type="dxa"/>
          </w:tcPr>
          <w:p w:rsidR="00301D63" w:rsidRPr="00F93FA0" w:rsidRDefault="00301D63" w:rsidP="00814BCA">
            <w:pPr>
              <w:pStyle w:val="TableTextMS"/>
              <w:rPr>
                <w:b/>
              </w:rPr>
            </w:pPr>
            <w:r w:rsidRPr="00F93FA0">
              <w:rPr>
                <w:b/>
              </w:rPr>
              <w:t>Status</w:t>
            </w:r>
          </w:p>
        </w:tc>
      </w:tr>
      <w:tr w:rsidR="00301D63" w:rsidRPr="000E5AD2" w:rsidTr="00814BCA">
        <w:trPr>
          <w:cnfStyle w:val="000000010000" w:firstRow="0" w:lastRow="0" w:firstColumn="0" w:lastColumn="0" w:oddVBand="0" w:evenVBand="0" w:oddHBand="0" w:evenHBand="1" w:firstRowFirstColumn="0" w:firstRowLastColumn="0" w:lastRowFirstColumn="0" w:lastRowLastColumn="0"/>
        </w:trPr>
        <w:tc>
          <w:tcPr>
            <w:tcW w:w="9450" w:type="dxa"/>
          </w:tcPr>
          <w:p w:rsidR="00301D63" w:rsidRPr="000E5AD2" w:rsidRDefault="00301D63" w:rsidP="00814BCA">
            <w:pPr>
              <w:pStyle w:val="TableTextMS"/>
              <w:rPr>
                <w:b/>
              </w:rPr>
            </w:pPr>
            <w:r w:rsidRPr="000E5AD2">
              <w:t>Resolved</w:t>
            </w:r>
          </w:p>
        </w:tc>
      </w:tr>
      <w:tr w:rsidR="00301D63" w:rsidRPr="000E5AD2" w:rsidTr="00814BCA">
        <w:trPr>
          <w:cnfStyle w:val="000000100000" w:firstRow="0" w:lastRow="0" w:firstColumn="0" w:lastColumn="0" w:oddVBand="0" w:evenVBand="0" w:oddHBand="1" w:evenHBand="0" w:firstRowFirstColumn="0" w:firstRowLastColumn="0" w:lastRowFirstColumn="0" w:lastRowLastColumn="0"/>
        </w:trPr>
        <w:tc>
          <w:tcPr>
            <w:tcW w:w="9450" w:type="dxa"/>
          </w:tcPr>
          <w:p w:rsidR="00301D63" w:rsidRPr="000E5AD2" w:rsidRDefault="00301D63" w:rsidP="00814BCA">
            <w:pPr>
              <w:pStyle w:val="TableTextMS"/>
              <w:rPr>
                <w:b/>
                <w:sz w:val="18"/>
              </w:rPr>
            </w:pPr>
            <w:r w:rsidRPr="00F93FA0">
              <w:rPr>
                <w:b/>
              </w:rPr>
              <w:t>Description</w:t>
            </w:r>
          </w:p>
        </w:tc>
      </w:tr>
      <w:tr w:rsidR="00301D63" w:rsidRPr="000E5AD2" w:rsidTr="00814BCA">
        <w:trPr>
          <w:cnfStyle w:val="000000010000" w:firstRow="0" w:lastRow="0" w:firstColumn="0" w:lastColumn="0" w:oddVBand="0" w:evenVBand="0" w:oddHBand="0" w:evenHBand="1" w:firstRowFirstColumn="0" w:firstRowLastColumn="0" w:lastRowFirstColumn="0" w:lastRowLastColumn="0"/>
        </w:trPr>
        <w:tc>
          <w:tcPr>
            <w:tcW w:w="9450" w:type="dxa"/>
          </w:tcPr>
          <w:p w:rsidR="00301D63" w:rsidRPr="008312AE" w:rsidRDefault="00301D63" w:rsidP="00814BCA">
            <w:pPr>
              <w:pStyle w:val="TableTextMS"/>
              <w:rPr>
                <w:b/>
                <w:szCs w:val="20"/>
              </w:rPr>
            </w:pPr>
            <w:r w:rsidRPr="008312AE">
              <w:rPr>
                <w:szCs w:val="20"/>
              </w:rPr>
              <w:t>SQL Server service is running under an account that is a member of the built-in Administrators group.</w:t>
            </w:r>
          </w:p>
        </w:tc>
      </w:tr>
      <w:tr w:rsidR="00301D63" w:rsidRPr="000E5AD2" w:rsidTr="00814BCA">
        <w:trPr>
          <w:cnfStyle w:val="000000100000" w:firstRow="0" w:lastRow="0" w:firstColumn="0" w:lastColumn="0" w:oddVBand="0" w:evenVBand="0" w:oddHBand="1" w:evenHBand="0" w:firstRowFirstColumn="0" w:firstRowLastColumn="0" w:lastRowFirstColumn="0" w:lastRowLastColumn="0"/>
        </w:trPr>
        <w:tc>
          <w:tcPr>
            <w:tcW w:w="9450" w:type="dxa"/>
          </w:tcPr>
          <w:p w:rsidR="00301D63" w:rsidRPr="00F93FA0" w:rsidRDefault="00814BCA" w:rsidP="00814BCA">
            <w:pPr>
              <w:pStyle w:val="TableTextMS"/>
              <w:rPr>
                <w:b/>
              </w:rPr>
            </w:pPr>
            <w:r w:rsidRPr="00F93FA0">
              <w:rPr>
                <w:b/>
              </w:rPr>
              <w:t>Additional Information</w:t>
            </w:r>
          </w:p>
        </w:tc>
      </w:tr>
      <w:tr w:rsidR="00301D63" w:rsidTr="00933D0D">
        <w:trPr>
          <w:cnfStyle w:val="000000010000" w:firstRow="0" w:lastRow="0" w:firstColumn="0" w:lastColumn="0" w:oddVBand="0" w:evenVBand="0" w:oddHBand="0" w:evenHBand="1" w:firstRowFirstColumn="0" w:firstRowLastColumn="0" w:lastRowFirstColumn="0" w:lastRowLastColumn="0"/>
        </w:trPr>
        <w:tc>
          <w:tcPr>
            <w:tcW w:w="9450" w:type="dxa"/>
            <w:tcMar>
              <w:left w:w="0" w:type="dxa"/>
              <w:right w:w="0" w:type="dxa"/>
            </w:tcMar>
          </w:tcPr>
          <w:tbl>
            <w:tblPr>
              <w:tblW w:w="9360" w:type="dxa"/>
              <w:tblLayout w:type="fixed"/>
              <w:tblCellMar>
                <w:left w:w="0" w:type="dxa"/>
                <w:right w:w="0" w:type="dxa"/>
              </w:tblCellMar>
              <w:tblLook w:val="04A0" w:firstRow="1" w:lastRow="0" w:firstColumn="1" w:lastColumn="0" w:noHBand="0" w:noVBand="1"/>
            </w:tblPr>
            <w:tblGrid>
              <w:gridCol w:w="9360"/>
            </w:tblGrid>
            <w:tr w:rsidR="00814BCA" w:rsidTr="00933D0D">
              <w:trPr>
                <w:trHeight w:val="284"/>
              </w:trPr>
              <w:tc>
                <w:tcPr>
                  <w:tcW w:w="9290" w:type="dxa"/>
                  <w:tcMar>
                    <w:top w:w="0" w:type="dxa"/>
                    <w:left w:w="115" w:type="dxa"/>
                    <w:bottom w:w="0" w:type="dxa"/>
                    <w:right w:w="115" w:type="dxa"/>
                  </w:tcMar>
                  <w:hideMark/>
                </w:tcPr>
                <w:p w:rsidR="000E5AD2" w:rsidRPr="000E5AD2" w:rsidRDefault="000E5AD2" w:rsidP="000E5AD2">
                  <w:pPr>
                    <w:pStyle w:val="TableTextMS"/>
                    <w:spacing w:before="0" w:after="0"/>
                    <w:rPr>
                      <w:b/>
                      <w:sz w:val="4"/>
                      <w:szCs w:val="4"/>
                    </w:rPr>
                  </w:pPr>
                </w:p>
                <w:p w:rsidR="00814BCA" w:rsidRPr="000E5AD2" w:rsidRDefault="00814BCA" w:rsidP="000E5AD2">
                  <w:pPr>
                    <w:pStyle w:val="TableTextMS"/>
                    <w:spacing w:before="0" w:after="0"/>
                    <w:rPr>
                      <w:b/>
                    </w:rPr>
                  </w:pPr>
                  <w:r w:rsidRPr="000E5AD2">
                    <w:rPr>
                      <w:b/>
                    </w:rPr>
                    <w:t>Best Practice Guidance</w:t>
                  </w:r>
                </w:p>
              </w:tc>
            </w:tr>
            <w:tr w:rsidR="00814BCA" w:rsidTr="00933D0D">
              <w:trPr>
                <w:trHeight w:val="288"/>
              </w:trPr>
              <w:tc>
                <w:tcPr>
                  <w:tcW w:w="9290" w:type="dxa"/>
                  <w:tcMar>
                    <w:top w:w="0" w:type="dxa"/>
                    <w:left w:w="108" w:type="dxa"/>
                    <w:bottom w:w="0" w:type="dxa"/>
                    <w:right w:w="108" w:type="dxa"/>
                  </w:tcMar>
                  <w:hideMark/>
                </w:tcPr>
                <w:p w:rsidR="00062967" w:rsidRDefault="00076279">
                  <w:pPr>
                    <w:pStyle w:val="NormalWeb"/>
                    <w:divId w:val="398133205"/>
                  </w:pPr>
                  <w:r>
                    <w:rPr>
                      <w:rFonts w:ascii="Segoe UI" w:hAnsi="Segoe UI" w:cs="Segoe UI"/>
                      <w:color w:val="000000"/>
                      <w:sz w:val="20"/>
                      <w:szCs w:val="20"/>
                    </w:rPr>
                    <w:lastRenderedPageBreak/>
                    <w:t>Use the principle of least privilege when configuring a service account. Use a different account for each service. When assigning a service account to SQL Server service, create a domain user account and use SQL Server Configuration Manager to assign the account to the service. SQL Server Configuration Manager automatically assigns the necessary rights and permissions to the related service account.</w:t>
                  </w:r>
                </w:p>
                <w:p w:rsidR="00814BCA" w:rsidRPr="000E5AD2" w:rsidRDefault="00814BCA" w:rsidP="000E5AD2">
                  <w:pPr>
                    <w:pStyle w:val="TableTextMS"/>
                    <w:spacing w:before="0" w:after="0"/>
                  </w:pPr>
                </w:p>
              </w:tc>
            </w:tr>
            <w:tr w:rsidR="00814BCA" w:rsidTr="00933D0D">
              <w:trPr>
                <w:trHeight w:val="284"/>
              </w:trPr>
              <w:tc>
                <w:tcPr>
                  <w:tcW w:w="9290" w:type="dxa"/>
                  <w:tcMar>
                    <w:top w:w="0" w:type="dxa"/>
                    <w:left w:w="115" w:type="dxa"/>
                    <w:bottom w:w="0" w:type="dxa"/>
                    <w:right w:w="115" w:type="dxa"/>
                  </w:tcMar>
                  <w:hideMark/>
                </w:tcPr>
                <w:p w:rsidR="000E5AD2" w:rsidRPr="000E5AD2" w:rsidRDefault="000E5AD2" w:rsidP="000E5AD2">
                  <w:pPr>
                    <w:pStyle w:val="TableTextMS"/>
                    <w:spacing w:before="0" w:after="0"/>
                    <w:rPr>
                      <w:b/>
                      <w:sz w:val="4"/>
                      <w:szCs w:val="4"/>
                    </w:rPr>
                  </w:pPr>
                </w:p>
                <w:p w:rsidR="00814BCA" w:rsidRPr="000E5AD2" w:rsidRDefault="00814BCA" w:rsidP="000E5AD2">
                  <w:pPr>
                    <w:pStyle w:val="TableTextMS"/>
                    <w:spacing w:before="0" w:after="0"/>
                    <w:rPr>
                      <w:b/>
                    </w:rPr>
                  </w:pPr>
                  <w:r w:rsidRPr="000E5AD2">
                    <w:rPr>
                      <w:b/>
                    </w:rPr>
                    <w:t>Importance</w:t>
                  </w:r>
                </w:p>
              </w:tc>
            </w:tr>
            <w:tr w:rsidR="00814BCA" w:rsidTr="00933D0D">
              <w:trPr>
                <w:trHeight w:val="288"/>
              </w:trPr>
              <w:tc>
                <w:tcPr>
                  <w:tcW w:w="9290" w:type="dxa"/>
                  <w:tcMar>
                    <w:top w:w="0" w:type="dxa"/>
                    <w:left w:w="108" w:type="dxa"/>
                    <w:bottom w:w="0" w:type="dxa"/>
                    <w:right w:w="108" w:type="dxa"/>
                  </w:tcMar>
                  <w:hideMark/>
                </w:tcPr>
                <w:p w:rsidR="00062967" w:rsidRDefault="00076279">
                  <w:pPr>
                    <w:pStyle w:val="NormalWeb"/>
                    <w:divId w:val="1933780720"/>
                  </w:pPr>
                  <w:r>
                    <w:rPr>
                      <w:rFonts w:ascii="Segoe UI" w:hAnsi="Segoe UI" w:cs="Segoe UI"/>
                      <w:color w:val="000000"/>
                      <w:sz w:val="20"/>
                      <w:szCs w:val="20"/>
                    </w:rPr>
                    <w:t>SQL Server service is a Windows service that runs the relational database engine. The account assigned to SQL Server service should have enough rights and permissions to let the service perform its functions. Using accounts with excessive rights such as Local Administrator, Domain Administrator, Local System or the Network Service Account, increases attack surface area.</w:t>
                  </w:r>
                </w:p>
                <w:p w:rsidR="00814BCA" w:rsidRPr="000E5AD2" w:rsidRDefault="00814BCA" w:rsidP="000E5AD2">
                  <w:pPr>
                    <w:pStyle w:val="TableTextMS"/>
                    <w:spacing w:before="0" w:after="0"/>
                  </w:pPr>
                </w:p>
              </w:tc>
            </w:tr>
            <w:tr w:rsidR="00814BCA" w:rsidTr="00933D0D">
              <w:trPr>
                <w:trHeight w:val="284"/>
              </w:trPr>
              <w:tc>
                <w:tcPr>
                  <w:tcW w:w="9290" w:type="dxa"/>
                  <w:tcMar>
                    <w:top w:w="0" w:type="dxa"/>
                    <w:left w:w="115" w:type="dxa"/>
                    <w:bottom w:w="0" w:type="dxa"/>
                    <w:right w:w="115" w:type="dxa"/>
                  </w:tcMar>
                  <w:hideMark/>
                </w:tcPr>
                <w:p w:rsidR="000E5AD2" w:rsidRPr="000E5AD2" w:rsidRDefault="000E5AD2" w:rsidP="000E5AD2">
                  <w:pPr>
                    <w:pStyle w:val="TableTextMS"/>
                    <w:spacing w:before="0" w:after="0"/>
                    <w:rPr>
                      <w:b/>
                      <w:sz w:val="4"/>
                      <w:szCs w:val="4"/>
                    </w:rPr>
                  </w:pPr>
                </w:p>
                <w:p w:rsidR="00814BCA" w:rsidRPr="000E5AD2" w:rsidRDefault="00814BCA" w:rsidP="000E5AD2">
                  <w:pPr>
                    <w:pStyle w:val="TableTextMS"/>
                    <w:spacing w:before="0" w:after="0"/>
                    <w:rPr>
                      <w:b/>
                    </w:rPr>
                  </w:pPr>
                  <w:r w:rsidRPr="000E5AD2">
                    <w:rPr>
                      <w:b/>
                    </w:rPr>
                    <w:t>Recommended Reading</w:t>
                  </w:r>
                </w:p>
              </w:tc>
            </w:tr>
            <w:tr w:rsidR="00814BCA" w:rsidTr="00933D0D">
              <w:trPr>
                <w:trHeight w:val="288"/>
              </w:trPr>
              <w:tc>
                <w:tcPr>
                  <w:tcW w:w="9290" w:type="dxa"/>
                  <w:tcMar>
                    <w:top w:w="0" w:type="dxa"/>
                    <w:left w:w="108" w:type="dxa"/>
                    <w:bottom w:w="0" w:type="dxa"/>
                    <w:right w:w="108" w:type="dxa"/>
                  </w:tcMar>
                  <w:hideMark/>
                </w:tcPr>
                <w:p w:rsidR="00062967" w:rsidRDefault="00457D53">
                  <w:pPr>
                    <w:pStyle w:val="NormalWeb"/>
                    <w:divId w:val="1592398709"/>
                    <w:rPr>
                      <w:rFonts w:ascii="Segoe UI" w:hAnsi="Segoe UI" w:cs="Segoe UI"/>
                      <w:color w:val="000000"/>
                      <w:sz w:val="20"/>
                      <w:szCs w:val="20"/>
                    </w:rPr>
                  </w:pPr>
                  <w:hyperlink r:id="rId109" w:tgtFrame="_blank" w:history="1">
                    <w:r w:rsidR="00076279">
                      <w:rPr>
                        <w:rStyle w:val="Hyperlink"/>
                        <w:rFonts w:ascii="Segoe UI" w:hAnsi="Segoe UI" w:cs="Segoe UI"/>
                        <w:color w:val="000000"/>
                        <w:sz w:val="20"/>
                        <w:szCs w:val="20"/>
                      </w:rPr>
                      <w:t>Guidelines on choosing Service Accounts for SQL Server Services</w:t>
                    </w:r>
                  </w:hyperlink>
                </w:p>
                <w:p w:rsidR="00062967" w:rsidRDefault="00457D53">
                  <w:pPr>
                    <w:pStyle w:val="NormalWeb"/>
                    <w:divId w:val="1592398709"/>
                    <w:rPr>
                      <w:rFonts w:ascii="Segoe UI" w:hAnsi="Segoe UI" w:cs="Segoe UI"/>
                      <w:color w:val="000000"/>
                      <w:sz w:val="20"/>
                      <w:szCs w:val="20"/>
                    </w:rPr>
                  </w:pPr>
                  <w:hyperlink r:id="rId110" w:tgtFrame="_blank" w:history="1">
                    <w:r w:rsidR="00076279">
                      <w:rPr>
                        <w:rStyle w:val="Hyperlink"/>
                        <w:rFonts w:ascii="Segoe UI" w:hAnsi="Segoe UI" w:cs="Segoe UI"/>
                        <w:color w:val="000000"/>
                        <w:sz w:val="20"/>
                        <w:szCs w:val="20"/>
                      </w:rPr>
                      <w:t>Change the Service Startup Account for SQL Server (SQL Server Configuration Manager)</w:t>
                    </w:r>
                  </w:hyperlink>
                </w:p>
                <w:p w:rsidR="00062967" w:rsidRDefault="00457D53">
                  <w:pPr>
                    <w:pStyle w:val="NormalWeb"/>
                    <w:divId w:val="1592398709"/>
                    <w:rPr>
                      <w:rFonts w:ascii="Segoe UI" w:hAnsi="Segoe UI" w:cs="Segoe UI"/>
                      <w:color w:val="000000"/>
                      <w:sz w:val="20"/>
                      <w:szCs w:val="20"/>
                    </w:rPr>
                  </w:pPr>
                  <w:hyperlink r:id="rId111" w:tgtFrame="_blank" w:history="1">
                    <w:r w:rsidR="00076279">
                      <w:rPr>
                        <w:rStyle w:val="Hyperlink"/>
                        <w:rFonts w:ascii="Segoe UI" w:hAnsi="Segoe UI" w:cs="Segoe UI"/>
                        <w:color w:val="000000"/>
                        <w:sz w:val="20"/>
                        <w:szCs w:val="20"/>
                      </w:rPr>
                      <w:t>Configure Windows Service Accounts and Permissions</w:t>
                    </w:r>
                  </w:hyperlink>
                </w:p>
                <w:p w:rsidR="00814BCA" w:rsidRPr="000E5AD2" w:rsidRDefault="00814BCA" w:rsidP="000E5AD2">
                  <w:pPr>
                    <w:pStyle w:val="TableTextMS"/>
                    <w:spacing w:before="0" w:after="0"/>
                  </w:pPr>
                </w:p>
              </w:tc>
            </w:tr>
            <w:tr w:rsidR="00814BCA" w:rsidTr="00933D0D">
              <w:trPr>
                <w:trHeight w:val="284"/>
              </w:trPr>
              <w:tc>
                <w:tcPr>
                  <w:tcW w:w="9290" w:type="dxa"/>
                  <w:tcMar>
                    <w:top w:w="0" w:type="dxa"/>
                    <w:left w:w="115" w:type="dxa"/>
                    <w:bottom w:w="0" w:type="dxa"/>
                    <w:right w:w="115" w:type="dxa"/>
                  </w:tcMar>
                  <w:hideMark/>
                </w:tcPr>
                <w:p w:rsidR="000E5AD2" w:rsidRPr="000E5AD2" w:rsidRDefault="000E5AD2" w:rsidP="000E5AD2">
                  <w:pPr>
                    <w:pStyle w:val="TableTextMS"/>
                    <w:spacing w:before="0" w:after="0"/>
                    <w:rPr>
                      <w:b/>
                      <w:sz w:val="4"/>
                      <w:szCs w:val="4"/>
                    </w:rPr>
                  </w:pPr>
                </w:p>
                <w:p w:rsidR="00814BCA" w:rsidRPr="000E5AD2" w:rsidRDefault="00814BCA" w:rsidP="000E5AD2">
                  <w:pPr>
                    <w:pStyle w:val="TableTextMS"/>
                    <w:spacing w:before="0" w:after="0"/>
                    <w:rPr>
                      <w:b/>
                    </w:rPr>
                  </w:pPr>
                  <w:r w:rsidRPr="000E5AD2">
                    <w:rPr>
                      <w:b/>
                    </w:rPr>
                    <w:t>Recommended Resolution</w:t>
                  </w:r>
                </w:p>
              </w:tc>
            </w:tr>
            <w:tr w:rsidR="00814BCA" w:rsidTr="00933D0D">
              <w:trPr>
                <w:trHeight w:val="288"/>
              </w:trPr>
              <w:tc>
                <w:tcPr>
                  <w:tcW w:w="9290" w:type="dxa"/>
                  <w:tcMar>
                    <w:top w:w="0" w:type="dxa"/>
                    <w:left w:w="108" w:type="dxa"/>
                    <w:bottom w:w="0" w:type="dxa"/>
                    <w:right w:w="108" w:type="dxa"/>
                  </w:tcMar>
                  <w:hideMark/>
                </w:tcPr>
                <w:p w:rsidR="00062967" w:rsidRDefault="00076279">
                  <w:pPr>
                    <w:pStyle w:val="NormalWeb"/>
                    <w:divId w:val="2023968139"/>
                  </w:pPr>
                  <w:r>
                    <w:rPr>
                      <w:rFonts w:ascii="Segoe UI" w:hAnsi="Segoe UI" w:cs="Segoe UI"/>
                      <w:color w:val="000000"/>
                      <w:sz w:val="20"/>
                      <w:szCs w:val="20"/>
                    </w:rPr>
                    <w:t>Create a domain user account without assigning rights or permissions. Use SQL Server Configuration Manager to assign the account to SQL Server service. Do not assign an account to more than one service.</w:t>
                  </w:r>
                </w:p>
                <w:p w:rsidR="00814BCA" w:rsidRPr="000E5AD2" w:rsidRDefault="00814BCA" w:rsidP="000E5AD2">
                  <w:pPr>
                    <w:pStyle w:val="TableTextMS"/>
                    <w:spacing w:before="0" w:after="0"/>
                  </w:pPr>
                </w:p>
              </w:tc>
            </w:tr>
          </w:tbl>
          <w:p w:rsidR="00301D63" w:rsidRPr="008312AE" w:rsidRDefault="00301D63" w:rsidP="00814BCA"/>
        </w:tc>
      </w:tr>
      <w:tr w:rsidR="00301D63" w:rsidRPr="000E5AD2" w:rsidTr="00814BCA">
        <w:trPr>
          <w:cnfStyle w:val="000000100000" w:firstRow="0" w:lastRow="0" w:firstColumn="0" w:lastColumn="0" w:oddVBand="0" w:evenVBand="0" w:oddHBand="1" w:evenHBand="0" w:firstRowFirstColumn="0" w:firstRowLastColumn="0" w:lastRowFirstColumn="0" w:lastRowLastColumn="0"/>
        </w:trPr>
        <w:tc>
          <w:tcPr>
            <w:tcW w:w="9450" w:type="dxa"/>
          </w:tcPr>
          <w:p w:rsidR="00301D63" w:rsidRPr="00F93FA0" w:rsidRDefault="00301D63" w:rsidP="00814BCA">
            <w:pPr>
              <w:pStyle w:val="TableTextMS"/>
              <w:rPr>
                <w:b/>
              </w:rPr>
            </w:pPr>
            <w:r w:rsidRPr="00F93FA0">
              <w:rPr>
                <w:b/>
              </w:rPr>
              <w:lastRenderedPageBreak/>
              <w:t>Annotation</w:t>
            </w:r>
          </w:p>
        </w:tc>
      </w:tr>
      <w:tr w:rsidR="00301D63" w:rsidTr="00814BCA">
        <w:trPr>
          <w:cnfStyle w:val="000000010000" w:firstRow="0" w:lastRow="0" w:firstColumn="0" w:lastColumn="0" w:oddVBand="0" w:evenVBand="0" w:oddHBand="0" w:evenHBand="1" w:firstRowFirstColumn="0" w:firstRowLastColumn="0" w:lastRowFirstColumn="0" w:lastRowLastColumn="0"/>
        </w:trPr>
        <w:tc>
          <w:tcPr>
            <w:tcW w:w="9450" w:type="dxa"/>
          </w:tcPr>
          <w:p w:rsidR="00062967" w:rsidRDefault="00076279">
            <w:pPr>
              <w:divId w:val="1893152532"/>
              <w:rPr>
                <w:rFonts w:eastAsia="Times New Roman"/>
                <w:sz w:val="24"/>
                <w:szCs w:val="24"/>
              </w:rPr>
            </w:pPr>
            <w:r>
              <w:rPr>
                <w:rFonts w:eastAsia="Times New Roman"/>
              </w:rPr>
              <w:t>Business requirement as per vendor.</w:t>
            </w:r>
          </w:p>
          <w:p w:rsidR="00301D63" w:rsidRPr="0095265C" w:rsidRDefault="00301D63" w:rsidP="00814BCA">
            <w:pPr>
              <w:pStyle w:val="TableTextMS"/>
              <w:rPr>
                <w:b/>
              </w:rPr>
            </w:pPr>
          </w:p>
        </w:tc>
      </w:tr>
      <w:tr w:rsidR="00301D63" w:rsidRPr="000E5AD2" w:rsidTr="00814BCA">
        <w:trPr>
          <w:cnfStyle w:val="000000100000" w:firstRow="0" w:lastRow="0" w:firstColumn="0" w:lastColumn="0" w:oddVBand="0" w:evenVBand="0" w:oddHBand="1" w:evenHBand="0" w:firstRowFirstColumn="0" w:firstRowLastColumn="0" w:lastRowFirstColumn="0" w:lastRowLastColumn="0"/>
        </w:trPr>
        <w:tc>
          <w:tcPr>
            <w:tcW w:w="9450" w:type="dxa"/>
          </w:tcPr>
          <w:p w:rsidR="00301D63" w:rsidRPr="00F93FA0" w:rsidRDefault="00301D63" w:rsidP="00814BCA">
            <w:pPr>
              <w:pStyle w:val="TableTextMS"/>
              <w:rPr>
                <w:b/>
              </w:rPr>
            </w:pPr>
            <w:r w:rsidRPr="00F93FA0">
              <w:rPr>
                <w:b/>
              </w:rPr>
              <w:t>Affected Nodes</w:t>
            </w:r>
          </w:p>
        </w:tc>
      </w:tr>
      <w:tr w:rsidR="00301D63" w:rsidTr="00814BCA">
        <w:trPr>
          <w:cnfStyle w:val="000000010000" w:firstRow="0" w:lastRow="0" w:firstColumn="0" w:lastColumn="0" w:oddVBand="0" w:evenVBand="0" w:oddHBand="0" w:evenHBand="1" w:firstRowFirstColumn="0" w:firstRowLastColumn="0" w:lastRowFirstColumn="0" w:lastRowLastColumn="0"/>
        </w:trPr>
        <w:tc>
          <w:tcPr>
            <w:tcW w:w="9450" w:type="dxa"/>
          </w:tcPr>
          <w:p w:rsidR="00301D63" w:rsidRPr="00717463" w:rsidRDefault="00301D63" w:rsidP="00814BCA">
            <w:pPr>
              <w:pStyle w:val="TableTextMS"/>
              <w:rPr>
                <w:b/>
                <w:sz w:val="2"/>
              </w:rPr>
            </w:pPr>
          </w:p>
          <w:tbl>
            <w:tblPr>
              <w:tblStyle w:val="TableGrid"/>
              <w:tblW w:w="9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15" w:type="dxa"/>
                <w:right w:w="115" w:type="dxa"/>
              </w:tblCellMar>
              <w:tblLook w:val="04A0" w:firstRow="1" w:lastRow="0" w:firstColumn="1" w:lastColumn="0" w:noHBand="0" w:noVBand="1"/>
            </w:tblPr>
            <w:tblGrid>
              <w:gridCol w:w="324"/>
              <w:gridCol w:w="1913"/>
              <w:gridCol w:w="7123"/>
            </w:tblGrid>
            <w:tr w:rsidR="00AA7680" w:rsidRPr="00933D0D" w:rsidTr="006255C0">
              <w:trPr>
                <w:trHeight w:val="188"/>
              </w:trPr>
              <w:tc>
                <w:tcPr>
                  <w:tcW w:w="324" w:type="dxa"/>
                  <w:noWrap/>
                  <w:tcMar>
                    <w:left w:w="0" w:type="dxa"/>
                    <w:right w:w="0" w:type="dxa"/>
                  </w:tcMar>
                  <w:hideMark/>
                </w:tcPr>
                <w:p w:rsidR="00AA7680" w:rsidRPr="00933D0D" w:rsidRDefault="00AA7680" w:rsidP="006255C0">
                  <w:pPr>
                    <w:pStyle w:val="TableTextMS"/>
                    <w:spacing w:before="0" w:after="0"/>
                    <w:rPr>
                      <w:szCs w:val="20"/>
                    </w:rPr>
                  </w:pPr>
                  <w:r w:rsidRPr="00933D0D">
                    <w:rPr>
                      <w:noProof/>
                      <w:szCs w:val="20"/>
                    </w:rPr>
                    <w:drawing>
                      <wp:inline distT="0" distB="0" distL="0" distR="0">
                        <wp:extent cx="152400" cy="152400"/>
                        <wp:effectExtent l="19050" t="0" r="0" b="0"/>
                        <wp:docPr id="1028614905" name="InsertedImage" descr="Machine inser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ertedImage" descr="Machine inserted"/>
                                <pic:cNvPicPr>
                                  <a:picLocks noChangeAspect="1" noChangeArrowheads="1"/>
                                </pic:cNvPicPr>
                              </pic:nvPicPr>
                              <pic:blipFill>
                                <a:blip r:embed="rId59"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tc>
                <w:tcPr>
                  <w:tcW w:w="1913" w:type="dxa"/>
                  <w:tcMar>
                    <w:left w:w="0" w:type="dxa"/>
                    <w:right w:w="0" w:type="dxa"/>
                  </w:tcMar>
                  <w:hideMark/>
                </w:tcPr>
                <w:p w:rsidR="00AA7680" w:rsidRPr="00933D0D" w:rsidRDefault="00AA7680" w:rsidP="006255C0">
                  <w:pPr>
                    <w:pStyle w:val="TableTextMS"/>
                    <w:spacing w:before="0" w:after="0"/>
                    <w:rPr>
                      <w:szCs w:val="20"/>
                    </w:rPr>
                  </w:pPr>
                  <w:r w:rsidRPr="00933D0D">
                    <w:rPr>
                      <w:szCs w:val="20"/>
                    </w:rPr>
                    <w:t>SCMMAVM3P.CHOMP.ORG</w:t>
                  </w:r>
                </w:p>
              </w:tc>
              <w:tc>
                <w:tcPr>
                  <w:tcW w:w="7123" w:type="dxa"/>
                  <w:hideMark/>
                </w:tcPr>
                <w:p w:rsidR="00AA7680" w:rsidRPr="00933D0D" w:rsidRDefault="00AA7680" w:rsidP="006255C0">
                  <w:pPr>
                    <w:pStyle w:val="TableTextMS"/>
                    <w:spacing w:before="0" w:after="0"/>
                    <w:rPr>
                      <w:szCs w:val="20"/>
                    </w:rPr>
                  </w:pPr>
                  <w:r w:rsidRPr="00933D0D">
                    <w:rPr>
                      <w:szCs w:val="20"/>
                    </w:rPr>
                    <w:t>Server Name(s): SCMMAVM3P.CHOMP.ORG</w:t>
                  </w:r>
                </w:p>
                <w:p w:rsidR="00AA7680" w:rsidRPr="00933D0D" w:rsidRDefault="00AA7680" w:rsidP="006255C0">
                  <w:pPr>
                    <w:pStyle w:val="TableTextMS"/>
                    <w:spacing w:before="0" w:after="0"/>
                    <w:rPr>
                      <w:szCs w:val="20"/>
                    </w:rPr>
                  </w:pPr>
                  <w:r w:rsidRPr="00933D0D">
                    <w:rPr>
                      <w:szCs w:val="20"/>
                    </w:rPr>
                    <w:t>Service Account(s): CHOMP\scmadmin</w:t>
                  </w:r>
                </w:p>
              </w:tc>
            </w:tr>
            <w:tr w:rsidR="00AA7680" w:rsidRPr="00933D0D" w:rsidTr="006255C0">
              <w:trPr>
                <w:trHeight w:val="188"/>
              </w:trPr>
              <w:tc>
                <w:tcPr>
                  <w:tcW w:w="324" w:type="dxa"/>
                  <w:noWrap/>
                  <w:tcMar>
                    <w:left w:w="0" w:type="dxa"/>
                    <w:right w:w="0" w:type="dxa"/>
                  </w:tcMar>
                  <w:hideMark/>
                </w:tcPr>
                <w:p w:rsidR="00AA7680" w:rsidRPr="00933D0D" w:rsidRDefault="00AA7680" w:rsidP="006255C0">
                  <w:pPr>
                    <w:pStyle w:val="TableTextMS"/>
                    <w:spacing w:before="0" w:after="0"/>
                    <w:rPr>
                      <w:szCs w:val="20"/>
                    </w:rPr>
                  </w:pPr>
                  <w:r w:rsidRPr="00933D0D">
                    <w:rPr>
                      <w:noProof/>
                      <w:szCs w:val="20"/>
                    </w:rPr>
                    <w:drawing>
                      <wp:inline distT="0" distB="0" distL="0" distR="0">
                        <wp:extent cx="152400" cy="152400"/>
                        <wp:effectExtent l="19050" t="0" r="0" b="0"/>
                        <wp:docPr id="1996562411" name="InsertedImage" descr="Machine inser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ertedImage" descr="Machine inserted"/>
                                <pic:cNvPicPr>
                                  <a:picLocks noChangeAspect="1" noChangeArrowheads="1"/>
                                </pic:cNvPicPr>
                              </pic:nvPicPr>
                              <pic:blipFill>
                                <a:blip r:embed="rId59"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tc>
                <w:tcPr>
                  <w:tcW w:w="1913" w:type="dxa"/>
                  <w:tcMar>
                    <w:left w:w="0" w:type="dxa"/>
                    <w:right w:w="0" w:type="dxa"/>
                  </w:tcMar>
                  <w:hideMark/>
                </w:tcPr>
                <w:p w:rsidR="00AA7680" w:rsidRPr="00933D0D" w:rsidRDefault="00AA7680" w:rsidP="006255C0">
                  <w:pPr>
                    <w:pStyle w:val="TableTextMS"/>
                    <w:spacing w:before="0" w:after="0"/>
                    <w:rPr>
                      <w:szCs w:val="20"/>
                    </w:rPr>
                  </w:pPr>
                  <w:r w:rsidRPr="00933D0D">
                    <w:rPr>
                      <w:szCs w:val="20"/>
                    </w:rPr>
                    <w:t>SCMMAVM2P.CHOMP.ORG</w:t>
                  </w:r>
                </w:p>
              </w:tc>
              <w:tc>
                <w:tcPr>
                  <w:tcW w:w="7123" w:type="dxa"/>
                  <w:hideMark/>
                </w:tcPr>
                <w:p w:rsidR="00AA7680" w:rsidRPr="00933D0D" w:rsidRDefault="00AA7680" w:rsidP="006255C0">
                  <w:pPr>
                    <w:pStyle w:val="TableTextMS"/>
                    <w:spacing w:before="0" w:after="0"/>
                    <w:rPr>
                      <w:szCs w:val="20"/>
                    </w:rPr>
                  </w:pPr>
                  <w:r w:rsidRPr="00933D0D">
                    <w:rPr>
                      <w:szCs w:val="20"/>
                    </w:rPr>
                    <w:t>Server Name(s): SCMMAVM2P.CHOMP.ORG</w:t>
                  </w:r>
                </w:p>
                <w:p w:rsidR="00AA7680" w:rsidRPr="00933D0D" w:rsidRDefault="00AA7680" w:rsidP="006255C0">
                  <w:pPr>
                    <w:pStyle w:val="TableTextMS"/>
                    <w:spacing w:before="0" w:after="0"/>
                    <w:rPr>
                      <w:szCs w:val="20"/>
                    </w:rPr>
                  </w:pPr>
                  <w:r w:rsidRPr="00933D0D">
                    <w:rPr>
                      <w:szCs w:val="20"/>
                    </w:rPr>
                    <w:t>Service Account(s): CHOMP\scmadmin</w:t>
                  </w:r>
                </w:p>
              </w:tc>
            </w:tr>
            <w:tr w:rsidR="00AA7680" w:rsidRPr="00933D0D" w:rsidTr="006255C0">
              <w:trPr>
                <w:trHeight w:val="188"/>
              </w:trPr>
              <w:tc>
                <w:tcPr>
                  <w:tcW w:w="324" w:type="dxa"/>
                  <w:noWrap/>
                  <w:tcMar>
                    <w:left w:w="0" w:type="dxa"/>
                    <w:right w:w="0" w:type="dxa"/>
                  </w:tcMar>
                  <w:hideMark/>
                </w:tcPr>
                <w:p w:rsidR="00AA7680" w:rsidRPr="00933D0D" w:rsidRDefault="00AA7680" w:rsidP="006255C0">
                  <w:pPr>
                    <w:pStyle w:val="TableTextMS"/>
                    <w:spacing w:before="0" w:after="0"/>
                    <w:rPr>
                      <w:szCs w:val="20"/>
                    </w:rPr>
                  </w:pPr>
                  <w:r w:rsidRPr="00933D0D">
                    <w:rPr>
                      <w:noProof/>
                      <w:szCs w:val="20"/>
                    </w:rPr>
                    <w:drawing>
                      <wp:inline distT="0" distB="0" distL="0" distR="0">
                        <wp:extent cx="152400" cy="152400"/>
                        <wp:effectExtent l="19050" t="0" r="0" b="0"/>
                        <wp:docPr id="101822489" name="InsertedImage" descr="Machine inser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ertedImage" descr="Machine inserted"/>
                                <pic:cNvPicPr>
                                  <a:picLocks noChangeAspect="1" noChangeArrowheads="1"/>
                                </pic:cNvPicPr>
                              </pic:nvPicPr>
                              <pic:blipFill>
                                <a:blip r:embed="rId59"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tc>
                <w:tcPr>
                  <w:tcW w:w="1913" w:type="dxa"/>
                  <w:tcMar>
                    <w:left w:w="0" w:type="dxa"/>
                    <w:right w:w="0" w:type="dxa"/>
                  </w:tcMar>
                  <w:hideMark/>
                </w:tcPr>
                <w:p w:rsidR="00AA7680" w:rsidRPr="00933D0D" w:rsidRDefault="00AA7680" w:rsidP="006255C0">
                  <w:pPr>
                    <w:pStyle w:val="TableTextMS"/>
                    <w:spacing w:before="0" w:after="0"/>
                    <w:rPr>
                      <w:szCs w:val="20"/>
                    </w:rPr>
                  </w:pPr>
                  <w:r w:rsidRPr="00933D0D">
                    <w:rPr>
                      <w:szCs w:val="20"/>
                    </w:rPr>
                    <w:t>SCMMAVM1P.CHOMP.ORG</w:t>
                  </w:r>
                </w:p>
              </w:tc>
              <w:tc>
                <w:tcPr>
                  <w:tcW w:w="7123" w:type="dxa"/>
                  <w:hideMark/>
                </w:tcPr>
                <w:p w:rsidR="00AA7680" w:rsidRPr="00933D0D" w:rsidRDefault="00AA7680" w:rsidP="006255C0">
                  <w:pPr>
                    <w:pStyle w:val="TableTextMS"/>
                    <w:spacing w:before="0" w:after="0"/>
                    <w:rPr>
                      <w:szCs w:val="20"/>
                    </w:rPr>
                  </w:pPr>
                  <w:r w:rsidRPr="00933D0D">
                    <w:rPr>
                      <w:szCs w:val="20"/>
                    </w:rPr>
                    <w:t>Server Name(s): SCMMAVM1P.CHOMP.ORG</w:t>
                  </w:r>
                </w:p>
                <w:p w:rsidR="00AA7680" w:rsidRPr="00933D0D" w:rsidRDefault="00AA7680" w:rsidP="006255C0">
                  <w:pPr>
                    <w:pStyle w:val="TableTextMS"/>
                    <w:spacing w:before="0" w:after="0"/>
                    <w:rPr>
                      <w:szCs w:val="20"/>
                    </w:rPr>
                  </w:pPr>
                  <w:r w:rsidRPr="00933D0D">
                    <w:rPr>
                      <w:szCs w:val="20"/>
                    </w:rPr>
                    <w:t>Service Account(s): CHOMP\scmadmin</w:t>
                  </w:r>
                </w:p>
              </w:tc>
            </w:tr>
          </w:tbl>
          <w:p w:rsidR="00301D63" w:rsidRPr="00717463" w:rsidRDefault="00301D63" w:rsidP="00814BCA">
            <w:pPr>
              <w:pStyle w:val="TableTextMS"/>
              <w:rPr>
                <w:b/>
                <w:sz w:val="2"/>
              </w:rPr>
            </w:pPr>
          </w:p>
        </w:tc>
      </w:tr>
    </w:tbl>
    <w:p w:rsidR="00301D63" w:rsidRDefault="00301D63">
      <w:pPr>
        <w:rPr>
          <w:rFonts w:eastAsiaTheme="minorHAnsi"/>
          <w:szCs w:val="20"/>
        </w:rPr>
      </w:pPr>
    </w:p>
    <w:tbl>
      <w:tblPr>
        <w:tblStyle w:val="MSTableStyle2"/>
        <w:tblW w:w="9450" w:type="dxa"/>
        <w:tblInd w:w="0" w:type="dxa"/>
        <w:tblLayout w:type="fixed"/>
        <w:tblLook w:val="04A0" w:firstRow="1" w:lastRow="0" w:firstColumn="1" w:lastColumn="0" w:noHBand="0" w:noVBand="1"/>
      </w:tblPr>
      <w:tblGrid>
        <w:gridCol w:w="9450"/>
      </w:tblGrid>
      <w:tr w:rsidR="00301D63" w:rsidRPr="00CD1D0C" w:rsidTr="00814BCA">
        <w:trPr>
          <w:cnfStyle w:val="100000000000" w:firstRow="1" w:lastRow="0" w:firstColumn="0" w:lastColumn="0" w:oddVBand="0" w:evenVBand="0" w:oddHBand="0" w:evenHBand="0" w:firstRowFirstColumn="0" w:firstRowLastColumn="0" w:lastRowFirstColumn="0" w:lastRowLastColumn="0"/>
          <w:trHeight w:val="432"/>
        </w:trPr>
        <w:tc>
          <w:tcPr>
            <w:tcW w:w="9450" w:type="dxa"/>
            <w:noWrap/>
          </w:tcPr>
          <w:p w:rsidR="00301D63" w:rsidRPr="00CD1D0C" w:rsidRDefault="00457D53" w:rsidP="00814BCA">
            <w:pPr>
              <w:pStyle w:val="TableHeadingMS"/>
              <w:jc w:val="left"/>
            </w:pPr>
            <w:hyperlink w:anchor="IssueLevelSummary" w:history="1">
              <w:r w:rsidR="00301D63" w:rsidRPr="000E5AD2">
                <w:rPr>
                  <w:noProof/>
                  <w:sz w:val="28"/>
                </w:rPr>
                <w:drawing>
                  <wp:inline distT="0" distB="0" distL="0" distR="0">
                    <wp:extent cx="152400" cy="152400"/>
                    <wp:effectExtent l="19050" t="0" r="0" b="0"/>
                    <wp:docPr id="1546221575" name="InsertedImage" descr="Machine inser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ertedImage" descr="Machine inserted"/>
                            <pic:cNvPicPr>
                              <a:picLocks noChangeAspect="1" noChangeArrowheads="1"/>
                            </pic:cNvPicPr>
                          </pic:nvPicPr>
                          <pic:blipFill>
                            <a:blip r:embed="rId31"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hyperlink>
            <w:r w:rsidR="00301D63" w:rsidRPr="00C57C38">
              <w:rPr>
                <w:sz w:val="28"/>
              </w:rPr>
              <w:t xml:space="preserve"> </w:t>
            </w:r>
            <w:bookmarkStart w:id="58" w:name="SQL_Server_logins_identified_that_do_not"/>
            <w:r w:rsidR="00301D63" w:rsidRPr="008312AE">
              <w:rPr>
                <w:sz w:val="20"/>
                <w:szCs w:val="20"/>
              </w:rPr>
              <w:t>SQL Server logins identified that do not adhere to Windows password polices</w:t>
            </w:r>
            <w:bookmarkEnd w:id="58"/>
          </w:p>
        </w:tc>
      </w:tr>
      <w:tr w:rsidR="00301D63" w:rsidRPr="000E5AD2" w:rsidTr="00814BCA">
        <w:trPr>
          <w:cnfStyle w:val="000000100000" w:firstRow="0" w:lastRow="0" w:firstColumn="0" w:lastColumn="0" w:oddVBand="0" w:evenVBand="0" w:oddHBand="1" w:evenHBand="0" w:firstRowFirstColumn="0" w:firstRowLastColumn="0" w:lastRowFirstColumn="0" w:lastRowLastColumn="0"/>
        </w:trPr>
        <w:tc>
          <w:tcPr>
            <w:tcW w:w="9450" w:type="dxa"/>
          </w:tcPr>
          <w:p w:rsidR="00301D63" w:rsidRPr="00F93FA0" w:rsidRDefault="00301D63" w:rsidP="00814BCA">
            <w:pPr>
              <w:pStyle w:val="TableTextMS"/>
              <w:rPr>
                <w:b/>
              </w:rPr>
            </w:pPr>
            <w:r w:rsidRPr="00F93FA0">
              <w:rPr>
                <w:b/>
              </w:rPr>
              <w:t>Status</w:t>
            </w:r>
          </w:p>
        </w:tc>
      </w:tr>
      <w:tr w:rsidR="00301D63" w:rsidRPr="000E5AD2" w:rsidTr="00814BCA">
        <w:trPr>
          <w:cnfStyle w:val="000000010000" w:firstRow="0" w:lastRow="0" w:firstColumn="0" w:lastColumn="0" w:oddVBand="0" w:evenVBand="0" w:oddHBand="0" w:evenHBand="1" w:firstRowFirstColumn="0" w:firstRowLastColumn="0" w:lastRowFirstColumn="0" w:lastRowLastColumn="0"/>
        </w:trPr>
        <w:tc>
          <w:tcPr>
            <w:tcW w:w="9450" w:type="dxa"/>
          </w:tcPr>
          <w:p w:rsidR="00301D63" w:rsidRPr="000E5AD2" w:rsidRDefault="00301D63" w:rsidP="00814BCA">
            <w:pPr>
              <w:pStyle w:val="TableTextMS"/>
              <w:rPr>
                <w:b/>
              </w:rPr>
            </w:pPr>
            <w:r w:rsidRPr="000E5AD2">
              <w:t>Resolved</w:t>
            </w:r>
          </w:p>
        </w:tc>
      </w:tr>
      <w:tr w:rsidR="00301D63" w:rsidRPr="000E5AD2" w:rsidTr="00814BCA">
        <w:trPr>
          <w:cnfStyle w:val="000000100000" w:firstRow="0" w:lastRow="0" w:firstColumn="0" w:lastColumn="0" w:oddVBand="0" w:evenVBand="0" w:oddHBand="1" w:evenHBand="0" w:firstRowFirstColumn="0" w:firstRowLastColumn="0" w:lastRowFirstColumn="0" w:lastRowLastColumn="0"/>
        </w:trPr>
        <w:tc>
          <w:tcPr>
            <w:tcW w:w="9450" w:type="dxa"/>
          </w:tcPr>
          <w:p w:rsidR="00301D63" w:rsidRPr="000E5AD2" w:rsidRDefault="00301D63" w:rsidP="00814BCA">
            <w:pPr>
              <w:pStyle w:val="TableTextMS"/>
              <w:rPr>
                <w:b/>
                <w:sz w:val="18"/>
              </w:rPr>
            </w:pPr>
            <w:r w:rsidRPr="00F93FA0">
              <w:rPr>
                <w:b/>
              </w:rPr>
              <w:t>Description</w:t>
            </w:r>
          </w:p>
        </w:tc>
      </w:tr>
      <w:tr w:rsidR="00301D63" w:rsidRPr="000E5AD2" w:rsidTr="00814BCA">
        <w:trPr>
          <w:cnfStyle w:val="000000010000" w:firstRow="0" w:lastRow="0" w:firstColumn="0" w:lastColumn="0" w:oddVBand="0" w:evenVBand="0" w:oddHBand="0" w:evenHBand="1" w:firstRowFirstColumn="0" w:firstRowLastColumn="0" w:lastRowFirstColumn="0" w:lastRowLastColumn="0"/>
        </w:trPr>
        <w:tc>
          <w:tcPr>
            <w:tcW w:w="9450" w:type="dxa"/>
          </w:tcPr>
          <w:p w:rsidR="00301D63" w:rsidRPr="008312AE" w:rsidRDefault="00301D63" w:rsidP="00814BCA">
            <w:pPr>
              <w:pStyle w:val="TableTextMS"/>
              <w:rPr>
                <w:b/>
                <w:szCs w:val="20"/>
              </w:rPr>
            </w:pPr>
            <w:r w:rsidRPr="008312AE">
              <w:rPr>
                <w:szCs w:val="20"/>
              </w:rPr>
              <w:lastRenderedPageBreak/>
              <w:t>This issue is fired when one or more SQL Server standard logins not enforced with “Password Complexity” and “Password Expiration” policies by leveraging the Windows password policy mechanisms.</w:t>
            </w:r>
          </w:p>
        </w:tc>
      </w:tr>
      <w:tr w:rsidR="00301D63" w:rsidRPr="000E5AD2" w:rsidTr="00814BCA">
        <w:trPr>
          <w:cnfStyle w:val="000000100000" w:firstRow="0" w:lastRow="0" w:firstColumn="0" w:lastColumn="0" w:oddVBand="0" w:evenVBand="0" w:oddHBand="1" w:evenHBand="0" w:firstRowFirstColumn="0" w:firstRowLastColumn="0" w:lastRowFirstColumn="0" w:lastRowLastColumn="0"/>
        </w:trPr>
        <w:tc>
          <w:tcPr>
            <w:tcW w:w="9450" w:type="dxa"/>
          </w:tcPr>
          <w:p w:rsidR="00301D63" w:rsidRPr="00F93FA0" w:rsidRDefault="00814BCA" w:rsidP="00814BCA">
            <w:pPr>
              <w:pStyle w:val="TableTextMS"/>
              <w:rPr>
                <w:b/>
              </w:rPr>
            </w:pPr>
            <w:r w:rsidRPr="00F93FA0">
              <w:rPr>
                <w:b/>
              </w:rPr>
              <w:t>Additional Information</w:t>
            </w:r>
          </w:p>
        </w:tc>
      </w:tr>
      <w:tr w:rsidR="00301D63" w:rsidTr="00933D0D">
        <w:trPr>
          <w:cnfStyle w:val="000000010000" w:firstRow="0" w:lastRow="0" w:firstColumn="0" w:lastColumn="0" w:oddVBand="0" w:evenVBand="0" w:oddHBand="0" w:evenHBand="1" w:firstRowFirstColumn="0" w:firstRowLastColumn="0" w:lastRowFirstColumn="0" w:lastRowLastColumn="0"/>
        </w:trPr>
        <w:tc>
          <w:tcPr>
            <w:tcW w:w="9450" w:type="dxa"/>
            <w:tcMar>
              <w:left w:w="0" w:type="dxa"/>
              <w:right w:w="0" w:type="dxa"/>
            </w:tcMar>
          </w:tcPr>
          <w:tbl>
            <w:tblPr>
              <w:tblW w:w="9360" w:type="dxa"/>
              <w:tblLayout w:type="fixed"/>
              <w:tblCellMar>
                <w:left w:w="0" w:type="dxa"/>
                <w:right w:w="0" w:type="dxa"/>
              </w:tblCellMar>
              <w:tblLook w:val="04A0" w:firstRow="1" w:lastRow="0" w:firstColumn="1" w:lastColumn="0" w:noHBand="0" w:noVBand="1"/>
            </w:tblPr>
            <w:tblGrid>
              <w:gridCol w:w="9360"/>
            </w:tblGrid>
            <w:tr w:rsidR="00814BCA" w:rsidTr="00933D0D">
              <w:trPr>
                <w:trHeight w:val="284"/>
              </w:trPr>
              <w:tc>
                <w:tcPr>
                  <w:tcW w:w="9290" w:type="dxa"/>
                  <w:tcMar>
                    <w:top w:w="0" w:type="dxa"/>
                    <w:left w:w="115" w:type="dxa"/>
                    <w:bottom w:w="0" w:type="dxa"/>
                    <w:right w:w="115" w:type="dxa"/>
                  </w:tcMar>
                  <w:hideMark/>
                </w:tcPr>
                <w:p w:rsidR="000E5AD2" w:rsidRPr="000E5AD2" w:rsidRDefault="000E5AD2" w:rsidP="000E5AD2">
                  <w:pPr>
                    <w:pStyle w:val="TableTextMS"/>
                    <w:spacing w:before="0" w:after="0"/>
                    <w:rPr>
                      <w:b/>
                      <w:sz w:val="4"/>
                      <w:szCs w:val="4"/>
                    </w:rPr>
                  </w:pPr>
                </w:p>
                <w:p w:rsidR="00814BCA" w:rsidRPr="000E5AD2" w:rsidRDefault="00814BCA" w:rsidP="000E5AD2">
                  <w:pPr>
                    <w:pStyle w:val="TableTextMS"/>
                    <w:spacing w:before="0" w:after="0"/>
                    <w:rPr>
                      <w:b/>
                    </w:rPr>
                  </w:pPr>
                  <w:r w:rsidRPr="000E5AD2">
                    <w:rPr>
                      <w:b/>
                    </w:rPr>
                    <w:t>Best Practice Guidance</w:t>
                  </w:r>
                </w:p>
              </w:tc>
            </w:tr>
            <w:tr w:rsidR="00814BCA" w:rsidTr="00933D0D">
              <w:trPr>
                <w:trHeight w:val="288"/>
              </w:trPr>
              <w:tc>
                <w:tcPr>
                  <w:tcW w:w="9290" w:type="dxa"/>
                  <w:tcMar>
                    <w:top w:w="0" w:type="dxa"/>
                    <w:left w:w="108" w:type="dxa"/>
                    <w:bottom w:w="0" w:type="dxa"/>
                    <w:right w:w="108" w:type="dxa"/>
                  </w:tcMar>
                  <w:hideMark/>
                </w:tcPr>
                <w:p w:rsidR="00062967" w:rsidRDefault="00076279">
                  <w:pPr>
                    <w:pStyle w:val="NormalWeb"/>
                    <w:divId w:val="350449689"/>
                  </w:pPr>
                  <w:r>
                    <w:rPr>
                      <w:rFonts w:ascii="Segoe UI" w:hAnsi="Segoe UI" w:cs="Segoe UI"/>
                      <w:color w:val="000000"/>
                      <w:sz w:val="20"/>
                      <w:szCs w:val="20"/>
                    </w:rPr>
                    <w:t>Enforce password complexity rules on standard SQL logins. When using CREATE LOGIN to create a SQL Server login, set CHECK_POLICY and CHECK_EXPIRATION to ON.</w:t>
                  </w:r>
                </w:p>
                <w:p w:rsidR="00814BCA" w:rsidRPr="000E5AD2" w:rsidRDefault="00814BCA" w:rsidP="000E5AD2">
                  <w:pPr>
                    <w:pStyle w:val="TableTextMS"/>
                    <w:spacing w:before="0" w:after="0"/>
                  </w:pPr>
                </w:p>
              </w:tc>
            </w:tr>
            <w:tr w:rsidR="00814BCA" w:rsidTr="00933D0D">
              <w:trPr>
                <w:trHeight w:val="284"/>
              </w:trPr>
              <w:tc>
                <w:tcPr>
                  <w:tcW w:w="9290" w:type="dxa"/>
                  <w:tcMar>
                    <w:top w:w="0" w:type="dxa"/>
                    <w:left w:w="115" w:type="dxa"/>
                    <w:bottom w:w="0" w:type="dxa"/>
                    <w:right w:w="115" w:type="dxa"/>
                  </w:tcMar>
                  <w:hideMark/>
                </w:tcPr>
                <w:p w:rsidR="000E5AD2" w:rsidRPr="000E5AD2" w:rsidRDefault="000E5AD2" w:rsidP="000E5AD2">
                  <w:pPr>
                    <w:pStyle w:val="TableTextMS"/>
                    <w:spacing w:before="0" w:after="0"/>
                    <w:rPr>
                      <w:b/>
                      <w:sz w:val="4"/>
                      <w:szCs w:val="4"/>
                    </w:rPr>
                  </w:pPr>
                </w:p>
                <w:p w:rsidR="00814BCA" w:rsidRPr="000E5AD2" w:rsidRDefault="00814BCA" w:rsidP="000E5AD2">
                  <w:pPr>
                    <w:pStyle w:val="TableTextMS"/>
                    <w:spacing w:before="0" w:after="0"/>
                    <w:rPr>
                      <w:b/>
                    </w:rPr>
                  </w:pPr>
                  <w:r w:rsidRPr="000E5AD2">
                    <w:rPr>
                      <w:b/>
                    </w:rPr>
                    <w:t>Importance</w:t>
                  </w:r>
                </w:p>
              </w:tc>
            </w:tr>
            <w:tr w:rsidR="00814BCA" w:rsidTr="00933D0D">
              <w:trPr>
                <w:trHeight w:val="288"/>
              </w:trPr>
              <w:tc>
                <w:tcPr>
                  <w:tcW w:w="9290" w:type="dxa"/>
                  <w:tcMar>
                    <w:top w:w="0" w:type="dxa"/>
                    <w:left w:w="108" w:type="dxa"/>
                    <w:bottom w:w="0" w:type="dxa"/>
                    <w:right w:w="108" w:type="dxa"/>
                  </w:tcMar>
                  <w:hideMark/>
                </w:tcPr>
                <w:p w:rsidR="00062967" w:rsidRDefault="00076279">
                  <w:pPr>
                    <w:pStyle w:val="NormalWeb"/>
                    <w:divId w:val="431436742"/>
                  </w:pPr>
                  <w:r>
                    <w:rPr>
                      <w:rFonts w:ascii="Segoe UI" w:hAnsi="Segoe UI" w:cs="Segoe UI"/>
                      <w:color w:val="000000"/>
                      <w:sz w:val="20"/>
                      <w:szCs w:val="20"/>
                    </w:rPr>
                    <w:t>Complex passwords can protect against brute force attacks by increasing the number of possible passwords. On an instance of SQL Server that is running on Windows Server 2003 or later, SQL Server logins can be configured to use Windows password complexity rules.</w:t>
                  </w:r>
                </w:p>
                <w:p w:rsidR="00814BCA" w:rsidRPr="000E5AD2" w:rsidRDefault="00814BCA" w:rsidP="000E5AD2">
                  <w:pPr>
                    <w:pStyle w:val="TableTextMS"/>
                    <w:spacing w:before="0" w:after="0"/>
                  </w:pPr>
                </w:p>
              </w:tc>
            </w:tr>
            <w:tr w:rsidR="00814BCA" w:rsidTr="00933D0D">
              <w:trPr>
                <w:trHeight w:val="284"/>
              </w:trPr>
              <w:tc>
                <w:tcPr>
                  <w:tcW w:w="9290" w:type="dxa"/>
                  <w:tcMar>
                    <w:top w:w="0" w:type="dxa"/>
                    <w:left w:w="115" w:type="dxa"/>
                    <w:bottom w:w="0" w:type="dxa"/>
                    <w:right w:w="115" w:type="dxa"/>
                  </w:tcMar>
                  <w:hideMark/>
                </w:tcPr>
                <w:p w:rsidR="000E5AD2" w:rsidRPr="000E5AD2" w:rsidRDefault="000E5AD2" w:rsidP="000E5AD2">
                  <w:pPr>
                    <w:pStyle w:val="TableTextMS"/>
                    <w:spacing w:before="0" w:after="0"/>
                    <w:rPr>
                      <w:b/>
                      <w:sz w:val="4"/>
                      <w:szCs w:val="4"/>
                    </w:rPr>
                  </w:pPr>
                </w:p>
                <w:p w:rsidR="00814BCA" w:rsidRPr="000E5AD2" w:rsidRDefault="00814BCA" w:rsidP="000E5AD2">
                  <w:pPr>
                    <w:pStyle w:val="TableTextMS"/>
                    <w:spacing w:before="0" w:after="0"/>
                    <w:rPr>
                      <w:b/>
                    </w:rPr>
                  </w:pPr>
                  <w:r w:rsidRPr="000E5AD2">
                    <w:rPr>
                      <w:b/>
                    </w:rPr>
                    <w:t>Recommended Reading</w:t>
                  </w:r>
                </w:p>
              </w:tc>
            </w:tr>
            <w:tr w:rsidR="00814BCA" w:rsidTr="00933D0D">
              <w:trPr>
                <w:trHeight w:val="288"/>
              </w:trPr>
              <w:tc>
                <w:tcPr>
                  <w:tcW w:w="9290" w:type="dxa"/>
                  <w:tcMar>
                    <w:top w:w="0" w:type="dxa"/>
                    <w:left w:w="108" w:type="dxa"/>
                    <w:bottom w:w="0" w:type="dxa"/>
                    <w:right w:w="108" w:type="dxa"/>
                  </w:tcMar>
                  <w:hideMark/>
                </w:tcPr>
                <w:p w:rsidR="00062967" w:rsidRDefault="00457D53">
                  <w:pPr>
                    <w:pStyle w:val="NormalWeb"/>
                    <w:divId w:val="1193806555"/>
                    <w:rPr>
                      <w:rFonts w:ascii="Segoe UI" w:hAnsi="Segoe UI" w:cs="Segoe UI"/>
                      <w:color w:val="000000"/>
                      <w:sz w:val="20"/>
                      <w:szCs w:val="20"/>
                    </w:rPr>
                  </w:pPr>
                  <w:hyperlink r:id="rId112" w:tgtFrame="_blank" w:history="1">
                    <w:r w:rsidR="00076279">
                      <w:rPr>
                        <w:rStyle w:val="Hyperlink"/>
                        <w:rFonts w:ascii="Segoe UI" w:hAnsi="Segoe UI" w:cs="Segoe UI"/>
                        <w:color w:val="000000"/>
                        <w:sz w:val="20"/>
                        <w:szCs w:val="20"/>
                      </w:rPr>
                      <w:t>Password Policy</w:t>
                    </w:r>
                  </w:hyperlink>
                </w:p>
                <w:p w:rsidR="00062967" w:rsidRDefault="00457D53">
                  <w:pPr>
                    <w:pStyle w:val="NormalWeb"/>
                    <w:divId w:val="1193806555"/>
                    <w:rPr>
                      <w:rFonts w:ascii="Segoe UI" w:hAnsi="Segoe UI" w:cs="Segoe UI"/>
                      <w:color w:val="000000"/>
                      <w:sz w:val="20"/>
                      <w:szCs w:val="20"/>
                    </w:rPr>
                  </w:pPr>
                  <w:hyperlink r:id="rId113" w:tgtFrame="_blank" w:history="1">
                    <w:r w:rsidR="00076279">
                      <w:rPr>
                        <w:rStyle w:val="Hyperlink"/>
                        <w:rFonts w:ascii="Segoe UI" w:hAnsi="Segoe UI" w:cs="Segoe UI"/>
                        <w:color w:val="000000"/>
                        <w:sz w:val="20"/>
                        <w:szCs w:val="20"/>
                      </w:rPr>
                      <w:t>Understanding Password Policy for SQL Server Logins</w:t>
                    </w:r>
                  </w:hyperlink>
                </w:p>
                <w:p w:rsidR="00062967" w:rsidRDefault="00457D53">
                  <w:pPr>
                    <w:pStyle w:val="NormalWeb"/>
                    <w:divId w:val="1193806555"/>
                    <w:rPr>
                      <w:rFonts w:ascii="Segoe UI" w:hAnsi="Segoe UI" w:cs="Segoe UI"/>
                      <w:color w:val="000000"/>
                      <w:sz w:val="20"/>
                      <w:szCs w:val="20"/>
                    </w:rPr>
                  </w:pPr>
                  <w:hyperlink r:id="rId114" w:tgtFrame="_blank" w:history="1">
                    <w:r w:rsidR="00076279">
                      <w:rPr>
                        <w:rStyle w:val="Hyperlink"/>
                        <w:rFonts w:ascii="Segoe UI" w:hAnsi="Segoe UI" w:cs="Segoe UI"/>
                        <w:color w:val="000000"/>
                        <w:sz w:val="20"/>
                        <w:szCs w:val="20"/>
                      </w:rPr>
                      <w:t>CREATE LOGIN (Transact-SQL)</w:t>
                    </w:r>
                  </w:hyperlink>
                </w:p>
                <w:p w:rsidR="00062967" w:rsidRDefault="00457D53">
                  <w:pPr>
                    <w:pStyle w:val="NormalWeb"/>
                    <w:divId w:val="1193806555"/>
                    <w:rPr>
                      <w:rFonts w:ascii="Segoe UI" w:hAnsi="Segoe UI" w:cs="Segoe UI"/>
                      <w:color w:val="000000"/>
                      <w:sz w:val="20"/>
                      <w:szCs w:val="20"/>
                    </w:rPr>
                  </w:pPr>
                  <w:hyperlink r:id="rId115" w:tgtFrame="_blank" w:history="1">
                    <w:r w:rsidR="00076279">
                      <w:rPr>
                        <w:rStyle w:val="Hyperlink"/>
                        <w:rFonts w:ascii="Segoe UI" w:hAnsi="Segoe UI" w:cs="Segoe UI"/>
                        <w:color w:val="000000"/>
                        <w:sz w:val="20"/>
                        <w:szCs w:val="20"/>
                      </w:rPr>
                      <w:t>ALTER LOGIN (Transact-SQL)</w:t>
                    </w:r>
                  </w:hyperlink>
                </w:p>
                <w:p w:rsidR="00814BCA" w:rsidRPr="000E5AD2" w:rsidRDefault="00814BCA" w:rsidP="000E5AD2">
                  <w:pPr>
                    <w:pStyle w:val="TableTextMS"/>
                    <w:spacing w:before="0" w:after="0"/>
                  </w:pPr>
                </w:p>
              </w:tc>
            </w:tr>
            <w:tr w:rsidR="00814BCA" w:rsidTr="00933D0D">
              <w:trPr>
                <w:trHeight w:val="284"/>
              </w:trPr>
              <w:tc>
                <w:tcPr>
                  <w:tcW w:w="9290" w:type="dxa"/>
                  <w:tcMar>
                    <w:top w:w="0" w:type="dxa"/>
                    <w:left w:w="115" w:type="dxa"/>
                    <w:bottom w:w="0" w:type="dxa"/>
                    <w:right w:w="115" w:type="dxa"/>
                  </w:tcMar>
                  <w:hideMark/>
                </w:tcPr>
                <w:p w:rsidR="000E5AD2" w:rsidRPr="000E5AD2" w:rsidRDefault="000E5AD2" w:rsidP="000E5AD2">
                  <w:pPr>
                    <w:pStyle w:val="TableTextMS"/>
                    <w:spacing w:before="0" w:after="0"/>
                    <w:rPr>
                      <w:b/>
                      <w:sz w:val="4"/>
                      <w:szCs w:val="4"/>
                    </w:rPr>
                  </w:pPr>
                </w:p>
                <w:p w:rsidR="00814BCA" w:rsidRPr="000E5AD2" w:rsidRDefault="00814BCA" w:rsidP="000E5AD2">
                  <w:pPr>
                    <w:pStyle w:val="TableTextMS"/>
                    <w:spacing w:before="0" w:after="0"/>
                    <w:rPr>
                      <w:b/>
                    </w:rPr>
                  </w:pPr>
                  <w:r w:rsidRPr="000E5AD2">
                    <w:rPr>
                      <w:b/>
                    </w:rPr>
                    <w:t>Recommended Resolution</w:t>
                  </w:r>
                </w:p>
              </w:tc>
            </w:tr>
            <w:tr w:rsidR="00814BCA" w:rsidTr="00933D0D">
              <w:trPr>
                <w:trHeight w:val="288"/>
              </w:trPr>
              <w:tc>
                <w:tcPr>
                  <w:tcW w:w="9290" w:type="dxa"/>
                  <w:tcMar>
                    <w:top w:w="0" w:type="dxa"/>
                    <w:left w:w="108" w:type="dxa"/>
                    <w:bottom w:w="0" w:type="dxa"/>
                    <w:right w:w="108" w:type="dxa"/>
                  </w:tcMar>
                  <w:hideMark/>
                </w:tcPr>
                <w:p w:rsidR="00062967" w:rsidRDefault="00076279">
                  <w:pPr>
                    <w:pStyle w:val="NormalWeb"/>
                    <w:divId w:val="2122068230"/>
                  </w:pPr>
                  <w:r>
                    <w:rPr>
                      <w:rFonts w:ascii="Segoe UI" w:hAnsi="Segoe UI" w:cs="Segoe UI"/>
                      <w:color w:val="000000"/>
                      <w:sz w:val="20"/>
                      <w:szCs w:val="20"/>
                    </w:rPr>
                    <w:t>Query mster.sys.sql_logins for logins that have is_policy_checked or is expiration_checked set to 0. Use ALTER LOGIN to set CHECK_POLICY and CHECK_EXPIRATION to on.</w:t>
                  </w:r>
                </w:p>
                <w:p w:rsidR="00062967" w:rsidRDefault="00076279">
                  <w:pPr>
                    <w:pStyle w:val="NormalWeb"/>
                    <w:divId w:val="2122068230"/>
                  </w:pPr>
                  <w:r>
                    <w:rPr>
                      <w:rFonts w:ascii="Segoe UI" w:hAnsi="Segoe UI" w:cs="Segoe UI"/>
                      <w:color w:val="000000"/>
                      <w:sz w:val="20"/>
                      <w:szCs w:val="20"/>
                    </w:rPr>
                    <w:t> </w:t>
                  </w:r>
                </w:p>
                <w:p w:rsidR="00062967" w:rsidRDefault="00076279">
                  <w:pPr>
                    <w:pStyle w:val="NormalWeb"/>
                    <w:divId w:val="2122068230"/>
                  </w:pPr>
                  <w:r>
                    <w:rPr>
                      <w:rFonts w:ascii="Segoe UI" w:hAnsi="Segoe UI" w:cs="Segoe UI"/>
                      <w:color w:val="000000"/>
                      <w:sz w:val="20"/>
                      <w:szCs w:val="20"/>
                    </w:rPr>
                    <w:t>You can use the below T-SQL script to get the logins that do not adhere to Windows password policies.</w:t>
                  </w:r>
                </w:p>
                <w:p w:rsidR="00062967" w:rsidRDefault="00076279">
                  <w:pPr>
                    <w:pStyle w:val="NormalWeb"/>
                    <w:divId w:val="2122068230"/>
                  </w:pPr>
                  <w:r>
                    <w:rPr>
                      <w:rFonts w:ascii="Segoe UI" w:hAnsi="Segoe UI" w:cs="Segoe UI"/>
                      <w:color w:val="000000"/>
                      <w:sz w:val="20"/>
                      <w:szCs w:val="20"/>
                    </w:rPr>
                    <w:t> </w:t>
                  </w:r>
                </w:p>
                <w:p w:rsidR="00062967" w:rsidRDefault="00076279">
                  <w:pPr>
                    <w:pStyle w:val="NormalWeb"/>
                    <w:divId w:val="2122068230"/>
                  </w:pPr>
                  <w:r>
                    <w:rPr>
                      <w:rFonts w:ascii="Segoe UI" w:hAnsi="Segoe UI" w:cs="Segoe UI"/>
                      <w:color w:val="000000"/>
                      <w:sz w:val="20"/>
                      <w:szCs w:val="20"/>
                    </w:rPr>
                    <w:t>SELECT serverproperty('machinename') as 'Server Name',</w:t>
                  </w:r>
                </w:p>
                <w:p w:rsidR="00062967" w:rsidRDefault="00076279">
                  <w:pPr>
                    <w:pStyle w:val="NormalWeb"/>
                    <w:divId w:val="2122068230"/>
                  </w:pPr>
                  <w:r>
                    <w:rPr>
                      <w:rFonts w:ascii="Segoe UI" w:hAnsi="Segoe UI" w:cs="Segoe UI"/>
                      <w:color w:val="000000"/>
                      <w:sz w:val="20"/>
                      <w:szCs w:val="20"/>
                    </w:rPr>
                    <w:t xml:space="preserve">isnull(serverproperty('instancename'),serverproperty('machinename')) as 'Instance Name', </w:t>
                  </w:r>
                </w:p>
                <w:p w:rsidR="00062967" w:rsidRDefault="00076279">
                  <w:pPr>
                    <w:pStyle w:val="NormalWeb"/>
                    <w:divId w:val="2122068230"/>
                  </w:pPr>
                  <w:r>
                    <w:rPr>
                      <w:rFonts w:ascii="Segoe UI" w:hAnsi="Segoe UI" w:cs="Segoe UI"/>
                      <w:color w:val="000000"/>
                      <w:sz w:val="20"/>
                      <w:szCs w:val="20"/>
                    </w:rPr>
                    <w:t xml:space="preserve">[name], [is_policy_checked], [is_expiration_checked] </w:t>
                  </w:r>
                </w:p>
                <w:p w:rsidR="00062967" w:rsidRDefault="00076279">
                  <w:pPr>
                    <w:pStyle w:val="NormalWeb"/>
                    <w:divId w:val="2122068230"/>
                  </w:pPr>
                  <w:r>
                    <w:rPr>
                      <w:rFonts w:ascii="Segoe UI" w:hAnsi="Segoe UI" w:cs="Segoe UI"/>
                      <w:color w:val="000000"/>
                      <w:sz w:val="20"/>
                      <w:szCs w:val="20"/>
                    </w:rPr>
                    <w:t>FROM master.sys.sql_logins WHERE ( [is_policy_checked] = 0 OR [is_expiration_checked] = 0 )</w:t>
                  </w:r>
                </w:p>
                <w:p w:rsidR="00062967" w:rsidRDefault="00076279">
                  <w:pPr>
                    <w:pStyle w:val="NormalWeb"/>
                    <w:divId w:val="2122068230"/>
                  </w:pPr>
                  <w:r>
                    <w:rPr>
                      <w:rFonts w:ascii="Segoe UI" w:hAnsi="Segoe UI" w:cs="Segoe UI"/>
                      <w:color w:val="000000"/>
                      <w:sz w:val="20"/>
                      <w:szCs w:val="20"/>
                    </w:rPr>
                    <w:t>and name not like '##MS_%'</w:t>
                  </w:r>
                </w:p>
                <w:p w:rsidR="00814BCA" w:rsidRPr="000E5AD2" w:rsidRDefault="00814BCA" w:rsidP="000E5AD2">
                  <w:pPr>
                    <w:pStyle w:val="TableTextMS"/>
                    <w:spacing w:before="0" w:after="0"/>
                  </w:pPr>
                </w:p>
              </w:tc>
            </w:tr>
          </w:tbl>
          <w:p w:rsidR="00301D63" w:rsidRPr="008312AE" w:rsidRDefault="00301D63" w:rsidP="00814BCA"/>
        </w:tc>
      </w:tr>
      <w:tr w:rsidR="00301D63" w:rsidRPr="000E5AD2" w:rsidTr="00814BCA">
        <w:trPr>
          <w:cnfStyle w:val="000000100000" w:firstRow="0" w:lastRow="0" w:firstColumn="0" w:lastColumn="0" w:oddVBand="0" w:evenVBand="0" w:oddHBand="1" w:evenHBand="0" w:firstRowFirstColumn="0" w:firstRowLastColumn="0" w:lastRowFirstColumn="0" w:lastRowLastColumn="0"/>
        </w:trPr>
        <w:tc>
          <w:tcPr>
            <w:tcW w:w="9450" w:type="dxa"/>
          </w:tcPr>
          <w:p w:rsidR="00301D63" w:rsidRPr="00F93FA0" w:rsidRDefault="00301D63" w:rsidP="00814BCA">
            <w:pPr>
              <w:pStyle w:val="TableTextMS"/>
              <w:rPr>
                <w:b/>
              </w:rPr>
            </w:pPr>
            <w:r w:rsidRPr="00F93FA0">
              <w:rPr>
                <w:b/>
              </w:rPr>
              <w:lastRenderedPageBreak/>
              <w:t>Annotation</w:t>
            </w:r>
          </w:p>
        </w:tc>
      </w:tr>
      <w:tr w:rsidR="00301D63" w:rsidTr="00814BCA">
        <w:trPr>
          <w:cnfStyle w:val="000000010000" w:firstRow="0" w:lastRow="0" w:firstColumn="0" w:lastColumn="0" w:oddVBand="0" w:evenVBand="0" w:oddHBand="0" w:evenHBand="1" w:firstRowFirstColumn="0" w:firstRowLastColumn="0" w:lastRowFirstColumn="0" w:lastRowLastColumn="0"/>
        </w:trPr>
        <w:tc>
          <w:tcPr>
            <w:tcW w:w="9450" w:type="dxa"/>
          </w:tcPr>
          <w:p w:rsidR="00062967" w:rsidRDefault="00076279">
            <w:pPr>
              <w:divId w:val="1309479687"/>
              <w:rPr>
                <w:rFonts w:eastAsia="Times New Roman"/>
                <w:sz w:val="24"/>
                <w:szCs w:val="24"/>
              </w:rPr>
            </w:pPr>
            <w:r>
              <w:rPr>
                <w:rFonts w:eastAsia="Times New Roman"/>
              </w:rPr>
              <w:t>Vendor requirement.</w:t>
            </w:r>
          </w:p>
          <w:p w:rsidR="00301D63" w:rsidRPr="0095265C" w:rsidRDefault="00301D63" w:rsidP="00814BCA">
            <w:pPr>
              <w:pStyle w:val="TableTextMS"/>
              <w:rPr>
                <w:b/>
              </w:rPr>
            </w:pPr>
          </w:p>
        </w:tc>
      </w:tr>
      <w:tr w:rsidR="00301D63" w:rsidRPr="000E5AD2" w:rsidTr="00814BCA">
        <w:trPr>
          <w:cnfStyle w:val="000000100000" w:firstRow="0" w:lastRow="0" w:firstColumn="0" w:lastColumn="0" w:oddVBand="0" w:evenVBand="0" w:oddHBand="1" w:evenHBand="0" w:firstRowFirstColumn="0" w:firstRowLastColumn="0" w:lastRowFirstColumn="0" w:lastRowLastColumn="0"/>
        </w:trPr>
        <w:tc>
          <w:tcPr>
            <w:tcW w:w="9450" w:type="dxa"/>
          </w:tcPr>
          <w:p w:rsidR="00301D63" w:rsidRPr="00F93FA0" w:rsidRDefault="00301D63" w:rsidP="00814BCA">
            <w:pPr>
              <w:pStyle w:val="TableTextMS"/>
              <w:rPr>
                <w:b/>
              </w:rPr>
            </w:pPr>
            <w:r w:rsidRPr="00F93FA0">
              <w:rPr>
                <w:b/>
              </w:rPr>
              <w:t>Affected Nodes</w:t>
            </w:r>
          </w:p>
        </w:tc>
      </w:tr>
      <w:tr w:rsidR="00301D63" w:rsidTr="00814BCA">
        <w:trPr>
          <w:cnfStyle w:val="000000010000" w:firstRow="0" w:lastRow="0" w:firstColumn="0" w:lastColumn="0" w:oddVBand="0" w:evenVBand="0" w:oddHBand="0" w:evenHBand="1" w:firstRowFirstColumn="0" w:firstRowLastColumn="0" w:lastRowFirstColumn="0" w:lastRowLastColumn="0"/>
        </w:trPr>
        <w:tc>
          <w:tcPr>
            <w:tcW w:w="9450" w:type="dxa"/>
          </w:tcPr>
          <w:p w:rsidR="00301D63" w:rsidRPr="00717463" w:rsidRDefault="00301D63" w:rsidP="00814BCA">
            <w:pPr>
              <w:pStyle w:val="TableTextMS"/>
              <w:rPr>
                <w:b/>
                <w:sz w:val="2"/>
              </w:rPr>
            </w:pPr>
          </w:p>
          <w:tbl>
            <w:tblPr>
              <w:tblStyle w:val="TableGrid"/>
              <w:tblW w:w="9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15" w:type="dxa"/>
                <w:right w:w="115" w:type="dxa"/>
              </w:tblCellMar>
              <w:tblLook w:val="04A0" w:firstRow="1" w:lastRow="0" w:firstColumn="1" w:lastColumn="0" w:noHBand="0" w:noVBand="1"/>
            </w:tblPr>
            <w:tblGrid>
              <w:gridCol w:w="324"/>
              <w:gridCol w:w="1913"/>
              <w:gridCol w:w="7123"/>
            </w:tblGrid>
            <w:tr w:rsidR="00AA7680" w:rsidRPr="00933D0D" w:rsidTr="006255C0">
              <w:trPr>
                <w:trHeight w:val="188"/>
              </w:trPr>
              <w:tc>
                <w:tcPr>
                  <w:tcW w:w="324" w:type="dxa"/>
                  <w:noWrap/>
                  <w:tcMar>
                    <w:left w:w="0" w:type="dxa"/>
                    <w:right w:w="0" w:type="dxa"/>
                  </w:tcMar>
                  <w:hideMark/>
                </w:tcPr>
                <w:p w:rsidR="00AA7680" w:rsidRPr="00933D0D" w:rsidRDefault="00AA7680" w:rsidP="006255C0">
                  <w:pPr>
                    <w:pStyle w:val="TableTextMS"/>
                    <w:spacing w:before="0" w:after="0"/>
                    <w:rPr>
                      <w:szCs w:val="20"/>
                    </w:rPr>
                  </w:pPr>
                  <w:r w:rsidRPr="00933D0D">
                    <w:rPr>
                      <w:noProof/>
                      <w:szCs w:val="20"/>
                    </w:rPr>
                    <w:drawing>
                      <wp:inline distT="0" distB="0" distL="0" distR="0">
                        <wp:extent cx="152400" cy="152400"/>
                        <wp:effectExtent l="19050" t="0" r="0" b="0"/>
                        <wp:docPr id="70421174" name="InsertedImage" descr="Machine inser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ertedImage" descr="Machine inserted"/>
                                <pic:cNvPicPr>
                                  <a:picLocks noChangeAspect="1" noChangeArrowheads="1"/>
                                </pic:cNvPicPr>
                              </pic:nvPicPr>
                              <pic:blipFill>
                                <a:blip r:embed="rId59"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tc>
                <w:tcPr>
                  <w:tcW w:w="1913" w:type="dxa"/>
                  <w:tcMar>
                    <w:left w:w="0" w:type="dxa"/>
                    <w:right w:w="0" w:type="dxa"/>
                  </w:tcMar>
                  <w:hideMark/>
                </w:tcPr>
                <w:p w:rsidR="00AA7680" w:rsidRPr="00933D0D" w:rsidRDefault="00AA7680" w:rsidP="006255C0">
                  <w:pPr>
                    <w:pStyle w:val="TableTextMS"/>
                    <w:spacing w:before="0" w:after="0"/>
                    <w:rPr>
                      <w:szCs w:val="20"/>
                    </w:rPr>
                  </w:pPr>
                  <w:r w:rsidRPr="00933D0D">
                    <w:rPr>
                      <w:szCs w:val="20"/>
                    </w:rPr>
                    <w:t>SCMMAVM3P.CHOMP.ORG</w:t>
                  </w:r>
                </w:p>
              </w:tc>
              <w:tc>
                <w:tcPr>
                  <w:tcW w:w="7123" w:type="dxa"/>
                  <w:hideMark/>
                </w:tcPr>
                <w:p w:rsidR="00AA7680" w:rsidRPr="00933D0D" w:rsidRDefault="00AA7680" w:rsidP="006255C0">
                  <w:pPr>
                    <w:pStyle w:val="TableTextMS"/>
                    <w:spacing w:before="0" w:after="0"/>
                    <w:rPr>
                      <w:szCs w:val="20"/>
                    </w:rPr>
                  </w:pPr>
                </w:p>
              </w:tc>
            </w:tr>
            <w:tr w:rsidR="00AA7680" w:rsidRPr="00933D0D" w:rsidTr="006255C0">
              <w:trPr>
                <w:trHeight w:val="188"/>
              </w:trPr>
              <w:tc>
                <w:tcPr>
                  <w:tcW w:w="324" w:type="dxa"/>
                  <w:noWrap/>
                  <w:tcMar>
                    <w:left w:w="0" w:type="dxa"/>
                    <w:right w:w="0" w:type="dxa"/>
                  </w:tcMar>
                  <w:hideMark/>
                </w:tcPr>
                <w:p w:rsidR="00AA7680" w:rsidRPr="00933D0D" w:rsidRDefault="00AA7680" w:rsidP="006255C0">
                  <w:pPr>
                    <w:pStyle w:val="TableTextMS"/>
                    <w:spacing w:before="0" w:after="0"/>
                    <w:rPr>
                      <w:szCs w:val="20"/>
                    </w:rPr>
                  </w:pPr>
                  <w:r w:rsidRPr="00933D0D">
                    <w:rPr>
                      <w:noProof/>
                      <w:szCs w:val="20"/>
                    </w:rPr>
                    <w:drawing>
                      <wp:inline distT="0" distB="0" distL="0" distR="0">
                        <wp:extent cx="152400" cy="152400"/>
                        <wp:effectExtent l="19050" t="0" r="0" b="0"/>
                        <wp:docPr id="22151746" name="InsertedImage" descr="Machine inser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ertedImage" descr="Machine inserted"/>
                                <pic:cNvPicPr>
                                  <a:picLocks noChangeAspect="1" noChangeArrowheads="1"/>
                                </pic:cNvPicPr>
                              </pic:nvPicPr>
                              <pic:blipFill>
                                <a:blip r:embed="rId59"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tc>
                <w:tcPr>
                  <w:tcW w:w="1913" w:type="dxa"/>
                  <w:tcMar>
                    <w:left w:w="0" w:type="dxa"/>
                    <w:right w:w="0" w:type="dxa"/>
                  </w:tcMar>
                  <w:hideMark/>
                </w:tcPr>
                <w:p w:rsidR="00AA7680" w:rsidRPr="00933D0D" w:rsidRDefault="00AA7680" w:rsidP="006255C0">
                  <w:pPr>
                    <w:pStyle w:val="TableTextMS"/>
                    <w:spacing w:before="0" w:after="0"/>
                    <w:rPr>
                      <w:szCs w:val="20"/>
                    </w:rPr>
                  </w:pPr>
                  <w:r w:rsidRPr="00933D0D">
                    <w:rPr>
                      <w:szCs w:val="20"/>
                    </w:rPr>
                    <w:t>SCMMAVM2P.CHOMP.ORG</w:t>
                  </w:r>
                </w:p>
              </w:tc>
              <w:tc>
                <w:tcPr>
                  <w:tcW w:w="7123" w:type="dxa"/>
                  <w:hideMark/>
                </w:tcPr>
                <w:p w:rsidR="00AA7680" w:rsidRPr="00933D0D" w:rsidRDefault="00AA7680" w:rsidP="006255C0">
                  <w:pPr>
                    <w:pStyle w:val="TableTextMS"/>
                    <w:spacing w:before="0" w:after="0"/>
                    <w:rPr>
                      <w:szCs w:val="20"/>
                    </w:rPr>
                  </w:pPr>
                </w:p>
              </w:tc>
            </w:tr>
            <w:tr w:rsidR="00AA7680" w:rsidRPr="00933D0D" w:rsidTr="006255C0">
              <w:trPr>
                <w:trHeight w:val="188"/>
              </w:trPr>
              <w:tc>
                <w:tcPr>
                  <w:tcW w:w="324" w:type="dxa"/>
                  <w:noWrap/>
                  <w:tcMar>
                    <w:left w:w="0" w:type="dxa"/>
                    <w:right w:w="0" w:type="dxa"/>
                  </w:tcMar>
                  <w:hideMark/>
                </w:tcPr>
                <w:p w:rsidR="00AA7680" w:rsidRPr="00933D0D" w:rsidRDefault="00AA7680" w:rsidP="006255C0">
                  <w:pPr>
                    <w:pStyle w:val="TableTextMS"/>
                    <w:spacing w:before="0" w:after="0"/>
                    <w:rPr>
                      <w:szCs w:val="20"/>
                    </w:rPr>
                  </w:pPr>
                  <w:r w:rsidRPr="00933D0D">
                    <w:rPr>
                      <w:noProof/>
                      <w:szCs w:val="20"/>
                    </w:rPr>
                    <w:drawing>
                      <wp:inline distT="0" distB="0" distL="0" distR="0">
                        <wp:extent cx="152400" cy="152400"/>
                        <wp:effectExtent l="19050" t="0" r="0" b="0"/>
                        <wp:docPr id="1221625286" name="InsertedImage" descr="Machine inser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ertedImage" descr="Machine inserted"/>
                                <pic:cNvPicPr>
                                  <a:picLocks noChangeAspect="1" noChangeArrowheads="1"/>
                                </pic:cNvPicPr>
                              </pic:nvPicPr>
                              <pic:blipFill>
                                <a:blip r:embed="rId59"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tc>
                <w:tcPr>
                  <w:tcW w:w="1913" w:type="dxa"/>
                  <w:tcMar>
                    <w:left w:w="0" w:type="dxa"/>
                    <w:right w:w="0" w:type="dxa"/>
                  </w:tcMar>
                  <w:hideMark/>
                </w:tcPr>
                <w:p w:rsidR="00AA7680" w:rsidRPr="00933D0D" w:rsidRDefault="00AA7680" w:rsidP="006255C0">
                  <w:pPr>
                    <w:pStyle w:val="TableTextMS"/>
                    <w:spacing w:before="0" w:after="0"/>
                    <w:rPr>
                      <w:szCs w:val="20"/>
                    </w:rPr>
                  </w:pPr>
                  <w:r w:rsidRPr="00933D0D">
                    <w:rPr>
                      <w:szCs w:val="20"/>
                    </w:rPr>
                    <w:t>SCMMAVM1P.CHOMP.ORG</w:t>
                  </w:r>
                </w:p>
              </w:tc>
              <w:tc>
                <w:tcPr>
                  <w:tcW w:w="7123" w:type="dxa"/>
                  <w:hideMark/>
                </w:tcPr>
                <w:p w:rsidR="00AA7680" w:rsidRPr="00933D0D" w:rsidRDefault="00AA7680" w:rsidP="006255C0">
                  <w:pPr>
                    <w:pStyle w:val="TableTextMS"/>
                    <w:spacing w:before="0" w:after="0"/>
                    <w:rPr>
                      <w:szCs w:val="20"/>
                    </w:rPr>
                  </w:pPr>
                </w:p>
              </w:tc>
            </w:tr>
          </w:tbl>
          <w:p w:rsidR="00301D63" w:rsidRPr="00717463" w:rsidRDefault="00301D63" w:rsidP="00814BCA">
            <w:pPr>
              <w:pStyle w:val="TableTextMS"/>
              <w:rPr>
                <w:b/>
                <w:sz w:val="2"/>
              </w:rPr>
            </w:pPr>
          </w:p>
        </w:tc>
      </w:tr>
    </w:tbl>
    <w:p w:rsidR="00301D63" w:rsidRDefault="00301D63">
      <w:pPr>
        <w:rPr>
          <w:rFonts w:eastAsiaTheme="minorHAnsi"/>
          <w:szCs w:val="20"/>
        </w:rPr>
      </w:pPr>
    </w:p>
    <w:tbl>
      <w:tblPr>
        <w:tblStyle w:val="MSTableStyle2"/>
        <w:tblW w:w="9450" w:type="dxa"/>
        <w:tblInd w:w="0" w:type="dxa"/>
        <w:tblLayout w:type="fixed"/>
        <w:tblLook w:val="04A0" w:firstRow="1" w:lastRow="0" w:firstColumn="1" w:lastColumn="0" w:noHBand="0" w:noVBand="1"/>
      </w:tblPr>
      <w:tblGrid>
        <w:gridCol w:w="9450"/>
      </w:tblGrid>
      <w:tr w:rsidR="00301D63" w:rsidRPr="00CD1D0C" w:rsidTr="00814BCA">
        <w:trPr>
          <w:cnfStyle w:val="100000000000" w:firstRow="1" w:lastRow="0" w:firstColumn="0" w:lastColumn="0" w:oddVBand="0" w:evenVBand="0" w:oddHBand="0" w:evenHBand="0" w:firstRowFirstColumn="0" w:firstRowLastColumn="0" w:lastRowFirstColumn="0" w:lastRowLastColumn="0"/>
          <w:trHeight w:val="432"/>
        </w:trPr>
        <w:tc>
          <w:tcPr>
            <w:tcW w:w="9450" w:type="dxa"/>
            <w:noWrap/>
          </w:tcPr>
          <w:p w:rsidR="00301D63" w:rsidRPr="00CD1D0C" w:rsidRDefault="00457D53" w:rsidP="00814BCA">
            <w:pPr>
              <w:pStyle w:val="TableHeadingMS"/>
              <w:jc w:val="left"/>
            </w:pPr>
            <w:hyperlink w:anchor="IssueLevelSummary" w:history="1">
              <w:r w:rsidR="00301D63" w:rsidRPr="000E5AD2">
                <w:rPr>
                  <w:noProof/>
                  <w:sz w:val="28"/>
                </w:rPr>
                <w:drawing>
                  <wp:inline distT="0" distB="0" distL="0" distR="0">
                    <wp:extent cx="152400" cy="152400"/>
                    <wp:effectExtent l="19050" t="0" r="0" b="0"/>
                    <wp:docPr id="436055264" name="InsertedImage" descr="Machine inser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ertedImage" descr="Machine inserted"/>
                            <pic:cNvPicPr>
                              <a:picLocks noChangeAspect="1" noChangeArrowheads="1"/>
                            </pic:cNvPicPr>
                          </pic:nvPicPr>
                          <pic:blipFill>
                            <a:blip r:embed="rId31"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hyperlink>
            <w:r w:rsidR="00301D63" w:rsidRPr="00C57C38">
              <w:rPr>
                <w:sz w:val="28"/>
              </w:rPr>
              <w:t xml:space="preserve"> </w:t>
            </w:r>
            <w:bookmarkStart w:id="59" w:name="“Allow_log_on_locally”_user_right_may_ha"/>
            <w:r w:rsidR="00301D63" w:rsidRPr="008312AE">
              <w:rPr>
                <w:sz w:val="20"/>
                <w:szCs w:val="20"/>
              </w:rPr>
              <w:t>“Allow log on locally” user right may have granted for non-administrative members.</w:t>
            </w:r>
            <w:bookmarkEnd w:id="59"/>
          </w:p>
        </w:tc>
      </w:tr>
      <w:tr w:rsidR="00301D63" w:rsidRPr="000E5AD2" w:rsidTr="00814BCA">
        <w:trPr>
          <w:cnfStyle w:val="000000100000" w:firstRow="0" w:lastRow="0" w:firstColumn="0" w:lastColumn="0" w:oddVBand="0" w:evenVBand="0" w:oddHBand="1" w:evenHBand="0" w:firstRowFirstColumn="0" w:firstRowLastColumn="0" w:lastRowFirstColumn="0" w:lastRowLastColumn="0"/>
        </w:trPr>
        <w:tc>
          <w:tcPr>
            <w:tcW w:w="9450" w:type="dxa"/>
          </w:tcPr>
          <w:p w:rsidR="00301D63" w:rsidRPr="00F93FA0" w:rsidRDefault="00301D63" w:rsidP="00814BCA">
            <w:pPr>
              <w:pStyle w:val="TableTextMS"/>
              <w:rPr>
                <w:b/>
              </w:rPr>
            </w:pPr>
            <w:r w:rsidRPr="00F93FA0">
              <w:rPr>
                <w:b/>
              </w:rPr>
              <w:t>Status</w:t>
            </w:r>
          </w:p>
        </w:tc>
      </w:tr>
      <w:tr w:rsidR="00301D63" w:rsidRPr="000E5AD2" w:rsidTr="00814BCA">
        <w:trPr>
          <w:cnfStyle w:val="000000010000" w:firstRow="0" w:lastRow="0" w:firstColumn="0" w:lastColumn="0" w:oddVBand="0" w:evenVBand="0" w:oddHBand="0" w:evenHBand="1" w:firstRowFirstColumn="0" w:firstRowLastColumn="0" w:lastRowFirstColumn="0" w:lastRowLastColumn="0"/>
        </w:trPr>
        <w:tc>
          <w:tcPr>
            <w:tcW w:w="9450" w:type="dxa"/>
          </w:tcPr>
          <w:p w:rsidR="00301D63" w:rsidRPr="000E5AD2" w:rsidRDefault="00301D63" w:rsidP="00814BCA">
            <w:pPr>
              <w:pStyle w:val="TableTextMS"/>
              <w:rPr>
                <w:b/>
              </w:rPr>
            </w:pPr>
            <w:r w:rsidRPr="000E5AD2">
              <w:t>Failed</w:t>
            </w:r>
          </w:p>
        </w:tc>
      </w:tr>
      <w:tr w:rsidR="00301D63" w:rsidRPr="000E5AD2" w:rsidTr="00814BCA">
        <w:trPr>
          <w:cnfStyle w:val="000000100000" w:firstRow="0" w:lastRow="0" w:firstColumn="0" w:lastColumn="0" w:oddVBand="0" w:evenVBand="0" w:oddHBand="1" w:evenHBand="0" w:firstRowFirstColumn="0" w:firstRowLastColumn="0" w:lastRowFirstColumn="0" w:lastRowLastColumn="0"/>
        </w:trPr>
        <w:tc>
          <w:tcPr>
            <w:tcW w:w="9450" w:type="dxa"/>
          </w:tcPr>
          <w:p w:rsidR="00301D63" w:rsidRPr="000E5AD2" w:rsidRDefault="00301D63" w:rsidP="00814BCA">
            <w:pPr>
              <w:pStyle w:val="TableTextMS"/>
              <w:rPr>
                <w:b/>
                <w:sz w:val="18"/>
              </w:rPr>
            </w:pPr>
            <w:r w:rsidRPr="00F93FA0">
              <w:rPr>
                <w:b/>
              </w:rPr>
              <w:t>Description</w:t>
            </w:r>
          </w:p>
        </w:tc>
      </w:tr>
      <w:tr w:rsidR="00301D63" w:rsidRPr="000E5AD2" w:rsidTr="00814BCA">
        <w:trPr>
          <w:cnfStyle w:val="000000010000" w:firstRow="0" w:lastRow="0" w:firstColumn="0" w:lastColumn="0" w:oddVBand="0" w:evenVBand="0" w:oddHBand="0" w:evenHBand="1" w:firstRowFirstColumn="0" w:firstRowLastColumn="0" w:lastRowFirstColumn="0" w:lastRowLastColumn="0"/>
        </w:trPr>
        <w:tc>
          <w:tcPr>
            <w:tcW w:w="9450" w:type="dxa"/>
          </w:tcPr>
          <w:p w:rsidR="00301D63" w:rsidRPr="008312AE" w:rsidRDefault="00301D63" w:rsidP="00814BCA">
            <w:pPr>
              <w:pStyle w:val="TableTextMS"/>
              <w:rPr>
                <w:b/>
                <w:szCs w:val="20"/>
              </w:rPr>
            </w:pPr>
            <w:r w:rsidRPr="008312AE">
              <w:rPr>
                <w:szCs w:val="20"/>
              </w:rPr>
              <w:t>“Allow log on locally” user right may have granted for non-administrative members.</w:t>
            </w:r>
          </w:p>
          <w:p w:rsidR="00301D63" w:rsidRPr="008312AE" w:rsidRDefault="00301D63" w:rsidP="00814BCA">
            <w:pPr>
              <w:pStyle w:val="TableTextMS"/>
              <w:rPr>
                <w:b/>
                <w:szCs w:val="20"/>
              </w:rPr>
            </w:pPr>
          </w:p>
          <w:p w:rsidR="00301D63" w:rsidRPr="008312AE" w:rsidRDefault="00301D63" w:rsidP="00814BCA">
            <w:pPr>
              <w:pStyle w:val="TableTextMS"/>
              <w:rPr>
                <w:b/>
                <w:szCs w:val="20"/>
              </w:rPr>
            </w:pPr>
            <w:r w:rsidRPr="008312AE">
              <w:rPr>
                <w:szCs w:val="20"/>
              </w:rPr>
              <w:t>The rule fires for any other users or groups except Administrators, Backup Operators and Power Users</w:t>
            </w:r>
          </w:p>
        </w:tc>
      </w:tr>
      <w:tr w:rsidR="00301D63" w:rsidRPr="000E5AD2" w:rsidTr="00814BCA">
        <w:trPr>
          <w:cnfStyle w:val="000000100000" w:firstRow="0" w:lastRow="0" w:firstColumn="0" w:lastColumn="0" w:oddVBand="0" w:evenVBand="0" w:oddHBand="1" w:evenHBand="0" w:firstRowFirstColumn="0" w:firstRowLastColumn="0" w:lastRowFirstColumn="0" w:lastRowLastColumn="0"/>
        </w:trPr>
        <w:tc>
          <w:tcPr>
            <w:tcW w:w="9450" w:type="dxa"/>
          </w:tcPr>
          <w:p w:rsidR="00301D63" w:rsidRPr="00F93FA0" w:rsidRDefault="00814BCA" w:rsidP="00814BCA">
            <w:pPr>
              <w:pStyle w:val="TableTextMS"/>
              <w:rPr>
                <w:b/>
              </w:rPr>
            </w:pPr>
            <w:r w:rsidRPr="00F93FA0">
              <w:rPr>
                <w:b/>
              </w:rPr>
              <w:t>Additional Information</w:t>
            </w:r>
          </w:p>
        </w:tc>
      </w:tr>
      <w:tr w:rsidR="00301D63" w:rsidTr="00933D0D">
        <w:trPr>
          <w:cnfStyle w:val="000000010000" w:firstRow="0" w:lastRow="0" w:firstColumn="0" w:lastColumn="0" w:oddVBand="0" w:evenVBand="0" w:oddHBand="0" w:evenHBand="1" w:firstRowFirstColumn="0" w:firstRowLastColumn="0" w:lastRowFirstColumn="0" w:lastRowLastColumn="0"/>
        </w:trPr>
        <w:tc>
          <w:tcPr>
            <w:tcW w:w="9450" w:type="dxa"/>
            <w:tcMar>
              <w:left w:w="0" w:type="dxa"/>
              <w:right w:w="0" w:type="dxa"/>
            </w:tcMar>
          </w:tcPr>
          <w:tbl>
            <w:tblPr>
              <w:tblW w:w="9360" w:type="dxa"/>
              <w:tblLayout w:type="fixed"/>
              <w:tblCellMar>
                <w:left w:w="0" w:type="dxa"/>
                <w:right w:w="0" w:type="dxa"/>
              </w:tblCellMar>
              <w:tblLook w:val="04A0" w:firstRow="1" w:lastRow="0" w:firstColumn="1" w:lastColumn="0" w:noHBand="0" w:noVBand="1"/>
            </w:tblPr>
            <w:tblGrid>
              <w:gridCol w:w="9360"/>
            </w:tblGrid>
            <w:tr w:rsidR="00814BCA" w:rsidTr="00933D0D">
              <w:trPr>
                <w:trHeight w:val="284"/>
              </w:trPr>
              <w:tc>
                <w:tcPr>
                  <w:tcW w:w="9290" w:type="dxa"/>
                  <w:tcMar>
                    <w:top w:w="0" w:type="dxa"/>
                    <w:left w:w="115" w:type="dxa"/>
                    <w:bottom w:w="0" w:type="dxa"/>
                    <w:right w:w="115" w:type="dxa"/>
                  </w:tcMar>
                  <w:hideMark/>
                </w:tcPr>
                <w:p w:rsidR="000E5AD2" w:rsidRPr="000E5AD2" w:rsidRDefault="000E5AD2" w:rsidP="000E5AD2">
                  <w:pPr>
                    <w:pStyle w:val="TableTextMS"/>
                    <w:spacing w:before="0" w:after="0"/>
                    <w:rPr>
                      <w:b/>
                      <w:sz w:val="4"/>
                      <w:szCs w:val="4"/>
                    </w:rPr>
                  </w:pPr>
                </w:p>
                <w:p w:rsidR="00814BCA" w:rsidRPr="000E5AD2" w:rsidRDefault="00814BCA" w:rsidP="000E5AD2">
                  <w:pPr>
                    <w:pStyle w:val="TableTextMS"/>
                    <w:spacing w:before="0" w:after="0"/>
                    <w:rPr>
                      <w:b/>
                    </w:rPr>
                  </w:pPr>
                  <w:r w:rsidRPr="000E5AD2">
                    <w:rPr>
                      <w:b/>
                    </w:rPr>
                    <w:t>Best Practice Guidance</w:t>
                  </w:r>
                </w:p>
              </w:tc>
            </w:tr>
            <w:tr w:rsidR="00814BCA" w:rsidTr="00933D0D">
              <w:trPr>
                <w:trHeight w:val="288"/>
              </w:trPr>
              <w:tc>
                <w:tcPr>
                  <w:tcW w:w="9290" w:type="dxa"/>
                  <w:tcMar>
                    <w:top w:w="0" w:type="dxa"/>
                    <w:left w:w="108" w:type="dxa"/>
                    <w:bottom w:w="0" w:type="dxa"/>
                    <w:right w:w="108" w:type="dxa"/>
                  </w:tcMar>
                  <w:hideMark/>
                </w:tcPr>
                <w:p w:rsidR="00062967" w:rsidRDefault="00076279">
                  <w:pPr>
                    <w:pStyle w:val="NormalWeb"/>
                    <w:divId w:val="8485312"/>
                  </w:pPr>
                  <w:r>
                    <w:rPr>
                      <w:rFonts w:ascii="Segoe UI" w:hAnsi="Segoe UI" w:cs="Segoe UI"/>
                      <w:color w:val="000000"/>
                      <w:sz w:val="20"/>
                      <w:szCs w:val="20"/>
                    </w:rPr>
                    <w:t>Failure to restrict console access to legitimate user accounts could result in unauthorized users downloading and executing malicious code to change their user rights. Removal of the Allow log on locally user right prevents unauthorized logons on the consoles of computers, such as domain controllers or application servers. Removal of this logon right prevents non-domain accounts from logging on at the console of member computers in the domain. </w:t>
                  </w:r>
                </w:p>
                <w:p w:rsidR="00814BCA" w:rsidRPr="000E5AD2" w:rsidRDefault="00814BCA" w:rsidP="000E5AD2">
                  <w:pPr>
                    <w:pStyle w:val="TableTextMS"/>
                    <w:spacing w:before="0" w:after="0"/>
                  </w:pPr>
                </w:p>
              </w:tc>
            </w:tr>
            <w:tr w:rsidR="00814BCA" w:rsidTr="00933D0D">
              <w:trPr>
                <w:trHeight w:val="284"/>
              </w:trPr>
              <w:tc>
                <w:tcPr>
                  <w:tcW w:w="9290" w:type="dxa"/>
                  <w:tcMar>
                    <w:top w:w="0" w:type="dxa"/>
                    <w:left w:w="115" w:type="dxa"/>
                    <w:bottom w:w="0" w:type="dxa"/>
                    <w:right w:w="115" w:type="dxa"/>
                  </w:tcMar>
                  <w:hideMark/>
                </w:tcPr>
                <w:p w:rsidR="000E5AD2" w:rsidRPr="000E5AD2" w:rsidRDefault="000E5AD2" w:rsidP="000E5AD2">
                  <w:pPr>
                    <w:pStyle w:val="TableTextMS"/>
                    <w:spacing w:before="0" w:after="0"/>
                    <w:rPr>
                      <w:b/>
                      <w:sz w:val="4"/>
                      <w:szCs w:val="4"/>
                    </w:rPr>
                  </w:pPr>
                </w:p>
                <w:p w:rsidR="00814BCA" w:rsidRPr="000E5AD2" w:rsidRDefault="00814BCA" w:rsidP="000E5AD2">
                  <w:pPr>
                    <w:pStyle w:val="TableTextMS"/>
                    <w:spacing w:before="0" w:after="0"/>
                    <w:rPr>
                      <w:b/>
                    </w:rPr>
                  </w:pPr>
                  <w:r w:rsidRPr="000E5AD2">
                    <w:rPr>
                      <w:b/>
                    </w:rPr>
                    <w:t>Importance</w:t>
                  </w:r>
                </w:p>
              </w:tc>
            </w:tr>
            <w:tr w:rsidR="00814BCA" w:rsidTr="00933D0D">
              <w:trPr>
                <w:trHeight w:val="288"/>
              </w:trPr>
              <w:tc>
                <w:tcPr>
                  <w:tcW w:w="9290" w:type="dxa"/>
                  <w:tcMar>
                    <w:top w:w="0" w:type="dxa"/>
                    <w:left w:w="108" w:type="dxa"/>
                    <w:bottom w:w="0" w:type="dxa"/>
                    <w:right w:w="108" w:type="dxa"/>
                  </w:tcMar>
                  <w:hideMark/>
                </w:tcPr>
                <w:p w:rsidR="00062967" w:rsidRDefault="00076279">
                  <w:pPr>
                    <w:pStyle w:val="NormalWeb"/>
                    <w:divId w:val="1655331101"/>
                  </w:pPr>
                  <w:r>
                    <w:rPr>
                      <w:rFonts w:ascii="Segoe UI" w:hAnsi="Segoe UI" w:cs="Segoe UI"/>
                      <w:color w:val="000000"/>
                      <w:sz w:val="20"/>
                      <w:szCs w:val="20"/>
                    </w:rPr>
                    <w:t>Users who are trying to log on at the console of a Microsoft Windows-based computer (by using the CTRL+ALT+DELETE logon key sequence) and accounts who are trying to start a service must have local logon privileges on the hosting computer. SQL RaaS identified Non-administrators have rights to logon locally to the server. Typically, non-administrators only need to access the server through an application. </w:t>
                  </w:r>
                </w:p>
                <w:p w:rsidR="00814BCA" w:rsidRPr="000E5AD2" w:rsidRDefault="00814BCA" w:rsidP="000E5AD2">
                  <w:pPr>
                    <w:pStyle w:val="TableTextMS"/>
                    <w:spacing w:before="0" w:after="0"/>
                  </w:pPr>
                </w:p>
              </w:tc>
            </w:tr>
            <w:tr w:rsidR="00814BCA" w:rsidTr="00933D0D">
              <w:trPr>
                <w:trHeight w:val="284"/>
              </w:trPr>
              <w:tc>
                <w:tcPr>
                  <w:tcW w:w="9290" w:type="dxa"/>
                  <w:tcMar>
                    <w:top w:w="0" w:type="dxa"/>
                    <w:left w:w="115" w:type="dxa"/>
                    <w:bottom w:w="0" w:type="dxa"/>
                    <w:right w:w="115" w:type="dxa"/>
                  </w:tcMar>
                  <w:hideMark/>
                </w:tcPr>
                <w:p w:rsidR="000E5AD2" w:rsidRPr="000E5AD2" w:rsidRDefault="000E5AD2" w:rsidP="000E5AD2">
                  <w:pPr>
                    <w:pStyle w:val="TableTextMS"/>
                    <w:spacing w:before="0" w:after="0"/>
                    <w:rPr>
                      <w:b/>
                      <w:sz w:val="4"/>
                      <w:szCs w:val="4"/>
                    </w:rPr>
                  </w:pPr>
                </w:p>
                <w:p w:rsidR="00814BCA" w:rsidRPr="000E5AD2" w:rsidRDefault="00814BCA" w:rsidP="000E5AD2">
                  <w:pPr>
                    <w:pStyle w:val="TableTextMS"/>
                    <w:spacing w:before="0" w:after="0"/>
                    <w:rPr>
                      <w:b/>
                    </w:rPr>
                  </w:pPr>
                  <w:r w:rsidRPr="000E5AD2">
                    <w:rPr>
                      <w:b/>
                    </w:rPr>
                    <w:t>Recommended Reading</w:t>
                  </w:r>
                </w:p>
              </w:tc>
            </w:tr>
            <w:tr w:rsidR="00814BCA" w:rsidTr="00933D0D">
              <w:trPr>
                <w:trHeight w:val="288"/>
              </w:trPr>
              <w:tc>
                <w:tcPr>
                  <w:tcW w:w="9290" w:type="dxa"/>
                  <w:tcMar>
                    <w:top w:w="0" w:type="dxa"/>
                    <w:left w:w="108" w:type="dxa"/>
                    <w:bottom w:w="0" w:type="dxa"/>
                    <w:right w:w="108" w:type="dxa"/>
                  </w:tcMar>
                  <w:hideMark/>
                </w:tcPr>
                <w:p w:rsidR="00062967" w:rsidRDefault="00457D53">
                  <w:pPr>
                    <w:pStyle w:val="NormalWeb"/>
                    <w:divId w:val="1412312191"/>
                    <w:rPr>
                      <w:rFonts w:ascii="Segoe UI" w:hAnsi="Segoe UI" w:cs="Segoe UI"/>
                      <w:color w:val="000000"/>
                      <w:sz w:val="20"/>
                      <w:szCs w:val="20"/>
                    </w:rPr>
                  </w:pPr>
                  <w:hyperlink r:id="rId116" w:tgtFrame="_blank" w:history="1">
                    <w:r w:rsidR="00076279">
                      <w:rPr>
                        <w:rStyle w:val="Hyperlink"/>
                        <w:rFonts w:ascii="Segoe UI" w:hAnsi="Segoe UI" w:cs="Segoe UI"/>
                        <w:color w:val="000000"/>
                        <w:sz w:val="20"/>
                        <w:szCs w:val="20"/>
                      </w:rPr>
                      <w:t>Allow log on locally</w:t>
                    </w:r>
                  </w:hyperlink>
                </w:p>
                <w:p w:rsidR="00814BCA" w:rsidRPr="000E5AD2" w:rsidRDefault="00814BCA" w:rsidP="000E5AD2">
                  <w:pPr>
                    <w:pStyle w:val="TableTextMS"/>
                    <w:spacing w:before="0" w:after="0"/>
                  </w:pPr>
                </w:p>
              </w:tc>
            </w:tr>
            <w:tr w:rsidR="00814BCA" w:rsidTr="00933D0D">
              <w:trPr>
                <w:trHeight w:val="284"/>
              </w:trPr>
              <w:tc>
                <w:tcPr>
                  <w:tcW w:w="9290" w:type="dxa"/>
                  <w:tcMar>
                    <w:top w:w="0" w:type="dxa"/>
                    <w:left w:w="115" w:type="dxa"/>
                    <w:bottom w:w="0" w:type="dxa"/>
                    <w:right w:w="115" w:type="dxa"/>
                  </w:tcMar>
                  <w:hideMark/>
                </w:tcPr>
                <w:p w:rsidR="000E5AD2" w:rsidRPr="000E5AD2" w:rsidRDefault="000E5AD2" w:rsidP="000E5AD2">
                  <w:pPr>
                    <w:pStyle w:val="TableTextMS"/>
                    <w:spacing w:before="0" w:after="0"/>
                    <w:rPr>
                      <w:b/>
                      <w:sz w:val="4"/>
                      <w:szCs w:val="4"/>
                    </w:rPr>
                  </w:pPr>
                </w:p>
                <w:p w:rsidR="00814BCA" w:rsidRPr="000E5AD2" w:rsidRDefault="00814BCA" w:rsidP="000E5AD2">
                  <w:pPr>
                    <w:pStyle w:val="TableTextMS"/>
                    <w:spacing w:before="0" w:after="0"/>
                    <w:rPr>
                      <w:b/>
                    </w:rPr>
                  </w:pPr>
                  <w:r w:rsidRPr="000E5AD2">
                    <w:rPr>
                      <w:b/>
                    </w:rPr>
                    <w:t>Recommended Resolution</w:t>
                  </w:r>
                </w:p>
              </w:tc>
            </w:tr>
            <w:tr w:rsidR="00814BCA" w:rsidTr="00933D0D">
              <w:trPr>
                <w:trHeight w:val="288"/>
              </w:trPr>
              <w:tc>
                <w:tcPr>
                  <w:tcW w:w="9290" w:type="dxa"/>
                  <w:tcMar>
                    <w:top w:w="0" w:type="dxa"/>
                    <w:left w:w="108" w:type="dxa"/>
                    <w:bottom w:w="0" w:type="dxa"/>
                    <w:right w:w="108" w:type="dxa"/>
                  </w:tcMar>
                  <w:hideMark/>
                </w:tcPr>
                <w:p w:rsidR="00062967" w:rsidRDefault="00076279">
                  <w:pPr>
                    <w:pStyle w:val="NormalWeb"/>
                    <w:divId w:val="620457892"/>
                  </w:pPr>
                  <w:r>
                    <w:rPr>
                      <w:rFonts w:ascii="Segoe UI" w:hAnsi="Segoe UI" w:cs="Segoe UI"/>
                      <w:color w:val="000000"/>
                      <w:sz w:val="20"/>
                      <w:szCs w:val="20"/>
                    </w:rPr>
                    <w:lastRenderedPageBreak/>
                    <w:t>Ascertain whether or not non-administrators need to be able to logon locally to the server and remove this ability if not needed</w:t>
                  </w:r>
                </w:p>
                <w:p w:rsidR="00062967" w:rsidRDefault="00076279">
                  <w:pPr>
                    <w:pStyle w:val="NormalWeb"/>
                    <w:divId w:val="620457892"/>
                  </w:pPr>
                  <w:r>
                    <w:rPr>
                      <w:rFonts w:ascii="Segoe UI" w:hAnsi="Segoe UI" w:cs="Segoe UI"/>
                      <w:color w:val="000000"/>
                      <w:sz w:val="20"/>
                      <w:szCs w:val="20"/>
                    </w:rPr>
                    <w:t>You can review the local user right assignments by following through below steps:</w:t>
                  </w:r>
                </w:p>
                <w:p w:rsidR="00062967" w:rsidRDefault="00076279">
                  <w:pPr>
                    <w:pStyle w:val="NormalWeb"/>
                    <w:spacing w:beforeAutospacing="0" w:afterAutospacing="0"/>
                    <w:ind w:firstLine="300"/>
                    <w:divId w:val="620457892"/>
                  </w:pPr>
                  <w:r>
                    <w:rPr>
                      <w:rFonts w:ascii="Segoe UI" w:hAnsi="Segoe UI" w:cs="Segoe UI"/>
                      <w:color w:val="000000"/>
                      <w:sz w:val="20"/>
                      <w:szCs w:val="20"/>
                    </w:rPr>
                    <w:t xml:space="preserve">1. Click </w:t>
                  </w:r>
                  <w:r>
                    <w:rPr>
                      <w:rFonts w:ascii="Segoe UI" w:hAnsi="Segoe UI" w:cs="Segoe UI"/>
                      <w:b/>
                      <w:bCs/>
                      <w:color w:val="000000"/>
                      <w:sz w:val="20"/>
                      <w:szCs w:val="20"/>
                    </w:rPr>
                    <w:t>Start</w:t>
                  </w:r>
                  <w:r>
                    <w:rPr>
                      <w:rFonts w:ascii="Segoe UI" w:hAnsi="Segoe UI" w:cs="Segoe UI"/>
                      <w:color w:val="000000"/>
                      <w:sz w:val="20"/>
                      <w:szCs w:val="20"/>
                    </w:rPr>
                    <w:t xml:space="preserve">, and then click </w:t>
                  </w:r>
                  <w:r>
                    <w:rPr>
                      <w:rFonts w:ascii="Segoe UI" w:hAnsi="Segoe UI" w:cs="Segoe UI"/>
                      <w:b/>
                      <w:bCs/>
                      <w:color w:val="000000"/>
                      <w:sz w:val="20"/>
                      <w:szCs w:val="20"/>
                    </w:rPr>
                    <w:t>Run</w:t>
                  </w:r>
                  <w:r>
                    <w:rPr>
                      <w:rFonts w:ascii="Segoe UI" w:hAnsi="Segoe UI" w:cs="Segoe UI"/>
                      <w:color w:val="000000"/>
                      <w:sz w:val="20"/>
                      <w:szCs w:val="20"/>
                    </w:rPr>
                    <w:t xml:space="preserve">. </w:t>
                  </w:r>
                </w:p>
                <w:p w:rsidR="00062967" w:rsidRDefault="00076279">
                  <w:pPr>
                    <w:pStyle w:val="NormalWeb"/>
                    <w:spacing w:beforeAutospacing="0" w:afterAutospacing="0"/>
                    <w:ind w:firstLine="300"/>
                    <w:divId w:val="620457892"/>
                  </w:pPr>
                  <w:r>
                    <w:rPr>
                      <w:rFonts w:ascii="Segoe UI" w:hAnsi="Segoe UI" w:cs="Segoe UI"/>
                      <w:color w:val="000000"/>
                      <w:sz w:val="20"/>
                      <w:szCs w:val="20"/>
                    </w:rPr>
                    <w:t xml:space="preserve">2. In the </w:t>
                  </w:r>
                  <w:r>
                    <w:rPr>
                      <w:rFonts w:ascii="Segoe UI" w:hAnsi="Segoe UI" w:cs="Segoe UI"/>
                      <w:b/>
                      <w:bCs/>
                      <w:color w:val="000000"/>
                      <w:sz w:val="20"/>
                      <w:szCs w:val="20"/>
                    </w:rPr>
                    <w:t xml:space="preserve">Open </w:t>
                  </w:r>
                  <w:r>
                    <w:rPr>
                      <w:rFonts w:ascii="Segoe UI" w:hAnsi="Segoe UI" w:cs="Segoe UI"/>
                      <w:color w:val="000000"/>
                      <w:sz w:val="20"/>
                      <w:szCs w:val="20"/>
                    </w:rPr>
                    <w:t xml:space="preserve">box, type </w:t>
                  </w:r>
                  <w:r>
                    <w:rPr>
                      <w:rFonts w:ascii="Segoe UI" w:hAnsi="Segoe UI" w:cs="Segoe UI"/>
                      <w:b/>
                      <w:bCs/>
                      <w:color w:val="000000"/>
                      <w:sz w:val="20"/>
                      <w:szCs w:val="20"/>
                    </w:rPr>
                    <w:t>Gpedit.msc</w:t>
                  </w:r>
                  <w:r>
                    <w:rPr>
                      <w:rFonts w:ascii="Segoe UI" w:hAnsi="Segoe UI" w:cs="Segoe UI"/>
                      <w:color w:val="000000"/>
                      <w:sz w:val="20"/>
                      <w:szCs w:val="20"/>
                    </w:rPr>
                    <w:t xml:space="preserve">, and then click </w:t>
                  </w:r>
                  <w:r>
                    <w:rPr>
                      <w:rFonts w:ascii="Segoe UI" w:hAnsi="Segoe UI" w:cs="Segoe UI"/>
                      <w:b/>
                      <w:bCs/>
                      <w:color w:val="000000"/>
                      <w:sz w:val="20"/>
                      <w:szCs w:val="20"/>
                    </w:rPr>
                    <w:t>OK</w:t>
                  </w:r>
                  <w:r>
                    <w:rPr>
                      <w:rFonts w:ascii="Segoe UI" w:hAnsi="Segoe UI" w:cs="Segoe UI"/>
                      <w:color w:val="000000"/>
                      <w:sz w:val="20"/>
                      <w:szCs w:val="20"/>
                    </w:rPr>
                    <w:t>.</w:t>
                  </w:r>
                </w:p>
                <w:p w:rsidR="00062967" w:rsidRDefault="00076279">
                  <w:pPr>
                    <w:pStyle w:val="NormalWeb"/>
                    <w:spacing w:beforeAutospacing="0" w:afterAutospacing="0"/>
                    <w:ind w:firstLine="300"/>
                    <w:divId w:val="620457892"/>
                  </w:pPr>
                  <w:r>
                    <w:rPr>
                      <w:rFonts w:ascii="Segoe UI" w:hAnsi="Segoe UI" w:cs="Segoe UI"/>
                      <w:color w:val="000000"/>
                      <w:sz w:val="20"/>
                      <w:szCs w:val="20"/>
                    </w:rPr>
                    <w:t>3. Expand the console tree Computer Configuration\Windows Settings\Security Settings\Local Policies\User Rights Assignment</w:t>
                  </w:r>
                </w:p>
                <w:p w:rsidR="00062967" w:rsidRDefault="00076279">
                  <w:pPr>
                    <w:pStyle w:val="NormalWeb"/>
                    <w:spacing w:beforeAutospacing="0" w:afterAutospacing="0"/>
                    <w:ind w:firstLine="300"/>
                    <w:divId w:val="620457892"/>
                  </w:pPr>
                  <w:r>
                    <w:rPr>
                      <w:rFonts w:ascii="Segoe UI" w:hAnsi="Segoe UI" w:cs="Segoe UI"/>
                      <w:color w:val="000000"/>
                      <w:sz w:val="20"/>
                      <w:szCs w:val="20"/>
                    </w:rPr>
                    <w:t>4. Navigate to the “Allow log on locally” policy on the left pane, and get to the properties</w:t>
                  </w:r>
                </w:p>
                <w:p w:rsidR="00062967" w:rsidRDefault="00076279">
                  <w:pPr>
                    <w:pStyle w:val="NormalWeb"/>
                    <w:spacing w:beforeAutospacing="0" w:afterAutospacing="0"/>
                    <w:ind w:firstLine="300"/>
                    <w:divId w:val="620457892"/>
                  </w:pPr>
                  <w:r>
                    <w:rPr>
                      <w:rFonts w:ascii="Segoe UI" w:hAnsi="Segoe UI" w:cs="Segoe UI"/>
                      <w:color w:val="000000"/>
                      <w:sz w:val="20"/>
                      <w:szCs w:val="20"/>
                    </w:rPr>
                    <w:t>5. Review the accounts granted this right and make appropriate changes. </w:t>
                  </w:r>
                </w:p>
                <w:p w:rsidR="00814BCA" w:rsidRPr="000E5AD2" w:rsidRDefault="00814BCA" w:rsidP="000E5AD2">
                  <w:pPr>
                    <w:pStyle w:val="TableTextMS"/>
                    <w:spacing w:before="0" w:after="0"/>
                  </w:pPr>
                </w:p>
              </w:tc>
            </w:tr>
          </w:tbl>
          <w:p w:rsidR="00301D63" w:rsidRPr="008312AE" w:rsidRDefault="00301D63" w:rsidP="00814BCA"/>
        </w:tc>
      </w:tr>
      <w:tr w:rsidR="00301D63" w:rsidRPr="000E5AD2" w:rsidTr="00814BCA">
        <w:trPr>
          <w:cnfStyle w:val="000000100000" w:firstRow="0" w:lastRow="0" w:firstColumn="0" w:lastColumn="0" w:oddVBand="0" w:evenVBand="0" w:oddHBand="1" w:evenHBand="0" w:firstRowFirstColumn="0" w:firstRowLastColumn="0" w:lastRowFirstColumn="0" w:lastRowLastColumn="0"/>
        </w:trPr>
        <w:tc>
          <w:tcPr>
            <w:tcW w:w="9450" w:type="dxa"/>
          </w:tcPr>
          <w:p w:rsidR="00301D63" w:rsidRPr="00F93FA0" w:rsidRDefault="00301D63" w:rsidP="00814BCA">
            <w:pPr>
              <w:pStyle w:val="TableTextMS"/>
              <w:rPr>
                <w:b/>
              </w:rPr>
            </w:pPr>
            <w:r w:rsidRPr="00F93FA0">
              <w:rPr>
                <w:b/>
              </w:rPr>
              <w:lastRenderedPageBreak/>
              <w:t>Annotation</w:t>
            </w:r>
          </w:p>
        </w:tc>
      </w:tr>
      <w:tr w:rsidR="00301D63" w:rsidTr="00814BCA">
        <w:trPr>
          <w:cnfStyle w:val="000000010000" w:firstRow="0" w:lastRow="0" w:firstColumn="0" w:lastColumn="0" w:oddVBand="0" w:evenVBand="0" w:oddHBand="0" w:evenHBand="1" w:firstRowFirstColumn="0" w:firstRowLastColumn="0" w:lastRowFirstColumn="0" w:lastRowLastColumn="0"/>
        </w:trPr>
        <w:tc>
          <w:tcPr>
            <w:tcW w:w="9450" w:type="dxa"/>
          </w:tcPr>
          <w:p w:rsidR="00B37A8D" w:rsidRDefault="00B37A8D"/>
          <w:p w:rsidR="00301D63" w:rsidRPr="0095265C" w:rsidRDefault="00301D63" w:rsidP="00814BCA">
            <w:pPr>
              <w:pStyle w:val="TableTextMS"/>
              <w:rPr>
                <w:b/>
              </w:rPr>
            </w:pPr>
          </w:p>
        </w:tc>
      </w:tr>
      <w:tr w:rsidR="00301D63" w:rsidRPr="000E5AD2" w:rsidTr="00814BCA">
        <w:trPr>
          <w:cnfStyle w:val="000000100000" w:firstRow="0" w:lastRow="0" w:firstColumn="0" w:lastColumn="0" w:oddVBand="0" w:evenVBand="0" w:oddHBand="1" w:evenHBand="0" w:firstRowFirstColumn="0" w:firstRowLastColumn="0" w:lastRowFirstColumn="0" w:lastRowLastColumn="0"/>
        </w:trPr>
        <w:tc>
          <w:tcPr>
            <w:tcW w:w="9450" w:type="dxa"/>
          </w:tcPr>
          <w:p w:rsidR="00301D63" w:rsidRPr="00F93FA0" w:rsidRDefault="00301D63" w:rsidP="00814BCA">
            <w:pPr>
              <w:pStyle w:val="TableTextMS"/>
              <w:rPr>
                <w:b/>
              </w:rPr>
            </w:pPr>
            <w:r w:rsidRPr="00F93FA0">
              <w:rPr>
                <w:b/>
              </w:rPr>
              <w:t>Affected Nodes</w:t>
            </w:r>
          </w:p>
        </w:tc>
      </w:tr>
      <w:tr w:rsidR="00301D63" w:rsidTr="00814BCA">
        <w:trPr>
          <w:cnfStyle w:val="000000010000" w:firstRow="0" w:lastRow="0" w:firstColumn="0" w:lastColumn="0" w:oddVBand="0" w:evenVBand="0" w:oddHBand="0" w:evenHBand="1" w:firstRowFirstColumn="0" w:firstRowLastColumn="0" w:lastRowFirstColumn="0" w:lastRowLastColumn="0"/>
        </w:trPr>
        <w:tc>
          <w:tcPr>
            <w:tcW w:w="9450" w:type="dxa"/>
          </w:tcPr>
          <w:p w:rsidR="00301D63" w:rsidRPr="00717463" w:rsidRDefault="00301D63" w:rsidP="00814BCA">
            <w:pPr>
              <w:pStyle w:val="TableTextMS"/>
              <w:rPr>
                <w:b/>
                <w:sz w:val="2"/>
              </w:rPr>
            </w:pPr>
          </w:p>
          <w:tbl>
            <w:tblPr>
              <w:tblStyle w:val="TableGrid"/>
              <w:tblW w:w="9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15" w:type="dxa"/>
                <w:right w:w="115" w:type="dxa"/>
              </w:tblCellMar>
              <w:tblLook w:val="04A0" w:firstRow="1" w:lastRow="0" w:firstColumn="1" w:lastColumn="0" w:noHBand="0" w:noVBand="1"/>
            </w:tblPr>
            <w:tblGrid>
              <w:gridCol w:w="324"/>
              <w:gridCol w:w="1913"/>
              <w:gridCol w:w="7123"/>
            </w:tblGrid>
            <w:tr w:rsidR="00AA7680" w:rsidRPr="00933D0D" w:rsidTr="006255C0">
              <w:trPr>
                <w:trHeight w:val="188"/>
              </w:trPr>
              <w:tc>
                <w:tcPr>
                  <w:tcW w:w="324" w:type="dxa"/>
                  <w:noWrap/>
                  <w:tcMar>
                    <w:left w:w="0" w:type="dxa"/>
                    <w:right w:w="0" w:type="dxa"/>
                  </w:tcMar>
                  <w:hideMark/>
                </w:tcPr>
                <w:p w:rsidR="00AA7680" w:rsidRPr="00933D0D" w:rsidRDefault="00AA7680" w:rsidP="006255C0">
                  <w:pPr>
                    <w:pStyle w:val="TableTextMS"/>
                    <w:spacing w:before="0" w:after="0"/>
                    <w:rPr>
                      <w:szCs w:val="20"/>
                    </w:rPr>
                  </w:pPr>
                  <w:r w:rsidRPr="00933D0D">
                    <w:rPr>
                      <w:noProof/>
                      <w:szCs w:val="20"/>
                    </w:rPr>
                    <w:drawing>
                      <wp:inline distT="0" distB="0" distL="0" distR="0">
                        <wp:extent cx="152400" cy="152400"/>
                        <wp:effectExtent l="19050" t="0" r="0" b="0"/>
                        <wp:docPr id="658020448" name="InsertedImage" descr="Machine inser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ertedImage" descr="Machine inserted"/>
                                <pic:cNvPicPr>
                                  <a:picLocks noChangeAspect="1" noChangeArrowheads="1"/>
                                </pic:cNvPicPr>
                              </pic:nvPicPr>
                              <pic:blipFill>
                                <a:blip r:embed="rId59"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tc>
                <w:tcPr>
                  <w:tcW w:w="1913" w:type="dxa"/>
                  <w:tcMar>
                    <w:left w:w="0" w:type="dxa"/>
                    <w:right w:w="0" w:type="dxa"/>
                  </w:tcMar>
                  <w:hideMark/>
                </w:tcPr>
                <w:p w:rsidR="00AA7680" w:rsidRPr="00933D0D" w:rsidRDefault="00AA7680" w:rsidP="006255C0">
                  <w:pPr>
                    <w:pStyle w:val="TableTextMS"/>
                    <w:spacing w:before="0" w:after="0"/>
                    <w:rPr>
                      <w:szCs w:val="20"/>
                    </w:rPr>
                  </w:pPr>
                  <w:r w:rsidRPr="00933D0D">
                    <w:rPr>
                      <w:szCs w:val="20"/>
                    </w:rPr>
                    <w:t>SCMMAVM3P.CHOMP.ORG</w:t>
                  </w:r>
                </w:p>
              </w:tc>
              <w:tc>
                <w:tcPr>
                  <w:tcW w:w="7123" w:type="dxa"/>
                  <w:hideMark/>
                </w:tcPr>
                <w:p w:rsidR="00AA7680" w:rsidRPr="00933D0D" w:rsidRDefault="00AA7680" w:rsidP="006255C0">
                  <w:pPr>
                    <w:pStyle w:val="TableTextMS"/>
                    <w:spacing w:before="0" w:after="0"/>
                    <w:rPr>
                      <w:szCs w:val="20"/>
                    </w:rPr>
                  </w:pPr>
                  <w:r w:rsidRPr="00933D0D">
                    <w:rPr>
                      <w:szCs w:val="20"/>
                    </w:rPr>
                    <w:t>Account Name(s):  BUILTIN\Backup Operators, BUILTIN\Users, BUILTIN\Administrators</w:t>
                  </w:r>
                </w:p>
              </w:tc>
            </w:tr>
            <w:tr w:rsidR="00AA7680" w:rsidRPr="00933D0D" w:rsidTr="006255C0">
              <w:trPr>
                <w:trHeight w:val="188"/>
              </w:trPr>
              <w:tc>
                <w:tcPr>
                  <w:tcW w:w="324" w:type="dxa"/>
                  <w:noWrap/>
                  <w:tcMar>
                    <w:left w:w="0" w:type="dxa"/>
                    <w:right w:w="0" w:type="dxa"/>
                  </w:tcMar>
                  <w:hideMark/>
                </w:tcPr>
                <w:p w:rsidR="00AA7680" w:rsidRPr="00933D0D" w:rsidRDefault="00AA7680" w:rsidP="006255C0">
                  <w:pPr>
                    <w:pStyle w:val="TableTextMS"/>
                    <w:spacing w:before="0" w:after="0"/>
                    <w:rPr>
                      <w:szCs w:val="20"/>
                    </w:rPr>
                  </w:pPr>
                  <w:r w:rsidRPr="00933D0D">
                    <w:rPr>
                      <w:noProof/>
                      <w:szCs w:val="20"/>
                    </w:rPr>
                    <w:drawing>
                      <wp:inline distT="0" distB="0" distL="0" distR="0">
                        <wp:extent cx="152400" cy="152400"/>
                        <wp:effectExtent l="19050" t="0" r="0" b="0"/>
                        <wp:docPr id="1435998666" name="InsertedImage" descr="Machine inser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ertedImage" descr="Machine inserted"/>
                                <pic:cNvPicPr>
                                  <a:picLocks noChangeAspect="1" noChangeArrowheads="1"/>
                                </pic:cNvPicPr>
                              </pic:nvPicPr>
                              <pic:blipFill>
                                <a:blip r:embed="rId59"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tc>
                <w:tcPr>
                  <w:tcW w:w="1913" w:type="dxa"/>
                  <w:tcMar>
                    <w:left w:w="0" w:type="dxa"/>
                    <w:right w:w="0" w:type="dxa"/>
                  </w:tcMar>
                  <w:hideMark/>
                </w:tcPr>
                <w:p w:rsidR="00AA7680" w:rsidRPr="00933D0D" w:rsidRDefault="00AA7680" w:rsidP="006255C0">
                  <w:pPr>
                    <w:pStyle w:val="TableTextMS"/>
                    <w:spacing w:before="0" w:after="0"/>
                    <w:rPr>
                      <w:szCs w:val="20"/>
                    </w:rPr>
                  </w:pPr>
                  <w:r w:rsidRPr="00933D0D">
                    <w:rPr>
                      <w:szCs w:val="20"/>
                    </w:rPr>
                    <w:t>SCMMAVM2P.CHOMP.ORG</w:t>
                  </w:r>
                </w:p>
              </w:tc>
              <w:tc>
                <w:tcPr>
                  <w:tcW w:w="7123" w:type="dxa"/>
                  <w:hideMark/>
                </w:tcPr>
                <w:p w:rsidR="00AA7680" w:rsidRPr="00933D0D" w:rsidRDefault="00AA7680" w:rsidP="006255C0">
                  <w:pPr>
                    <w:pStyle w:val="TableTextMS"/>
                    <w:spacing w:before="0" w:after="0"/>
                    <w:rPr>
                      <w:szCs w:val="20"/>
                    </w:rPr>
                  </w:pPr>
                  <w:r w:rsidRPr="00933D0D">
                    <w:rPr>
                      <w:szCs w:val="20"/>
                    </w:rPr>
                    <w:t>Account Name(s):  BUILTIN\Backup Operators, BUILTIN\Users, BUILTIN\Administrators</w:t>
                  </w:r>
                </w:p>
              </w:tc>
            </w:tr>
            <w:tr w:rsidR="00AA7680" w:rsidRPr="00933D0D" w:rsidTr="006255C0">
              <w:trPr>
                <w:trHeight w:val="188"/>
              </w:trPr>
              <w:tc>
                <w:tcPr>
                  <w:tcW w:w="324" w:type="dxa"/>
                  <w:noWrap/>
                  <w:tcMar>
                    <w:left w:w="0" w:type="dxa"/>
                    <w:right w:w="0" w:type="dxa"/>
                  </w:tcMar>
                  <w:hideMark/>
                </w:tcPr>
                <w:p w:rsidR="00AA7680" w:rsidRPr="00933D0D" w:rsidRDefault="00AA7680" w:rsidP="006255C0">
                  <w:pPr>
                    <w:pStyle w:val="TableTextMS"/>
                    <w:spacing w:before="0" w:after="0"/>
                    <w:rPr>
                      <w:szCs w:val="20"/>
                    </w:rPr>
                  </w:pPr>
                  <w:r w:rsidRPr="00933D0D">
                    <w:rPr>
                      <w:noProof/>
                      <w:szCs w:val="20"/>
                    </w:rPr>
                    <w:drawing>
                      <wp:inline distT="0" distB="0" distL="0" distR="0">
                        <wp:extent cx="152400" cy="152400"/>
                        <wp:effectExtent l="19050" t="0" r="0" b="0"/>
                        <wp:docPr id="1852544032" name="InsertedImage" descr="Machine inser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ertedImage" descr="Machine inserted"/>
                                <pic:cNvPicPr>
                                  <a:picLocks noChangeAspect="1" noChangeArrowheads="1"/>
                                </pic:cNvPicPr>
                              </pic:nvPicPr>
                              <pic:blipFill>
                                <a:blip r:embed="rId59"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tc>
                <w:tcPr>
                  <w:tcW w:w="1913" w:type="dxa"/>
                  <w:tcMar>
                    <w:left w:w="0" w:type="dxa"/>
                    <w:right w:w="0" w:type="dxa"/>
                  </w:tcMar>
                  <w:hideMark/>
                </w:tcPr>
                <w:p w:rsidR="00AA7680" w:rsidRPr="00933D0D" w:rsidRDefault="00AA7680" w:rsidP="006255C0">
                  <w:pPr>
                    <w:pStyle w:val="TableTextMS"/>
                    <w:spacing w:before="0" w:after="0"/>
                    <w:rPr>
                      <w:szCs w:val="20"/>
                    </w:rPr>
                  </w:pPr>
                  <w:r w:rsidRPr="00933D0D">
                    <w:rPr>
                      <w:szCs w:val="20"/>
                    </w:rPr>
                    <w:t>SCMMAVM1P.CHOMP.ORG</w:t>
                  </w:r>
                </w:p>
              </w:tc>
              <w:tc>
                <w:tcPr>
                  <w:tcW w:w="7123" w:type="dxa"/>
                  <w:hideMark/>
                </w:tcPr>
                <w:p w:rsidR="00AA7680" w:rsidRPr="00933D0D" w:rsidRDefault="00AA7680" w:rsidP="006255C0">
                  <w:pPr>
                    <w:pStyle w:val="TableTextMS"/>
                    <w:spacing w:before="0" w:after="0"/>
                    <w:rPr>
                      <w:szCs w:val="20"/>
                    </w:rPr>
                  </w:pPr>
                  <w:r w:rsidRPr="00933D0D">
                    <w:rPr>
                      <w:szCs w:val="20"/>
                    </w:rPr>
                    <w:t>Account Name(s):  BUILTIN\Backup Operators, BUILTIN\Users, BUILTIN\Administrators</w:t>
                  </w:r>
                </w:p>
              </w:tc>
            </w:tr>
          </w:tbl>
          <w:p w:rsidR="00301D63" w:rsidRPr="00717463" w:rsidRDefault="00301D63" w:rsidP="00814BCA">
            <w:pPr>
              <w:pStyle w:val="TableTextMS"/>
              <w:rPr>
                <w:b/>
                <w:sz w:val="2"/>
              </w:rPr>
            </w:pPr>
          </w:p>
        </w:tc>
      </w:tr>
    </w:tbl>
    <w:p w:rsidR="00301D63" w:rsidRDefault="00301D63">
      <w:pPr>
        <w:rPr>
          <w:rFonts w:eastAsiaTheme="minorHAnsi"/>
          <w:szCs w:val="20"/>
        </w:rPr>
      </w:pPr>
    </w:p>
    <w:tbl>
      <w:tblPr>
        <w:tblStyle w:val="MSTableStyle2"/>
        <w:tblW w:w="9450" w:type="dxa"/>
        <w:tblInd w:w="0" w:type="dxa"/>
        <w:tblLayout w:type="fixed"/>
        <w:tblLook w:val="04A0" w:firstRow="1" w:lastRow="0" w:firstColumn="1" w:lastColumn="0" w:noHBand="0" w:noVBand="1"/>
      </w:tblPr>
      <w:tblGrid>
        <w:gridCol w:w="9450"/>
      </w:tblGrid>
      <w:tr w:rsidR="00301D63" w:rsidRPr="00CD1D0C" w:rsidTr="00814BCA">
        <w:trPr>
          <w:cnfStyle w:val="100000000000" w:firstRow="1" w:lastRow="0" w:firstColumn="0" w:lastColumn="0" w:oddVBand="0" w:evenVBand="0" w:oddHBand="0" w:evenHBand="0" w:firstRowFirstColumn="0" w:firstRowLastColumn="0" w:lastRowFirstColumn="0" w:lastRowLastColumn="0"/>
          <w:trHeight w:val="432"/>
        </w:trPr>
        <w:tc>
          <w:tcPr>
            <w:tcW w:w="9450" w:type="dxa"/>
            <w:noWrap/>
          </w:tcPr>
          <w:p w:rsidR="00301D63" w:rsidRPr="00CD1D0C" w:rsidRDefault="00457D53" w:rsidP="00814BCA">
            <w:pPr>
              <w:pStyle w:val="TableHeadingMS"/>
              <w:jc w:val="left"/>
            </w:pPr>
            <w:hyperlink w:anchor="IssueLevelSummary" w:history="1">
              <w:r w:rsidR="00301D63" w:rsidRPr="000E5AD2">
                <w:rPr>
                  <w:noProof/>
                  <w:sz w:val="28"/>
                </w:rPr>
                <w:drawing>
                  <wp:inline distT="0" distB="0" distL="0" distR="0">
                    <wp:extent cx="152400" cy="152400"/>
                    <wp:effectExtent l="19050" t="0" r="0" b="0"/>
                    <wp:docPr id="836021244" name="InsertedImage" descr="Machine inser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ertedImage" descr="Machine inserted"/>
                            <pic:cNvPicPr>
                              <a:picLocks noChangeAspect="1" noChangeArrowheads="1"/>
                            </pic:cNvPicPr>
                          </pic:nvPicPr>
                          <pic:blipFill>
                            <a:blip r:embed="rId31"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hyperlink>
            <w:r w:rsidR="00301D63" w:rsidRPr="00C57C38">
              <w:rPr>
                <w:sz w:val="28"/>
              </w:rPr>
              <w:t xml:space="preserve"> </w:t>
            </w:r>
            <w:bookmarkStart w:id="60" w:name="Non-Default_logins_are_provisioned_to_SQ"/>
            <w:r w:rsidR="00301D63" w:rsidRPr="008312AE">
              <w:rPr>
                <w:sz w:val="20"/>
                <w:szCs w:val="20"/>
              </w:rPr>
              <w:t>Non-Default logins are provisioned to SQL Server sysadmin server role.</w:t>
            </w:r>
            <w:bookmarkEnd w:id="60"/>
          </w:p>
        </w:tc>
      </w:tr>
      <w:tr w:rsidR="00301D63" w:rsidRPr="000E5AD2" w:rsidTr="00814BCA">
        <w:trPr>
          <w:cnfStyle w:val="000000100000" w:firstRow="0" w:lastRow="0" w:firstColumn="0" w:lastColumn="0" w:oddVBand="0" w:evenVBand="0" w:oddHBand="1" w:evenHBand="0" w:firstRowFirstColumn="0" w:firstRowLastColumn="0" w:lastRowFirstColumn="0" w:lastRowLastColumn="0"/>
        </w:trPr>
        <w:tc>
          <w:tcPr>
            <w:tcW w:w="9450" w:type="dxa"/>
          </w:tcPr>
          <w:p w:rsidR="00301D63" w:rsidRPr="00F93FA0" w:rsidRDefault="00301D63" w:rsidP="00814BCA">
            <w:pPr>
              <w:pStyle w:val="TableTextMS"/>
              <w:rPr>
                <w:b/>
              </w:rPr>
            </w:pPr>
            <w:r w:rsidRPr="00F93FA0">
              <w:rPr>
                <w:b/>
              </w:rPr>
              <w:t>Status</w:t>
            </w:r>
          </w:p>
        </w:tc>
      </w:tr>
      <w:tr w:rsidR="00301D63" w:rsidRPr="000E5AD2" w:rsidTr="00814BCA">
        <w:trPr>
          <w:cnfStyle w:val="000000010000" w:firstRow="0" w:lastRow="0" w:firstColumn="0" w:lastColumn="0" w:oddVBand="0" w:evenVBand="0" w:oddHBand="0" w:evenHBand="1" w:firstRowFirstColumn="0" w:firstRowLastColumn="0" w:lastRowFirstColumn="0" w:lastRowLastColumn="0"/>
        </w:trPr>
        <w:tc>
          <w:tcPr>
            <w:tcW w:w="9450" w:type="dxa"/>
          </w:tcPr>
          <w:p w:rsidR="00301D63" w:rsidRPr="000E5AD2" w:rsidRDefault="00301D63" w:rsidP="00814BCA">
            <w:pPr>
              <w:pStyle w:val="TableTextMS"/>
              <w:rPr>
                <w:b/>
              </w:rPr>
            </w:pPr>
            <w:r w:rsidRPr="000E5AD2">
              <w:t>Failed</w:t>
            </w:r>
          </w:p>
        </w:tc>
      </w:tr>
      <w:tr w:rsidR="00301D63" w:rsidRPr="000E5AD2" w:rsidTr="00814BCA">
        <w:trPr>
          <w:cnfStyle w:val="000000100000" w:firstRow="0" w:lastRow="0" w:firstColumn="0" w:lastColumn="0" w:oddVBand="0" w:evenVBand="0" w:oddHBand="1" w:evenHBand="0" w:firstRowFirstColumn="0" w:firstRowLastColumn="0" w:lastRowFirstColumn="0" w:lastRowLastColumn="0"/>
        </w:trPr>
        <w:tc>
          <w:tcPr>
            <w:tcW w:w="9450" w:type="dxa"/>
          </w:tcPr>
          <w:p w:rsidR="00301D63" w:rsidRPr="000E5AD2" w:rsidRDefault="00301D63" w:rsidP="00814BCA">
            <w:pPr>
              <w:pStyle w:val="TableTextMS"/>
              <w:rPr>
                <w:b/>
                <w:sz w:val="18"/>
              </w:rPr>
            </w:pPr>
            <w:r w:rsidRPr="00F93FA0">
              <w:rPr>
                <w:b/>
              </w:rPr>
              <w:t>Description</w:t>
            </w:r>
          </w:p>
        </w:tc>
      </w:tr>
      <w:tr w:rsidR="00301D63" w:rsidRPr="000E5AD2" w:rsidTr="00814BCA">
        <w:trPr>
          <w:cnfStyle w:val="000000010000" w:firstRow="0" w:lastRow="0" w:firstColumn="0" w:lastColumn="0" w:oddVBand="0" w:evenVBand="0" w:oddHBand="0" w:evenHBand="1" w:firstRowFirstColumn="0" w:firstRowLastColumn="0" w:lastRowFirstColumn="0" w:lastRowLastColumn="0"/>
        </w:trPr>
        <w:tc>
          <w:tcPr>
            <w:tcW w:w="9450" w:type="dxa"/>
          </w:tcPr>
          <w:p w:rsidR="00301D63" w:rsidRPr="008312AE" w:rsidRDefault="00301D63" w:rsidP="00814BCA">
            <w:pPr>
              <w:pStyle w:val="TableTextMS"/>
              <w:rPr>
                <w:b/>
                <w:szCs w:val="20"/>
              </w:rPr>
            </w:pPr>
            <w:r w:rsidRPr="008312AE">
              <w:rPr>
                <w:szCs w:val="20"/>
              </w:rPr>
              <w:t>One or more SQL Server instances found with Non-Default logins are provisioned to SQL Server sysadmin server role.</w:t>
            </w:r>
          </w:p>
        </w:tc>
      </w:tr>
      <w:tr w:rsidR="00301D63" w:rsidRPr="000E5AD2" w:rsidTr="00814BCA">
        <w:trPr>
          <w:cnfStyle w:val="000000100000" w:firstRow="0" w:lastRow="0" w:firstColumn="0" w:lastColumn="0" w:oddVBand="0" w:evenVBand="0" w:oddHBand="1" w:evenHBand="0" w:firstRowFirstColumn="0" w:firstRowLastColumn="0" w:lastRowFirstColumn="0" w:lastRowLastColumn="0"/>
        </w:trPr>
        <w:tc>
          <w:tcPr>
            <w:tcW w:w="9450" w:type="dxa"/>
          </w:tcPr>
          <w:p w:rsidR="00301D63" w:rsidRPr="00F93FA0" w:rsidRDefault="00814BCA" w:rsidP="00814BCA">
            <w:pPr>
              <w:pStyle w:val="TableTextMS"/>
              <w:rPr>
                <w:b/>
              </w:rPr>
            </w:pPr>
            <w:r w:rsidRPr="00F93FA0">
              <w:rPr>
                <w:b/>
              </w:rPr>
              <w:t>Additional Information</w:t>
            </w:r>
          </w:p>
        </w:tc>
      </w:tr>
      <w:tr w:rsidR="00301D63" w:rsidTr="00933D0D">
        <w:trPr>
          <w:cnfStyle w:val="000000010000" w:firstRow="0" w:lastRow="0" w:firstColumn="0" w:lastColumn="0" w:oddVBand="0" w:evenVBand="0" w:oddHBand="0" w:evenHBand="1" w:firstRowFirstColumn="0" w:firstRowLastColumn="0" w:lastRowFirstColumn="0" w:lastRowLastColumn="0"/>
        </w:trPr>
        <w:tc>
          <w:tcPr>
            <w:tcW w:w="9450" w:type="dxa"/>
            <w:tcMar>
              <w:left w:w="0" w:type="dxa"/>
              <w:right w:w="0" w:type="dxa"/>
            </w:tcMar>
          </w:tcPr>
          <w:tbl>
            <w:tblPr>
              <w:tblW w:w="9360" w:type="dxa"/>
              <w:tblLayout w:type="fixed"/>
              <w:tblCellMar>
                <w:left w:w="0" w:type="dxa"/>
                <w:right w:w="0" w:type="dxa"/>
              </w:tblCellMar>
              <w:tblLook w:val="04A0" w:firstRow="1" w:lastRow="0" w:firstColumn="1" w:lastColumn="0" w:noHBand="0" w:noVBand="1"/>
            </w:tblPr>
            <w:tblGrid>
              <w:gridCol w:w="9360"/>
            </w:tblGrid>
            <w:tr w:rsidR="00814BCA" w:rsidTr="00933D0D">
              <w:trPr>
                <w:trHeight w:val="284"/>
              </w:trPr>
              <w:tc>
                <w:tcPr>
                  <w:tcW w:w="9290" w:type="dxa"/>
                  <w:tcMar>
                    <w:top w:w="0" w:type="dxa"/>
                    <w:left w:w="115" w:type="dxa"/>
                    <w:bottom w:w="0" w:type="dxa"/>
                    <w:right w:w="115" w:type="dxa"/>
                  </w:tcMar>
                  <w:hideMark/>
                </w:tcPr>
                <w:p w:rsidR="000E5AD2" w:rsidRPr="000E5AD2" w:rsidRDefault="000E5AD2" w:rsidP="000E5AD2">
                  <w:pPr>
                    <w:pStyle w:val="TableTextMS"/>
                    <w:spacing w:before="0" w:after="0"/>
                    <w:rPr>
                      <w:b/>
                      <w:sz w:val="4"/>
                      <w:szCs w:val="4"/>
                    </w:rPr>
                  </w:pPr>
                </w:p>
                <w:p w:rsidR="00814BCA" w:rsidRPr="000E5AD2" w:rsidRDefault="00814BCA" w:rsidP="000E5AD2">
                  <w:pPr>
                    <w:pStyle w:val="TableTextMS"/>
                    <w:spacing w:before="0" w:after="0"/>
                    <w:rPr>
                      <w:b/>
                    </w:rPr>
                  </w:pPr>
                  <w:r w:rsidRPr="000E5AD2">
                    <w:rPr>
                      <w:b/>
                    </w:rPr>
                    <w:t>Best Practice Guidance</w:t>
                  </w:r>
                </w:p>
              </w:tc>
            </w:tr>
            <w:tr w:rsidR="00814BCA" w:rsidTr="00933D0D">
              <w:trPr>
                <w:trHeight w:val="288"/>
              </w:trPr>
              <w:tc>
                <w:tcPr>
                  <w:tcW w:w="9290" w:type="dxa"/>
                  <w:tcMar>
                    <w:top w:w="0" w:type="dxa"/>
                    <w:left w:w="108" w:type="dxa"/>
                    <w:bottom w:w="0" w:type="dxa"/>
                    <w:right w:w="108" w:type="dxa"/>
                  </w:tcMar>
                  <w:hideMark/>
                </w:tcPr>
                <w:p w:rsidR="00062967" w:rsidRDefault="00076279">
                  <w:pPr>
                    <w:pStyle w:val="NormalWeb"/>
                    <w:divId w:val="184252362"/>
                  </w:pPr>
                  <w:r>
                    <w:rPr>
                      <w:rFonts w:ascii="Segoe UI" w:hAnsi="Segoe UI" w:cs="Segoe UI"/>
                      <w:color w:val="000000"/>
                      <w:sz w:val="20"/>
                      <w:szCs w:val="20"/>
                    </w:rPr>
                    <w:t>The below are the logins by default SQL Server installation provisions into the sysadmin server role and review any other logins for the purpose of their sysadmin role membership:</w:t>
                  </w:r>
                </w:p>
                <w:p w:rsidR="00062967" w:rsidRDefault="00076279">
                  <w:pPr>
                    <w:pStyle w:val="NormalWeb"/>
                    <w:divId w:val="184252362"/>
                  </w:pPr>
                  <w:r>
                    <w:rPr>
                      <w:rFonts w:ascii="Segoe UI" w:hAnsi="Segoe UI" w:cs="Segoe UI"/>
                      <w:color w:val="000000"/>
                      <w:sz w:val="20"/>
                      <w:szCs w:val="20"/>
                    </w:rPr>
                    <w:t> </w:t>
                  </w:r>
                  <w:r>
                    <w:rPr>
                      <w:rFonts w:ascii="Segoe UI" w:hAnsi="Segoe UI" w:cs="Segoe UI"/>
                      <w:b/>
                      <w:bCs/>
                      <w:color w:val="000000"/>
                      <w:sz w:val="20"/>
                      <w:szCs w:val="20"/>
                    </w:rPr>
                    <w:t>SQL Server 2005:</w:t>
                  </w:r>
                </w:p>
                <w:p w:rsidR="00062967" w:rsidRDefault="00076279">
                  <w:pPr>
                    <w:pStyle w:val="NormalWeb"/>
                    <w:divId w:val="184252362"/>
                  </w:pPr>
                  <w:r>
                    <w:rPr>
                      <w:rFonts w:ascii="Segoe UI" w:hAnsi="Segoe UI" w:cs="Segoe UI"/>
                      <w:color w:val="000000"/>
                      <w:sz w:val="20"/>
                      <w:szCs w:val="20"/>
                    </w:rPr>
                    <w:t>BUILTIN\Administrators</w:t>
                  </w:r>
                </w:p>
                <w:p w:rsidR="00062967" w:rsidRDefault="00076279">
                  <w:pPr>
                    <w:pStyle w:val="NormalWeb"/>
                    <w:divId w:val="184252362"/>
                  </w:pPr>
                  <w:r>
                    <w:rPr>
                      <w:rFonts w:ascii="Segoe UI" w:hAnsi="Segoe UI" w:cs="Segoe UI"/>
                      <w:color w:val="000000"/>
                      <w:sz w:val="20"/>
                      <w:szCs w:val="20"/>
                    </w:rPr>
                    <w:t>NT AUTHORITY\SYSTEM</w:t>
                  </w:r>
                </w:p>
                <w:p w:rsidR="00062967" w:rsidRDefault="00076279">
                  <w:pPr>
                    <w:pStyle w:val="NormalWeb"/>
                    <w:divId w:val="184252362"/>
                  </w:pPr>
                  <w:r>
                    <w:rPr>
                      <w:rFonts w:ascii="Segoe UI" w:hAnsi="Segoe UI" w:cs="Segoe UI"/>
                      <w:color w:val="000000"/>
                      <w:sz w:val="20"/>
                      <w:szCs w:val="20"/>
                    </w:rPr>
                    <w:lastRenderedPageBreak/>
                    <w:t>sa</w:t>
                  </w:r>
                </w:p>
                <w:p w:rsidR="00062967" w:rsidRDefault="00076279">
                  <w:pPr>
                    <w:pStyle w:val="NormalWeb"/>
                    <w:divId w:val="184252362"/>
                  </w:pPr>
                  <w:r>
                    <w:rPr>
                      <w:rFonts w:ascii="Segoe UI" w:hAnsi="Segoe UI" w:cs="Segoe UI"/>
                      <w:color w:val="000000"/>
                      <w:sz w:val="20"/>
                      <w:szCs w:val="20"/>
                    </w:rPr>
                    <w:t>SQLServer2005MSSQLUser$&lt;&gt;$&lt;&lt;</w:t>
                  </w:r>
                  <w:r>
                    <w:rPr>
                      <w:rFonts w:ascii="Segoe UI" w:hAnsi="Segoe UI" w:cs="Segoe UI"/>
                      <w:b/>
                      <w:bCs/>
                      <w:i/>
                      <w:iCs/>
                      <w:color w:val="000000"/>
                      <w:sz w:val="20"/>
                      <w:szCs w:val="20"/>
                    </w:rPr>
                    <w:t xml:space="preserve"> </w:t>
                  </w:r>
                  <w:r>
                    <w:rPr>
                      <w:rFonts w:ascii="Segoe UI" w:hAnsi="Segoe UI" w:cs="Segoe UI"/>
                      <w:color w:val="000000"/>
                      <w:sz w:val="20"/>
                      <w:szCs w:val="20"/>
                    </w:rPr>
                    <w:t>InstanceName</w:t>
                  </w:r>
                  <w:r>
                    <w:rPr>
                      <w:rFonts w:ascii="Segoe UI" w:hAnsi="Segoe UI" w:cs="Segoe UI"/>
                      <w:b/>
                      <w:bCs/>
                      <w:i/>
                      <w:iCs/>
                      <w:color w:val="000000"/>
                      <w:sz w:val="20"/>
                      <w:szCs w:val="20"/>
                    </w:rPr>
                    <w:t xml:space="preserve"> </w:t>
                  </w:r>
                  <w:r>
                    <w:rPr>
                      <w:rFonts w:ascii="Segoe UI" w:hAnsi="Segoe UI" w:cs="Segoe UI"/>
                      <w:color w:val="000000"/>
                      <w:sz w:val="20"/>
                      <w:szCs w:val="20"/>
                    </w:rPr>
                    <w:t>&gt;&gt;</w:t>
                  </w:r>
                </w:p>
                <w:p w:rsidR="00062967" w:rsidRDefault="00076279">
                  <w:pPr>
                    <w:pStyle w:val="NormalWeb"/>
                    <w:divId w:val="184252362"/>
                  </w:pPr>
                  <w:r>
                    <w:rPr>
                      <w:rFonts w:ascii="Segoe UI" w:hAnsi="Segoe UI" w:cs="Segoe UI"/>
                      <w:color w:val="000000"/>
                      <w:sz w:val="20"/>
                      <w:szCs w:val="20"/>
                    </w:rPr>
                    <w:t>SQLServer2005SQLAgentUser$&lt;&gt;$&lt;&lt;</w:t>
                  </w:r>
                  <w:r>
                    <w:rPr>
                      <w:rFonts w:ascii="Segoe UI" w:hAnsi="Segoe UI" w:cs="Segoe UI"/>
                      <w:b/>
                      <w:bCs/>
                      <w:i/>
                      <w:iCs/>
                      <w:color w:val="000000"/>
                      <w:sz w:val="20"/>
                      <w:szCs w:val="20"/>
                    </w:rPr>
                    <w:t xml:space="preserve"> </w:t>
                  </w:r>
                  <w:r>
                    <w:rPr>
                      <w:rFonts w:ascii="Segoe UI" w:hAnsi="Segoe UI" w:cs="Segoe UI"/>
                      <w:color w:val="000000"/>
                      <w:sz w:val="20"/>
                      <w:szCs w:val="20"/>
                    </w:rPr>
                    <w:t>InstanceName</w:t>
                  </w:r>
                  <w:r>
                    <w:rPr>
                      <w:rFonts w:ascii="Segoe UI" w:hAnsi="Segoe UI" w:cs="Segoe UI"/>
                      <w:b/>
                      <w:bCs/>
                      <w:i/>
                      <w:iCs/>
                      <w:color w:val="000000"/>
                      <w:sz w:val="20"/>
                      <w:szCs w:val="20"/>
                    </w:rPr>
                    <w:t xml:space="preserve"> </w:t>
                  </w:r>
                  <w:r>
                    <w:rPr>
                      <w:rFonts w:ascii="Segoe UI" w:hAnsi="Segoe UI" w:cs="Segoe UI"/>
                      <w:color w:val="000000"/>
                      <w:sz w:val="20"/>
                      <w:szCs w:val="20"/>
                    </w:rPr>
                    <w:t>&gt;&gt;</w:t>
                  </w:r>
                </w:p>
                <w:p w:rsidR="00062967" w:rsidRDefault="00076279">
                  <w:pPr>
                    <w:pStyle w:val="NormalWeb"/>
                    <w:divId w:val="184252362"/>
                  </w:pPr>
                  <w:r>
                    <w:rPr>
                      <w:rFonts w:ascii="Segoe UI" w:hAnsi="Segoe UI" w:cs="Segoe UI"/>
                      <w:color w:val="000000"/>
                      <w:sz w:val="20"/>
                      <w:szCs w:val="20"/>
                    </w:rPr>
                    <w:t> </w:t>
                  </w:r>
                  <w:r>
                    <w:rPr>
                      <w:rFonts w:ascii="Segoe UI" w:hAnsi="Segoe UI" w:cs="Segoe UI"/>
                      <w:b/>
                      <w:bCs/>
                      <w:color w:val="000000"/>
                      <w:sz w:val="20"/>
                      <w:szCs w:val="20"/>
                    </w:rPr>
                    <w:t>SQL Server 2008/R2:</w:t>
                  </w:r>
                </w:p>
                <w:p w:rsidR="00062967" w:rsidRDefault="00076279">
                  <w:pPr>
                    <w:pStyle w:val="NormalWeb"/>
                    <w:divId w:val="184252362"/>
                  </w:pPr>
                  <w:r>
                    <w:rPr>
                      <w:rFonts w:ascii="Segoe UI" w:hAnsi="Segoe UI" w:cs="Segoe UI"/>
                      <w:color w:val="000000"/>
                      <w:sz w:val="20"/>
                      <w:szCs w:val="20"/>
                    </w:rPr>
                    <w:t>NT AUTHORITY\SYSTEM</w:t>
                  </w:r>
                </w:p>
                <w:p w:rsidR="00062967" w:rsidRDefault="00076279">
                  <w:pPr>
                    <w:pStyle w:val="NormalWeb"/>
                    <w:divId w:val="184252362"/>
                  </w:pPr>
                  <w:r>
                    <w:rPr>
                      <w:rFonts w:ascii="Segoe UI" w:hAnsi="Segoe UI" w:cs="Segoe UI"/>
                      <w:color w:val="000000"/>
                      <w:sz w:val="20"/>
                      <w:szCs w:val="20"/>
                    </w:rPr>
                    <w:t>NT SERVICE\MSSQLSERVER</w:t>
                  </w:r>
                </w:p>
                <w:p w:rsidR="00062967" w:rsidRDefault="00076279">
                  <w:pPr>
                    <w:pStyle w:val="NormalWeb"/>
                    <w:divId w:val="184252362"/>
                  </w:pPr>
                  <w:r>
                    <w:rPr>
                      <w:rFonts w:ascii="Segoe UI" w:hAnsi="Segoe UI" w:cs="Segoe UI"/>
                      <w:color w:val="000000"/>
                      <w:sz w:val="20"/>
                      <w:szCs w:val="20"/>
                    </w:rPr>
                    <w:t>NT SERVICE\SQLSERVERAGENT</w:t>
                  </w:r>
                </w:p>
                <w:p w:rsidR="00062967" w:rsidRDefault="00076279">
                  <w:pPr>
                    <w:pStyle w:val="NormalWeb"/>
                    <w:divId w:val="184252362"/>
                  </w:pPr>
                  <w:r>
                    <w:rPr>
                      <w:rFonts w:ascii="Segoe UI" w:hAnsi="Segoe UI" w:cs="Segoe UI"/>
                      <w:color w:val="000000"/>
                      <w:sz w:val="20"/>
                      <w:szCs w:val="20"/>
                    </w:rPr>
                    <w:t>Sa</w:t>
                  </w:r>
                </w:p>
                <w:p w:rsidR="00062967" w:rsidRDefault="00076279">
                  <w:pPr>
                    <w:pStyle w:val="NormalWeb"/>
                    <w:divId w:val="184252362"/>
                  </w:pPr>
                  <w:r>
                    <w:rPr>
                      <w:rFonts w:ascii="Segoe UI" w:hAnsi="Segoe UI" w:cs="Segoe UI"/>
                      <w:b/>
                      <w:bCs/>
                      <w:color w:val="000000"/>
                      <w:sz w:val="20"/>
                      <w:szCs w:val="20"/>
                    </w:rPr>
                    <w:t>SQL Server 2012:</w:t>
                  </w:r>
                </w:p>
                <w:p w:rsidR="00062967" w:rsidRDefault="00076279">
                  <w:pPr>
                    <w:pStyle w:val="NormalWeb"/>
                    <w:divId w:val="184252362"/>
                  </w:pPr>
                  <w:r>
                    <w:rPr>
                      <w:rFonts w:ascii="Segoe UI" w:hAnsi="Segoe UI" w:cs="Segoe UI"/>
                      <w:color w:val="000000"/>
                      <w:sz w:val="20"/>
                      <w:szCs w:val="20"/>
                    </w:rPr>
                    <w:t>NT SERVICE\MSSQLSERVER</w:t>
                  </w:r>
                </w:p>
                <w:p w:rsidR="00062967" w:rsidRDefault="00076279">
                  <w:pPr>
                    <w:pStyle w:val="NormalWeb"/>
                    <w:divId w:val="184252362"/>
                  </w:pPr>
                  <w:r>
                    <w:rPr>
                      <w:rFonts w:ascii="Segoe UI" w:hAnsi="Segoe UI" w:cs="Segoe UI"/>
                      <w:color w:val="000000"/>
                      <w:sz w:val="20"/>
                      <w:szCs w:val="20"/>
                    </w:rPr>
                    <w:t>NT SERVICE\SQLSERVERAGENT</w:t>
                  </w:r>
                </w:p>
                <w:p w:rsidR="00062967" w:rsidRDefault="00076279">
                  <w:pPr>
                    <w:pStyle w:val="NormalWeb"/>
                    <w:divId w:val="184252362"/>
                  </w:pPr>
                  <w:r>
                    <w:rPr>
                      <w:rFonts w:ascii="Segoe UI" w:hAnsi="Segoe UI" w:cs="Segoe UI"/>
                      <w:color w:val="000000"/>
                      <w:sz w:val="20"/>
                      <w:szCs w:val="20"/>
                    </w:rPr>
                    <w:t>Sa</w:t>
                  </w:r>
                </w:p>
                <w:p w:rsidR="00062967" w:rsidRDefault="00076279">
                  <w:pPr>
                    <w:pStyle w:val="NormalWeb"/>
                    <w:divId w:val="184252362"/>
                  </w:pPr>
                  <w:r>
                    <w:rPr>
                      <w:rFonts w:ascii="Segoe UI" w:hAnsi="Segoe UI" w:cs="Segoe UI"/>
                      <w:color w:val="000000"/>
                      <w:sz w:val="20"/>
                      <w:szCs w:val="20"/>
                    </w:rPr>
                    <w:t>NT SERVICE\SQLWriter</w:t>
                  </w:r>
                </w:p>
                <w:p w:rsidR="00062967" w:rsidRDefault="00076279">
                  <w:pPr>
                    <w:pStyle w:val="NormalWeb"/>
                    <w:divId w:val="184252362"/>
                  </w:pPr>
                  <w:r>
                    <w:rPr>
                      <w:rFonts w:ascii="Segoe UI" w:hAnsi="Segoe UI" w:cs="Segoe UI"/>
                      <w:color w:val="000000"/>
                      <w:sz w:val="20"/>
                      <w:szCs w:val="20"/>
                    </w:rPr>
                    <w:t>NT SERVICE\Winmgmt</w:t>
                  </w:r>
                </w:p>
                <w:p w:rsidR="00062967" w:rsidRDefault="00076279">
                  <w:pPr>
                    <w:pStyle w:val="NormalWeb"/>
                    <w:divId w:val="184252362"/>
                  </w:pPr>
                  <w:r>
                    <w:rPr>
                      <w:rFonts w:ascii="Segoe UI" w:hAnsi="Segoe UI" w:cs="Segoe UI"/>
                      <w:color w:val="000000"/>
                      <w:sz w:val="20"/>
                      <w:szCs w:val="20"/>
                    </w:rPr>
                    <w:t> </w:t>
                  </w:r>
                </w:p>
                <w:p w:rsidR="00062967" w:rsidRDefault="00076279">
                  <w:pPr>
                    <w:pStyle w:val="NormalWeb"/>
                    <w:divId w:val="184252362"/>
                  </w:pPr>
                  <w:r>
                    <w:rPr>
                      <w:rFonts w:ascii="Segoe UI" w:hAnsi="Segoe UI" w:cs="Segoe UI"/>
                      <w:color w:val="000000"/>
                      <w:sz w:val="20"/>
                      <w:szCs w:val="20"/>
                    </w:rPr>
                    <w:t>In SQL Server 2005 and prior SQL Server versions, even though the build-in Administrators are part of the sysadmin server role, in some environments, you might want to impede Microsoft Windows system administrators from having this kind of access to SQL Server.</w:t>
                  </w:r>
                </w:p>
                <w:p w:rsidR="00062967" w:rsidRDefault="00076279">
                  <w:pPr>
                    <w:pStyle w:val="NormalWeb"/>
                    <w:divId w:val="184252362"/>
                  </w:pPr>
                  <w:r>
                    <w:rPr>
                      <w:rFonts w:ascii="Segoe UI" w:hAnsi="Segoe UI" w:cs="Segoe UI"/>
                      <w:color w:val="000000"/>
                      <w:sz w:val="20"/>
                      <w:szCs w:val="20"/>
                    </w:rPr>
                    <w:t xml:space="preserve"> You can use the following query to determine the logins provisioned in the SQL Server sysadmin fixed server role. </w:t>
                  </w:r>
                </w:p>
                <w:p w:rsidR="00062967" w:rsidRDefault="00076279">
                  <w:pPr>
                    <w:pStyle w:val="NormalWeb"/>
                    <w:divId w:val="184252362"/>
                  </w:pPr>
                  <w:r>
                    <w:rPr>
                      <w:rFonts w:ascii="Segoe UI" w:hAnsi="Segoe UI" w:cs="Segoe UI"/>
                      <w:color w:val="000000"/>
                      <w:sz w:val="20"/>
                      <w:szCs w:val="20"/>
                    </w:rPr>
                    <w:t> </w:t>
                  </w:r>
                </w:p>
                <w:p w:rsidR="00062967" w:rsidRDefault="00076279">
                  <w:pPr>
                    <w:pStyle w:val="NormalWeb"/>
                    <w:divId w:val="184252362"/>
                  </w:pPr>
                  <w:r>
                    <w:rPr>
                      <w:rFonts w:ascii="Segoe UI" w:hAnsi="Segoe UI" w:cs="Segoe UI"/>
                      <w:color w:val="000000"/>
                      <w:sz w:val="20"/>
                      <w:szCs w:val="20"/>
                    </w:rPr>
                    <w:t>SELECT</w:t>
                  </w:r>
                </w:p>
                <w:p w:rsidR="00062967" w:rsidRDefault="00076279">
                  <w:pPr>
                    <w:pStyle w:val="NormalWeb"/>
                    <w:divId w:val="184252362"/>
                  </w:pPr>
                  <w:r>
                    <w:rPr>
                      <w:rFonts w:ascii="Segoe UI" w:hAnsi="Segoe UI" w:cs="Segoe UI"/>
                      <w:color w:val="000000"/>
                      <w:sz w:val="20"/>
                      <w:szCs w:val="20"/>
                    </w:rPr>
                    <w:t>p.name AS [Name]</w:t>
                  </w:r>
                </w:p>
                <w:p w:rsidR="00062967" w:rsidRDefault="00076279">
                  <w:pPr>
                    <w:pStyle w:val="NormalWeb"/>
                    <w:divId w:val="184252362"/>
                  </w:pPr>
                  <w:r>
                    <w:rPr>
                      <w:rFonts w:ascii="Segoe UI" w:hAnsi="Segoe UI" w:cs="Segoe UI"/>
                      <w:color w:val="000000"/>
                      <w:sz w:val="20"/>
                      <w:szCs w:val="20"/>
                    </w:rPr>
                    <w:t>FROM</w:t>
                  </w:r>
                </w:p>
                <w:p w:rsidR="00062967" w:rsidRDefault="00076279">
                  <w:pPr>
                    <w:pStyle w:val="NormalWeb"/>
                    <w:divId w:val="184252362"/>
                  </w:pPr>
                  <w:r>
                    <w:rPr>
                      <w:rFonts w:ascii="Segoe UI" w:hAnsi="Segoe UI" w:cs="Segoe UI"/>
                      <w:color w:val="000000"/>
                      <w:sz w:val="20"/>
                      <w:szCs w:val="20"/>
                    </w:rPr>
                    <w:t>sys.server_principals r</w:t>
                  </w:r>
                </w:p>
                <w:p w:rsidR="00062967" w:rsidRDefault="00076279">
                  <w:pPr>
                    <w:pStyle w:val="NormalWeb"/>
                    <w:divId w:val="184252362"/>
                  </w:pPr>
                  <w:r>
                    <w:rPr>
                      <w:rFonts w:ascii="Segoe UI" w:hAnsi="Segoe UI" w:cs="Segoe UI"/>
                      <w:color w:val="000000"/>
                      <w:sz w:val="20"/>
                      <w:szCs w:val="20"/>
                    </w:rPr>
                    <w:lastRenderedPageBreak/>
                    <w:t>INNER JOIN sys.server_role_members m ON r.principal_id = m.role_principal_id</w:t>
                  </w:r>
                </w:p>
                <w:p w:rsidR="00062967" w:rsidRDefault="00076279">
                  <w:pPr>
                    <w:pStyle w:val="NormalWeb"/>
                    <w:divId w:val="184252362"/>
                  </w:pPr>
                  <w:r>
                    <w:rPr>
                      <w:rFonts w:ascii="Segoe UI" w:hAnsi="Segoe UI" w:cs="Segoe UI"/>
                      <w:color w:val="000000"/>
                      <w:sz w:val="20"/>
                      <w:szCs w:val="20"/>
                    </w:rPr>
                    <w:t xml:space="preserve">INNER JOIN sys.server_principals p ON </w:t>
                  </w:r>
                </w:p>
                <w:p w:rsidR="00062967" w:rsidRDefault="00076279">
                  <w:pPr>
                    <w:pStyle w:val="NormalWeb"/>
                    <w:divId w:val="184252362"/>
                  </w:pPr>
                  <w:r>
                    <w:rPr>
                      <w:rFonts w:ascii="Segoe UI" w:hAnsi="Segoe UI" w:cs="Segoe UI"/>
                      <w:color w:val="000000"/>
                      <w:sz w:val="20"/>
                      <w:szCs w:val="20"/>
                    </w:rPr>
                    <w:t xml:space="preserve">p.principal_id = m.member_principal_id </w:t>
                  </w:r>
                </w:p>
                <w:p w:rsidR="00062967" w:rsidRDefault="00076279">
                  <w:pPr>
                    <w:pStyle w:val="NormalWeb"/>
                    <w:divId w:val="184252362"/>
                  </w:pPr>
                  <w:r>
                    <w:rPr>
                      <w:rFonts w:ascii="Segoe UI" w:hAnsi="Segoe UI" w:cs="Segoe UI"/>
                      <w:color w:val="000000"/>
                      <w:sz w:val="20"/>
                      <w:szCs w:val="20"/>
                    </w:rPr>
                    <w:t>WHERE r.type = 'R' and r.name = N'sysadmin'  </w:t>
                  </w:r>
                </w:p>
                <w:p w:rsidR="00814BCA" w:rsidRPr="000E5AD2" w:rsidRDefault="00814BCA" w:rsidP="000E5AD2">
                  <w:pPr>
                    <w:pStyle w:val="TableTextMS"/>
                    <w:spacing w:before="0" w:after="0"/>
                  </w:pPr>
                </w:p>
              </w:tc>
            </w:tr>
            <w:tr w:rsidR="00814BCA" w:rsidTr="00933D0D">
              <w:trPr>
                <w:trHeight w:val="284"/>
              </w:trPr>
              <w:tc>
                <w:tcPr>
                  <w:tcW w:w="9290" w:type="dxa"/>
                  <w:tcMar>
                    <w:top w:w="0" w:type="dxa"/>
                    <w:left w:w="115" w:type="dxa"/>
                    <w:bottom w:w="0" w:type="dxa"/>
                    <w:right w:w="115" w:type="dxa"/>
                  </w:tcMar>
                  <w:hideMark/>
                </w:tcPr>
                <w:p w:rsidR="000E5AD2" w:rsidRPr="000E5AD2" w:rsidRDefault="000E5AD2" w:rsidP="000E5AD2">
                  <w:pPr>
                    <w:pStyle w:val="TableTextMS"/>
                    <w:spacing w:before="0" w:after="0"/>
                    <w:rPr>
                      <w:b/>
                      <w:sz w:val="4"/>
                      <w:szCs w:val="4"/>
                    </w:rPr>
                  </w:pPr>
                </w:p>
                <w:p w:rsidR="00814BCA" w:rsidRPr="000E5AD2" w:rsidRDefault="00814BCA" w:rsidP="000E5AD2">
                  <w:pPr>
                    <w:pStyle w:val="TableTextMS"/>
                    <w:spacing w:before="0" w:after="0"/>
                    <w:rPr>
                      <w:b/>
                    </w:rPr>
                  </w:pPr>
                  <w:r w:rsidRPr="000E5AD2">
                    <w:rPr>
                      <w:b/>
                    </w:rPr>
                    <w:t>Importance</w:t>
                  </w:r>
                </w:p>
              </w:tc>
            </w:tr>
            <w:tr w:rsidR="00814BCA" w:rsidTr="00933D0D">
              <w:trPr>
                <w:trHeight w:val="288"/>
              </w:trPr>
              <w:tc>
                <w:tcPr>
                  <w:tcW w:w="9290" w:type="dxa"/>
                  <w:tcMar>
                    <w:top w:w="0" w:type="dxa"/>
                    <w:left w:w="108" w:type="dxa"/>
                    <w:bottom w:w="0" w:type="dxa"/>
                    <w:right w:w="108" w:type="dxa"/>
                  </w:tcMar>
                  <w:hideMark/>
                </w:tcPr>
                <w:p w:rsidR="00062967" w:rsidRDefault="00076279">
                  <w:pPr>
                    <w:pStyle w:val="NormalWeb"/>
                    <w:divId w:val="1023939227"/>
                  </w:pPr>
                  <w:r>
                    <w:rPr>
                      <w:rFonts w:ascii="Segoe UI" w:hAnsi="Segoe UI" w:cs="Segoe UI"/>
                      <w:color w:val="000000"/>
                      <w:sz w:val="20"/>
                      <w:szCs w:val="20"/>
                    </w:rPr>
                    <w:t xml:space="preserve">Sysadmin SQL Server security role is very powerful role and members of the sysadmin fixed server role can perform any activity in the SQL Server instance. It is important to evaluate the logins placed in sysadmin role on a regular basis if they still need the highest privilege. </w:t>
                  </w:r>
                </w:p>
                <w:p w:rsidR="00062967" w:rsidRDefault="00076279">
                  <w:pPr>
                    <w:pStyle w:val="NormalWeb"/>
                    <w:divId w:val="1023939227"/>
                  </w:pPr>
                  <w:r>
                    <w:rPr>
                      <w:rFonts w:ascii="Segoe UI" w:hAnsi="Segoe UI" w:cs="Segoe UI"/>
                      <w:color w:val="000000"/>
                      <w:sz w:val="20"/>
                      <w:szCs w:val="20"/>
                    </w:rPr>
                    <w:t>By default, SQL Server 2005 and earlier Setup creates the BUILTIN\Administrators login, and then adds the login to the "Sysadmin" fixed server role. This change grants system administrator permissions to any account in the Local Administrators group.</w:t>
                  </w:r>
                </w:p>
                <w:p w:rsidR="00062967" w:rsidRDefault="00076279">
                  <w:pPr>
                    <w:pStyle w:val="NormalWeb"/>
                    <w:divId w:val="1023939227"/>
                  </w:pPr>
                  <w:r>
                    <w:rPr>
                      <w:rFonts w:ascii="Segoe UI" w:hAnsi="Segoe UI" w:cs="Segoe UI"/>
                      <w:color w:val="000000"/>
                      <w:sz w:val="20"/>
                      <w:szCs w:val="20"/>
                    </w:rPr>
                    <w:t>In SQL Server 2008 and later, the local Windows Group BUILTIN\Administrator is no longer provisioned as a login in the SQL Server sysadmin fixed server role by default at SQL Server setup install. As a result, box administrators cannot login to the new SQL Server 2008, SQL Server 2008 R2 and SQL Server 2012 instance by default. </w:t>
                  </w:r>
                </w:p>
                <w:p w:rsidR="00814BCA" w:rsidRPr="000E5AD2" w:rsidRDefault="00814BCA" w:rsidP="000E5AD2">
                  <w:pPr>
                    <w:pStyle w:val="TableTextMS"/>
                    <w:spacing w:before="0" w:after="0"/>
                  </w:pPr>
                </w:p>
              </w:tc>
            </w:tr>
            <w:tr w:rsidR="00814BCA" w:rsidTr="00933D0D">
              <w:trPr>
                <w:trHeight w:val="284"/>
              </w:trPr>
              <w:tc>
                <w:tcPr>
                  <w:tcW w:w="9290" w:type="dxa"/>
                  <w:tcMar>
                    <w:top w:w="0" w:type="dxa"/>
                    <w:left w:w="115" w:type="dxa"/>
                    <w:bottom w:w="0" w:type="dxa"/>
                    <w:right w:w="115" w:type="dxa"/>
                  </w:tcMar>
                  <w:hideMark/>
                </w:tcPr>
                <w:p w:rsidR="000E5AD2" w:rsidRPr="000E5AD2" w:rsidRDefault="000E5AD2" w:rsidP="000E5AD2">
                  <w:pPr>
                    <w:pStyle w:val="TableTextMS"/>
                    <w:spacing w:before="0" w:after="0"/>
                    <w:rPr>
                      <w:b/>
                      <w:sz w:val="4"/>
                      <w:szCs w:val="4"/>
                    </w:rPr>
                  </w:pPr>
                </w:p>
                <w:p w:rsidR="00814BCA" w:rsidRPr="000E5AD2" w:rsidRDefault="00814BCA" w:rsidP="000E5AD2">
                  <w:pPr>
                    <w:pStyle w:val="TableTextMS"/>
                    <w:spacing w:before="0" w:after="0"/>
                    <w:rPr>
                      <w:b/>
                    </w:rPr>
                  </w:pPr>
                  <w:r w:rsidRPr="000E5AD2">
                    <w:rPr>
                      <w:b/>
                    </w:rPr>
                    <w:t>Recommended Reading</w:t>
                  </w:r>
                </w:p>
              </w:tc>
            </w:tr>
            <w:tr w:rsidR="00814BCA" w:rsidTr="00933D0D">
              <w:trPr>
                <w:trHeight w:val="288"/>
              </w:trPr>
              <w:tc>
                <w:tcPr>
                  <w:tcW w:w="9290" w:type="dxa"/>
                  <w:tcMar>
                    <w:top w:w="0" w:type="dxa"/>
                    <w:left w:w="108" w:type="dxa"/>
                    <w:bottom w:w="0" w:type="dxa"/>
                    <w:right w:w="108" w:type="dxa"/>
                  </w:tcMar>
                  <w:hideMark/>
                </w:tcPr>
                <w:p w:rsidR="00062967" w:rsidRDefault="00457D53">
                  <w:pPr>
                    <w:pStyle w:val="NormalWeb"/>
                    <w:divId w:val="1090664921"/>
                    <w:rPr>
                      <w:rFonts w:ascii="Segoe UI" w:hAnsi="Segoe UI" w:cs="Segoe UI"/>
                      <w:color w:val="000000"/>
                      <w:sz w:val="20"/>
                      <w:szCs w:val="20"/>
                    </w:rPr>
                  </w:pPr>
                  <w:hyperlink r:id="rId117" w:tgtFrame="_blank" w:history="1">
                    <w:r w:rsidR="00076279">
                      <w:rPr>
                        <w:rStyle w:val="Hyperlink"/>
                        <w:rFonts w:ascii="Segoe UI" w:hAnsi="Segoe UI" w:cs="Segoe UI"/>
                        <w:color w:val="000000"/>
                        <w:sz w:val="20"/>
                        <w:szCs w:val="20"/>
                      </w:rPr>
                      <w:t>How to impede Windows NT administrators from administering a clustered instance of SQL Server</w:t>
                    </w:r>
                  </w:hyperlink>
                </w:p>
                <w:p w:rsidR="00062967" w:rsidRDefault="00457D53">
                  <w:pPr>
                    <w:pStyle w:val="NormalWeb"/>
                    <w:divId w:val="1090664921"/>
                    <w:rPr>
                      <w:rFonts w:ascii="Segoe UI" w:hAnsi="Segoe UI" w:cs="Segoe UI"/>
                      <w:color w:val="000000"/>
                      <w:sz w:val="20"/>
                      <w:szCs w:val="20"/>
                    </w:rPr>
                  </w:pPr>
                  <w:hyperlink r:id="rId118" w:tgtFrame="_blank" w:history="1">
                    <w:r w:rsidR="00076279">
                      <w:rPr>
                        <w:rStyle w:val="Hyperlink"/>
                        <w:rFonts w:ascii="Segoe UI" w:hAnsi="Segoe UI" w:cs="Segoe UI"/>
                        <w:color w:val="000000"/>
                        <w:sz w:val="20"/>
                        <w:szCs w:val="20"/>
                      </w:rPr>
                      <w:t>SQL Server 2008 R2 Security Changes</w:t>
                    </w:r>
                  </w:hyperlink>
                </w:p>
                <w:p w:rsidR="00814BCA" w:rsidRPr="000E5AD2" w:rsidRDefault="00814BCA" w:rsidP="000E5AD2">
                  <w:pPr>
                    <w:pStyle w:val="TableTextMS"/>
                    <w:spacing w:before="0" w:after="0"/>
                  </w:pPr>
                </w:p>
              </w:tc>
            </w:tr>
            <w:tr w:rsidR="00814BCA" w:rsidTr="00933D0D">
              <w:trPr>
                <w:trHeight w:val="284"/>
              </w:trPr>
              <w:tc>
                <w:tcPr>
                  <w:tcW w:w="9290" w:type="dxa"/>
                  <w:tcMar>
                    <w:top w:w="0" w:type="dxa"/>
                    <w:left w:w="115" w:type="dxa"/>
                    <w:bottom w:w="0" w:type="dxa"/>
                    <w:right w:w="115" w:type="dxa"/>
                  </w:tcMar>
                  <w:hideMark/>
                </w:tcPr>
                <w:p w:rsidR="000E5AD2" w:rsidRPr="000E5AD2" w:rsidRDefault="000E5AD2" w:rsidP="000E5AD2">
                  <w:pPr>
                    <w:pStyle w:val="TableTextMS"/>
                    <w:spacing w:before="0" w:after="0"/>
                    <w:rPr>
                      <w:b/>
                      <w:sz w:val="4"/>
                      <w:szCs w:val="4"/>
                    </w:rPr>
                  </w:pPr>
                </w:p>
                <w:p w:rsidR="00814BCA" w:rsidRPr="000E5AD2" w:rsidRDefault="00814BCA" w:rsidP="000E5AD2">
                  <w:pPr>
                    <w:pStyle w:val="TableTextMS"/>
                    <w:spacing w:before="0" w:after="0"/>
                    <w:rPr>
                      <w:b/>
                    </w:rPr>
                  </w:pPr>
                  <w:r w:rsidRPr="000E5AD2">
                    <w:rPr>
                      <w:b/>
                    </w:rPr>
                    <w:t>Recommended Resolution</w:t>
                  </w:r>
                </w:p>
              </w:tc>
            </w:tr>
            <w:tr w:rsidR="00814BCA" w:rsidTr="00933D0D">
              <w:trPr>
                <w:trHeight w:val="288"/>
              </w:trPr>
              <w:tc>
                <w:tcPr>
                  <w:tcW w:w="9290" w:type="dxa"/>
                  <w:tcMar>
                    <w:top w:w="0" w:type="dxa"/>
                    <w:left w:w="108" w:type="dxa"/>
                    <w:bottom w:w="0" w:type="dxa"/>
                    <w:right w:w="108" w:type="dxa"/>
                  </w:tcMar>
                  <w:hideMark/>
                </w:tcPr>
                <w:p w:rsidR="00062967" w:rsidRDefault="00076279">
                  <w:pPr>
                    <w:pStyle w:val="NormalWeb"/>
                    <w:divId w:val="1317107434"/>
                  </w:pPr>
                  <w:r>
                    <w:rPr>
                      <w:rFonts w:ascii="Segoe UI" w:hAnsi="Segoe UI" w:cs="Segoe UI"/>
                      <w:color w:val="000000"/>
                      <w:sz w:val="20"/>
                      <w:szCs w:val="20"/>
                    </w:rPr>
                    <w:t>Consider removing the BUILTIN\Administrators group from the sysadmin SQL Server group in case the account is placed in sysadmin role. Administrative access should be provided to individual users as required and not to groups. Certain functionality and features may be disabled if steps are not taken prior to removing the BUILTIN\Administrators group. For example, for a SQL Server virtual service instance, the cluster service account must be first added to the sysadmin role.</w:t>
                  </w:r>
                </w:p>
                <w:p w:rsidR="00062967" w:rsidRDefault="00076279">
                  <w:pPr>
                    <w:pStyle w:val="NormalWeb"/>
                    <w:divId w:val="1317107434"/>
                  </w:pPr>
                  <w:r>
                    <w:rPr>
                      <w:rFonts w:ascii="Segoe UI" w:hAnsi="Segoe UI" w:cs="Segoe UI"/>
                      <w:color w:val="000000"/>
                      <w:sz w:val="20"/>
                      <w:szCs w:val="20"/>
                    </w:rPr>
                    <w:t>Before you remove the BUILTIN\Administrators group, please make sure that NT AUTHORITY\SYSTEM account is added to SYSADMIN role. </w:t>
                  </w:r>
                </w:p>
                <w:p w:rsidR="00814BCA" w:rsidRPr="000E5AD2" w:rsidRDefault="00814BCA" w:rsidP="000E5AD2">
                  <w:pPr>
                    <w:pStyle w:val="TableTextMS"/>
                    <w:spacing w:before="0" w:after="0"/>
                  </w:pPr>
                </w:p>
              </w:tc>
            </w:tr>
          </w:tbl>
          <w:p w:rsidR="00301D63" w:rsidRPr="008312AE" w:rsidRDefault="00301D63" w:rsidP="00814BCA"/>
        </w:tc>
      </w:tr>
      <w:tr w:rsidR="00301D63" w:rsidRPr="000E5AD2" w:rsidTr="00814BCA">
        <w:trPr>
          <w:cnfStyle w:val="000000100000" w:firstRow="0" w:lastRow="0" w:firstColumn="0" w:lastColumn="0" w:oddVBand="0" w:evenVBand="0" w:oddHBand="1" w:evenHBand="0" w:firstRowFirstColumn="0" w:firstRowLastColumn="0" w:lastRowFirstColumn="0" w:lastRowLastColumn="0"/>
        </w:trPr>
        <w:tc>
          <w:tcPr>
            <w:tcW w:w="9450" w:type="dxa"/>
          </w:tcPr>
          <w:p w:rsidR="00301D63" w:rsidRPr="00F93FA0" w:rsidRDefault="00301D63" w:rsidP="00814BCA">
            <w:pPr>
              <w:pStyle w:val="TableTextMS"/>
              <w:rPr>
                <w:b/>
              </w:rPr>
            </w:pPr>
            <w:r w:rsidRPr="00F93FA0">
              <w:rPr>
                <w:b/>
              </w:rPr>
              <w:lastRenderedPageBreak/>
              <w:t>Annotation</w:t>
            </w:r>
          </w:p>
        </w:tc>
      </w:tr>
      <w:tr w:rsidR="00301D63" w:rsidTr="00814BCA">
        <w:trPr>
          <w:cnfStyle w:val="000000010000" w:firstRow="0" w:lastRow="0" w:firstColumn="0" w:lastColumn="0" w:oddVBand="0" w:evenVBand="0" w:oddHBand="0" w:evenHBand="1" w:firstRowFirstColumn="0" w:firstRowLastColumn="0" w:lastRowFirstColumn="0" w:lastRowLastColumn="0"/>
        </w:trPr>
        <w:tc>
          <w:tcPr>
            <w:tcW w:w="9450" w:type="dxa"/>
          </w:tcPr>
          <w:p w:rsidR="00B37A8D" w:rsidRDefault="00B37A8D"/>
          <w:p w:rsidR="00301D63" w:rsidRPr="0095265C" w:rsidRDefault="00301D63" w:rsidP="00814BCA">
            <w:pPr>
              <w:pStyle w:val="TableTextMS"/>
              <w:rPr>
                <w:b/>
              </w:rPr>
            </w:pPr>
          </w:p>
        </w:tc>
      </w:tr>
      <w:tr w:rsidR="00301D63" w:rsidRPr="000E5AD2" w:rsidTr="00814BCA">
        <w:trPr>
          <w:cnfStyle w:val="000000100000" w:firstRow="0" w:lastRow="0" w:firstColumn="0" w:lastColumn="0" w:oddVBand="0" w:evenVBand="0" w:oddHBand="1" w:evenHBand="0" w:firstRowFirstColumn="0" w:firstRowLastColumn="0" w:lastRowFirstColumn="0" w:lastRowLastColumn="0"/>
        </w:trPr>
        <w:tc>
          <w:tcPr>
            <w:tcW w:w="9450" w:type="dxa"/>
          </w:tcPr>
          <w:p w:rsidR="00301D63" w:rsidRPr="00F93FA0" w:rsidRDefault="00301D63" w:rsidP="00814BCA">
            <w:pPr>
              <w:pStyle w:val="TableTextMS"/>
              <w:rPr>
                <w:b/>
              </w:rPr>
            </w:pPr>
            <w:r w:rsidRPr="00F93FA0">
              <w:rPr>
                <w:b/>
              </w:rPr>
              <w:t>Affected Nodes</w:t>
            </w:r>
          </w:p>
        </w:tc>
      </w:tr>
      <w:tr w:rsidR="00301D63" w:rsidTr="00814BCA">
        <w:trPr>
          <w:cnfStyle w:val="000000010000" w:firstRow="0" w:lastRow="0" w:firstColumn="0" w:lastColumn="0" w:oddVBand="0" w:evenVBand="0" w:oddHBand="0" w:evenHBand="1" w:firstRowFirstColumn="0" w:firstRowLastColumn="0" w:lastRowFirstColumn="0" w:lastRowLastColumn="0"/>
        </w:trPr>
        <w:tc>
          <w:tcPr>
            <w:tcW w:w="9450" w:type="dxa"/>
          </w:tcPr>
          <w:p w:rsidR="00301D63" w:rsidRPr="00717463" w:rsidRDefault="00301D63" w:rsidP="00814BCA">
            <w:pPr>
              <w:pStyle w:val="TableTextMS"/>
              <w:rPr>
                <w:b/>
                <w:sz w:val="2"/>
              </w:rPr>
            </w:pPr>
          </w:p>
          <w:tbl>
            <w:tblPr>
              <w:tblStyle w:val="TableGrid"/>
              <w:tblW w:w="9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15" w:type="dxa"/>
                <w:right w:w="115" w:type="dxa"/>
              </w:tblCellMar>
              <w:tblLook w:val="04A0" w:firstRow="1" w:lastRow="0" w:firstColumn="1" w:lastColumn="0" w:noHBand="0" w:noVBand="1"/>
            </w:tblPr>
            <w:tblGrid>
              <w:gridCol w:w="324"/>
              <w:gridCol w:w="1913"/>
              <w:gridCol w:w="7123"/>
            </w:tblGrid>
            <w:tr w:rsidR="00AA7680" w:rsidRPr="00933D0D" w:rsidTr="006255C0">
              <w:trPr>
                <w:trHeight w:val="188"/>
              </w:trPr>
              <w:tc>
                <w:tcPr>
                  <w:tcW w:w="324" w:type="dxa"/>
                  <w:noWrap/>
                  <w:tcMar>
                    <w:left w:w="0" w:type="dxa"/>
                    <w:right w:w="0" w:type="dxa"/>
                  </w:tcMar>
                  <w:hideMark/>
                </w:tcPr>
                <w:p w:rsidR="00AA7680" w:rsidRPr="00933D0D" w:rsidRDefault="00AA7680" w:rsidP="006255C0">
                  <w:pPr>
                    <w:pStyle w:val="TableTextMS"/>
                    <w:spacing w:before="0" w:after="0"/>
                    <w:rPr>
                      <w:szCs w:val="20"/>
                    </w:rPr>
                  </w:pPr>
                  <w:r w:rsidRPr="00933D0D">
                    <w:rPr>
                      <w:noProof/>
                      <w:szCs w:val="20"/>
                    </w:rPr>
                    <w:lastRenderedPageBreak/>
                    <w:drawing>
                      <wp:inline distT="0" distB="0" distL="0" distR="0">
                        <wp:extent cx="152400" cy="152400"/>
                        <wp:effectExtent l="19050" t="0" r="0" b="0"/>
                        <wp:docPr id="73378954" name="InsertedImage" descr="Machine inser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ertedImage" descr="Machine inserted"/>
                                <pic:cNvPicPr>
                                  <a:picLocks noChangeAspect="1" noChangeArrowheads="1"/>
                                </pic:cNvPicPr>
                              </pic:nvPicPr>
                              <pic:blipFill>
                                <a:blip r:embed="rId59"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tc>
                <w:tcPr>
                  <w:tcW w:w="1913" w:type="dxa"/>
                  <w:tcMar>
                    <w:left w:w="0" w:type="dxa"/>
                    <w:right w:w="0" w:type="dxa"/>
                  </w:tcMar>
                  <w:hideMark/>
                </w:tcPr>
                <w:p w:rsidR="00AA7680" w:rsidRPr="00933D0D" w:rsidRDefault="00AA7680" w:rsidP="006255C0">
                  <w:pPr>
                    <w:pStyle w:val="TableTextMS"/>
                    <w:spacing w:before="0" w:after="0"/>
                    <w:rPr>
                      <w:szCs w:val="20"/>
                    </w:rPr>
                  </w:pPr>
                  <w:r w:rsidRPr="00933D0D">
                    <w:rPr>
                      <w:szCs w:val="20"/>
                    </w:rPr>
                    <w:t>SCMMAVM3P.CHOMP.ORG</w:t>
                  </w:r>
                </w:p>
              </w:tc>
              <w:tc>
                <w:tcPr>
                  <w:tcW w:w="7123" w:type="dxa"/>
                  <w:hideMark/>
                </w:tcPr>
                <w:p w:rsidR="00AA7680" w:rsidRPr="00933D0D" w:rsidRDefault="00AA7680" w:rsidP="006255C0">
                  <w:pPr>
                    <w:pStyle w:val="TableTextMS"/>
                    <w:spacing w:before="0" w:after="0"/>
                    <w:rPr>
                      <w:szCs w:val="20"/>
                    </w:rPr>
                  </w:pPr>
                </w:p>
              </w:tc>
            </w:tr>
            <w:tr w:rsidR="00AA7680" w:rsidRPr="00933D0D" w:rsidTr="006255C0">
              <w:trPr>
                <w:trHeight w:val="188"/>
              </w:trPr>
              <w:tc>
                <w:tcPr>
                  <w:tcW w:w="324" w:type="dxa"/>
                  <w:noWrap/>
                  <w:tcMar>
                    <w:left w:w="0" w:type="dxa"/>
                    <w:right w:w="0" w:type="dxa"/>
                  </w:tcMar>
                  <w:hideMark/>
                </w:tcPr>
                <w:p w:rsidR="00AA7680" w:rsidRPr="00933D0D" w:rsidRDefault="00AA7680" w:rsidP="006255C0">
                  <w:pPr>
                    <w:pStyle w:val="TableTextMS"/>
                    <w:spacing w:before="0" w:after="0"/>
                    <w:rPr>
                      <w:szCs w:val="20"/>
                    </w:rPr>
                  </w:pPr>
                  <w:r w:rsidRPr="00933D0D">
                    <w:rPr>
                      <w:noProof/>
                      <w:szCs w:val="20"/>
                    </w:rPr>
                    <w:drawing>
                      <wp:inline distT="0" distB="0" distL="0" distR="0">
                        <wp:extent cx="152400" cy="152400"/>
                        <wp:effectExtent l="19050" t="0" r="0" b="0"/>
                        <wp:docPr id="1876068239" name="InsertedImage" descr="Machine inser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ertedImage" descr="Machine inserted"/>
                                <pic:cNvPicPr>
                                  <a:picLocks noChangeAspect="1" noChangeArrowheads="1"/>
                                </pic:cNvPicPr>
                              </pic:nvPicPr>
                              <pic:blipFill>
                                <a:blip r:embed="rId59"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tc>
                <w:tcPr>
                  <w:tcW w:w="1913" w:type="dxa"/>
                  <w:tcMar>
                    <w:left w:w="0" w:type="dxa"/>
                    <w:right w:w="0" w:type="dxa"/>
                  </w:tcMar>
                  <w:hideMark/>
                </w:tcPr>
                <w:p w:rsidR="00AA7680" w:rsidRPr="00933D0D" w:rsidRDefault="00AA7680" w:rsidP="006255C0">
                  <w:pPr>
                    <w:pStyle w:val="TableTextMS"/>
                    <w:spacing w:before="0" w:after="0"/>
                    <w:rPr>
                      <w:szCs w:val="20"/>
                    </w:rPr>
                  </w:pPr>
                  <w:r w:rsidRPr="00933D0D">
                    <w:rPr>
                      <w:szCs w:val="20"/>
                    </w:rPr>
                    <w:t>SCMMAVM2P.CHOMP.ORG</w:t>
                  </w:r>
                </w:p>
              </w:tc>
              <w:tc>
                <w:tcPr>
                  <w:tcW w:w="7123" w:type="dxa"/>
                  <w:hideMark/>
                </w:tcPr>
                <w:p w:rsidR="00AA7680" w:rsidRPr="00933D0D" w:rsidRDefault="00AA7680" w:rsidP="006255C0">
                  <w:pPr>
                    <w:pStyle w:val="TableTextMS"/>
                    <w:spacing w:before="0" w:after="0"/>
                    <w:rPr>
                      <w:szCs w:val="20"/>
                    </w:rPr>
                  </w:pPr>
                </w:p>
              </w:tc>
            </w:tr>
            <w:tr w:rsidR="00AA7680" w:rsidRPr="00933D0D" w:rsidTr="006255C0">
              <w:trPr>
                <w:trHeight w:val="188"/>
              </w:trPr>
              <w:tc>
                <w:tcPr>
                  <w:tcW w:w="324" w:type="dxa"/>
                  <w:noWrap/>
                  <w:tcMar>
                    <w:left w:w="0" w:type="dxa"/>
                    <w:right w:w="0" w:type="dxa"/>
                  </w:tcMar>
                  <w:hideMark/>
                </w:tcPr>
                <w:p w:rsidR="00AA7680" w:rsidRPr="00933D0D" w:rsidRDefault="00AA7680" w:rsidP="006255C0">
                  <w:pPr>
                    <w:pStyle w:val="TableTextMS"/>
                    <w:spacing w:before="0" w:after="0"/>
                    <w:rPr>
                      <w:szCs w:val="20"/>
                    </w:rPr>
                  </w:pPr>
                  <w:r w:rsidRPr="00933D0D">
                    <w:rPr>
                      <w:noProof/>
                      <w:szCs w:val="20"/>
                    </w:rPr>
                    <w:drawing>
                      <wp:inline distT="0" distB="0" distL="0" distR="0">
                        <wp:extent cx="152400" cy="152400"/>
                        <wp:effectExtent l="19050" t="0" r="0" b="0"/>
                        <wp:docPr id="1512913488" name="InsertedImage" descr="Machine inser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ertedImage" descr="Machine inserted"/>
                                <pic:cNvPicPr>
                                  <a:picLocks noChangeAspect="1" noChangeArrowheads="1"/>
                                </pic:cNvPicPr>
                              </pic:nvPicPr>
                              <pic:blipFill>
                                <a:blip r:embed="rId59"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tc>
                <w:tcPr>
                  <w:tcW w:w="1913" w:type="dxa"/>
                  <w:tcMar>
                    <w:left w:w="0" w:type="dxa"/>
                    <w:right w:w="0" w:type="dxa"/>
                  </w:tcMar>
                  <w:hideMark/>
                </w:tcPr>
                <w:p w:rsidR="00AA7680" w:rsidRPr="00933D0D" w:rsidRDefault="00AA7680" w:rsidP="006255C0">
                  <w:pPr>
                    <w:pStyle w:val="TableTextMS"/>
                    <w:spacing w:before="0" w:after="0"/>
                    <w:rPr>
                      <w:szCs w:val="20"/>
                    </w:rPr>
                  </w:pPr>
                  <w:r w:rsidRPr="00933D0D">
                    <w:rPr>
                      <w:szCs w:val="20"/>
                    </w:rPr>
                    <w:t>SCMMAVM1P.CHOMP.ORG</w:t>
                  </w:r>
                </w:p>
              </w:tc>
              <w:tc>
                <w:tcPr>
                  <w:tcW w:w="7123" w:type="dxa"/>
                  <w:hideMark/>
                </w:tcPr>
                <w:p w:rsidR="00AA7680" w:rsidRPr="00933D0D" w:rsidRDefault="00AA7680" w:rsidP="006255C0">
                  <w:pPr>
                    <w:pStyle w:val="TableTextMS"/>
                    <w:spacing w:before="0" w:after="0"/>
                    <w:rPr>
                      <w:szCs w:val="20"/>
                    </w:rPr>
                  </w:pPr>
                </w:p>
              </w:tc>
            </w:tr>
          </w:tbl>
          <w:p w:rsidR="00301D63" w:rsidRPr="00717463" w:rsidRDefault="00301D63" w:rsidP="00814BCA">
            <w:pPr>
              <w:pStyle w:val="TableTextMS"/>
              <w:rPr>
                <w:b/>
                <w:sz w:val="2"/>
              </w:rPr>
            </w:pPr>
          </w:p>
        </w:tc>
      </w:tr>
    </w:tbl>
    <w:p w:rsidR="00301D63" w:rsidRDefault="00301D63">
      <w:pPr>
        <w:rPr>
          <w:rFonts w:eastAsiaTheme="minorHAnsi"/>
          <w:szCs w:val="20"/>
        </w:rPr>
      </w:pPr>
    </w:p>
    <w:tbl>
      <w:tblPr>
        <w:tblStyle w:val="MSTableStyle2"/>
        <w:tblW w:w="9450" w:type="dxa"/>
        <w:tblInd w:w="0" w:type="dxa"/>
        <w:tblLayout w:type="fixed"/>
        <w:tblLook w:val="04A0" w:firstRow="1" w:lastRow="0" w:firstColumn="1" w:lastColumn="0" w:noHBand="0" w:noVBand="1"/>
      </w:tblPr>
      <w:tblGrid>
        <w:gridCol w:w="9450"/>
      </w:tblGrid>
      <w:tr w:rsidR="00301D63" w:rsidRPr="00CD1D0C" w:rsidTr="00814BCA">
        <w:trPr>
          <w:cnfStyle w:val="100000000000" w:firstRow="1" w:lastRow="0" w:firstColumn="0" w:lastColumn="0" w:oddVBand="0" w:evenVBand="0" w:oddHBand="0" w:evenHBand="0" w:firstRowFirstColumn="0" w:firstRowLastColumn="0" w:lastRowFirstColumn="0" w:lastRowLastColumn="0"/>
          <w:trHeight w:val="432"/>
        </w:trPr>
        <w:tc>
          <w:tcPr>
            <w:tcW w:w="9450" w:type="dxa"/>
            <w:noWrap/>
          </w:tcPr>
          <w:p w:rsidR="00301D63" w:rsidRPr="00CD1D0C" w:rsidRDefault="00457D53" w:rsidP="00814BCA">
            <w:pPr>
              <w:pStyle w:val="TableHeadingMS"/>
              <w:jc w:val="left"/>
            </w:pPr>
            <w:hyperlink w:anchor="IssueLevelSummary" w:history="1">
              <w:r w:rsidR="00301D63" w:rsidRPr="000E5AD2">
                <w:rPr>
                  <w:noProof/>
                  <w:sz w:val="28"/>
                </w:rPr>
                <w:drawing>
                  <wp:inline distT="0" distB="0" distL="0" distR="0">
                    <wp:extent cx="152400" cy="152400"/>
                    <wp:effectExtent l="19050" t="0" r="0" b="0"/>
                    <wp:docPr id="895032734" name="InsertedImage" descr="Machine inser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ertedImage" descr="Machine inserted"/>
                            <pic:cNvPicPr>
                              <a:picLocks noChangeAspect="1" noChangeArrowheads="1"/>
                            </pic:cNvPicPr>
                          </pic:nvPicPr>
                          <pic:blipFill>
                            <a:blip r:embed="rId31"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hyperlink>
            <w:r w:rsidR="00301D63" w:rsidRPr="00C57C38">
              <w:rPr>
                <w:sz w:val="28"/>
              </w:rPr>
              <w:t xml:space="preserve"> </w:t>
            </w:r>
            <w:bookmarkStart w:id="61" w:name="The_SQL_Server_Agent_service_is_not_usin"/>
            <w:r w:rsidR="00301D63" w:rsidRPr="008312AE">
              <w:rPr>
                <w:sz w:val="20"/>
                <w:szCs w:val="20"/>
              </w:rPr>
              <w:t>The SQL Server Agent service is not using a recommended account</w:t>
            </w:r>
            <w:bookmarkEnd w:id="61"/>
          </w:p>
        </w:tc>
      </w:tr>
      <w:tr w:rsidR="00301D63" w:rsidRPr="000E5AD2" w:rsidTr="00814BCA">
        <w:trPr>
          <w:cnfStyle w:val="000000100000" w:firstRow="0" w:lastRow="0" w:firstColumn="0" w:lastColumn="0" w:oddVBand="0" w:evenVBand="0" w:oddHBand="1" w:evenHBand="0" w:firstRowFirstColumn="0" w:firstRowLastColumn="0" w:lastRowFirstColumn="0" w:lastRowLastColumn="0"/>
        </w:trPr>
        <w:tc>
          <w:tcPr>
            <w:tcW w:w="9450" w:type="dxa"/>
          </w:tcPr>
          <w:p w:rsidR="00301D63" w:rsidRPr="00F93FA0" w:rsidRDefault="00301D63" w:rsidP="00814BCA">
            <w:pPr>
              <w:pStyle w:val="TableTextMS"/>
              <w:rPr>
                <w:b/>
              </w:rPr>
            </w:pPr>
            <w:r w:rsidRPr="00F93FA0">
              <w:rPr>
                <w:b/>
              </w:rPr>
              <w:t>Status</w:t>
            </w:r>
          </w:p>
        </w:tc>
      </w:tr>
      <w:tr w:rsidR="00301D63" w:rsidRPr="000E5AD2" w:rsidTr="00814BCA">
        <w:trPr>
          <w:cnfStyle w:val="000000010000" w:firstRow="0" w:lastRow="0" w:firstColumn="0" w:lastColumn="0" w:oddVBand="0" w:evenVBand="0" w:oddHBand="0" w:evenHBand="1" w:firstRowFirstColumn="0" w:firstRowLastColumn="0" w:lastRowFirstColumn="0" w:lastRowLastColumn="0"/>
        </w:trPr>
        <w:tc>
          <w:tcPr>
            <w:tcW w:w="9450" w:type="dxa"/>
          </w:tcPr>
          <w:p w:rsidR="00301D63" w:rsidRPr="000E5AD2" w:rsidRDefault="00301D63" w:rsidP="00814BCA">
            <w:pPr>
              <w:pStyle w:val="TableTextMS"/>
              <w:rPr>
                <w:b/>
              </w:rPr>
            </w:pPr>
            <w:r w:rsidRPr="000E5AD2">
              <w:t>Failed</w:t>
            </w:r>
          </w:p>
        </w:tc>
      </w:tr>
      <w:tr w:rsidR="00301D63" w:rsidRPr="000E5AD2" w:rsidTr="00814BCA">
        <w:trPr>
          <w:cnfStyle w:val="000000100000" w:firstRow="0" w:lastRow="0" w:firstColumn="0" w:lastColumn="0" w:oddVBand="0" w:evenVBand="0" w:oddHBand="1" w:evenHBand="0" w:firstRowFirstColumn="0" w:firstRowLastColumn="0" w:lastRowFirstColumn="0" w:lastRowLastColumn="0"/>
        </w:trPr>
        <w:tc>
          <w:tcPr>
            <w:tcW w:w="9450" w:type="dxa"/>
          </w:tcPr>
          <w:p w:rsidR="00301D63" w:rsidRPr="000E5AD2" w:rsidRDefault="00301D63" w:rsidP="00814BCA">
            <w:pPr>
              <w:pStyle w:val="TableTextMS"/>
              <w:rPr>
                <w:b/>
                <w:sz w:val="18"/>
              </w:rPr>
            </w:pPr>
            <w:r w:rsidRPr="00F93FA0">
              <w:rPr>
                <w:b/>
              </w:rPr>
              <w:t>Description</w:t>
            </w:r>
          </w:p>
        </w:tc>
      </w:tr>
      <w:tr w:rsidR="00301D63" w:rsidRPr="000E5AD2" w:rsidTr="00814BCA">
        <w:trPr>
          <w:cnfStyle w:val="000000010000" w:firstRow="0" w:lastRow="0" w:firstColumn="0" w:lastColumn="0" w:oddVBand="0" w:evenVBand="0" w:oddHBand="0" w:evenHBand="1" w:firstRowFirstColumn="0" w:firstRowLastColumn="0" w:lastRowFirstColumn="0" w:lastRowLastColumn="0"/>
        </w:trPr>
        <w:tc>
          <w:tcPr>
            <w:tcW w:w="9450" w:type="dxa"/>
          </w:tcPr>
          <w:p w:rsidR="00301D63" w:rsidRPr="008312AE" w:rsidRDefault="00301D63" w:rsidP="00814BCA">
            <w:pPr>
              <w:pStyle w:val="TableTextMS"/>
              <w:rPr>
                <w:b/>
                <w:szCs w:val="20"/>
              </w:rPr>
            </w:pPr>
            <w:r w:rsidRPr="008312AE">
              <w:rPr>
                <w:szCs w:val="20"/>
              </w:rPr>
              <w:t>The SQL Server Agent service is not using a recommended account.</w:t>
            </w:r>
          </w:p>
        </w:tc>
      </w:tr>
      <w:tr w:rsidR="00301D63" w:rsidRPr="000E5AD2" w:rsidTr="00814BCA">
        <w:trPr>
          <w:cnfStyle w:val="000000100000" w:firstRow="0" w:lastRow="0" w:firstColumn="0" w:lastColumn="0" w:oddVBand="0" w:evenVBand="0" w:oddHBand="1" w:evenHBand="0" w:firstRowFirstColumn="0" w:firstRowLastColumn="0" w:lastRowFirstColumn="0" w:lastRowLastColumn="0"/>
        </w:trPr>
        <w:tc>
          <w:tcPr>
            <w:tcW w:w="9450" w:type="dxa"/>
          </w:tcPr>
          <w:p w:rsidR="00301D63" w:rsidRPr="00F93FA0" w:rsidRDefault="00814BCA" w:rsidP="00814BCA">
            <w:pPr>
              <w:pStyle w:val="TableTextMS"/>
              <w:rPr>
                <w:b/>
              </w:rPr>
            </w:pPr>
            <w:r w:rsidRPr="00F93FA0">
              <w:rPr>
                <w:b/>
              </w:rPr>
              <w:t>Additional Information</w:t>
            </w:r>
          </w:p>
        </w:tc>
      </w:tr>
      <w:tr w:rsidR="00301D63" w:rsidTr="00933D0D">
        <w:trPr>
          <w:cnfStyle w:val="000000010000" w:firstRow="0" w:lastRow="0" w:firstColumn="0" w:lastColumn="0" w:oddVBand="0" w:evenVBand="0" w:oddHBand="0" w:evenHBand="1" w:firstRowFirstColumn="0" w:firstRowLastColumn="0" w:lastRowFirstColumn="0" w:lastRowLastColumn="0"/>
        </w:trPr>
        <w:tc>
          <w:tcPr>
            <w:tcW w:w="9450" w:type="dxa"/>
            <w:tcMar>
              <w:left w:w="0" w:type="dxa"/>
              <w:right w:w="0" w:type="dxa"/>
            </w:tcMar>
          </w:tcPr>
          <w:tbl>
            <w:tblPr>
              <w:tblW w:w="9360" w:type="dxa"/>
              <w:tblLayout w:type="fixed"/>
              <w:tblCellMar>
                <w:left w:w="0" w:type="dxa"/>
                <w:right w:w="0" w:type="dxa"/>
              </w:tblCellMar>
              <w:tblLook w:val="04A0" w:firstRow="1" w:lastRow="0" w:firstColumn="1" w:lastColumn="0" w:noHBand="0" w:noVBand="1"/>
            </w:tblPr>
            <w:tblGrid>
              <w:gridCol w:w="9360"/>
            </w:tblGrid>
            <w:tr w:rsidR="00814BCA" w:rsidTr="00933D0D">
              <w:trPr>
                <w:trHeight w:val="284"/>
              </w:trPr>
              <w:tc>
                <w:tcPr>
                  <w:tcW w:w="9290" w:type="dxa"/>
                  <w:tcMar>
                    <w:top w:w="0" w:type="dxa"/>
                    <w:left w:w="115" w:type="dxa"/>
                    <w:bottom w:w="0" w:type="dxa"/>
                    <w:right w:w="115" w:type="dxa"/>
                  </w:tcMar>
                  <w:hideMark/>
                </w:tcPr>
                <w:p w:rsidR="000E5AD2" w:rsidRPr="000E5AD2" w:rsidRDefault="000E5AD2" w:rsidP="000E5AD2">
                  <w:pPr>
                    <w:pStyle w:val="TableTextMS"/>
                    <w:spacing w:before="0" w:after="0"/>
                    <w:rPr>
                      <w:b/>
                      <w:sz w:val="4"/>
                      <w:szCs w:val="4"/>
                    </w:rPr>
                  </w:pPr>
                </w:p>
                <w:p w:rsidR="00814BCA" w:rsidRPr="000E5AD2" w:rsidRDefault="00814BCA" w:rsidP="000E5AD2">
                  <w:pPr>
                    <w:pStyle w:val="TableTextMS"/>
                    <w:spacing w:before="0" w:after="0"/>
                    <w:rPr>
                      <w:b/>
                    </w:rPr>
                  </w:pPr>
                  <w:r w:rsidRPr="000E5AD2">
                    <w:rPr>
                      <w:b/>
                    </w:rPr>
                    <w:t>Best Practice Guidance</w:t>
                  </w:r>
                </w:p>
              </w:tc>
            </w:tr>
            <w:tr w:rsidR="00814BCA" w:rsidTr="00933D0D">
              <w:trPr>
                <w:trHeight w:val="288"/>
              </w:trPr>
              <w:tc>
                <w:tcPr>
                  <w:tcW w:w="9290" w:type="dxa"/>
                  <w:tcMar>
                    <w:top w:w="0" w:type="dxa"/>
                    <w:left w:w="108" w:type="dxa"/>
                    <w:bottom w:w="0" w:type="dxa"/>
                    <w:right w:w="108" w:type="dxa"/>
                  </w:tcMar>
                  <w:hideMark/>
                </w:tcPr>
                <w:p w:rsidR="00062967" w:rsidRDefault="00076279">
                  <w:pPr>
                    <w:pStyle w:val="NormalWeb"/>
                    <w:divId w:val="383452062"/>
                  </w:pPr>
                  <w:r>
                    <w:rPr>
                      <w:rFonts w:ascii="Segoe UI" w:hAnsi="Segoe UI" w:cs="Segoe UI"/>
                      <w:color w:val="000000"/>
                      <w:sz w:val="20"/>
                      <w:szCs w:val="20"/>
                    </w:rPr>
                    <w:t>Use the principle of least privilege when configuring a service account. Use a different account for each service. When assigning a service account to SQL Server Agent service, create a domain user account and use SQL Server Configuration Manager to assign the account to the service. SQL Server Configuration Manager automatically assigns the necessary rights and permissions to the related service account.</w:t>
                  </w:r>
                </w:p>
                <w:p w:rsidR="00814BCA" w:rsidRPr="000E5AD2" w:rsidRDefault="00814BCA" w:rsidP="000E5AD2">
                  <w:pPr>
                    <w:pStyle w:val="TableTextMS"/>
                    <w:spacing w:before="0" w:after="0"/>
                  </w:pPr>
                </w:p>
              </w:tc>
            </w:tr>
            <w:tr w:rsidR="00814BCA" w:rsidTr="00933D0D">
              <w:trPr>
                <w:trHeight w:val="284"/>
              </w:trPr>
              <w:tc>
                <w:tcPr>
                  <w:tcW w:w="9290" w:type="dxa"/>
                  <w:tcMar>
                    <w:top w:w="0" w:type="dxa"/>
                    <w:left w:w="115" w:type="dxa"/>
                    <w:bottom w:w="0" w:type="dxa"/>
                    <w:right w:w="115" w:type="dxa"/>
                  </w:tcMar>
                  <w:hideMark/>
                </w:tcPr>
                <w:p w:rsidR="000E5AD2" w:rsidRPr="000E5AD2" w:rsidRDefault="000E5AD2" w:rsidP="000E5AD2">
                  <w:pPr>
                    <w:pStyle w:val="TableTextMS"/>
                    <w:spacing w:before="0" w:after="0"/>
                    <w:rPr>
                      <w:b/>
                      <w:sz w:val="4"/>
                      <w:szCs w:val="4"/>
                    </w:rPr>
                  </w:pPr>
                </w:p>
                <w:p w:rsidR="00814BCA" w:rsidRPr="000E5AD2" w:rsidRDefault="00814BCA" w:rsidP="000E5AD2">
                  <w:pPr>
                    <w:pStyle w:val="TableTextMS"/>
                    <w:spacing w:before="0" w:after="0"/>
                    <w:rPr>
                      <w:b/>
                    </w:rPr>
                  </w:pPr>
                  <w:r w:rsidRPr="000E5AD2">
                    <w:rPr>
                      <w:b/>
                    </w:rPr>
                    <w:t>Importance</w:t>
                  </w:r>
                </w:p>
              </w:tc>
            </w:tr>
            <w:tr w:rsidR="00814BCA" w:rsidTr="00933D0D">
              <w:trPr>
                <w:trHeight w:val="288"/>
              </w:trPr>
              <w:tc>
                <w:tcPr>
                  <w:tcW w:w="9290" w:type="dxa"/>
                  <w:tcMar>
                    <w:top w:w="0" w:type="dxa"/>
                    <w:left w:w="108" w:type="dxa"/>
                    <w:bottom w:w="0" w:type="dxa"/>
                    <w:right w:w="108" w:type="dxa"/>
                  </w:tcMar>
                  <w:hideMark/>
                </w:tcPr>
                <w:p w:rsidR="00062967" w:rsidRDefault="00076279">
                  <w:pPr>
                    <w:pStyle w:val="NormalWeb"/>
                    <w:divId w:val="1120417577"/>
                  </w:pPr>
                  <w:r>
                    <w:rPr>
                      <w:rFonts w:ascii="Segoe UI" w:hAnsi="Segoe UI" w:cs="Segoe UI"/>
                      <w:color w:val="000000"/>
                      <w:sz w:val="20"/>
                      <w:szCs w:val="20"/>
                    </w:rPr>
                    <w:t>SQL Server Agent is a Windows service that runs scheduled SQL Server tasks. The account assigned to SQL Server Agent service should have enough rights and permissions to let the service perform its functions. Using accounts with excessive rights such as Local Administrator, Domain Administrator, Local System or the Network Service Account, increases attack surface area.</w:t>
                  </w:r>
                </w:p>
                <w:p w:rsidR="00814BCA" w:rsidRPr="000E5AD2" w:rsidRDefault="00814BCA" w:rsidP="000E5AD2">
                  <w:pPr>
                    <w:pStyle w:val="TableTextMS"/>
                    <w:spacing w:before="0" w:after="0"/>
                  </w:pPr>
                </w:p>
              </w:tc>
            </w:tr>
            <w:tr w:rsidR="00814BCA" w:rsidTr="00933D0D">
              <w:trPr>
                <w:trHeight w:val="284"/>
              </w:trPr>
              <w:tc>
                <w:tcPr>
                  <w:tcW w:w="9290" w:type="dxa"/>
                  <w:tcMar>
                    <w:top w:w="0" w:type="dxa"/>
                    <w:left w:w="115" w:type="dxa"/>
                    <w:bottom w:w="0" w:type="dxa"/>
                    <w:right w:w="115" w:type="dxa"/>
                  </w:tcMar>
                  <w:hideMark/>
                </w:tcPr>
                <w:p w:rsidR="000E5AD2" w:rsidRPr="000E5AD2" w:rsidRDefault="000E5AD2" w:rsidP="000E5AD2">
                  <w:pPr>
                    <w:pStyle w:val="TableTextMS"/>
                    <w:spacing w:before="0" w:after="0"/>
                    <w:rPr>
                      <w:b/>
                      <w:sz w:val="4"/>
                      <w:szCs w:val="4"/>
                    </w:rPr>
                  </w:pPr>
                </w:p>
                <w:p w:rsidR="00814BCA" w:rsidRPr="000E5AD2" w:rsidRDefault="00814BCA" w:rsidP="000E5AD2">
                  <w:pPr>
                    <w:pStyle w:val="TableTextMS"/>
                    <w:spacing w:before="0" w:after="0"/>
                    <w:rPr>
                      <w:b/>
                    </w:rPr>
                  </w:pPr>
                  <w:r w:rsidRPr="000E5AD2">
                    <w:rPr>
                      <w:b/>
                    </w:rPr>
                    <w:t>Recommended Reading</w:t>
                  </w:r>
                </w:p>
              </w:tc>
            </w:tr>
            <w:tr w:rsidR="00814BCA" w:rsidTr="00933D0D">
              <w:trPr>
                <w:trHeight w:val="288"/>
              </w:trPr>
              <w:tc>
                <w:tcPr>
                  <w:tcW w:w="9290" w:type="dxa"/>
                  <w:tcMar>
                    <w:top w:w="0" w:type="dxa"/>
                    <w:left w:w="108" w:type="dxa"/>
                    <w:bottom w:w="0" w:type="dxa"/>
                    <w:right w:w="108" w:type="dxa"/>
                  </w:tcMar>
                  <w:hideMark/>
                </w:tcPr>
                <w:p w:rsidR="00062967" w:rsidRDefault="00457D53">
                  <w:pPr>
                    <w:pStyle w:val="NormalWeb"/>
                    <w:divId w:val="636572085"/>
                    <w:rPr>
                      <w:rFonts w:ascii="Segoe UI" w:hAnsi="Segoe UI" w:cs="Segoe UI"/>
                      <w:color w:val="000000"/>
                      <w:sz w:val="20"/>
                      <w:szCs w:val="20"/>
                    </w:rPr>
                  </w:pPr>
                  <w:hyperlink r:id="rId119" w:tgtFrame="_blank" w:history="1">
                    <w:r w:rsidR="00076279">
                      <w:rPr>
                        <w:rStyle w:val="Hyperlink"/>
                        <w:rFonts w:ascii="Segoe UI" w:hAnsi="Segoe UI" w:cs="Segoe UI"/>
                        <w:color w:val="000000"/>
                        <w:sz w:val="20"/>
                        <w:szCs w:val="20"/>
                      </w:rPr>
                      <w:t>Guidelines on choosing Service Accounts for SQL Server Services</w:t>
                    </w:r>
                  </w:hyperlink>
                </w:p>
                <w:p w:rsidR="00062967" w:rsidRDefault="00457D53">
                  <w:pPr>
                    <w:pStyle w:val="NormalWeb"/>
                    <w:divId w:val="636572085"/>
                    <w:rPr>
                      <w:rFonts w:ascii="Segoe UI" w:hAnsi="Segoe UI" w:cs="Segoe UI"/>
                      <w:color w:val="000000"/>
                      <w:sz w:val="20"/>
                      <w:szCs w:val="20"/>
                    </w:rPr>
                  </w:pPr>
                  <w:hyperlink r:id="rId120" w:tgtFrame="_blank" w:history="1">
                    <w:r w:rsidR="00076279">
                      <w:rPr>
                        <w:rStyle w:val="Hyperlink"/>
                        <w:rFonts w:ascii="Segoe UI" w:hAnsi="Segoe UI" w:cs="Segoe UI"/>
                        <w:color w:val="000000"/>
                        <w:sz w:val="20"/>
                        <w:szCs w:val="20"/>
                      </w:rPr>
                      <w:t>Selecting an Account for the SQL Server Agent Service</w:t>
                    </w:r>
                  </w:hyperlink>
                </w:p>
                <w:p w:rsidR="00062967" w:rsidRDefault="00457D53">
                  <w:pPr>
                    <w:pStyle w:val="NormalWeb"/>
                    <w:divId w:val="636572085"/>
                    <w:rPr>
                      <w:rFonts w:ascii="Segoe UI" w:hAnsi="Segoe UI" w:cs="Segoe UI"/>
                      <w:color w:val="000000"/>
                      <w:sz w:val="20"/>
                      <w:szCs w:val="20"/>
                    </w:rPr>
                  </w:pPr>
                  <w:hyperlink r:id="rId121" w:tgtFrame="_blank" w:history="1">
                    <w:r w:rsidR="00076279">
                      <w:rPr>
                        <w:rStyle w:val="Hyperlink"/>
                        <w:rFonts w:ascii="Segoe UI" w:hAnsi="Segoe UI" w:cs="Segoe UI"/>
                        <w:color w:val="000000"/>
                        <w:sz w:val="20"/>
                        <w:szCs w:val="20"/>
                      </w:rPr>
                      <w:t>Change the Service Startup Account for SQL Server (SQL Server Configuration Manager)</w:t>
                    </w:r>
                  </w:hyperlink>
                </w:p>
                <w:p w:rsidR="00062967" w:rsidRDefault="00457D53">
                  <w:pPr>
                    <w:pStyle w:val="NormalWeb"/>
                    <w:divId w:val="636572085"/>
                    <w:rPr>
                      <w:rFonts w:ascii="Segoe UI" w:hAnsi="Segoe UI" w:cs="Segoe UI"/>
                      <w:color w:val="000000"/>
                      <w:sz w:val="20"/>
                      <w:szCs w:val="20"/>
                    </w:rPr>
                  </w:pPr>
                  <w:hyperlink r:id="rId122" w:tgtFrame="_blank" w:history="1">
                    <w:r w:rsidR="00076279">
                      <w:rPr>
                        <w:rStyle w:val="Hyperlink"/>
                        <w:rFonts w:ascii="Segoe UI" w:hAnsi="Segoe UI" w:cs="Segoe UI"/>
                        <w:color w:val="000000"/>
                        <w:sz w:val="20"/>
                        <w:szCs w:val="20"/>
                      </w:rPr>
                      <w:t>Configure Windows Service Accounts and Permissions</w:t>
                    </w:r>
                  </w:hyperlink>
                </w:p>
                <w:p w:rsidR="00814BCA" w:rsidRPr="000E5AD2" w:rsidRDefault="00814BCA" w:rsidP="000E5AD2">
                  <w:pPr>
                    <w:pStyle w:val="TableTextMS"/>
                    <w:spacing w:before="0" w:after="0"/>
                  </w:pPr>
                </w:p>
              </w:tc>
            </w:tr>
            <w:tr w:rsidR="00814BCA" w:rsidTr="00933D0D">
              <w:trPr>
                <w:trHeight w:val="284"/>
              </w:trPr>
              <w:tc>
                <w:tcPr>
                  <w:tcW w:w="9290" w:type="dxa"/>
                  <w:tcMar>
                    <w:top w:w="0" w:type="dxa"/>
                    <w:left w:w="115" w:type="dxa"/>
                    <w:bottom w:w="0" w:type="dxa"/>
                    <w:right w:w="115" w:type="dxa"/>
                  </w:tcMar>
                  <w:hideMark/>
                </w:tcPr>
                <w:p w:rsidR="000E5AD2" w:rsidRPr="000E5AD2" w:rsidRDefault="000E5AD2" w:rsidP="000E5AD2">
                  <w:pPr>
                    <w:pStyle w:val="TableTextMS"/>
                    <w:spacing w:before="0" w:after="0"/>
                    <w:rPr>
                      <w:b/>
                      <w:sz w:val="4"/>
                      <w:szCs w:val="4"/>
                    </w:rPr>
                  </w:pPr>
                </w:p>
                <w:p w:rsidR="00814BCA" w:rsidRPr="000E5AD2" w:rsidRDefault="00814BCA" w:rsidP="000E5AD2">
                  <w:pPr>
                    <w:pStyle w:val="TableTextMS"/>
                    <w:spacing w:before="0" w:after="0"/>
                    <w:rPr>
                      <w:b/>
                    </w:rPr>
                  </w:pPr>
                  <w:r w:rsidRPr="000E5AD2">
                    <w:rPr>
                      <w:b/>
                    </w:rPr>
                    <w:t>Recommended Resolution</w:t>
                  </w:r>
                </w:p>
              </w:tc>
            </w:tr>
            <w:tr w:rsidR="00814BCA" w:rsidTr="00933D0D">
              <w:trPr>
                <w:trHeight w:val="288"/>
              </w:trPr>
              <w:tc>
                <w:tcPr>
                  <w:tcW w:w="9290" w:type="dxa"/>
                  <w:tcMar>
                    <w:top w:w="0" w:type="dxa"/>
                    <w:left w:w="108" w:type="dxa"/>
                    <w:bottom w:w="0" w:type="dxa"/>
                    <w:right w:w="108" w:type="dxa"/>
                  </w:tcMar>
                  <w:hideMark/>
                </w:tcPr>
                <w:p w:rsidR="00062967" w:rsidRDefault="00076279">
                  <w:pPr>
                    <w:pStyle w:val="NormalWeb"/>
                    <w:divId w:val="577904627"/>
                  </w:pPr>
                  <w:r>
                    <w:rPr>
                      <w:rFonts w:ascii="Segoe UI" w:hAnsi="Segoe UI" w:cs="Segoe UI"/>
                      <w:color w:val="000000"/>
                      <w:sz w:val="20"/>
                      <w:szCs w:val="20"/>
                    </w:rPr>
                    <w:t>Create a domain user account without assigning rights or permissions. Use SQL Server Configuration Manager to assign the account to SQL Server Agent service. Do not assign an account to more than one service.</w:t>
                  </w:r>
                </w:p>
                <w:p w:rsidR="00814BCA" w:rsidRPr="000E5AD2" w:rsidRDefault="00814BCA" w:rsidP="000E5AD2">
                  <w:pPr>
                    <w:pStyle w:val="TableTextMS"/>
                    <w:spacing w:before="0" w:after="0"/>
                  </w:pPr>
                </w:p>
              </w:tc>
            </w:tr>
          </w:tbl>
          <w:p w:rsidR="00301D63" w:rsidRPr="008312AE" w:rsidRDefault="00301D63" w:rsidP="00814BCA"/>
        </w:tc>
      </w:tr>
      <w:tr w:rsidR="00301D63" w:rsidRPr="000E5AD2" w:rsidTr="00814BCA">
        <w:trPr>
          <w:cnfStyle w:val="000000100000" w:firstRow="0" w:lastRow="0" w:firstColumn="0" w:lastColumn="0" w:oddVBand="0" w:evenVBand="0" w:oddHBand="1" w:evenHBand="0" w:firstRowFirstColumn="0" w:firstRowLastColumn="0" w:lastRowFirstColumn="0" w:lastRowLastColumn="0"/>
        </w:trPr>
        <w:tc>
          <w:tcPr>
            <w:tcW w:w="9450" w:type="dxa"/>
          </w:tcPr>
          <w:p w:rsidR="00301D63" w:rsidRPr="00F93FA0" w:rsidRDefault="00301D63" w:rsidP="00814BCA">
            <w:pPr>
              <w:pStyle w:val="TableTextMS"/>
              <w:rPr>
                <w:b/>
              </w:rPr>
            </w:pPr>
            <w:r w:rsidRPr="00F93FA0">
              <w:rPr>
                <w:b/>
              </w:rPr>
              <w:lastRenderedPageBreak/>
              <w:t>Annotation</w:t>
            </w:r>
          </w:p>
        </w:tc>
      </w:tr>
      <w:tr w:rsidR="00301D63" w:rsidTr="00814BCA">
        <w:trPr>
          <w:cnfStyle w:val="000000010000" w:firstRow="0" w:lastRow="0" w:firstColumn="0" w:lastColumn="0" w:oddVBand="0" w:evenVBand="0" w:oddHBand="0" w:evenHBand="1" w:firstRowFirstColumn="0" w:firstRowLastColumn="0" w:lastRowFirstColumn="0" w:lastRowLastColumn="0"/>
        </w:trPr>
        <w:tc>
          <w:tcPr>
            <w:tcW w:w="9450" w:type="dxa"/>
          </w:tcPr>
          <w:p w:rsidR="00B37A8D" w:rsidRDefault="00B37A8D"/>
          <w:p w:rsidR="00301D63" w:rsidRPr="0095265C" w:rsidRDefault="00301D63" w:rsidP="00814BCA">
            <w:pPr>
              <w:pStyle w:val="TableTextMS"/>
              <w:rPr>
                <w:b/>
              </w:rPr>
            </w:pPr>
          </w:p>
        </w:tc>
      </w:tr>
      <w:tr w:rsidR="00301D63" w:rsidRPr="000E5AD2" w:rsidTr="00814BCA">
        <w:trPr>
          <w:cnfStyle w:val="000000100000" w:firstRow="0" w:lastRow="0" w:firstColumn="0" w:lastColumn="0" w:oddVBand="0" w:evenVBand="0" w:oddHBand="1" w:evenHBand="0" w:firstRowFirstColumn="0" w:firstRowLastColumn="0" w:lastRowFirstColumn="0" w:lastRowLastColumn="0"/>
        </w:trPr>
        <w:tc>
          <w:tcPr>
            <w:tcW w:w="9450" w:type="dxa"/>
          </w:tcPr>
          <w:p w:rsidR="00301D63" w:rsidRPr="00F93FA0" w:rsidRDefault="00301D63" w:rsidP="00814BCA">
            <w:pPr>
              <w:pStyle w:val="TableTextMS"/>
              <w:rPr>
                <w:b/>
              </w:rPr>
            </w:pPr>
            <w:r w:rsidRPr="00F93FA0">
              <w:rPr>
                <w:b/>
              </w:rPr>
              <w:t>Affected Nodes</w:t>
            </w:r>
          </w:p>
        </w:tc>
      </w:tr>
      <w:tr w:rsidR="00301D63" w:rsidTr="00814BCA">
        <w:trPr>
          <w:cnfStyle w:val="000000010000" w:firstRow="0" w:lastRow="0" w:firstColumn="0" w:lastColumn="0" w:oddVBand="0" w:evenVBand="0" w:oddHBand="0" w:evenHBand="1" w:firstRowFirstColumn="0" w:firstRowLastColumn="0" w:lastRowFirstColumn="0" w:lastRowLastColumn="0"/>
        </w:trPr>
        <w:tc>
          <w:tcPr>
            <w:tcW w:w="9450" w:type="dxa"/>
          </w:tcPr>
          <w:p w:rsidR="00301D63" w:rsidRPr="00717463" w:rsidRDefault="00301D63" w:rsidP="00814BCA">
            <w:pPr>
              <w:pStyle w:val="TableTextMS"/>
              <w:rPr>
                <w:b/>
                <w:sz w:val="2"/>
              </w:rPr>
            </w:pPr>
          </w:p>
          <w:tbl>
            <w:tblPr>
              <w:tblStyle w:val="TableGrid"/>
              <w:tblW w:w="9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15" w:type="dxa"/>
                <w:right w:w="115" w:type="dxa"/>
              </w:tblCellMar>
              <w:tblLook w:val="04A0" w:firstRow="1" w:lastRow="0" w:firstColumn="1" w:lastColumn="0" w:noHBand="0" w:noVBand="1"/>
            </w:tblPr>
            <w:tblGrid>
              <w:gridCol w:w="324"/>
              <w:gridCol w:w="1913"/>
              <w:gridCol w:w="7123"/>
            </w:tblGrid>
            <w:tr w:rsidR="00AA7680" w:rsidRPr="00933D0D" w:rsidTr="006255C0">
              <w:trPr>
                <w:trHeight w:val="188"/>
              </w:trPr>
              <w:tc>
                <w:tcPr>
                  <w:tcW w:w="324" w:type="dxa"/>
                  <w:noWrap/>
                  <w:tcMar>
                    <w:left w:w="0" w:type="dxa"/>
                    <w:right w:w="0" w:type="dxa"/>
                  </w:tcMar>
                  <w:hideMark/>
                </w:tcPr>
                <w:p w:rsidR="00AA7680" w:rsidRPr="00933D0D" w:rsidRDefault="00AA7680" w:rsidP="006255C0">
                  <w:pPr>
                    <w:pStyle w:val="TableTextMS"/>
                    <w:spacing w:before="0" w:after="0"/>
                    <w:rPr>
                      <w:szCs w:val="20"/>
                    </w:rPr>
                  </w:pPr>
                  <w:r w:rsidRPr="00933D0D">
                    <w:rPr>
                      <w:noProof/>
                      <w:szCs w:val="20"/>
                    </w:rPr>
                    <w:drawing>
                      <wp:inline distT="0" distB="0" distL="0" distR="0">
                        <wp:extent cx="152400" cy="152400"/>
                        <wp:effectExtent l="19050" t="0" r="0" b="0"/>
                        <wp:docPr id="1976349328" name="InsertedImage" descr="Machine inser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ertedImage" descr="Machine inserted"/>
                                <pic:cNvPicPr>
                                  <a:picLocks noChangeAspect="1" noChangeArrowheads="1"/>
                                </pic:cNvPicPr>
                              </pic:nvPicPr>
                              <pic:blipFill>
                                <a:blip r:embed="rId59"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tc>
                <w:tcPr>
                  <w:tcW w:w="1913" w:type="dxa"/>
                  <w:tcMar>
                    <w:left w:w="0" w:type="dxa"/>
                    <w:right w:w="0" w:type="dxa"/>
                  </w:tcMar>
                  <w:hideMark/>
                </w:tcPr>
                <w:p w:rsidR="00AA7680" w:rsidRPr="00933D0D" w:rsidRDefault="00AA7680" w:rsidP="006255C0">
                  <w:pPr>
                    <w:pStyle w:val="TableTextMS"/>
                    <w:spacing w:before="0" w:after="0"/>
                    <w:rPr>
                      <w:szCs w:val="20"/>
                    </w:rPr>
                  </w:pPr>
                  <w:r w:rsidRPr="00933D0D">
                    <w:rPr>
                      <w:szCs w:val="20"/>
                    </w:rPr>
                    <w:t>SCMMAVM3P.CHOMP.ORG</w:t>
                  </w:r>
                </w:p>
              </w:tc>
              <w:tc>
                <w:tcPr>
                  <w:tcW w:w="7123" w:type="dxa"/>
                  <w:hideMark/>
                </w:tcPr>
                <w:p w:rsidR="00AA7680" w:rsidRPr="00933D0D" w:rsidRDefault="00AA7680" w:rsidP="006255C0">
                  <w:pPr>
                    <w:pStyle w:val="TableTextMS"/>
                    <w:spacing w:before="0" w:after="0"/>
                    <w:rPr>
                      <w:szCs w:val="20"/>
                    </w:rPr>
                  </w:pPr>
                  <w:r w:rsidRPr="00933D0D">
                    <w:rPr>
                      <w:szCs w:val="20"/>
                    </w:rPr>
                    <w:t>Server Names(s): SCMMAVM3P.CHOMP.ORG</w:t>
                  </w:r>
                </w:p>
                <w:p w:rsidR="00AA7680" w:rsidRPr="00933D0D" w:rsidRDefault="00AA7680" w:rsidP="006255C0">
                  <w:pPr>
                    <w:pStyle w:val="TableTextMS"/>
                    <w:spacing w:before="0" w:after="0"/>
                    <w:rPr>
                      <w:szCs w:val="20"/>
                    </w:rPr>
                  </w:pPr>
                  <w:r w:rsidRPr="00933D0D">
                    <w:rPr>
                      <w:szCs w:val="20"/>
                    </w:rPr>
                    <w:t>Service Account(s): CHOMP\scmadmin</w:t>
                  </w:r>
                </w:p>
              </w:tc>
            </w:tr>
            <w:tr w:rsidR="00AA7680" w:rsidRPr="00933D0D" w:rsidTr="006255C0">
              <w:trPr>
                <w:trHeight w:val="188"/>
              </w:trPr>
              <w:tc>
                <w:tcPr>
                  <w:tcW w:w="324" w:type="dxa"/>
                  <w:noWrap/>
                  <w:tcMar>
                    <w:left w:w="0" w:type="dxa"/>
                    <w:right w:w="0" w:type="dxa"/>
                  </w:tcMar>
                  <w:hideMark/>
                </w:tcPr>
                <w:p w:rsidR="00AA7680" w:rsidRPr="00933D0D" w:rsidRDefault="00AA7680" w:rsidP="006255C0">
                  <w:pPr>
                    <w:pStyle w:val="TableTextMS"/>
                    <w:spacing w:before="0" w:after="0"/>
                    <w:rPr>
                      <w:szCs w:val="20"/>
                    </w:rPr>
                  </w:pPr>
                  <w:r w:rsidRPr="00933D0D">
                    <w:rPr>
                      <w:noProof/>
                      <w:szCs w:val="20"/>
                    </w:rPr>
                    <w:drawing>
                      <wp:inline distT="0" distB="0" distL="0" distR="0">
                        <wp:extent cx="152400" cy="152400"/>
                        <wp:effectExtent l="19050" t="0" r="0" b="0"/>
                        <wp:docPr id="456185251" name="InsertedImage" descr="Machine inser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ertedImage" descr="Machine inserted"/>
                                <pic:cNvPicPr>
                                  <a:picLocks noChangeAspect="1" noChangeArrowheads="1"/>
                                </pic:cNvPicPr>
                              </pic:nvPicPr>
                              <pic:blipFill>
                                <a:blip r:embed="rId59"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tc>
                <w:tcPr>
                  <w:tcW w:w="1913" w:type="dxa"/>
                  <w:tcMar>
                    <w:left w:w="0" w:type="dxa"/>
                    <w:right w:w="0" w:type="dxa"/>
                  </w:tcMar>
                  <w:hideMark/>
                </w:tcPr>
                <w:p w:rsidR="00AA7680" w:rsidRPr="00933D0D" w:rsidRDefault="00AA7680" w:rsidP="006255C0">
                  <w:pPr>
                    <w:pStyle w:val="TableTextMS"/>
                    <w:spacing w:before="0" w:after="0"/>
                    <w:rPr>
                      <w:szCs w:val="20"/>
                    </w:rPr>
                  </w:pPr>
                  <w:r w:rsidRPr="00933D0D">
                    <w:rPr>
                      <w:szCs w:val="20"/>
                    </w:rPr>
                    <w:t>SCMMAVM2P.CHOMP.ORG</w:t>
                  </w:r>
                </w:p>
              </w:tc>
              <w:tc>
                <w:tcPr>
                  <w:tcW w:w="7123" w:type="dxa"/>
                  <w:hideMark/>
                </w:tcPr>
                <w:p w:rsidR="00AA7680" w:rsidRPr="00933D0D" w:rsidRDefault="00AA7680" w:rsidP="006255C0">
                  <w:pPr>
                    <w:pStyle w:val="TableTextMS"/>
                    <w:spacing w:before="0" w:after="0"/>
                    <w:rPr>
                      <w:szCs w:val="20"/>
                    </w:rPr>
                  </w:pPr>
                  <w:r w:rsidRPr="00933D0D">
                    <w:rPr>
                      <w:szCs w:val="20"/>
                    </w:rPr>
                    <w:t>Server Names(s): SCMMAVM2P.CHOMP.ORG</w:t>
                  </w:r>
                </w:p>
                <w:p w:rsidR="00AA7680" w:rsidRPr="00933D0D" w:rsidRDefault="00AA7680" w:rsidP="006255C0">
                  <w:pPr>
                    <w:pStyle w:val="TableTextMS"/>
                    <w:spacing w:before="0" w:after="0"/>
                    <w:rPr>
                      <w:szCs w:val="20"/>
                    </w:rPr>
                  </w:pPr>
                  <w:r w:rsidRPr="00933D0D">
                    <w:rPr>
                      <w:szCs w:val="20"/>
                    </w:rPr>
                    <w:t>Service Account(s): CHOMP\scmadmin</w:t>
                  </w:r>
                </w:p>
              </w:tc>
            </w:tr>
            <w:tr w:rsidR="00AA7680" w:rsidRPr="00933D0D" w:rsidTr="006255C0">
              <w:trPr>
                <w:trHeight w:val="188"/>
              </w:trPr>
              <w:tc>
                <w:tcPr>
                  <w:tcW w:w="324" w:type="dxa"/>
                  <w:noWrap/>
                  <w:tcMar>
                    <w:left w:w="0" w:type="dxa"/>
                    <w:right w:w="0" w:type="dxa"/>
                  </w:tcMar>
                  <w:hideMark/>
                </w:tcPr>
                <w:p w:rsidR="00AA7680" w:rsidRPr="00933D0D" w:rsidRDefault="00AA7680" w:rsidP="006255C0">
                  <w:pPr>
                    <w:pStyle w:val="TableTextMS"/>
                    <w:spacing w:before="0" w:after="0"/>
                    <w:rPr>
                      <w:szCs w:val="20"/>
                    </w:rPr>
                  </w:pPr>
                  <w:r w:rsidRPr="00933D0D">
                    <w:rPr>
                      <w:noProof/>
                      <w:szCs w:val="20"/>
                    </w:rPr>
                    <w:drawing>
                      <wp:inline distT="0" distB="0" distL="0" distR="0">
                        <wp:extent cx="152400" cy="152400"/>
                        <wp:effectExtent l="19050" t="0" r="0" b="0"/>
                        <wp:docPr id="151824615" name="InsertedImage" descr="Machine inser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ertedImage" descr="Machine inserted"/>
                                <pic:cNvPicPr>
                                  <a:picLocks noChangeAspect="1" noChangeArrowheads="1"/>
                                </pic:cNvPicPr>
                              </pic:nvPicPr>
                              <pic:blipFill>
                                <a:blip r:embed="rId59"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tc>
                <w:tcPr>
                  <w:tcW w:w="1913" w:type="dxa"/>
                  <w:tcMar>
                    <w:left w:w="0" w:type="dxa"/>
                    <w:right w:w="0" w:type="dxa"/>
                  </w:tcMar>
                  <w:hideMark/>
                </w:tcPr>
                <w:p w:rsidR="00AA7680" w:rsidRPr="00933D0D" w:rsidRDefault="00AA7680" w:rsidP="006255C0">
                  <w:pPr>
                    <w:pStyle w:val="TableTextMS"/>
                    <w:spacing w:before="0" w:after="0"/>
                    <w:rPr>
                      <w:szCs w:val="20"/>
                    </w:rPr>
                  </w:pPr>
                  <w:r w:rsidRPr="00933D0D">
                    <w:rPr>
                      <w:szCs w:val="20"/>
                    </w:rPr>
                    <w:t>SCMMAVM1P.CHOMP.ORG</w:t>
                  </w:r>
                </w:p>
              </w:tc>
              <w:tc>
                <w:tcPr>
                  <w:tcW w:w="7123" w:type="dxa"/>
                  <w:hideMark/>
                </w:tcPr>
                <w:p w:rsidR="00AA7680" w:rsidRPr="00933D0D" w:rsidRDefault="00AA7680" w:rsidP="006255C0">
                  <w:pPr>
                    <w:pStyle w:val="TableTextMS"/>
                    <w:spacing w:before="0" w:after="0"/>
                    <w:rPr>
                      <w:szCs w:val="20"/>
                    </w:rPr>
                  </w:pPr>
                  <w:r w:rsidRPr="00933D0D">
                    <w:rPr>
                      <w:szCs w:val="20"/>
                    </w:rPr>
                    <w:t>Server Names(s): SCMMAVM1P.CHOMP.ORG</w:t>
                  </w:r>
                </w:p>
                <w:p w:rsidR="00AA7680" w:rsidRPr="00933D0D" w:rsidRDefault="00AA7680" w:rsidP="006255C0">
                  <w:pPr>
                    <w:pStyle w:val="TableTextMS"/>
                    <w:spacing w:before="0" w:after="0"/>
                    <w:rPr>
                      <w:szCs w:val="20"/>
                    </w:rPr>
                  </w:pPr>
                  <w:r w:rsidRPr="00933D0D">
                    <w:rPr>
                      <w:szCs w:val="20"/>
                    </w:rPr>
                    <w:t>Service Account(s): CHOMP\scmadmin</w:t>
                  </w:r>
                </w:p>
              </w:tc>
            </w:tr>
          </w:tbl>
          <w:p w:rsidR="00301D63" w:rsidRPr="00717463" w:rsidRDefault="00301D63" w:rsidP="00814BCA">
            <w:pPr>
              <w:pStyle w:val="TableTextMS"/>
              <w:rPr>
                <w:b/>
                <w:sz w:val="2"/>
              </w:rPr>
            </w:pPr>
          </w:p>
        </w:tc>
      </w:tr>
    </w:tbl>
    <w:p w:rsidR="00301D63" w:rsidRDefault="00301D63">
      <w:pPr>
        <w:rPr>
          <w:rFonts w:eastAsiaTheme="minorHAnsi"/>
          <w:szCs w:val="20"/>
        </w:rPr>
      </w:pPr>
    </w:p>
    <w:tbl>
      <w:tblPr>
        <w:tblStyle w:val="MSTableStyle2"/>
        <w:tblW w:w="9450" w:type="dxa"/>
        <w:tblInd w:w="0" w:type="dxa"/>
        <w:tblLayout w:type="fixed"/>
        <w:tblLook w:val="04A0" w:firstRow="1" w:lastRow="0" w:firstColumn="1" w:lastColumn="0" w:noHBand="0" w:noVBand="1"/>
      </w:tblPr>
      <w:tblGrid>
        <w:gridCol w:w="9450"/>
      </w:tblGrid>
      <w:tr w:rsidR="00301D63" w:rsidRPr="00CD1D0C" w:rsidTr="00814BCA">
        <w:trPr>
          <w:cnfStyle w:val="100000000000" w:firstRow="1" w:lastRow="0" w:firstColumn="0" w:lastColumn="0" w:oddVBand="0" w:evenVBand="0" w:oddHBand="0" w:evenHBand="0" w:firstRowFirstColumn="0" w:firstRowLastColumn="0" w:lastRowFirstColumn="0" w:lastRowLastColumn="0"/>
          <w:trHeight w:val="432"/>
        </w:trPr>
        <w:tc>
          <w:tcPr>
            <w:tcW w:w="9450" w:type="dxa"/>
            <w:noWrap/>
          </w:tcPr>
          <w:p w:rsidR="00301D63" w:rsidRPr="00CD1D0C" w:rsidRDefault="00457D53" w:rsidP="00814BCA">
            <w:pPr>
              <w:pStyle w:val="TableHeadingMS"/>
              <w:jc w:val="left"/>
            </w:pPr>
            <w:hyperlink w:anchor="IssueLevelSummary" w:history="1">
              <w:r w:rsidR="00301D63" w:rsidRPr="000E5AD2">
                <w:rPr>
                  <w:noProof/>
                  <w:sz w:val="28"/>
                </w:rPr>
                <w:drawing>
                  <wp:inline distT="0" distB="0" distL="0" distR="0">
                    <wp:extent cx="152400" cy="152400"/>
                    <wp:effectExtent l="19050" t="0" r="0" b="0"/>
                    <wp:docPr id="1129936574" name="InsertedImage" descr="Machine inser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ertedImage" descr="Machine inserted"/>
                            <pic:cNvPicPr>
                              <a:picLocks noChangeAspect="1" noChangeArrowheads="1"/>
                            </pic:cNvPicPr>
                          </pic:nvPicPr>
                          <pic:blipFill>
                            <a:blip r:embed="rId38"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hyperlink>
            <w:r w:rsidR="00301D63" w:rsidRPr="00C57C38">
              <w:rPr>
                <w:sz w:val="28"/>
              </w:rPr>
              <w:t xml:space="preserve"> </w:t>
            </w:r>
            <w:bookmarkStart w:id="62" w:name="Non-Default_users_are_provisioned_to_db_"/>
            <w:r w:rsidR="00301D63" w:rsidRPr="008312AE">
              <w:rPr>
                <w:sz w:val="20"/>
                <w:szCs w:val="20"/>
              </w:rPr>
              <w:t>Non-Default users are provisioned to db_owner database role.</w:t>
            </w:r>
            <w:bookmarkEnd w:id="62"/>
          </w:p>
        </w:tc>
      </w:tr>
      <w:tr w:rsidR="00301D63" w:rsidRPr="000E5AD2" w:rsidTr="00814BCA">
        <w:trPr>
          <w:cnfStyle w:val="000000100000" w:firstRow="0" w:lastRow="0" w:firstColumn="0" w:lastColumn="0" w:oddVBand="0" w:evenVBand="0" w:oddHBand="1" w:evenHBand="0" w:firstRowFirstColumn="0" w:firstRowLastColumn="0" w:lastRowFirstColumn="0" w:lastRowLastColumn="0"/>
        </w:trPr>
        <w:tc>
          <w:tcPr>
            <w:tcW w:w="9450" w:type="dxa"/>
          </w:tcPr>
          <w:p w:rsidR="00301D63" w:rsidRPr="00F93FA0" w:rsidRDefault="00301D63" w:rsidP="00814BCA">
            <w:pPr>
              <w:pStyle w:val="TableTextMS"/>
              <w:rPr>
                <w:b/>
              </w:rPr>
            </w:pPr>
            <w:r w:rsidRPr="00F93FA0">
              <w:rPr>
                <w:b/>
              </w:rPr>
              <w:t>Status</w:t>
            </w:r>
          </w:p>
        </w:tc>
      </w:tr>
      <w:tr w:rsidR="00301D63" w:rsidRPr="000E5AD2" w:rsidTr="00814BCA">
        <w:trPr>
          <w:cnfStyle w:val="000000010000" w:firstRow="0" w:lastRow="0" w:firstColumn="0" w:lastColumn="0" w:oddVBand="0" w:evenVBand="0" w:oddHBand="0" w:evenHBand="1" w:firstRowFirstColumn="0" w:firstRowLastColumn="0" w:lastRowFirstColumn="0" w:lastRowLastColumn="0"/>
        </w:trPr>
        <w:tc>
          <w:tcPr>
            <w:tcW w:w="9450" w:type="dxa"/>
          </w:tcPr>
          <w:p w:rsidR="00301D63" w:rsidRPr="000E5AD2" w:rsidRDefault="00301D63" w:rsidP="00814BCA">
            <w:pPr>
              <w:pStyle w:val="TableTextMS"/>
              <w:rPr>
                <w:b/>
              </w:rPr>
            </w:pPr>
            <w:r w:rsidRPr="000E5AD2">
              <w:t>Failed</w:t>
            </w:r>
          </w:p>
        </w:tc>
      </w:tr>
      <w:tr w:rsidR="00301D63" w:rsidRPr="000E5AD2" w:rsidTr="00814BCA">
        <w:trPr>
          <w:cnfStyle w:val="000000100000" w:firstRow="0" w:lastRow="0" w:firstColumn="0" w:lastColumn="0" w:oddVBand="0" w:evenVBand="0" w:oddHBand="1" w:evenHBand="0" w:firstRowFirstColumn="0" w:firstRowLastColumn="0" w:lastRowFirstColumn="0" w:lastRowLastColumn="0"/>
        </w:trPr>
        <w:tc>
          <w:tcPr>
            <w:tcW w:w="9450" w:type="dxa"/>
          </w:tcPr>
          <w:p w:rsidR="00301D63" w:rsidRPr="000E5AD2" w:rsidRDefault="00301D63" w:rsidP="00814BCA">
            <w:pPr>
              <w:pStyle w:val="TableTextMS"/>
              <w:rPr>
                <w:b/>
                <w:sz w:val="18"/>
              </w:rPr>
            </w:pPr>
            <w:r w:rsidRPr="00F93FA0">
              <w:rPr>
                <w:b/>
              </w:rPr>
              <w:t>Description</w:t>
            </w:r>
          </w:p>
        </w:tc>
      </w:tr>
      <w:tr w:rsidR="00301D63" w:rsidRPr="000E5AD2" w:rsidTr="00814BCA">
        <w:trPr>
          <w:cnfStyle w:val="000000010000" w:firstRow="0" w:lastRow="0" w:firstColumn="0" w:lastColumn="0" w:oddVBand="0" w:evenVBand="0" w:oddHBand="0" w:evenHBand="1" w:firstRowFirstColumn="0" w:firstRowLastColumn="0" w:lastRowFirstColumn="0" w:lastRowLastColumn="0"/>
        </w:trPr>
        <w:tc>
          <w:tcPr>
            <w:tcW w:w="9450" w:type="dxa"/>
          </w:tcPr>
          <w:p w:rsidR="00301D63" w:rsidRPr="008312AE" w:rsidRDefault="00301D63" w:rsidP="00814BCA">
            <w:pPr>
              <w:pStyle w:val="TableTextMS"/>
              <w:rPr>
                <w:b/>
                <w:szCs w:val="20"/>
              </w:rPr>
            </w:pPr>
            <w:r w:rsidRPr="008312AE">
              <w:rPr>
                <w:szCs w:val="20"/>
              </w:rPr>
              <w:t>Non-Default users are provisioned to db_owner database role for one more databases.</w:t>
            </w:r>
          </w:p>
        </w:tc>
      </w:tr>
      <w:tr w:rsidR="00301D63" w:rsidRPr="000E5AD2" w:rsidTr="00814BCA">
        <w:trPr>
          <w:cnfStyle w:val="000000100000" w:firstRow="0" w:lastRow="0" w:firstColumn="0" w:lastColumn="0" w:oddVBand="0" w:evenVBand="0" w:oddHBand="1" w:evenHBand="0" w:firstRowFirstColumn="0" w:firstRowLastColumn="0" w:lastRowFirstColumn="0" w:lastRowLastColumn="0"/>
        </w:trPr>
        <w:tc>
          <w:tcPr>
            <w:tcW w:w="9450" w:type="dxa"/>
          </w:tcPr>
          <w:p w:rsidR="00301D63" w:rsidRPr="00F93FA0" w:rsidRDefault="00814BCA" w:rsidP="00814BCA">
            <w:pPr>
              <w:pStyle w:val="TableTextMS"/>
              <w:rPr>
                <w:b/>
              </w:rPr>
            </w:pPr>
            <w:r w:rsidRPr="00F93FA0">
              <w:rPr>
                <w:b/>
              </w:rPr>
              <w:t>Additional Information</w:t>
            </w:r>
          </w:p>
        </w:tc>
      </w:tr>
      <w:tr w:rsidR="00301D63" w:rsidTr="00933D0D">
        <w:trPr>
          <w:cnfStyle w:val="000000010000" w:firstRow="0" w:lastRow="0" w:firstColumn="0" w:lastColumn="0" w:oddVBand="0" w:evenVBand="0" w:oddHBand="0" w:evenHBand="1" w:firstRowFirstColumn="0" w:firstRowLastColumn="0" w:lastRowFirstColumn="0" w:lastRowLastColumn="0"/>
        </w:trPr>
        <w:tc>
          <w:tcPr>
            <w:tcW w:w="9450" w:type="dxa"/>
            <w:tcMar>
              <w:left w:w="0" w:type="dxa"/>
              <w:right w:w="0" w:type="dxa"/>
            </w:tcMar>
          </w:tcPr>
          <w:tbl>
            <w:tblPr>
              <w:tblW w:w="9360" w:type="dxa"/>
              <w:tblLayout w:type="fixed"/>
              <w:tblCellMar>
                <w:left w:w="0" w:type="dxa"/>
                <w:right w:w="0" w:type="dxa"/>
              </w:tblCellMar>
              <w:tblLook w:val="04A0" w:firstRow="1" w:lastRow="0" w:firstColumn="1" w:lastColumn="0" w:noHBand="0" w:noVBand="1"/>
            </w:tblPr>
            <w:tblGrid>
              <w:gridCol w:w="9360"/>
            </w:tblGrid>
            <w:tr w:rsidR="00814BCA" w:rsidTr="00933D0D">
              <w:trPr>
                <w:trHeight w:val="284"/>
              </w:trPr>
              <w:tc>
                <w:tcPr>
                  <w:tcW w:w="9290" w:type="dxa"/>
                  <w:tcMar>
                    <w:top w:w="0" w:type="dxa"/>
                    <w:left w:w="115" w:type="dxa"/>
                    <w:bottom w:w="0" w:type="dxa"/>
                    <w:right w:w="115" w:type="dxa"/>
                  </w:tcMar>
                  <w:hideMark/>
                </w:tcPr>
                <w:p w:rsidR="000E5AD2" w:rsidRPr="000E5AD2" w:rsidRDefault="000E5AD2" w:rsidP="000E5AD2">
                  <w:pPr>
                    <w:pStyle w:val="TableTextMS"/>
                    <w:spacing w:before="0" w:after="0"/>
                    <w:rPr>
                      <w:b/>
                      <w:sz w:val="4"/>
                      <w:szCs w:val="4"/>
                    </w:rPr>
                  </w:pPr>
                </w:p>
                <w:p w:rsidR="00814BCA" w:rsidRPr="000E5AD2" w:rsidRDefault="00814BCA" w:rsidP="000E5AD2">
                  <w:pPr>
                    <w:pStyle w:val="TableTextMS"/>
                    <w:spacing w:before="0" w:after="0"/>
                    <w:rPr>
                      <w:b/>
                    </w:rPr>
                  </w:pPr>
                  <w:r w:rsidRPr="000E5AD2">
                    <w:rPr>
                      <w:b/>
                    </w:rPr>
                    <w:t>Best Practice Guidance</w:t>
                  </w:r>
                </w:p>
              </w:tc>
            </w:tr>
            <w:tr w:rsidR="00814BCA" w:rsidTr="00933D0D">
              <w:trPr>
                <w:trHeight w:val="288"/>
              </w:trPr>
              <w:tc>
                <w:tcPr>
                  <w:tcW w:w="9290" w:type="dxa"/>
                  <w:tcMar>
                    <w:top w:w="0" w:type="dxa"/>
                    <w:left w:w="108" w:type="dxa"/>
                    <w:bottom w:w="0" w:type="dxa"/>
                    <w:right w:w="108" w:type="dxa"/>
                  </w:tcMar>
                  <w:hideMark/>
                </w:tcPr>
                <w:p w:rsidR="00062967" w:rsidRDefault="00076279">
                  <w:pPr>
                    <w:pStyle w:val="NormalWeb"/>
                    <w:divId w:val="1108430366"/>
                  </w:pPr>
                  <w:r>
                    <w:rPr>
                      <w:rFonts w:ascii="Segoe UI" w:hAnsi="Segoe UI" w:cs="Segoe UI"/>
                      <w:color w:val="000000"/>
                      <w:sz w:val="20"/>
                      <w:szCs w:val="20"/>
                    </w:rPr>
                    <w:t>Use the below query to get the users currently privileged with db_owner role and evaluate if those users really need such a high privileged grants for the business need.</w:t>
                  </w:r>
                </w:p>
                <w:p w:rsidR="00062967" w:rsidRDefault="00076279">
                  <w:pPr>
                    <w:pStyle w:val="NormalWeb"/>
                    <w:divId w:val="1108430366"/>
                  </w:pPr>
                  <w:r>
                    <w:rPr>
                      <w:rFonts w:ascii="Segoe UI" w:hAnsi="Segoe UI" w:cs="Segoe UI"/>
                      <w:color w:val="000000"/>
                      <w:sz w:val="20"/>
                      <w:szCs w:val="20"/>
                    </w:rPr>
                    <w:t> </w:t>
                  </w:r>
                </w:p>
                <w:p w:rsidR="00062967" w:rsidRDefault="00076279">
                  <w:pPr>
                    <w:pStyle w:val="NormalWeb"/>
                    <w:divId w:val="1108430366"/>
                  </w:pPr>
                  <w:r>
                    <w:rPr>
                      <w:rFonts w:ascii="Segoe UI" w:hAnsi="Segoe UI" w:cs="Segoe UI"/>
                      <w:color w:val="000000"/>
                      <w:sz w:val="20"/>
                      <w:szCs w:val="20"/>
                    </w:rPr>
                    <w:t>select db_name(),</w:t>
                  </w:r>
                </w:p>
                <w:p w:rsidR="00062967" w:rsidRDefault="00076279">
                  <w:pPr>
                    <w:pStyle w:val="NormalWeb"/>
                    <w:divId w:val="1108430366"/>
                  </w:pPr>
                  <w:r>
                    <w:rPr>
                      <w:rFonts w:ascii="Segoe UI" w:hAnsi="Segoe UI" w:cs="Segoe UI"/>
                      <w:color w:val="000000"/>
                      <w:sz w:val="20"/>
                      <w:szCs w:val="20"/>
                    </w:rPr>
                    <w:t>member.name,</w:t>
                  </w:r>
                </w:p>
                <w:p w:rsidR="00062967" w:rsidRDefault="00076279">
                  <w:pPr>
                    <w:pStyle w:val="NormalWeb"/>
                    <w:divId w:val="1108430366"/>
                  </w:pPr>
                  <w:r>
                    <w:rPr>
                      <w:rFonts w:ascii="Segoe UI" w:hAnsi="Segoe UI" w:cs="Segoe UI"/>
                      <w:color w:val="000000"/>
                      <w:sz w:val="20"/>
                      <w:szCs w:val="20"/>
                    </w:rPr>
                    <w:t>[role].name</w:t>
                  </w:r>
                </w:p>
                <w:p w:rsidR="00062967" w:rsidRDefault="00076279">
                  <w:pPr>
                    <w:pStyle w:val="NormalWeb"/>
                    <w:divId w:val="1108430366"/>
                  </w:pPr>
                  <w:r>
                    <w:rPr>
                      <w:rFonts w:ascii="Segoe UI" w:hAnsi="Segoe UI" w:cs="Segoe UI"/>
                      <w:color w:val="000000"/>
                      <w:sz w:val="20"/>
                      <w:szCs w:val="20"/>
                    </w:rPr>
                    <w:t>from sys.database_principals member</w:t>
                  </w:r>
                </w:p>
                <w:p w:rsidR="00062967" w:rsidRDefault="00076279">
                  <w:pPr>
                    <w:pStyle w:val="NormalWeb"/>
                    <w:divId w:val="1108430366"/>
                  </w:pPr>
                  <w:r>
                    <w:rPr>
                      <w:rFonts w:ascii="Segoe UI" w:hAnsi="Segoe UI" w:cs="Segoe UI"/>
                      <w:color w:val="000000"/>
                      <w:sz w:val="20"/>
                      <w:szCs w:val="20"/>
                    </w:rPr>
                    <w:t>join sys.database_role_members rm</w:t>
                  </w:r>
                </w:p>
                <w:p w:rsidR="00062967" w:rsidRDefault="00076279">
                  <w:pPr>
                    <w:pStyle w:val="NormalWeb"/>
                    <w:divId w:val="1108430366"/>
                  </w:pPr>
                  <w:r>
                    <w:rPr>
                      <w:rFonts w:ascii="Segoe UI" w:hAnsi="Segoe UI" w:cs="Segoe UI"/>
                      <w:color w:val="000000"/>
                      <w:sz w:val="20"/>
                      <w:szCs w:val="20"/>
                    </w:rPr>
                    <w:t>on member.principal_id = rm.member_principal_id</w:t>
                  </w:r>
                </w:p>
                <w:p w:rsidR="00062967" w:rsidRDefault="00076279">
                  <w:pPr>
                    <w:pStyle w:val="NormalWeb"/>
                    <w:divId w:val="1108430366"/>
                  </w:pPr>
                  <w:r>
                    <w:rPr>
                      <w:rFonts w:ascii="Segoe UI" w:hAnsi="Segoe UI" w:cs="Segoe UI"/>
                      <w:color w:val="000000"/>
                      <w:sz w:val="20"/>
                      <w:szCs w:val="20"/>
                    </w:rPr>
                    <w:t>join sys.database_principals [role]</w:t>
                  </w:r>
                </w:p>
                <w:p w:rsidR="00062967" w:rsidRDefault="00076279">
                  <w:pPr>
                    <w:pStyle w:val="NormalWeb"/>
                    <w:divId w:val="1108430366"/>
                  </w:pPr>
                  <w:r>
                    <w:rPr>
                      <w:rFonts w:ascii="Segoe UI" w:hAnsi="Segoe UI" w:cs="Segoe UI"/>
                      <w:color w:val="000000"/>
                      <w:sz w:val="20"/>
                      <w:szCs w:val="20"/>
                    </w:rPr>
                    <w:t>on [role].principal_id = rm.role_principal_id</w:t>
                  </w:r>
                </w:p>
                <w:p w:rsidR="00062967" w:rsidRDefault="00076279">
                  <w:pPr>
                    <w:pStyle w:val="NormalWeb"/>
                    <w:divId w:val="1108430366"/>
                  </w:pPr>
                  <w:r>
                    <w:rPr>
                      <w:rFonts w:ascii="Segoe UI" w:hAnsi="Segoe UI" w:cs="Segoe UI"/>
                      <w:color w:val="000000"/>
                      <w:sz w:val="20"/>
                      <w:szCs w:val="20"/>
                    </w:rPr>
                    <w:t>and [role].name in ('dbo','db_owner')</w:t>
                  </w:r>
                </w:p>
                <w:p w:rsidR="00062967" w:rsidRDefault="00076279">
                  <w:pPr>
                    <w:pStyle w:val="NormalWeb"/>
                    <w:divId w:val="1108430366"/>
                  </w:pPr>
                  <w:r>
                    <w:rPr>
                      <w:rFonts w:ascii="Segoe UI" w:hAnsi="Segoe UI" w:cs="Segoe UI"/>
                      <w:color w:val="000000"/>
                      <w:sz w:val="20"/>
                      <w:szCs w:val="20"/>
                    </w:rPr>
                    <w:lastRenderedPageBreak/>
                    <w:t>and member.name not in ('db','db_owner')</w:t>
                  </w:r>
                </w:p>
                <w:p w:rsidR="00062967" w:rsidRDefault="00076279">
                  <w:pPr>
                    <w:pStyle w:val="NormalWeb"/>
                    <w:divId w:val="1108430366"/>
                  </w:pPr>
                  <w:r>
                    <w:rPr>
                      <w:rFonts w:ascii="Segoe UI" w:hAnsi="Segoe UI" w:cs="Segoe UI"/>
                      <w:color w:val="000000"/>
                      <w:sz w:val="20"/>
                      <w:szCs w:val="20"/>
                    </w:rPr>
                    <w:t>where member.name not in ('dbo')</w:t>
                  </w:r>
                </w:p>
                <w:p w:rsidR="00062967" w:rsidRDefault="00076279">
                  <w:pPr>
                    <w:pStyle w:val="NormalWeb"/>
                    <w:divId w:val="1108430366"/>
                  </w:pPr>
                  <w:r>
                    <w:rPr>
                      <w:rFonts w:ascii="Segoe UI" w:hAnsi="Segoe UI" w:cs="Segoe UI"/>
                      <w:color w:val="000000"/>
                      <w:sz w:val="20"/>
                      <w:szCs w:val="20"/>
                    </w:rPr>
                    <w:t>order by member.name, [role].name</w:t>
                  </w:r>
                </w:p>
                <w:p w:rsidR="00062967" w:rsidRDefault="00076279">
                  <w:pPr>
                    <w:pStyle w:val="NormalWeb"/>
                    <w:divId w:val="1108430366"/>
                  </w:pPr>
                  <w:r>
                    <w:rPr>
                      <w:rFonts w:ascii="Segoe UI" w:hAnsi="Segoe UI" w:cs="Segoe UI"/>
                      <w:color w:val="000000"/>
                      <w:sz w:val="20"/>
                      <w:szCs w:val="20"/>
                    </w:rPr>
                    <w:t>option (maxdop 1) </w:t>
                  </w:r>
                </w:p>
                <w:p w:rsidR="00814BCA" w:rsidRPr="000E5AD2" w:rsidRDefault="00814BCA" w:rsidP="000E5AD2">
                  <w:pPr>
                    <w:pStyle w:val="TableTextMS"/>
                    <w:spacing w:before="0" w:after="0"/>
                  </w:pPr>
                </w:p>
              </w:tc>
            </w:tr>
            <w:tr w:rsidR="00814BCA" w:rsidTr="00933D0D">
              <w:trPr>
                <w:trHeight w:val="284"/>
              </w:trPr>
              <w:tc>
                <w:tcPr>
                  <w:tcW w:w="9290" w:type="dxa"/>
                  <w:tcMar>
                    <w:top w:w="0" w:type="dxa"/>
                    <w:left w:w="115" w:type="dxa"/>
                    <w:bottom w:w="0" w:type="dxa"/>
                    <w:right w:w="115" w:type="dxa"/>
                  </w:tcMar>
                  <w:hideMark/>
                </w:tcPr>
                <w:p w:rsidR="000E5AD2" w:rsidRPr="000E5AD2" w:rsidRDefault="000E5AD2" w:rsidP="000E5AD2">
                  <w:pPr>
                    <w:pStyle w:val="TableTextMS"/>
                    <w:spacing w:before="0" w:after="0"/>
                    <w:rPr>
                      <w:b/>
                      <w:sz w:val="4"/>
                      <w:szCs w:val="4"/>
                    </w:rPr>
                  </w:pPr>
                </w:p>
                <w:p w:rsidR="00814BCA" w:rsidRPr="000E5AD2" w:rsidRDefault="00814BCA" w:rsidP="000E5AD2">
                  <w:pPr>
                    <w:pStyle w:val="TableTextMS"/>
                    <w:spacing w:before="0" w:after="0"/>
                    <w:rPr>
                      <w:b/>
                    </w:rPr>
                  </w:pPr>
                  <w:r w:rsidRPr="000E5AD2">
                    <w:rPr>
                      <w:b/>
                    </w:rPr>
                    <w:t>Importance</w:t>
                  </w:r>
                </w:p>
              </w:tc>
            </w:tr>
            <w:tr w:rsidR="00814BCA" w:rsidTr="00933D0D">
              <w:trPr>
                <w:trHeight w:val="288"/>
              </w:trPr>
              <w:tc>
                <w:tcPr>
                  <w:tcW w:w="9290" w:type="dxa"/>
                  <w:tcMar>
                    <w:top w:w="0" w:type="dxa"/>
                    <w:left w:w="108" w:type="dxa"/>
                    <w:bottom w:w="0" w:type="dxa"/>
                    <w:right w:w="108" w:type="dxa"/>
                  </w:tcMar>
                  <w:hideMark/>
                </w:tcPr>
                <w:p w:rsidR="00062967" w:rsidRDefault="00076279">
                  <w:pPr>
                    <w:pStyle w:val="NormalWeb"/>
                    <w:divId w:val="2031754821"/>
                  </w:pPr>
                  <w:r>
                    <w:rPr>
                      <w:rFonts w:ascii="Segoe UI" w:hAnsi="Segoe UI" w:cs="Segoe UI"/>
                      <w:color w:val="000000"/>
                      <w:sz w:val="20"/>
                      <w:szCs w:val="20"/>
                    </w:rPr>
                    <w:t>The db_owner database role grants permission to perform the activities of all the fixed database roles as well as the maintenance and configuration activities in the database. Therefore, users should not be added to this role, unless they are required full control on the database. In SQL Server 2005, members of the db_owner fixed database role can drop a database. This is a change of behavior from earlier versions. </w:t>
                  </w:r>
                </w:p>
                <w:p w:rsidR="00814BCA" w:rsidRPr="000E5AD2" w:rsidRDefault="00814BCA" w:rsidP="000E5AD2">
                  <w:pPr>
                    <w:pStyle w:val="TableTextMS"/>
                    <w:spacing w:before="0" w:after="0"/>
                  </w:pPr>
                </w:p>
              </w:tc>
            </w:tr>
          </w:tbl>
          <w:p w:rsidR="00301D63" w:rsidRPr="008312AE" w:rsidRDefault="00301D63" w:rsidP="00814BCA"/>
        </w:tc>
      </w:tr>
      <w:tr w:rsidR="00301D63" w:rsidRPr="000E5AD2" w:rsidTr="00814BCA">
        <w:trPr>
          <w:cnfStyle w:val="000000100000" w:firstRow="0" w:lastRow="0" w:firstColumn="0" w:lastColumn="0" w:oddVBand="0" w:evenVBand="0" w:oddHBand="1" w:evenHBand="0" w:firstRowFirstColumn="0" w:firstRowLastColumn="0" w:lastRowFirstColumn="0" w:lastRowLastColumn="0"/>
        </w:trPr>
        <w:tc>
          <w:tcPr>
            <w:tcW w:w="9450" w:type="dxa"/>
          </w:tcPr>
          <w:p w:rsidR="00301D63" w:rsidRPr="00F93FA0" w:rsidRDefault="00301D63" w:rsidP="00814BCA">
            <w:pPr>
              <w:pStyle w:val="TableTextMS"/>
              <w:rPr>
                <w:b/>
              </w:rPr>
            </w:pPr>
            <w:r w:rsidRPr="00F93FA0">
              <w:rPr>
                <w:b/>
              </w:rPr>
              <w:lastRenderedPageBreak/>
              <w:t>Annotation</w:t>
            </w:r>
          </w:p>
        </w:tc>
      </w:tr>
      <w:tr w:rsidR="00301D63" w:rsidTr="00814BCA">
        <w:trPr>
          <w:cnfStyle w:val="000000010000" w:firstRow="0" w:lastRow="0" w:firstColumn="0" w:lastColumn="0" w:oddVBand="0" w:evenVBand="0" w:oddHBand="0" w:evenHBand="1" w:firstRowFirstColumn="0" w:firstRowLastColumn="0" w:lastRowFirstColumn="0" w:lastRowLastColumn="0"/>
        </w:trPr>
        <w:tc>
          <w:tcPr>
            <w:tcW w:w="9450" w:type="dxa"/>
          </w:tcPr>
          <w:p w:rsidR="00B37A8D" w:rsidRDefault="00B37A8D"/>
          <w:p w:rsidR="00301D63" w:rsidRPr="0095265C" w:rsidRDefault="00301D63" w:rsidP="00814BCA">
            <w:pPr>
              <w:pStyle w:val="TableTextMS"/>
              <w:rPr>
                <w:b/>
              </w:rPr>
            </w:pPr>
          </w:p>
        </w:tc>
      </w:tr>
      <w:tr w:rsidR="00301D63" w:rsidRPr="000E5AD2" w:rsidTr="00814BCA">
        <w:trPr>
          <w:cnfStyle w:val="000000100000" w:firstRow="0" w:lastRow="0" w:firstColumn="0" w:lastColumn="0" w:oddVBand="0" w:evenVBand="0" w:oddHBand="1" w:evenHBand="0" w:firstRowFirstColumn="0" w:firstRowLastColumn="0" w:lastRowFirstColumn="0" w:lastRowLastColumn="0"/>
        </w:trPr>
        <w:tc>
          <w:tcPr>
            <w:tcW w:w="9450" w:type="dxa"/>
          </w:tcPr>
          <w:p w:rsidR="00301D63" w:rsidRPr="00F93FA0" w:rsidRDefault="00301D63" w:rsidP="00814BCA">
            <w:pPr>
              <w:pStyle w:val="TableTextMS"/>
              <w:rPr>
                <w:b/>
              </w:rPr>
            </w:pPr>
            <w:r w:rsidRPr="00F93FA0">
              <w:rPr>
                <w:b/>
              </w:rPr>
              <w:t>Affected Nodes</w:t>
            </w:r>
          </w:p>
        </w:tc>
      </w:tr>
      <w:tr w:rsidR="00301D63" w:rsidTr="00814BCA">
        <w:trPr>
          <w:cnfStyle w:val="000000010000" w:firstRow="0" w:lastRow="0" w:firstColumn="0" w:lastColumn="0" w:oddVBand="0" w:evenVBand="0" w:oddHBand="0" w:evenHBand="1" w:firstRowFirstColumn="0" w:firstRowLastColumn="0" w:lastRowFirstColumn="0" w:lastRowLastColumn="0"/>
        </w:trPr>
        <w:tc>
          <w:tcPr>
            <w:tcW w:w="9450" w:type="dxa"/>
          </w:tcPr>
          <w:p w:rsidR="00301D63" w:rsidRPr="00717463" w:rsidRDefault="00301D63" w:rsidP="00814BCA">
            <w:pPr>
              <w:pStyle w:val="TableTextMS"/>
              <w:rPr>
                <w:b/>
                <w:sz w:val="2"/>
              </w:rPr>
            </w:pPr>
          </w:p>
          <w:tbl>
            <w:tblPr>
              <w:tblStyle w:val="TableGrid"/>
              <w:tblW w:w="9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15" w:type="dxa"/>
                <w:right w:w="115" w:type="dxa"/>
              </w:tblCellMar>
              <w:tblLook w:val="04A0" w:firstRow="1" w:lastRow="0" w:firstColumn="1" w:lastColumn="0" w:noHBand="0" w:noVBand="1"/>
            </w:tblPr>
            <w:tblGrid>
              <w:gridCol w:w="324"/>
              <w:gridCol w:w="1913"/>
              <w:gridCol w:w="7123"/>
            </w:tblGrid>
            <w:tr w:rsidR="00AA7680" w:rsidRPr="00933D0D" w:rsidTr="006255C0">
              <w:trPr>
                <w:trHeight w:val="188"/>
              </w:trPr>
              <w:tc>
                <w:tcPr>
                  <w:tcW w:w="324" w:type="dxa"/>
                  <w:noWrap/>
                  <w:tcMar>
                    <w:left w:w="0" w:type="dxa"/>
                    <w:right w:w="0" w:type="dxa"/>
                  </w:tcMar>
                  <w:hideMark/>
                </w:tcPr>
                <w:p w:rsidR="00AA7680" w:rsidRPr="00933D0D" w:rsidRDefault="00AA7680" w:rsidP="006255C0">
                  <w:pPr>
                    <w:pStyle w:val="TableTextMS"/>
                    <w:spacing w:before="0" w:after="0"/>
                    <w:rPr>
                      <w:szCs w:val="20"/>
                    </w:rPr>
                  </w:pPr>
                  <w:r w:rsidRPr="00933D0D">
                    <w:rPr>
                      <w:noProof/>
                      <w:szCs w:val="20"/>
                    </w:rPr>
                    <w:drawing>
                      <wp:inline distT="0" distB="0" distL="0" distR="0">
                        <wp:extent cx="152400" cy="152400"/>
                        <wp:effectExtent l="19050" t="0" r="0" b="0"/>
                        <wp:docPr id="1805311637" name="InsertedImage" descr="Machine inser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ertedImage" descr="Machine inserted"/>
                                <pic:cNvPicPr>
                                  <a:picLocks noChangeAspect="1" noChangeArrowheads="1"/>
                                </pic:cNvPicPr>
                              </pic:nvPicPr>
                              <pic:blipFill>
                                <a:blip r:embed="rId59"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tc>
                <w:tcPr>
                  <w:tcW w:w="1913" w:type="dxa"/>
                  <w:tcMar>
                    <w:left w:w="0" w:type="dxa"/>
                    <w:right w:w="0" w:type="dxa"/>
                  </w:tcMar>
                  <w:hideMark/>
                </w:tcPr>
                <w:p w:rsidR="00AA7680" w:rsidRPr="00933D0D" w:rsidRDefault="00AA7680" w:rsidP="006255C0">
                  <w:pPr>
                    <w:pStyle w:val="TableTextMS"/>
                    <w:spacing w:before="0" w:after="0"/>
                    <w:rPr>
                      <w:szCs w:val="20"/>
                    </w:rPr>
                  </w:pPr>
                  <w:r w:rsidRPr="00933D0D">
                    <w:rPr>
                      <w:szCs w:val="20"/>
                    </w:rPr>
                    <w:t>SCMMAVM3P.CHOMP.ORG:SXASECTRACKING</w:t>
                  </w:r>
                </w:p>
              </w:tc>
              <w:tc>
                <w:tcPr>
                  <w:tcW w:w="7123" w:type="dxa"/>
                  <w:hideMark/>
                </w:tcPr>
                <w:p w:rsidR="00AA7680" w:rsidRPr="00933D0D" w:rsidRDefault="00AA7680" w:rsidP="006255C0">
                  <w:pPr>
                    <w:pStyle w:val="TableTextMS"/>
                    <w:spacing w:before="0" w:after="0"/>
                    <w:rPr>
                      <w:szCs w:val="20"/>
                    </w:rPr>
                  </w:pPr>
                </w:p>
              </w:tc>
            </w:tr>
            <w:tr w:rsidR="00AA7680" w:rsidRPr="00933D0D" w:rsidTr="006255C0">
              <w:trPr>
                <w:trHeight w:val="188"/>
              </w:trPr>
              <w:tc>
                <w:tcPr>
                  <w:tcW w:w="324" w:type="dxa"/>
                  <w:noWrap/>
                  <w:tcMar>
                    <w:left w:w="0" w:type="dxa"/>
                    <w:right w:w="0" w:type="dxa"/>
                  </w:tcMar>
                  <w:hideMark/>
                </w:tcPr>
                <w:p w:rsidR="00AA7680" w:rsidRPr="00933D0D" w:rsidRDefault="00AA7680" w:rsidP="006255C0">
                  <w:pPr>
                    <w:pStyle w:val="TableTextMS"/>
                    <w:spacing w:before="0" w:after="0"/>
                    <w:rPr>
                      <w:szCs w:val="20"/>
                    </w:rPr>
                  </w:pPr>
                  <w:r w:rsidRPr="00933D0D">
                    <w:rPr>
                      <w:noProof/>
                      <w:szCs w:val="20"/>
                    </w:rPr>
                    <w:drawing>
                      <wp:inline distT="0" distB="0" distL="0" distR="0">
                        <wp:extent cx="152400" cy="152400"/>
                        <wp:effectExtent l="19050" t="0" r="0" b="0"/>
                        <wp:docPr id="889327466" name="InsertedImage" descr="Machine inser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ertedImage" descr="Machine inserted"/>
                                <pic:cNvPicPr>
                                  <a:picLocks noChangeAspect="1" noChangeArrowheads="1"/>
                                </pic:cNvPicPr>
                              </pic:nvPicPr>
                              <pic:blipFill>
                                <a:blip r:embed="rId59"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tc>
                <w:tcPr>
                  <w:tcW w:w="1913" w:type="dxa"/>
                  <w:tcMar>
                    <w:left w:w="0" w:type="dxa"/>
                    <w:right w:w="0" w:type="dxa"/>
                  </w:tcMar>
                  <w:hideMark/>
                </w:tcPr>
                <w:p w:rsidR="00AA7680" w:rsidRPr="00933D0D" w:rsidRDefault="00AA7680" w:rsidP="006255C0">
                  <w:pPr>
                    <w:pStyle w:val="TableTextMS"/>
                    <w:spacing w:before="0" w:after="0"/>
                    <w:rPr>
                      <w:szCs w:val="20"/>
                    </w:rPr>
                  </w:pPr>
                  <w:r w:rsidRPr="00933D0D">
                    <w:rPr>
                      <w:szCs w:val="20"/>
                    </w:rPr>
                    <w:t>SCMMAVM3P.CHOMP.ORG:Prod61_MT</w:t>
                  </w:r>
                </w:p>
              </w:tc>
              <w:tc>
                <w:tcPr>
                  <w:tcW w:w="7123" w:type="dxa"/>
                  <w:hideMark/>
                </w:tcPr>
                <w:p w:rsidR="00AA7680" w:rsidRPr="00933D0D" w:rsidRDefault="00AA7680" w:rsidP="006255C0">
                  <w:pPr>
                    <w:pStyle w:val="TableTextMS"/>
                    <w:spacing w:before="0" w:after="0"/>
                    <w:rPr>
                      <w:szCs w:val="20"/>
                    </w:rPr>
                  </w:pPr>
                </w:p>
              </w:tc>
            </w:tr>
            <w:tr w:rsidR="00AA7680" w:rsidRPr="00933D0D" w:rsidTr="006255C0">
              <w:trPr>
                <w:trHeight w:val="188"/>
              </w:trPr>
              <w:tc>
                <w:tcPr>
                  <w:tcW w:w="324" w:type="dxa"/>
                  <w:noWrap/>
                  <w:tcMar>
                    <w:left w:w="0" w:type="dxa"/>
                    <w:right w:w="0" w:type="dxa"/>
                  </w:tcMar>
                  <w:hideMark/>
                </w:tcPr>
                <w:p w:rsidR="00AA7680" w:rsidRPr="00933D0D" w:rsidRDefault="00AA7680" w:rsidP="006255C0">
                  <w:pPr>
                    <w:pStyle w:val="TableTextMS"/>
                    <w:spacing w:before="0" w:after="0"/>
                    <w:rPr>
                      <w:szCs w:val="20"/>
                    </w:rPr>
                  </w:pPr>
                  <w:r w:rsidRPr="00933D0D">
                    <w:rPr>
                      <w:noProof/>
                      <w:szCs w:val="20"/>
                    </w:rPr>
                    <w:drawing>
                      <wp:inline distT="0" distB="0" distL="0" distR="0">
                        <wp:extent cx="152400" cy="152400"/>
                        <wp:effectExtent l="19050" t="0" r="0" b="0"/>
                        <wp:docPr id="804930262" name="InsertedImage" descr="Machine inser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ertedImage" descr="Machine inserted"/>
                                <pic:cNvPicPr>
                                  <a:picLocks noChangeAspect="1" noChangeArrowheads="1"/>
                                </pic:cNvPicPr>
                              </pic:nvPicPr>
                              <pic:blipFill>
                                <a:blip r:embed="rId59"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tc>
                <w:tcPr>
                  <w:tcW w:w="1913" w:type="dxa"/>
                  <w:tcMar>
                    <w:left w:w="0" w:type="dxa"/>
                    <w:right w:w="0" w:type="dxa"/>
                  </w:tcMar>
                  <w:hideMark/>
                </w:tcPr>
                <w:p w:rsidR="00AA7680" w:rsidRPr="00933D0D" w:rsidRDefault="00AA7680" w:rsidP="006255C0">
                  <w:pPr>
                    <w:pStyle w:val="TableTextMS"/>
                    <w:spacing w:before="0" w:after="0"/>
                    <w:rPr>
                      <w:szCs w:val="20"/>
                    </w:rPr>
                  </w:pPr>
                  <w:r w:rsidRPr="00933D0D">
                    <w:rPr>
                      <w:szCs w:val="20"/>
                    </w:rPr>
                    <w:t>SCMMAVM3P.CHOMP.ORG:DARTData</w:t>
                  </w:r>
                </w:p>
              </w:tc>
              <w:tc>
                <w:tcPr>
                  <w:tcW w:w="7123" w:type="dxa"/>
                  <w:hideMark/>
                </w:tcPr>
                <w:p w:rsidR="00AA7680" w:rsidRPr="00933D0D" w:rsidRDefault="00AA7680" w:rsidP="006255C0">
                  <w:pPr>
                    <w:pStyle w:val="TableTextMS"/>
                    <w:spacing w:before="0" w:after="0"/>
                    <w:rPr>
                      <w:szCs w:val="20"/>
                    </w:rPr>
                  </w:pPr>
                </w:p>
              </w:tc>
            </w:tr>
            <w:tr w:rsidR="00AA7680" w:rsidRPr="00933D0D" w:rsidTr="006255C0">
              <w:trPr>
                <w:trHeight w:val="188"/>
              </w:trPr>
              <w:tc>
                <w:tcPr>
                  <w:tcW w:w="324" w:type="dxa"/>
                  <w:noWrap/>
                  <w:tcMar>
                    <w:left w:w="0" w:type="dxa"/>
                    <w:right w:w="0" w:type="dxa"/>
                  </w:tcMar>
                  <w:hideMark/>
                </w:tcPr>
                <w:p w:rsidR="00AA7680" w:rsidRPr="00933D0D" w:rsidRDefault="00AA7680" w:rsidP="006255C0">
                  <w:pPr>
                    <w:pStyle w:val="TableTextMS"/>
                    <w:spacing w:before="0" w:after="0"/>
                    <w:rPr>
                      <w:szCs w:val="20"/>
                    </w:rPr>
                  </w:pPr>
                  <w:r w:rsidRPr="00933D0D">
                    <w:rPr>
                      <w:noProof/>
                      <w:szCs w:val="20"/>
                    </w:rPr>
                    <w:drawing>
                      <wp:inline distT="0" distB="0" distL="0" distR="0">
                        <wp:extent cx="152400" cy="152400"/>
                        <wp:effectExtent l="19050" t="0" r="0" b="0"/>
                        <wp:docPr id="1240602340" name="InsertedImage" descr="Machine inser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ertedImage" descr="Machine inserted"/>
                                <pic:cNvPicPr>
                                  <a:picLocks noChangeAspect="1" noChangeArrowheads="1"/>
                                </pic:cNvPicPr>
                              </pic:nvPicPr>
                              <pic:blipFill>
                                <a:blip r:embed="rId59"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tc>
                <w:tcPr>
                  <w:tcW w:w="1913" w:type="dxa"/>
                  <w:tcMar>
                    <w:left w:w="0" w:type="dxa"/>
                    <w:right w:w="0" w:type="dxa"/>
                  </w:tcMar>
                  <w:hideMark/>
                </w:tcPr>
                <w:p w:rsidR="00AA7680" w:rsidRPr="00933D0D" w:rsidRDefault="00AA7680" w:rsidP="006255C0">
                  <w:pPr>
                    <w:pStyle w:val="TableTextMS"/>
                    <w:spacing w:before="0" w:after="0"/>
                    <w:rPr>
                      <w:szCs w:val="20"/>
                    </w:rPr>
                  </w:pPr>
                  <w:r w:rsidRPr="00933D0D">
                    <w:rPr>
                      <w:szCs w:val="20"/>
                    </w:rPr>
                    <w:t>SCMMAVM3P.CHOMP.ORG:DART</w:t>
                  </w:r>
                </w:p>
              </w:tc>
              <w:tc>
                <w:tcPr>
                  <w:tcW w:w="7123" w:type="dxa"/>
                  <w:hideMark/>
                </w:tcPr>
                <w:p w:rsidR="00AA7680" w:rsidRPr="00933D0D" w:rsidRDefault="00AA7680" w:rsidP="006255C0">
                  <w:pPr>
                    <w:pStyle w:val="TableTextMS"/>
                    <w:spacing w:before="0" w:after="0"/>
                    <w:rPr>
                      <w:szCs w:val="20"/>
                    </w:rPr>
                  </w:pPr>
                </w:p>
              </w:tc>
            </w:tr>
            <w:tr w:rsidR="00AA7680" w:rsidRPr="00933D0D" w:rsidTr="006255C0">
              <w:trPr>
                <w:trHeight w:val="188"/>
              </w:trPr>
              <w:tc>
                <w:tcPr>
                  <w:tcW w:w="324" w:type="dxa"/>
                  <w:noWrap/>
                  <w:tcMar>
                    <w:left w:w="0" w:type="dxa"/>
                    <w:right w:w="0" w:type="dxa"/>
                  </w:tcMar>
                  <w:hideMark/>
                </w:tcPr>
                <w:p w:rsidR="00AA7680" w:rsidRPr="00933D0D" w:rsidRDefault="00AA7680" w:rsidP="006255C0">
                  <w:pPr>
                    <w:pStyle w:val="TableTextMS"/>
                    <w:spacing w:before="0" w:after="0"/>
                    <w:rPr>
                      <w:szCs w:val="20"/>
                    </w:rPr>
                  </w:pPr>
                  <w:r w:rsidRPr="00933D0D">
                    <w:rPr>
                      <w:noProof/>
                      <w:szCs w:val="20"/>
                    </w:rPr>
                    <w:drawing>
                      <wp:inline distT="0" distB="0" distL="0" distR="0">
                        <wp:extent cx="152400" cy="152400"/>
                        <wp:effectExtent l="19050" t="0" r="0" b="0"/>
                        <wp:docPr id="1180580396" name="InsertedImage" descr="Machine inser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ertedImage" descr="Machine inserted"/>
                                <pic:cNvPicPr>
                                  <a:picLocks noChangeAspect="1" noChangeArrowheads="1"/>
                                </pic:cNvPicPr>
                              </pic:nvPicPr>
                              <pic:blipFill>
                                <a:blip r:embed="rId59"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tc>
                <w:tcPr>
                  <w:tcW w:w="1913" w:type="dxa"/>
                  <w:tcMar>
                    <w:left w:w="0" w:type="dxa"/>
                    <w:right w:w="0" w:type="dxa"/>
                  </w:tcMar>
                  <w:hideMark/>
                </w:tcPr>
                <w:p w:rsidR="00AA7680" w:rsidRPr="00933D0D" w:rsidRDefault="00AA7680" w:rsidP="006255C0">
                  <w:pPr>
                    <w:pStyle w:val="TableTextMS"/>
                    <w:spacing w:before="0" w:after="0"/>
                    <w:rPr>
                      <w:szCs w:val="20"/>
                    </w:rPr>
                  </w:pPr>
                  <w:r w:rsidRPr="00933D0D">
                    <w:rPr>
                      <w:szCs w:val="20"/>
                    </w:rPr>
                    <w:t>SCMMAVM3P.CHOMP.ORG:cpm_StageCDC</w:t>
                  </w:r>
                </w:p>
              </w:tc>
              <w:tc>
                <w:tcPr>
                  <w:tcW w:w="7123" w:type="dxa"/>
                  <w:hideMark/>
                </w:tcPr>
                <w:p w:rsidR="00AA7680" w:rsidRPr="00933D0D" w:rsidRDefault="00AA7680" w:rsidP="006255C0">
                  <w:pPr>
                    <w:pStyle w:val="TableTextMS"/>
                    <w:spacing w:before="0" w:after="0"/>
                    <w:rPr>
                      <w:szCs w:val="20"/>
                    </w:rPr>
                  </w:pPr>
                </w:p>
              </w:tc>
            </w:tr>
            <w:tr w:rsidR="00AA7680" w:rsidRPr="00933D0D" w:rsidTr="006255C0">
              <w:trPr>
                <w:trHeight w:val="188"/>
              </w:trPr>
              <w:tc>
                <w:tcPr>
                  <w:tcW w:w="324" w:type="dxa"/>
                  <w:noWrap/>
                  <w:tcMar>
                    <w:left w:w="0" w:type="dxa"/>
                    <w:right w:w="0" w:type="dxa"/>
                  </w:tcMar>
                  <w:hideMark/>
                </w:tcPr>
                <w:p w:rsidR="00AA7680" w:rsidRPr="00933D0D" w:rsidRDefault="00AA7680" w:rsidP="006255C0">
                  <w:pPr>
                    <w:pStyle w:val="TableTextMS"/>
                    <w:spacing w:before="0" w:after="0"/>
                    <w:rPr>
                      <w:szCs w:val="20"/>
                    </w:rPr>
                  </w:pPr>
                  <w:r w:rsidRPr="00933D0D">
                    <w:rPr>
                      <w:noProof/>
                      <w:szCs w:val="20"/>
                    </w:rPr>
                    <w:drawing>
                      <wp:inline distT="0" distB="0" distL="0" distR="0">
                        <wp:extent cx="152400" cy="152400"/>
                        <wp:effectExtent l="19050" t="0" r="0" b="0"/>
                        <wp:docPr id="1601714524" name="InsertedImage" descr="Machine inser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ertedImage" descr="Machine inserted"/>
                                <pic:cNvPicPr>
                                  <a:picLocks noChangeAspect="1" noChangeArrowheads="1"/>
                                </pic:cNvPicPr>
                              </pic:nvPicPr>
                              <pic:blipFill>
                                <a:blip r:embed="rId59"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tc>
                <w:tcPr>
                  <w:tcW w:w="1913" w:type="dxa"/>
                  <w:tcMar>
                    <w:left w:w="0" w:type="dxa"/>
                    <w:right w:w="0" w:type="dxa"/>
                  </w:tcMar>
                  <w:hideMark/>
                </w:tcPr>
                <w:p w:rsidR="00AA7680" w:rsidRPr="00933D0D" w:rsidRDefault="00AA7680" w:rsidP="006255C0">
                  <w:pPr>
                    <w:pStyle w:val="TableTextMS"/>
                    <w:spacing w:before="0" w:after="0"/>
                    <w:rPr>
                      <w:szCs w:val="20"/>
                    </w:rPr>
                  </w:pPr>
                  <w:r w:rsidRPr="00933D0D">
                    <w:rPr>
                      <w:szCs w:val="20"/>
                    </w:rPr>
                    <w:t>SCMMAVM3P.CHOMP.ORG:cpm_Stage</w:t>
                  </w:r>
                </w:p>
              </w:tc>
              <w:tc>
                <w:tcPr>
                  <w:tcW w:w="7123" w:type="dxa"/>
                  <w:hideMark/>
                </w:tcPr>
                <w:p w:rsidR="00AA7680" w:rsidRPr="00933D0D" w:rsidRDefault="00AA7680" w:rsidP="006255C0">
                  <w:pPr>
                    <w:pStyle w:val="TableTextMS"/>
                    <w:spacing w:before="0" w:after="0"/>
                    <w:rPr>
                      <w:szCs w:val="20"/>
                    </w:rPr>
                  </w:pPr>
                </w:p>
              </w:tc>
            </w:tr>
            <w:tr w:rsidR="00AA7680" w:rsidRPr="00933D0D" w:rsidTr="006255C0">
              <w:trPr>
                <w:trHeight w:val="188"/>
              </w:trPr>
              <w:tc>
                <w:tcPr>
                  <w:tcW w:w="324" w:type="dxa"/>
                  <w:noWrap/>
                  <w:tcMar>
                    <w:left w:w="0" w:type="dxa"/>
                    <w:right w:w="0" w:type="dxa"/>
                  </w:tcMar>
                  <w:hideMark/>
                </w:tcPr>
                <w:p w:rsidR="00AA7680" w:rsidRPr="00933D0D" w:rsidRDefault="00AA7680" w:rsidP="006255C0">
                  <w:pPr>
                    <w:pStyle w:val="TableTextMS"/>
                    <w:spacing w:before="0" w:after="0"/>
                    <w:rPr>
                      <w:szCs w:val="20"/>
                    </w:rPr>
                  </w:pPr>
                  <w:r w:rsidRPr="00933D0D">
                    <w:rPr>
                      <w:noProof/>
                      <w:szCs w:val="20"/>
                    </w:rPr>
                    <w:drawing>
                      <wp:inline distT="0" distB="0" distL="0" distR="0">
                        <wp:extent cx="152400" cy="152400"/>
                        <wp:effectExtent l="19050" t="0" r="0" b="0"/>
                        <wp:docPr id="497504791" name="InsertedImage" descr="Machine inser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ertedImage" descr="Machine inserted"/>
                                <pic:cNvPicPr>
                                  <a:picLocks noChangeAspect="1" noChangeArrowheads="1"/>
                                </pic:cNvPicPr>
                              </pic:nvPicPr>
                              <pic:blipFill>
                                <a:blip r:embed="rId59"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tc>
                <w:tcPr>
                  <w:tcW w:w="1913" w:type="dxa"/>
                  <w:tcMar>
                    <w:left w:w="0" w:type="dxa"/>
                    <w:right w:w="0" w:type="dxa"/>
                  </w:tcMar>
                  <w:hideMark/>
                </w:tcPr>
                <w:p w:rsidR="00AA7680" w:rsidRPr="00933D0D" w:rsidRDefault="00AA7680" w:rsidP="006255C0">
                  <w:pPr>
                    <w:pStyle w:val="TableTextMS"/>
                    <w:spacing w:before="0" w:after="0"/>
                    <w:rPr>
                      <w:szCs w:val="20"/>
                    </w:rPr>
                  </w:pPr>
                  <w:r w:rsidRPr="00933D0D">
                    <w:rPr>
                      <w:szCs w:val="20"/>
                    </w:rPr>
                    <w:t>SCMMAVM3P.CHOMP.ORG:CPM_ReportServerTempDB</w:t>
                  </w:r>
                </w:p>
              </w:tc>
              <w:tc>
                <w:tcPr>
                  <w:tcW w:w="7123" w:type="dxa"/>
                  <w:hideMark/>
                </w:tcPr>
                <w:p w:rsidR="00AA7680" w:rsidRPr="00933D0D" w:rsidRDefault="00AA7680" w:rsidP="006255C0">
                  <w:pPr>
                    <w:pStyle w:val="TableTextMS"/>
                    <w:spacing w:before="0" w:after="0"/>
                    <w:rPr>
                      <w:szCs w:val="20"/>
                    </w:rPr>
                  </w:pPr>
                </w:p>
              </w:tc>
            </w:tr>
            <w:tr w:rsidR="00AA7680" w:rsidRPr="00933D0D" w:rsidTr="006255C0">
              <w:trPr>
                <w:trHeight w:val="188"/>
              </w:trPr>
              <w:tc>
                <w:tcPr>
                  <w:tcW w:w="324" w:type="dxa"/>
                  <w:noWrap/>
                  <w:tcMar>
                    <w:left w:w="0" w:type="dxa"/>
                    <w:right w:w="0" w:type="dxa"/>
                  </w:tcMar>
                  <w:hideMark/>
                </w:tcPr>
                <w:p w:rsidR="00AA7680" w:rsidRPr="00933D0D" w:rsidRDefault="00AA7680" w:rsidP="006255C0">
                  <w:pPr>
                    <w:pStyle w:val="TableTextMS"/>
                    <w:spacing w:before="0" w:after="0"/>
                    <w:rPr>
                      <w:szCs w:val="20"/>
                    </w:rPr>
                  </w:pPr>
                  <w:r w:rsidRPr="00933D0D">
                    <w:rPr>
                      <w:noProof/>
                      <w:szCs w:val="20"/>
                    </w:rPr>
                    <w:drawing>
                      <wp:inline distT="0" distB="0" distL="0" distR="0">
                        <wp:extent cx="152400" cy="152400"/>
                        <wp:effectExtent l="19050" t="0" r="0" b="0"/>
                        <wp:docPr id="625427617" name="InsertedImage" descr="Machine inser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ertedImage" descr="Machine inserted"/>
                                <pic:cNvPicPr>
                                  <a:picLocks noChangeAspect="1" noChangeArrowheads="1"/>
                                </pic:cNvPicPr>
                              </pic:nvPicPr>
                              <pic:blipFill>
                                <a:blip r:embed="rId59"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tc>
                <w:tcPr>
                  <w:tcW w:w="1913" w:type="dxa"/>
                  <w:tcMar>
                    <w:left w:w="0" w:type="dxa"/>
                    <w:right w:w="0" w:type="dxa"/>
                  </w:tcMar>
                  <w:hideMark/>
                </w:tcPr>
                <w:p w:rsidR="00AA7680" w:rsidRPr="00933D0D" w:rsidRDefault="00AA7680" w:rsidP="006255C0">
                  <w:pPr>
                    <w:pStyle w:val="TableTextMS"/>
                    <w:spacing w:before="0" w:after="0"/>
                    <w:rPr>
                      <w:szCs w:val="20"/>
                    </w:rPr>
                  </w:pPr>
                  <w:r w:rsidRPr="00933D0D">
                    <w:rPr>
                      <w:szCs w:val="20"/>
                    </w:rPr>
                    <w:t>SCMMAVM3P.CHOMP.ORG:CPM_ReportServer</w:t>
                  </w:r>
                </w:p>
              </w:tc>
              <w:tc>
                <w:tcPr>
                  <w:tcW w:w="7123" w:type="dxa"/>
                  <w:hideMark/>
                </w:tcPr>
                <w:p w:rsidR="00AA7680" w:rsidRPr="00933D0D" w:rsidRDefault="00AA7680" w:rsidP="006255C0">
                  <w:pPr>
                    <w:pStyle w:val="TableTextMS"/>
                    <w:spacing w:before="0" w:after="0"/>
                    <w:rPr>
                      <w:szCs w:val="20"/>
                    </w:rPr>
                  </w:pPr>
                </w:p>
              </w:tc>
            </w:tr>
            <w:tr w:rsidR="00AA7680" w:rsidRPr="00933D0D" w:rsidTr="006255C0">
              <w:trPr>
                <w:trHeight w:val="188"/>
              </w:trPr>
              <w:tc>
                <w:tcPr>
                  <w:tcW w:w="324" w:type="dxa"/>
                  <w:noWrap/>
                  <w:tcMar>
                    <w:left w:w="0" w:type="dxa"/>
                    <w:right w:w="0" w:type="dxa"/>
                  </w:tcMar>
                  <w:hideMark/>
                </w:tcPr>
                <w:p w:rsidR="00AA7680" w:rsidRPr="00933D0D" w:rsidRDefault="00AA7680" w:rsidP="006255C0">
                  <w:pPr>
                    <w:pStyle w:val="TableTextMS"/>
                    <w:spacing w:before="0" w:after="0"/>
                    <w:rPr>
                      <w:szCs w:val="20"/>
                    </w:rPr>
                  </w:pPr>
                  <w:r w:rsidRPr="00933D0D">
                    <w:rPr>
                      <w:noProof/>
                      <w:szCs w:val="20"/>
                    </w:rPr>
                    <w:drawing>
                      <wp:inline distT="0" distB="0" distL="0" distR="0">
                        <wp:extent cx="152400" cy="152400"/>
                        <wp:effectExtent l="19050" t="0" r="0" b="0"/>
                        <wp:docPr id="300682823" name="InsertedImage" descr="Machine inser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ertedImage" descr="Machine inserted"/>
                                <pic:cNvPicPr>
                                  <a:picLocks noChangeAspect="1" noChangeArrowheads="1"/>
                                </pic:cNvPicPr>
                              </pic:nvPicPr>
                              <pic:blipFill>
                                <a:blip r:embed="rId59"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tc>
                <w:tcPr>
                  <w:tcW w:w="1913" w:type="dxa"/>
                  <w:tcMar>
                    <w:left w:w="0" w:type="dxa"/>
                    <w:right w:w="0" w:type="dxa"/>
                  </w:tcMar>
                  <w:hideMark/>
                </w:tcPr>
                <w:p w:rsidR="00AA7680" w:rsidRPr="00933D0D" w:rsidRDefault="00AA7680" w:rsidP="006255C0">
                  <w:pPr>
                    <w:pStyle w:val="TableTextMS"/>
                    <w:spacing w:before="0" w:after="0"/>
                    <w:rPr>
                      <w:szCs w:val="20"/>
                    </w:rPr>
                  </w:pPr>
                  <w:r w:rsidRPr="00933D0D">
                    <w:rPr>
                      <w:szCs w:val="20"/>
                    </w:rPr>
                    <w:t>SCMMAVM3P.CHOMP.ORG:CPM_MetaData</w:t>
                  </w:r>
                </w:p>
              </w:tc>
              <w:tc>
                <w:tcPr>
                  <w:tcW w:w="7123" w:type="dxa"/>
                  <w:hideMark/>
                </w:tcPr>
                <w:p w:rsidR="00AA7680" w:rsidRPr="00933D0D" w:rsidRDefault="00AA7680" w:rsidP="006255C0">
                  <w:pPr>
                    <w:pStyle w:val="TableTextMS"/>
                    <w:spacing w:before="0" w:after="0"/>
                    <w:rPr>
                      <w:szCs w:val="20"/>
                    </w:rPr>
                  </w:pPr>
                </w:p>
              </w:tc>
            </w:tr>
            <w:tr w:rsidR="00AA7680" w:rsidRPr="00933D0D" w:rsidTr="006255C0">
              <w:trPr>
                <w:trHeight w:val="188"/>
              </w:trPr>
              <w:tc>
                <w:tcPr>
                  <w:tcW w:w="324" w:type="dxa"/>
                  <w:noWrap/>
                  <w:tcMar>
                    <w:left w:w="0" w:type="dxa"/>
                    <w:right w:w="0" w:type="dxa"/>
                  </w:tcMar>
                  <w:hideMark/>
                </w:tcPr>
                <w:p w:rsidR="00AA7680" w:rsidRPr="00933D0D" w:rsidRDefault="00AA7680" w:rsidP="006255C0">
                  <w:pPr>
                    <w:pStyle w:val="TableTextMS"/>
                    <w:spacing w:before="0" w:after="0"/>
                    <w:rPr>
                      <w:szCs w:val="20"/>
                    </w:rPr>
                  </w:pPr>
                  <w:r w:rsidRPr="00933D0D">
                    <w:rPr>
                      <w:noProof/>
                      <w:szCs w:val="20"/>
                    </w:rPr>
                    <w:lastRenderedPageBreak/>
                    <w:drawing>
                      <wp:inline distT="0" distB="0" distL="0" distR="0">
                        <wp:extent cx="152400" cy="152400"/>
                        <wp:effectExtent l="19050" t="0" r="0" b="0"/>
                        <wp:docPr id="428934799" name="InsertedImage" descr="Machine inser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ertedImage" descr="Machine inserted"/>
                                <pic:cNvPicPr>
                                  <a:picLocks noChangeAspect="1" noChangeArrowheads="1"/>
                                </pic:cNvPicPr>
                              </pic:nvPicPr>
                              <pic:blipFill>
                                <a:blip r:embed="rId59"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tc>
                <w:tcPr>
                  <w:tcW w:w="1913" w:type="dxa"/>
                  <w:tcMar>
                    <w:left w:w="0" w:type="dxa"/>
                    <w:right w:w="0" w:type="dxa"/>
                  </w:tcMar>
                  <w:hideMark/>
                </w:tcPr>
                <w:p w:rsidR="00AA7680" w:rsidRPr="00933D0D" w:rsidRDefault="00AA7680" w:rsidP="006255C0">
                  <w:pPr>
                    <w:pStyle w:val="TableTextMS"/>
                    <w:spacing w:before="0" w:after="0"/>
                    <w:rPr>
                      <w:szCs w:val="20"/>
                    </w:rPr>
                  </w:pPr>
                  <w:r w:rsidRPr="00933D0D">
                    <w:rPr>
                      <w:szCs w:val="20"/>
                    </w:rPr>
                    <w:t>SCMMAVM3P.CHOMP.ORG:cpm_EPMPortal</w:t>
                  </w:r>
                </w:p>
              </w:tc>
              <w:tc>
                <w:tcPr>
                  <w:tcW w:w="7123" w:type="dxa"/>
                  <w:hideMark/>
                </w:tcPr>
                <w:p w:rsidR="00AA7680" w:rsidRPr="00933D0D" w:rsidRDefault="00AA7680" w:rsidP="006255C0">
                  <w:pPr>
                    <w:pStyle w:val="TableTextMS"/>
                    <w:spacing w:before="0" w:after="0"/>
                    <w:rPr>
                      <w:szCs w:val="20"/>
                    </w:rPr>
                  </w:pPr>
                </w:p>
              </w:tc>
            </w:tr>
            <w:tr w:rsidR="00AA7680" w:rsidRPr="00933D0D" w:rsidTr="006255C0">
              <w:trPr>
                <w:trHeight w:val="188"/>
              </w:trPr>
              <w:tc>
                <w:tcPr>
                  <w:tcW w:w="324" w:type="dxa"/>
                  <w:noWrap/>
                  <w:tcMar>
                    <w:left w:w="0" w:type="dxa"/>
                    <w:right w:w="0" w:type="dxa"/>
                  </w:tcMar>
                  <w:hideMark/>
                </w:tcPr>
                <w:p w:rsidR="00AA7680" w:rsidRPr="00933D0D" w:rsidRDefault="00AA7680" w:rsidP="006255C0">
                  <w:pPr>
                    <w:pStyle w:val="TableTextMS"/>
                    <w:spacing w:before="0" w:after="0"/>
                    <w:rPr>
                      <w:szCs w:val="20"/>
                    </w:rPr>
                  </w:pPr>
                </w:p>
              </w:tc>
              <w:tc>
                <w:tcPr>
                  <w:tcW w:w="1913" w:type="dxa"/>
                  <w:tcMar>
                    <w:left w:w="0" w:type="dxa"/>
                    <w:right w:w="0" w:type="dxa"/>
                  </w:tcMar>
                  <w:hideMark/>
                </w:tcPr>
                <w:p w:rsidR="00AA7680" w:rsidRPr="00933D0D" w:rsidRDefault="00AA7680" w:rsidP="006255C0">
                  <w:pPr>
                    <w:pStyle w:val="TableTextMS"/>
                    <w:spacing w:before="0" w:after="0"/>
                    <w:rPr>
                      <w:szCs w:val="20"/>
                    </w:rPr>
                  </w:pPr>
                </w:p>
              </w:tc>
              <w:tc>
                <w:tcPr>
                  <w:tcW w:w="7123" w:type="dxa"/>
                  <w:hideMark/>
                </w:tcPr>
                <w:p w:rsidR="00AA7680" w:rsidRPr="00933D0D" w:rsidRDefault="00AA7680" w:rsidP="006255C0">
                  <w:pPr>
                    <w:pStyle w:val="TableTextMS"/>
                    <w:spacing w:before="0" w:after="0"/>
                    <w:rPr>
                      <w:szCs w:val="20"/>
                    </w:rPr>
                  </w:pPr>
                </w:p>
              </w:tc>
            </w:tr>
          </w:tbl>
          <w:p w:rsidR="00301D63" w:rsidRPr="00717463" w:rsidRDefault="00301D63" w:rsidP="00814BCA">
            <w:pPr>
              <w:pStyle w:val="TableTextMS"/>
              <w:rPr>
                <w:b/>
                <w:sz w:val="2"/>
              </w:rPr>
            </w:pPr>
          </w:p>
        </w:tc>
      </w:tr>
    </w:tbl>
    <w:p w:rsidR="00301D63" w:rsidRDefault="00301D63">
      <w:pPr>
        <w:rPr>
          <w:rFonts w:eastAsiaTheme="minorHAnsi"/>
          <w:szCs w:val="20"/>
        </w:rPr>
      </w:pPr>
    </w:p>
    <w:tbl>
      <w:tblPr>
        <w:tblStyle w:val="MSTableStyle2"/>
        <w:tblW w:w="9450" w:type="dxa"/>
        <w:tblInd w:w="0" w:type="dxa"/>
        <w:tblLayout w:type="fixed"/>
        <w:tblLook w:val="04A0" w:firstRow="1" w:lastRow="0" w:firstColumn="1" w:lastColumn="0" w:noHBand="0" w:noVBand="1"/>
      </w:tblPr>
      <w:tblGrid>
        <w:gridCol w:w="9450"/>
      </w:tblGrid>
      <w:tr w:rsidR="00301D63" w:rsidRPr="00CD1D0C" w:rsidTr="00814BCA">
        <w:trPr>
          <w:cnfStyle w:val="100000000000" w:firstRow="1" w:lastRow="0" w:firstColumn="0" w:lastColumn="0" w:oddVBand="0" w:evenVBand="0" w:oddHBand="0" w:evenHBand="0" w:firstRowFirstColumn="0" w:firstRowLastColumn="0" w:lastRowFirstColumn="0" w:lastRowLastColumn="0"/>
          <w:trHeight w:val="432"/>
        </w:trPr>
        <w:tc>
          <w:tcPr>
            <w:tcW w:w="9450" w:type="dxa"/>
            <w:noWrap/>
          </w:tcPr>
          <w:p w:rsidR="00301D63" w:rsidRPr="00CD1D0C" w:rsidRDefault="00457D53" w:rsidP="00814BCA">
            <w:pPr>
              <w:pStyle w:val="TableHeadingMS"/>
              <w:jc w:val="left"/>
            </w:pPr>
            <w:hyperlink w:anchor="IssueLevelSummary" w:history="1">
              <w:r w:rsidR="00301D63" w:rsidRPr="000E5AD2">
                <w:rPr>
                  <w:noProof/>
                  <w:sz w:val="28"/>
                </w:rPr>
                <w:drawing>
                  <wp:inline distT="0" distB="0" distL="0" distR="0">
                    <wp:extent cx="152400" cy="152400"/>
                    <wp:effectExtent l="19050" t="0" r="0" b="0"/>
                    <wp:docPr id="663698544" name="InsertedImage" descr="Machine inser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ertedImage" descr="Machine inserted"/>
                            <pic:cNvPicPr>
                              <a:picLocks noChangeAspect="1" noChangeArrowheads="1"/>
                            </pic:cNvPicPr>
                          </pic:nvPicPr>
                          <pic:blipFill>
                            <a:blip r:embed="rId38"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hyperlink>
            <w:r w:rsidR="00301D63" w:rsidRPr="00C57C38">
              <w:rPr>
                <w:sz w:val="28"/>
              </w:rPr>
              <w:t xml:space="preserve"> </w:t>
            </w:r>
            <w:bookmarkStart w:id="63" w:name="Ownership_issues_in_SQL_Server_Agent_job"/>
            <w:r w:rsidR="00301D63" w:rsidRPr="008312AE">
              <w:rPr>
                <w:sz w:val="20"/>
                <w:szCs w:val="20"/>
              </w:rPr>
              <w:t>Ownership issues in SQL Server Agent jobs and/or steps.</w:t>
            </w:r>
            <w:bookmarkEnd w:id="63"/>
          </w:p>
        </w:tc>
      </w:tr>
      <w:tr w:rsidR="00301D63" w:rsidRPr="000E5AD2" w:rsidTr="00814BCA">
        <w:trPr>
          <w:cnfStyle w:val="000000100000" w:firstRow="0" w:lastRow="0" w:firstColumn="0" w:lastColumn="0" w:oddVBand="0" w:evenVBand="0" w:oddHBand="1" w:evenHBand="0" w:firstRowFirstColumn="0" w:firstRowLastColumn="0" w:lastRowFirstColumn="0" w:lastRowLastColumn="0"/>
        </w:trPr>
        <w:tc>
          <w:tcPr>
            <w:tcW w:w="9450" w:type="dxa"/>
          </w:tcPr>
          <w:p w:rsidR="00301D63" w:rsidRPr="00F93FA0" w:rsidRDefault="00301D63" w:rsidP="00814BCA">
            <w:pPr>
              <w:pStyle w:val="TableTextMS"/>
              <w:rPr>
                <w:b/>
              </w:rPr>
            </w:pPr>
            <w:r w:rsidRPr="00F93FA0">
              <w:rPr>
                <w:b/>
              </w:rPr>
              <w:t>Status</w:t>
            </w:r>
          </w:p>
        </w:tc>
      </w:tr>
      <w:tr w:rsidR="00301D63" w:rsidRPr="000E5AD2" w:rsidTr="00814BCA">
        <w:trPr>
          <w:cnfStyle w:val="000000010000" w:firstRow="0" w:lastRow="0" w:firstColumn="0" w:lastColumn="0" w:oddVBand="0" w:evenVBand="0" w:oddHBand="0" w:evenHBand="1" w:firstRowFirstColumn="0" w:firstRowLastColumn="0" w:lastRowFirstColumn="0" w:lastRowLastColumn="0"/>
        </w:trPr>
        <w:tc>
          <w:tcPr>
            <w:tcW w:w="9450" w:type="dxa"/>
          </w:tcPr>
          <w:p w:rsidR="00301D63" w:rsidRPr="000E5AD2" w:rsidRDefault="00301D63" w:rsidP="00814BCA">
            <w:pPr>
              <w:pStyle w:val="TableTextMS"/>
              <w:rPr>
                <w:b/>
              </w:rPr>
            </w:pPr>
            <w:r w:rsidRPr="000E5AD2">
              <w:t>Failed</w:t>
            </w:r>
          </w:p>
        </w:tc>
      </w:tr>
      <w:tr w:rsidR="00301D63" w:rsidRPr="000E5AD2" w:rsidTr="00814BCA">
        <w:trPr>
          <w:cnfStyle w:val="000000100000" w:firstRow="0" w:lastRow="0" w:firstColumn="0" w:lastColumn="0" w:oddVBand="0" w:evenVBand="0" w:oddHBand="1" w:evenHBand="0" w:firstRowFirstColumn="0" w:firstRowLastColumn="0" w:lastRowFirstColumn="0" w:lastRowLastColumn="0"/>
        </w:trPr>
        <w:tc>
          <w:tcPr>
            <w:tcW w:w="9450" w:type="dxa"/>
          </w:tcPr>
          <w:p w:rsidR="00301D63" w:rsidRPr="000E5AD2" w:rsidRDefault="00301D63" w:rsidP="00814BCA">
            <w:pPr>
              <w:pStyle w:val="TableTextMS"/>
              <w:rPr>
                <w:b/>
                <w:sz w:val="18"/>
              </w:rPr>
            </w:pPr>
            <w:r w:rsidRPr="00F93FA0">
              <w:rPr>
                <w:b/>
              </w:rPr>
              <w:t>Description</w:t>
            </w:r>
          </w:p>
        </w:tc>
      </w:tr>
      <w:tr w:rsidR="00301D63" w:rsidRPr="000E5AD2" w:rsidTr="00814BCA">
        <w:trPr>
          <w:cnfStyle w:val="000000010000" w:firstRow="0" w:lastRow="0" w:firstColumn="0" w:lastColumn="0" w:oddVBand="0" w:evenVBand="0" w:oddHBand="0" w:evenHBand="1" w:firstRowFirstColumn="0" w:firstRowLastColumn="0" w:lastRowFirstColumn="0" w:lastRowLastColumn="0"/>
        </w:trPr>
        <w:tc>
          <w:tcPr>
            <w:tcW w:w="9450" w:type="dxa"/>
          </w:tcPr>
          <w:p w:rsidR="00301D63" w:rsidRPr="008312AE" w:rsidRDefault="00301D63" w:rsidP="00814BCA">
            <w:pPr>
              <w:pStyle w:val="TableTextMS"/>
              <w:rPr>
                <w:b/>
                <w:szCs w:val="20"/>
              </w:rPr>
            </w:pPr>
            <w:r w:rsidRPr="008312AE">
              <w:rPr>
                <w:szCs w:val="20"/>
              </w:rPr>
              <w:t>There are SQL Agent jobs owned by the SA account or member of sysadmin role</w:t>
            </w:r>
          </w:p>
        </w:tc>
      </w:tr>
      <w:tr w:rsidR="00301D63" w:rsidRPr="000E5AD2" w:rsidTr="00814BCA">
        <w:trPr>
          <w:cnfStyle w:val="000000100000" w:firstRow="0" w:lastRow="0" w:firstColumn="0" w:lastColumn="0" w:oddVBand="0" w:evenVBand="0" w:oddHBand="1" w:evenHBand="0" w:firstRowFirstColumn="0" w:firstRowLastColumn="0" w:lastRowFirstColumn="0" w:lastRowLastColumn="0"/>
        </w:trPr>
        <w:tc>
          <w:tcPr>
            <w:tcW w:w="9450" w:type="dxa"/>
          </w:tcPr>
          <w:p w:rsidR="00301D63" w:rsidRPr="00F93FA0" w:rsidRDefault="00814BCA" w:rsidP="00814BCA">
            <w:pPr>
              <w:pStyle w:val="TableTextMS"/>
              <w:rPr>
                <w:b/>
              </w:rPr>
            </w:pPr>
            <w:r w:rsidRPr="00F93FA0">
              <w:rPr>
                <w:b/>
              </w:rPr>
              <w:t>Additional Information</w:t>
            </w:r>
          </w:p>
        </w:tc>
      </w:tr>
      <w:tr w:rsidR="00301D63" w:rsidTr="00933D0D">
        <w:trPr>
          <w:cnfStyle w:val="000000010000" w:firstRow="0" w:lastRow="0" w:firstColumn="0" w:lastColumn="0" w:oddVBand="0" w:evenVBand="0" w:oddHBand="0" w:evenHBand="1" w:firstRowFirstColumn="0" w:firstRowLastColumn="0" w:lastRowFirstColumn="0" w:lastRowLastColumn="0"/>
        </w:trPr>
        <w:tc>
          <w:tcPr>
            <w:tcW w:w="9450" w:type="dxa"/>
            <w:tcMar>
              <w:left w:w="0" w:type="dxa"/>
              <w:right w:w="0" w:type="dxa"/>
            </w:tcMar>
          </w:tcPr>
          <w:tbl>
            <w:tblPr>
              <w:tblW w:w="9360" w:type="dxa"/>
              <w:tblLayout w:type="fixed"/>
              <w:tblCellMar>
                <w:left w:w="0" w:type="dxa"/>
                <w:right w:w="0" w:type="dxa"/>
              </w:tblCellMar>
              <w:tblLook w:val="04A0" w:firstRow="1" w:lastRow="0" w:firstColumn="1" w:lastColumn="0" w:noHBand="0" w:noVBand="1"/>
            </w:tblPr>
            <w:tblGrid>
              <w:gridCol w:w="9360"/>
            </w:tblGrid>
            <w:tr w:rsidR="00814BCA" w:rsidTr="00933D0D">
              <w:trPr>
                <w:trHeight w:val="284"/>
              </w:trPr>
              <w:tc>
                <w:tcPr>
                  <w:tcW w:w="9290" w:type="dxa"/>
                  <w:tcMar>
                    <w:top w:w="0" w:type="dxa"/>
                    <w:left w:w="115" w:type="dxa"/>
                    <w:bottom w:w="0" w:type="dxa"/>
                    <w:right w:w="115" w:type="dxa"/>
                  </w:tcMar>
                  <w:hideMark/>
                </w:tcPr>
                <w:p w:rsidR="000E5AD2" w:rsidRPr="000E5AD2" w:rsidRDefault="000E5AD2" w:rsidP="000E5AD2">
                  <w:pPr>
                    <w:pStyle w:val="TableTextMS"/>
                    <w:spacing w:before="0" w:after="0"/>
                    <w:rPr>
                      <w:b/>
                      <w:sz w:val="4"/>
                      <w:szCs w:val="4"/>
                    </w:rPr>
                  </w:pPr>
                </w:p>
                <w:p w:rsidR="00814BCA" w:rsidRPr="000E5AD2" w:rsidRDefault="00814BCA" w:rsidP="000E5AD2">
                  <w:pPr>
                    <w:pStyle w:val="TableTextMS"/>
                    <w:spacing w:before="0" w:after="0"/>
                    <w:rPr>
                      <w:b/>
                    </w:rPr>
                  </w:pPr>
                  <w:r w:rsidRPr="000E5AD2">
                    <w:rPr>
                      <w:b/>
                    </w:rPr>
                    <w:t>Best Practice Guidance</w:t>
                  </w:r>
                </w:p>
              </w:tc>
            </w:tr>
            <w:tr w:rsidR="00814BCA" w:rsidTr="00933D0D">
              <w:trPr>
                <w:trHeight w:val="288"/>
              </w:trPr>
              <w:tc>
                <w:tcPr>
                  <w:tcW w:w="9290" w:type="dxa"/>
                  <w:tcMar>
                    <w:top w:w="0" w:type="dxa"/>
                    <w:left w:w="108" w:type="dxa"/>
                    <w:bottom w:w="0" w:type="dxa"/>
                    <w:right w:w="108" w:type="dxa"/>
                  </w:tcMar>
                  <w:hideMark/>
                </w:tcPr>
                <w:p w:rsidR="00062967" w:rsidRDefault="00076279">
                  <w:pPr>
                    <w:pStyle w:val="NormalWeb"/>
                    <w:divId w:val="1089892517"/>
                  </w:pPr>
                  <w:r>
                    <w:rPr>
                      <w:rFonts w:ascii="Segoe UI" w:hAnsi="Segoe UI" w:cs="Segoe UI"/>
                      <w:color w:val="000000"/>
                      <w:sz w:val="20"/>
                      <w:szCs w:val="20"/>
                    </w:rPr>
                    <w:t xml:space="preserve">Follow these guidelines to improve the security of your SQL Server Agent implementation: </w:t>
                  </w:r>
                  <w:r>
                    <w:rPr>
                      <w:rFonts w:ascii="Segoe UI" w:hAnsi="Segoe UI" w:cs="Segoe UI"/>
                      <w:color w:val="000000"/>
                      <w:sz w:val="20"/>
                      <w:szCs w:val="20"/>
                    </w:rPr>
                    <w:br/>
                  </w:r>
                  <w:r>
                    <w:rPr>
                      <w:rFonts w:ascii="Segoe UI" w:hAnsi="Segoe UI" w:cs="Segoe UI"/>
                      <w:color w:val="000000"/>
                      <w:sz w:val="20"/>
                      <w:szCs w:val="20"/>
                    </w:rPr>
                    <w:br/>
                    <w:t xml:space="preserve">· Create dedicated user accounts specifically for proxies, and only use these proxy user accounts for running job steps. </w:t>
                  </w:r>
                  <w:r>
                    <w:rPr>
                      <w:rFonts w:ascii="Segoe UI" w:hAnsi="Segoe UI" w:cs="Segoe UI"/>
                      <w:color w:val="000000"/>
                      <w:sz w:val="20"/>
                      <w:szCs w:val="20"/>
                    </w:rPr>
                    <w:br/>
                    <w:t xml:space="preserve">· Only grant the necessary permissions to proxy user accounts. Grant only those permissions actually required to run the job steps that are assigned to a given proxy account. </w:t>
                  </w:r>
                  <w:r>
                    <w:rPr>
                      <w:rFonts w:ascii="Segoe UI" w:hAnsi="Segoe UI" w:cs="Segoe UI"/>
                      <w:color w:val="000000"/>
                      <w:sz w:val="20"/>
                      <w:szCs w:val="20"/>
                    </w:rPr>
                    <w:br/>
                    <w:t>· Do not run the SQL Server Agent service under a Microsoft Windows account that is a member of the Windows Administrators group.  </w:t>
                  </w:r>
                </w:p>
                <w:p w:rsidR="00814BCA" w:rsidRPr="000E5AD2" w:rsidRDefault="00814BCA" w:rsidP="000E5AD2">
                  <w:pPr>
                    <w:pStyle w:val="TableTextMS"/>
                    <w:spacing w:before="0" w:after="0"/>
                  </w:pPr>
                </w:p>
              </w:tc>
            </w:tr>
            <w:tr w:rsidR="00814BCA" w:rsidTr="00933D0D">
              <w:trPr>
                <w:trHeight w:val="284"/>
              </w:trPr>
              <w:tc>
                <w:tcPr>
                  <w:tcW w:w="9290" w:type="dxa"/>
                  <w:tcMar>
                    <w:top w:w="0" w:type="dxa"/>
                    <w:left w:w="115" w:type="dxa"/>
                    <w:bottom w:w="0" w:type="dxa"/>
                    <w:right w:w="115" w:type="dxa"/>
                  </w:tcMar>
                  <w:hideMark/>
                </w:tcPr>
                <w:p w:rsidR="000E5AD2" w:rsidRPr="000E5AD2" w:rsidRDefault="000E5AD2" w:rsidP="000E5AD2">
                  <w:pPr>
                    <w:pStyle w:val="TableTextMS"/>
                    <w:spacing w:before="0" w:after="0"/>
                    <w:rPr>
                      <w:b/>
                      <w:sz w:val="4"/>
                      <w:szCs w:val="4"/>
                    </w:rPr>
                  </w:pPr>
                </w:p>
                <w:p w:rsidR="00814BCA" w:rsidRPr="000E5AD2" w:rsidRDefault="00814BCA" w:rsidP="000E5AD2">
                  <w:pPr>
                    <w:pStyle w:val="TableTextMS"/>
                    <w:spacing w:before="0" w:after="0"/>
                    <w:rPr>
                      <w:b/>
                    </w:rPr>
                  </w:pPr>
                  <w:r w:rsidRPr="000E5AD2">
                    <w:rPr>
                      <w:b/>
                    </w:rPr>
                    <w:t>Importance</w:t>
                  </w:r>
                </w:p>
              </w:tc>
            </w:tr>
            <w:tr w:rsidR="00814BCA" w:rsidTr="00933D0D">
              <w:trPr>
                <w:trHeight w:val="288"/>
              </w:trPr>
              <w:tc>
                <w:tcPr>
                  <w:tcW w:w="9290" w:type="dxa"/>
                  <w:tcMar>
                    <w:top w:w="0" w:type="dxa"/>
                    <w:left w:w="108" w:type="dxa"/>
                    <w:bottom w:w="0" w:type="dxa"/>
                    <w:right w:w="108" w:type="dxa"/>
                  </w:tcMar>
                  <w:hideMark/>
                </w:tcPr>
                <w:p w:rsidR="00062967" w:rsidRDefault="00076279">
                  <w:pPr>
                    <w:pStyle w:val="NormalWeb"/>
                    <w:divId w:val="105273314"/>
                  </w:pPr>
                  <w:r>
                    <w:rPr>
                      <w:rFonts w:ascii="Segoe UI" w:hAnsi="Segoe UI" w:cs="Segoe UI"/>
                      <w:color w:val="000000"/>
                      <w:sz w:val="20"/>
                      <w:szCs w:val="20"/>
                    </w:rPr>
                    <w:t xml:space="preserve">Jobs owned by a logon account that is a member of the sysadmin fixed server role will be run under the security context of the Microsoft® SQL Server Agent account. Jobs that are not will be run under the domain user account used for the SQL Server Agent proxy account. </w:t>
                  </w:r>
                  <w:r>
                    <w:rPr>
                      <w:rFonts w:ascii="Segoe UI" w:hAnsi="Segoe UI" w:cs="Segoe UI"/>
                      <w:color w:val="000000"/>
                      <w:sz w:val="20"/>
                      <w:szCs w:val="20"/>
                    </w:rPr>
                    <w:br/>
                    <w:t xml:space="preserve">SQL Server Agent lets the database administrator run each job step in a security context that has only the permissions required to perform that job step, which is determined by a SQL Server Agent proxy created for each job system. </w:t>
                  </w:r>
                </w:p>
                <w:p w:rsidR="00814BCA" w:rsidRPr="000E5AD2" w:rsidRDefault="00814BCA" w:rsidP="000E5AD2">
                  <w:pPr>
                    <w:pStyle w:val="TableTextMS"/>
                    <w:spacing w:before="0" w:after="0"/>
                  </w:pPr>
                </w:p>
              </w:tc>
            </w:tr>
            <w:tr w:rsidR="00814BCA" w:rsidTr="00933D0D">
              <w:trPr>
                <w:trHeight w:val="284"/>
              </w:trPr>
              <w:tc>
                <w:tcPr>
                  <w:tcW w:w="9290" w:type="dxa"/>
                  <w:tcMar>
                    <w:top w:w="0" w:type="dxa"/>
                    <w:left w:w="115" w:type="dxa"/>
                    <w:bottom w:w="0" w:type="dxa"/>
                    <w:right w:w="115" w:type="dxa"/>
                  </w:tcMar>
                  <w:hideMark/>
                </w:tcPr>
                <w:p w:rsidR="000E5AD2" w:rsidRPr="000E5AD2" w:rsidRDefault="000E5AD2" w:rsidP="000E5AD2">
                  <w:pPr>
                    <w:pStyle w:val="TableTextMS"/>
                    <w:spacing w:before="0" w:after="0"/>
                    <w:rPr>
                      <w:b/>
                      <w:sz w:val="4"/>
                      <w:szCs w:val="4"/>
                    </w:rPr>
                  </w:pPr>
                </w:p>
                <w:p w:rsidR="00814BCA" w:rsidRPr="000E5AD2" w:rsidRDefault="00814BCA" w:rsidP="000E5AD2">
                  <w:pPr>
                    <w:pStyle w:val="TableTextMS"/>
                    <w:spacing w:before="0" w:after="0"/>
                    <w:rPr>
                      <w:b/>
                    </w:rPr>
                  </w:pPr>
                  <w:r w:rsidRPr="000E5AD2">
                    <w:rPr>
                      <w:b/>
                    </w:rPr>
                    <w:t>Recommended Reading</w:t>
                  </w:r>
                </w:p>
              </w:tc>
            </w:tr>
            <w:tr w:rsidR="00814BCA" w:rsidTr="00933D0D">
              <w:trPr>
                <w:trHeight w:val="288"/>
              </w:trPr>
              <w:tc>
                <w:tcPr>
                  <w:tcW w:w="9290" w:type="dxa"/>
                  <w:tcMar>
                    <w:top w:w="0" w:type="dxa"/>
                    <w:left w:w="108" w:type="dxa"/>
                    <w:bottom w:w="0" w:type="dxa"/>
                    <w:right w:w="108" w:type="dxa"/>
                  </w:tcMar>
                  <w:hideMark/>
                </w:tcPr>
                <w:p w:rsidR="00062967" w:rsidRDefault="00457D53">
                  <w:pPr>
                    <w:pStyle w:val="NormalWeb"/>
                    <w:divId w:val="147477636"/>
                    <w:rPr>
                      <w:rFonts w:ascii="Segoe UI" w:hAnsi="Segoe UI" w:cs="Segoe UI"/>
                      <w:color w:val="000000"/>
                      <w:sz w:val="20"/>
                      <w:szCs w:val="20"/>
                    </w:rPr>
                  </w:pPr>
                  <w:hyperlink r:id="rId123" w:tgtFrame="_blank" w:history="1">
                    <w:r w:rsidR="00076279">
                      <w:rPr>
                        <w:rStyle w:val="Hyperlink"/>
                        <w:rFonts w:ascii="Segoe UI" w:hAnsi="Segoe UI" w:cs="Segoe UI"/>
                        <w:color w:val="000000"/>
                        <w:sz w:val="20"/>
                        <w:szCs w:val="20"/>
                      </w:rPr>
                      <w:t>Security Administration</w:t>
                    </w:r>
                  </w:hyperlink>
                </w:p>
                <w:p w:rsidR="00062967" w:rsidRDefault="00457D53">
                  <w:pPr>
                    <w:pStyle w:val="NormalWeb"/>
                    <w:divId w:val="147477636"/>
                    <w:rPr>
                      <w:rFonts w:ascii="Segoe UI" w:hAnsi="Segoe UI" w:cs="Segoe UI"/>
                      <w:color w:val="000000"/>
                      <w:sz w:val="20"/>
                      <w:szCs w:val="20"/>
                    </w:rPr>
                  </w:pPr>
                  <w:hyperlink r:id="rId124" w:tgtFrame="_blank" w:history="1">
                    <w:r w:rsidR="00076279">
                      <w:rPr>
                        <w:rStyle w:val="Hyperlink"/>
                        <w:rFonts w:ascii="Segoe UI" w:hAnsi="Segoe UI" w:cs="Segoe UI"/>
                        <w:color w:val="000000"/>
                        <w:sz w:val="20"/>
                        <w:szCs w:val="20"/>
                      </w:rPr>
                      <w:t>Select an Account for the SQL Server Agent Service</w:t>
                    </w:r>
                  </w:hyperlink>
                </w:p>
                <w:p w:rsidR="00062967" w:rsidRDefault="00457D53">
                  <w:pPr>
                    <w:pStyle w:val="NormalWeb"/>
                    <w:divId w:val="147477636"/>
                    <w:rPr>
                      <w:rFonts w:ascii="Segoe UI" w:hAnsi="Segoe UI" w:cs="Segoe UI"/>
                      <w:color w:val="000000"/>
                      <w:sz w:val="20"/>
                      <w:szCs w:val="20"/>
                    </w:rPr>
                  </w:pPr>
                  <w:hyperlink r:id="rId125" w:tgtFrame="_blank" w:history="1">
                    <w:r w:rsidR="00076279">
                      <w:rPr>
                        <w:rStyle w:val="Hyperlink"/>
                        <w:rFonts w:ascii="Segoe UI" w:hAnsi="Segoe UI" w:cs="Segoe UI"/>
                        <w:color w:val="000000"/>
                        <w:sz w:val="20"/>
                        <w:szCs w:val="20"/>
                      </w:rPr>
                      <w:t>Implement SQL Server Agent Security</w:t>
                    </w:r>
                  </w:hyperlink>
                </w:p>
                <w:p w:rsidR="00814BCA" w:rsidRPr="000E5AD2" w:rsidRDefault="00814BCA" w:rsidP="000E5AD2">
                  <w:pPr>
                    <w:pStyle w:val="TableTextMS"/>
                    <w:spacing w:before="0" w:after="0"/>
                  </w:pPr>
                </w:p>
              </w:tc>
            </w:tr>
            <w:tr w:rsidR="00814BCA" w:rsidTr="00933D0D">
              <w:trPr>
                <w:trHeight w:val="284"/>
              </w:trPr>
              <w:tc>
                <w:tcPr>
                  <w:tcW w:w="9290" w:type="dxa"/>
                  <w:tcMar>
                    <w:top w:w="0" w:type="dxa"/>
                    <w:left w:w="115" w:type="dxa"/>
                    <w:bottom w:w="0" w:type="dxa"/>
                    <w:right w:w="115" w:type="dxa"/>
                  </w:tcMar>
                  <w:hideMark/>
                </w:tcPr>
                <w:p w:rsidR="000E5AD2" w:rsidRPr="000E5AD2" w:rsidRDefault="000E5AD2" w:rsidP="000E5AD2">
                  <w:pPr>
                    <w:pStyle w:val="TableTextMS"/>
                    <w:spacing w:before="0" w:after="0"/>
                    <w:rPr>
                      <w:b/>
                      <w:sz w:val="4"/>
                      <w:szCs w:val="4"/>
                    </w:rPr>
                  </w:pPr>
                </w:p>
                <w:p w:rsidR="00814BCA" w:rsidRPr="000E5AD2" w:rsidRDefault="00814BCA" w:rsidP="000E5AD2">
                  <w:pPr>
                    <w:pStyle w:val="TableTextMS"/>
                    <w:spacing w:before="0" w:after="0"/>
                    <w:rPr>
                      <w:b/>
                    </w:rPr>
                  </w:pPr>
                  <w:r w:rsidRPr="000E5AD2">
                    <w:rPr>
                      <w:b/>
                    </w:rPr>
                    <w:t>Recommended Resolution</w:t>
                  </w:r>
                </w:p>
              </w:tc>
            </w:tr>
            <w:tr w:rsidR="00814BCA" w:rsidTr="00933D0D">
              <w:trPr>
                <w:trHeight w:val="288"/>
              </w:trPr>
              <w:tc>
                <w:tcPr>
                  <w:tcW w:w="9290" w:type="dxa"/>
                  <w:tcMar>
                    <w:top w:w="0" w:type="dxa"/>
                    <w:left w:w="108" w:type="dxa"/>
                    <w:bottom w:w="0" w:type="dxa"/>
                    <w:right w:w="108" w:type="dxa"/>
                  </w:tcMar>
                  <w:hideMark/>
                </w:tcPr>
                <w:p w:rsidR="00062967" w:rsidRDefault="00076279">
                  <w:pPr>
                    <w:pStyle w:val="NormalWeb"/>
                    <w:divId w:val="1801875369"/>
                  </w:pPr>
                  <w:r>
                    <w:rPr>
                      <w:rFonts w:ascii="Segoe UI" w:hAnsi="Segoe UI" w:cs="Segoe UI"/>
                      <w:color w:val="000000"/>
                      <w:sz w:val="20"/>
                      <w:szCs w:val="20"/>
                    </w:rPr>
                    <w:t xml:space="preserve">Evaluate whether the jobs need to run under the SQL Agent account or could be set to run under some other account using SQL Server Agent proxies. </w:t>
                  </w:r>
                </w:p>
                <w:p w:rsidR="00814BCA" w:rsidRPr="000E5AD2" w:rsidRDefault="00814BCA" w:rsidP="000E5AD2">
                  <w:pPr>
                    <w:pStyle w:val="TableTextMS"/>
                    <w:spacing w:before="0" w:after="0"/>
                  </w:pPr>
                </w:p>
              </w:tc>
            </w:tr>
          </w:tbl>
          <w:p w:rsidR="00301D63" w:rsidRPr="008312AE" w:rsidRDefault="00301D63" w:rsidP="00814BCA"/>
        </w:tc>
      </w:tr>
      <w:tr w:rsidR="00301D63" w:rsidRPr="000E5AD2" w:rsidTr="00814BCA">
        <w:trPr>
          <w:cnfStyle w:val="000000100000" w:firstRow="0" w:lastRow="0" w:firstColumn="0" w:lastColumn="0" w:oddVBand="0" w:evenVBand="0" w:oddHBand="1" w:evenHBand="0" w:firstRowFirstColumn="0" w:firstRowLastColumn="0" w:lastRowFirstColumn="0" w:lastRowLastColumn="0"/>
        </w:trPr>
        <w:tc>
          <w:tcPr>
            <w:tcW w:w="9450" w:type="dxa"/>
          </w:tcPr>
          <w:p w:rsidR="00301D63" w:rsidRPr="00F93FA0" w:rsidRDefault="00301D63" w:rsidP="00814BCA">
            <w:pPr>
              <w:pStyle w:val="TableTextMS"/>
              <w:rPr>
                <w:b/>
              </w:rPr>
            </w:pPr>
            <w:r w:rsidRPr="00F93FA0">
              <w:rPr>
                <w:b/>
              </w:rPr>
              <w:lastRenderedPageBreak/>
              <w:t>Annotation</w:t>
            </w:r>
          </w:p>
        </w:tc>
      </w:tr>
      <w:tr w:rsidR="00301D63" w:rsidTr="00814BCA">
        <w:trPr>
          <w:cnfStyle w:val="000000010000" w:firstRow="0" w:lastRow="0" w:firstColumn="0" w:lastColumn="0" w:oddVBand="0" w:evenVBand="0" w:oddHBand="0" w:evenHBand="1" w:firstRowFirstColumn="0" w:firstRowLastColumn="0" w:lastRowFirstColumn="0" w:lastRowLastColumn="0"/>
        </w:trPr>
        <w:tc>
          <w:tcPr>
            <w:tcW w:w="9450" w:type="dxa"/>
          </w:tcPr>
          <w:p w:rsidR="00B37A8D" w:rsidRDefault="00B37A8D"/>
          <w:p w:rsidR="00301D63" w:rsidRPr="0095265C" w:rsidRDefault="00301D63" w:rsidP="00814BCA">
            <w:pPr>
              <w:pStyle w:val="TableTextMS"/>
              <w:rPr>
                <w:b/>
              </w:rPr>
            </w:pPr>
          </w:p>
        </w:tc>
      </w:tr>
      <w:tr w:rsidR="00301D63" w:rsidRPr="000E5AD2" w:rsidTr="00814BCA">
        <w:trPr>
          <w:cnfStyle w:val="000000100000" w:firstRow="0" w:lastRow="0" w:firstColumn="0" w:lastColumn="0" w:oddVBand="0" w:evenVBand="0" w:oddHBand="1" w:evenHBand="0" w:firstRowFirstColumn="0" w:firstRowLastColumn="0" w:lastRowFirstColumn="0" w:lastRowLastColumn="0"/>
        </w:trPr>
        <w:tc>
          <w:tcPr>
            <w:tcW w:w="9450" w:type="dxa"/>
          </w:tcPr>
          <w:p w:rsidR="00301D63" w:rsidRPr="00F93FA0" w:rsidRDefault="00301D63" w:rsidP="00814BCA">
            <w:pPr>
              <w:pStyle w:val="TableTextMS"/>
              <w:rPr>
                <w:b/>
              </w:rPr>
            </w:pPr>
            <w:r w:rsidRPr="00F93FA0">
              <w:rPr>
                <w:b/>
              </w:rPr>
              <w:t>Affected Nodes</w:t>
            </w:r>
          </w:p>
        </w:tc>
      </w:tr>
      <w:tr w:rsidR="00301D63" w:rsidTr="00814BCA">
        <w:trPr>
          <w:cnfStyle w:val="000000010000" w:firstRow="0" w:lastRow="0" w:firstColumn="0" w:lastColumn="0" w:oddVBand="0" w:evenVBand="0" w:oddHBand="0" w:evenHBand="1" w:firstRowFirstColumn="0" w:firstRowLastColumn="0" w:lastRowFirstColumn="0" w:lastRowLastColumn="0"/>
        </w:trPr>
        <w:tc>
          <w:tcPr>
            <w:tcW w:w="9450" w:type="dxa"/>
          </w:tcPr>
          <w:p w:rsidR="00301D63" w:rsidRPr="00717463" w:rsidRDefault="00301D63" w:rsidP="00814BCA">
            <w:pPr>
              <w:pStyle w:val="TableTextMS"/>
              <w:rPr>
                <w:b/>
                <w:sz w:val="2"/>
              </w:rPr>
            </w:pPr>
          </w:p>
          <w:tbl>
            <w:tblPr>
              <w:tblStyle w:val="TableGrid"/>
              <w:tblW w:w="9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15" w:type="dxa"/>
                <w:right w:w="115" w:type="dxa"/>
              </w:tblCellMar>
              <w:tblLook w:val="04A0" w:firstRow="1" w:lastRow="0" w:firstColumn="1" w:lastColumn="0" w:noHBand="0" w:noVBand="1"/>
            </w:tblPr>
            <w:tblGrid>
              <w:gridCol w:w="324"/>
              <w:gridCol w:w="1913"/>
              <w:gridCol w:w="7123"/>
            </w:tblGrid>
            <w:tr w:rsidR="00AA7680" w:rsidRPr="00933D0D" w:rsidTr="006255C0">
              <w:trPr>
                <w:trHeight w:val="188"/>
              </w:trPr>
              <w:tc>
                <w:tcPr>
                  <w:tcW w:w="324" w:type="dxa"/>
                  <w:noWrap/>
                  <w:tcMar>
                    <w:left w:w="0" w:type="dxa"/>
                    <w:right w:w="0" w:type="dxa"/>
                  </w:tcMar>
                  <w:hideMark/>
                </w:tcPr>
                <w:p w:rsidR="00AA7680" w:rsidRPr="00933D0D" w:rsidRDefault="00AA7680" w:rsidP="006255C0">
                  <w:pPr>
                    <w:pStyle w:val="TableTextMS"/>
                    <w:spacing w:before="0" w:after="0"/>
                    <w:rPr>
                      <w:szCs w:val="20"/>
                    </w:rPr>
                  </w:pPr>
                  <w:r w:rsidRPr="00933D0D">
                    <w:rPr>
                      <w:noProof/>
                      <w:szCs w:val="20"/>
                    </w:rPr>
                    <w:drawing>
                      <wp:inline distT="0" distB="0" distL="0" distR="0">
                        <wp:extent cx="152400" cy="152400"/>
                        <wp:effectExtent l="19050" t="0" r="0" b="0"/>
                        <wp:docPr id="435001437" name="InsertedImage" descr="Machine inser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ertedImage" descr="Machine inserted"/>
                                <pic:cNvPicPr>
                                  <a:picLocks noChangeAspect="1" noChangeArrowheads="1"/>
                                </pic:cNvPicPr>
                              </pic:nvPicPr>
                              <pic:blipFill>
                                <a:blip r:embed="rId59"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tc>
                <w:tcPr>
                  <w:tcW w:w="1913" w:type="dxa"/>
                  <w:tcMar>
                    <w:left w:w="0" w:type="dxa"/>
                    <w:right w:w="0" w:type="dxa"/>
                  </w:tcMar>
                  <w:hideMark/>
                </w:tcPr>
                <w:p w:rsidR="00AA7680" w:rsidRPr="00933D0D" w:rsidRDefault="00AA7680" w:rsidP="006255C0">
                  <w:pPr>
                    <w:pStyle w:val="TableTextMS"/>
                    <w:spacing w:before="0" w:after="0"/>
                    <w:rPr>
                      <w:szCs w:val="20"/>
                    </w:rPr>
                  </w:pPr>
                  <w:r w:rsidRPr="00933D0D">
                    <w:rPr>
                      <w:szCs w:val="20"/>
                    </w:rPr>
                    <w:t>SCMMAVM3P.CHOMP.ORG\XAES Update Statistics_Run HVCUpdateStatisticsPr</w:t>
                  </w:r>
                </w:p>
              </w:tc>
              <w:tc>
                <w:tcPr>
                  <w:tcW w:w="7123" w:type="dxa"/>
                  <w:hideMark/>
                </w:tcPr>
                <w:p w:rsidR="00AA7680" w:rsidRPr="00933D0D" w:rsidRDefault="00AA7680" w:rsidP="006255C0">
                  <w:pPr>
                    <w:pStyle w:val="TableTextMS"/>
                    <w:spacing w:before="0" w:after="0"/>
                    <w:rPr>
                      <w:szCs w:val="20"/>
                    </w:rPr>
                  </w:pPr>
                  <w:r w:rsidRPr="00933D0D">
                    <w:rPr>
                      <w:szCs w:val="20"/>
                    </w:rPr>
                    <w:t>Job/step Name: XAES Update Statistics</w:t>
                  </w:r>
                </w:p>
                <w:p w:rsidR="00AA7680" w:rsidRPr="00933D0D" w:rsidRDefault="00AA7680" w:rsidP="006255C0">
                  <w:pPr>
                    <w:pStyle w:val="TableTextMS"/>
                    <w:spacing w:before="0" w:after="0"/>
                    <w:rPr>
                      <w:szCs w:val="20"/>
                    </w:rPr>
                  </w:pPr>
                  <w:r w:rsidRPr="00933D0D">
                    <w:rPr>
                      <w:szCs w:val="20"/>
                    </w:rPr>
                    <w:t>Run Context: CHOMP\scmadmin</w:t>
                  </w:r>
                </w:p>
                <w:p w:rsidR="00AA7680" w:rsidRPr="00933D0D" w:rsidRDefault="00AA7680" w:rsidP="006255C0">
                  <w:pPr>
                    <w:pStyle w:val="TableTextMS"/>
                    <w:spacing w:before="0" w:after="0"/>
                    <w:rPr>
                      <w:szCs w:val="20"/>
                    </w:rPr>
                  </w:pPr>
                  <w:r w:rsidRPr="00933D0D">
                    <w:rPr>
                      <w:szCs w:val="20"/>
                    </w:rPr>
                    <w:t>Job Enabled: Yes</w:t>
                  </w:r>
                </w:p>
              </w:tc>
            </w:tr>
            <w:tr w:rsidR="00AA7680" w:rsidRPr="00933D0D" w:rsidTr="006255C0">
              <w:trPr>
                <w:trHeight w:val="188"/>
              </w:trPr>
              <w:tc>
                <w:tcPr>
                  <w:tcW w:w="324" w:type="dxa"/>
                  <w:noWrap/>
                  <w:tcMar>
                    <w:left w:w="0" w:type="dxa"/>
                    <w:right w:w="0" w:type="dxa"/>
                  </w:tcMar>
                  <w:hideMark/>
                </w:tcPr>
                <w:p w:rsidR="00AA7680" w:rsidRPr="00933D0D" w:rsidRDefault="00AA7680" w:rsidP="006255C0">
                  <w:pPr>
                    <w:pStyle w:val="TableTextMS"/>
                    <w:spacing w:before="0" w:after="0"/>
                    <w:rPr>
                      <w:szCs w:val="20"/>
                    </w:rPr>
                  </w:pPr>
                  <w:r w:rsidRPr="00933D0D">
                    <w:rPr>
                      <w:noProof/>
                      <w:szCs w:val="20"/>
                    </w:rPr>
                    <w:drawing>
                      <wp:inline distT="0" distB="0" distL="0" distR="0">
                        <wp:extent cx="152400" cy="152400"/>
                        <wp:effectExtent l="19050" t="0" r="0" b="0"/>
                        <wp:docPr id="168061425" name="InsertedImage" descr="Machine inser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ertedImage" descr="Machine inserted"/>
                                <pic:cNvPicPr>
                                  <a:picLocks noChangeAspect="1" noChangeArrowheads="1"/>
                                </pic:cNvPicPr>
                              </pic:nvPicPr>
                              <pic:blipFill>
                                <a:blip r:embed="rId59"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tc>
                <w:tcPr>
                  <w:tcW w:w="1913" w:type="dxa"/>
                  <w:tcMar>
                    <w:left w:w="0" w:type="dxa"/>
                    <w:right w:w="0" w:type="dxa"/>
                  </w:tcMar>
                  <w:hideMark/>
                </w:tcPr>
                <w:p w:rsidR="00AA7680" w:rsidRPr="00933D0D" w:rsidRDefault="00AA7680" w:rsidP="006255C0">
                  <w:pPr>
                    <w:pStyle w:val="TableTextMS"/>
                    <w:spacing w:before="0" w:after="0"/>
                    <w:rPr>
                      <w:szCs w:val="20"/>
                    </w:rPr>
                  </w:pPr>
                  <w:r w:rsidRPr="00933D0D">
                    <w:rPr>
                      <w:szCs w:val="20"/>
                    </w:rPr>
                    <w:t>SCMMAVM3P.CHOMP.ORG\Test job that fails_query</w:t>
                  </w:r>
                </w:p>
              </w:tc>
              <w:tc>
                <w:tcPr>
                  <w:tcW w:w="7123" w:type="dxa"/>
                  <w:hideMark/>
                </w:tcPr>
                <w:p w:rsidR="00AA7680" w:rsidRPr="00933D0D" w:rsidRDefault="00AA7680" w:rsidP="006255C0">
                  <w:pPr>
                    <w:pStyle w:val="TableTextMS"/>
                    <w:spacing w:before="0" w:after="0"/>
                    <w:rPr>
                      <w:szCs w:val="20"/>
                    </w:rPr>
                  </w:pPr>
                  <w:r w:rsidRPr="00933D0D">
                    <w:rPr>
                      <w:szCs w:val="20"/>
                    </w:rPr>
                    <w:t>Job/step Name: Test job that fails</w:t>
                  </w:r>
                </w:p>
                <w:p w:rsidR="00AA7680" w:rsidRPr="00933D0D" w:rsidRDefault="00AA7680" w:rsidP="006255C0">
                  <w:pPr>
                    <w:pStyle w:val="TableTextMS"/>
                    <w:spacing w:before="0" w:after="0"/>
                    <w:rPr>
                      <w:szCs w:val="20"/>
                    </w:rPr>
                  </w:pPr>
                  <w:r w:rsidRPr="00933D0D">
                    <w:rPr>
                      <w:szCs w:val="20"/>
                    </w:rPr>
                    <w:t>Run Context: CHOMP\CR9181</w:t>
                  </w:r>
                </w:p>
                <w:p w:rsidR="00AA7680" w:rsidRPr="00933D0D" w:rsidRDefault="00AA7680" w:rsidP="006255C0">
                  <w:pPr>
                    <w:pStyle w:val="TableTextMS"/>
                    <w:spacing w:before="0" w:after="0"/>
                    <w:rPr>
                      <w:szCs w:val="20"/>
                    </w:rPr>
                  </w:pPr>
                  <w:r w:rsidRPr="00933D0D">
                    <w:rPr>
                      <w:szCs w:val="20"/>
                    </w:rPr>
                    <w:t>Job Enabled: Yes</w:t>
                  </w:r>
                </w:p>
              </w:tc>
            </w:tr>
            <w:tr w:rsidR="00AA7680" w:rsidRPr="00933D0D" w:rsidTr="006255C0">
              <w:trPr>
                <w:trHeight w:val="188"/>
              </w:trPr>
              <w:tc>
                <w:tcPr>
                  <w:tcW w:w="324" w:type="dxa"/>
                  <w:noWrap/>
                  <w:tcMar>
                    <w:left w:w="0" w:type="dxa"/>
                    <w:right w:w="0" w:type="dxa"/>
                  </w:tcMar>
                  <w:hideMark/>
                </w:tcPr>
                <w:p w:rsidR="00AA7680" w:rsidRPr="00933D0D" w:rsidRDefault="00AA7680" w:rsidP="006255C0">
                  <w:pPr>
                    <w:pStyle w:val="TableTextMS"/>
                    <w:spacing w:before="0" w:after="0"/>
                    <w:rPr>
                      <w:szCs w:val="20"/>
                    </w:rPr>
                  </w:pPr>
                  <w:r w:rsidRPr="00933D0D">
                    <w:rPr>
                      <w:noProof/>
                      <w:szCs w:val="20"/>
                    </w:rPr>
                    <w:drawing>
                      <wp:inline distT="0" distB="0" distL="0" distR="0">
                        <wp:extent cx="152400" cy="152400"/>
                        <wp:effectExtent l="19050" t="0" r="0" b="0"/>
                        <wp:docPr id="847834729" name="InsertedImage" descr="Machine inser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ertedImage" descr="Machine inserted"/>
                                <pic:cNvPicPr>
                                  <a:picLocks noChangeAspect="1" noChangeArrowheads="1"/>
                                </pic:cNvPicPr>
                              </pic:nvPicPr>
                              <pic:blipFill>
                                <a:blip r:embed="rId59"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tc>
                <w:tcPr>
                  <w:tcW w:w="1913" w:type="dxa"/>
                  <w:tcMar>
                    <w:left w:w="0" w:type="dxa"/>
                    <w:right w:w="0" w:type="dxa"/>
                  </w:tcMar>
                  <w:hideMark/>
                </w:tcPr>
                <w:p w:rsidR="00AA7680" w:rsidRPr="00933D0D" w:rsidRDefault="00AA7680" w:rsidP="006255C0">
                  <w:pPr>
                    <w:pStyle w:val="TableTextMS"/>
                    <w:spacing w:before="0" w:after="0"/>
                    <w:rPr>
                      <w:szCs w:val="20"/>
                    </w:rPr>
                  </w:pPr>
                  <w:r w:rsidRPr="00933D0D">
                    <w:rPr>
                      <w:szCs w:val="20"/>
                    </w:rPr>
                    <w:t>SCMMAVM3P.CHOMP.ORG\SuspendedIDAlert_EXEC dbo.CHOMP_SuspendedIDAlert</w:t>
                  </w:r>
                </w:p>
              </w:tc>
              <w:tc>
                <w:tcPr>
                  <w:tcW w:w="7123" w:type="dxa"/>
                  <w:hideMark/>
                </w:tcPr>
                <w:p w:rsidR="00AA7680" w:rsidRPr="00933D0D" w:rsidRDefault="00AA7680" w:rsidP="006255C0">
                  <w:pPr>
                    <w:pStyle w:val="TableTextMS"/>
                    <w:spacing w:before="0" w:after="0"/>
                    <w:rPr>
                      <w:szCs w:val="20"/>
                    </w:rPr>
                  </w:pPr>
                  <w:r w:rsidRPr="00933D0D">
                    <w:rPr>
                      <w:szCs w:val="20"/>
                    </w:rPr>
                    <w:t>Job/step Name: SuspendedIDAlert</w:t>
                  </w:r>
                </w:p>
                <w:p w:rsidR="00AA7680" w:rsidRPr="00933D0D" w:rsidRDefault="00AA7680" w:rsidP="006255C0">
                  <w:pPr>
                    <w:pStyle w:val="TableTextMS"/>
                    <w:spacing w:before="0" w:after="0"/>
                    <w:rPr>
                      <w:szCs w:val="20"/>
                    </w:rPr>
                  </w:pPr>
                  <w:r w:rsidRPr="00933D0D">
                    <w:rPr>
                      <w:szCs w:val="20"/>
                    </w:rPr>
                    <w:t>Run Context: sa</w:t>
                  </w:r>
                </w:p>
                <w:p w:rsidR="00AA7680" w:rsidRPr="00933D0D" w:rsidRDefault="00AA7680" w:rsidP="006255C0">
                  <w:pPr>
                    <w:pStyle w:val="TableTextMS"/>
                    <w:spacing w:before="0" w:after="0"/>
                    <w:rPr>
                      <w:szCs w:val="20"/>
                    </w:rPr>
                  </w:pPr>
                  <w:r w:rsidRPr="00933D0D">
                    <w:rPr>
                      <w:szCs w:val="20"/>
                    </w:rPr>
                    <w:t>Job Enabled: Yes</w:t>
                  </w:r>
                </w:p>
              </w:tc>
            </w:tr>
            <w:tr w:rsidR="00AA7680" w:rsidRPr="00933D0D" w:rsidTr="006255C0">
              <w:trPr>
                <w:trHeight w:val="188"/>
              </w:trPr>
              <w:tc>
                <w:tcPr>
                  <w:tcW w:w="324" w:type="dxa"/>
                  <w:noWrap/>
                  <w:tcMar>
                    <w:left w:w="0" w:type="dxa"/>
                    <w:right w:w="0" w:type="dxa"/>
                  </w:tcMar>
                  <w:hideMark/>
                </w:tcPr>
                <w:p w:rsidR="00AA7680" w:rsidRPr="00933D0D" w:rsidRDefault="00AA7680" w:rsidP="006255C0">
                  <w:pPr>
                    <w:pStyle w:val="TableTextMS"/>
                    <w:spacing w:before="0" w:after="0"/>
                    <w:rPr>
                      <w:szCs w:val="20"/>
                    </w:rPr>
                  </w:pPr>
                  <w:r w:rsidRPr="00933D0D">
                    <w:rPr>
                      <w:noProof/>
                      <w:szCs w:val="20"/>
                    </w:rPr>
                    <w:drawing>
                      <wp:inline distT="0" distB="0" distL="0" distR="0">
                        <wp:extent cx="152400" cy="152400"/>
                        <wp:effectExtent l="19050" t="0" r="0" b="0"/>
                        <wp:docPr id="1188366528" name="InsertedImage" descr="Machine inser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ertedImage" descr="Machine inserted"/>
                                <pic:cNvPicPr>
                                  <a:picLocks noChangeAspect="1" noChangeArrowheads="1"/>
                                </pic:cNvPicPr>
                              </pic:nvPicPr>
                              <pic:blipFill>
                                <a:blip r:embed="rId59"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tc>
                <w:tcPr>
                  <w:tcW w:w="1913" w:type="dxa"/>
                  <w:tcMar>
                    <w:left w:w="0" w:type="dxa"/>
                    <w:right w:w="0" w:type="dxa"/>
                  </w:tcMar>
                  <w:hideMark/>
                </w:tcPr>
                <w:p w:rsidR="00AA7680" w:rsidRPr="00933D0D" w:rsidRDefault="00AA7680" w:rsidP="006255C0">
                  <w:pPr>
                    <w:pStyle w:val="TableTextMS"/>
                    <w:spacing w:before="0" w:after="0"/>
                    <w:rPr>
                      <w:szCs w:val="20"/>
                    </w:rPr>
                  </w:pPr>
                  <w:r w:rsidRPr="00933D0D">
                    <w:rPr>
                      <w:szCs w:val="20"/>
                    </w:rPr>
                    <w:t>SCMMAVM3P.CHOMP.ORG\SCA CDC Extract Job_PopulateCDCTables</w:t>
                  </w:r>
                </w:p>
              </w:tc>
              <w:tc>
                <w:tcPr>
                  <w:tcW w:w="7123" w:type="dxa"/>
                  <w:hideMark/>
                </w:tcPr>
                <w:p w:rsidR="00AA7680" w:rsidRPr="00933D0D" w:rsidRDefault="00AA7680" w:rsidP="006255C0">
                  <w:pPr>
                    <w:pStyle w:val="TableTextMS"/>
                    <w:spacing w:before="0" w:after="0"/>
                    <w:rPr>
                      <w:szCs w:val="20"/>
                    </w:rPr>
                  </w:pPr>
                  <w:r w:rsidRPr="00933D0D">
                    <w:rPr>
                      <w:szCs w:val="20"/>
                    </w:rPr>
                    <w:t>Job/step Name: SCA CDC Extract Job</w:t>
                  </w:r>
                </w:p>
                <w:p w:rsidR="00AA7680" w:rsidRPr="00933D0D" w:rsidRDefault="00AA7680" w:rsidP="006255C0">
                  <w:pPr>
                    <w:pStyle w:val="TableTextMS"/>
                    <w:spacing w:before="0" w:after="0"/>
                    <w:rPr>
                      <w:szCs w:val="20"/>
                    </w:rPr>
                  </w:pPr>
                  <w:r w:rsidRPr="00933D0D">
                    <w:rPr>
                      <w:szCs w:val="20"/>
                    </w:rPr>
                    <w:t>Run Context: NT AUTHORITY\SYSTEM</w:t>
                  </w:r>
                </w:p>
                <w:p w:rsidR="00AA7680" w:rsidRPr="00933D0D" w:rsidRDefault="00AA7680" w:rsidP="006255C0">
                  <w:pPr>
                    <w:pStyle w:val="TableTextMS"/>
                    <w:spacing w:before="0" w:after="0"/>
                    <w:rPr>
                      <w:szCs w:val="20"/>
                    </w:rPr>
                  </w:pPr>
                  <w:r w:rsidRPr="00933D0D">
                    <w:rPr>
                      <w:szCs w:val="20"/>
                    </w:rPr>
                    <w:t>Job Enabled: Yes</w:t>
                  </w:r>
                </w:p>
              </w:tc>
            </w:tr>
            <w:tr w:rsidR="00AA7680" w:rsidRPr="00933D0D" w:rsidTr="006255C0">
              <w:trPr>
                <w:trHeight w:val="188"/>
              </w:trPr>
              <w:tc>
                <w:tcPr>
                  <w:tcW w:w="324" w:type="dxa"/>
                  <w:noWrap/>
                  <w:tcMar>
                    <w:left w:w="0" w:type="dxa"/>
                    <w:right w:w="0" w:type="dxa"/>
                  </w:tcMar>
                  <w:hideMark/>
                </w:tcPr>
                <w:p w:rsidR="00AA7680" w:rsidRPr="00933D0D" w:rsidRDefault="00AA7680" w:rsidP="006255C0">
                  <w:pPr>
                    <w:pStyle w:val="TableTextMS"/>
                    <w:spacing w:before="0" w:after="0"/>
                    <w:rPr>
                      <w:szCs w:val="20"/>
                    </w:rPr>
                  </w:pPr>
                  <w:r w:rsidRPr="00933D0D">
                    <w:rPr>
                      <w:noProof/>
                      <w:szCs w:val="20"/>
                    </w:rPr>
                    <w:drawing>
                      <wp:inline distT="0" distB="0" distL="0" distR="0">
                        <wp:extent cx="152400" cy="152400"/>
                        <wp:effectExtent l="19050" t="0" r="0" b="0"/>
                        <wp:docPr id="1990005506" name="InsertedImage" descr="Machine inser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ertedImage" descr="Machine inserted"/>
                                <pic:cNvPicPr>
                                  <a:picLocks noChangeAspect="1" noChangeArrowheads="1"/>
                                </pic:cNvPicPr>
                              </pic:nvPicPr>
                              <pic:blipFill>
                                <a:blip r:embed="rId59"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tc>
                <w:tcPr>
                  <w:tcW w:w="1913" w:type="dxa"/>
                  <w:tcMar>
                    <w:left w:w="0" w:type="dxa"/>
                    <w:right w:w="0" w:type="dxa"/>
                  </w:tcMar>
                  <w:hideMark/>
                </w:tcPr>
                <w:p w:rsidR="00AA7680" w:rsidRPr="00933D0D" w:rsidRDefault="00AA7680" w:rsidP="006255C0">
                  <w:pPr>
                    <w:pStyle w:val="TableTextMS"/>
                    <w:spacing w:before="0" w:after="0"/>
                    <w:rPr>
                      <w:szCs w:val="20"/>
                    </w:rPr>
                  </w:pPr>
                  <w:r w:rsidRPr="00933D0D">
                    <w:rPr>
                      <w:szCs w:val="20"/>
                    </w:rPr>
                    <w:t>SCMMAVM3P.CHOMP.ORG\HVC xaes_EAS Update Statistics_Step 1</w:t>
                  </w:r>
                </w:p>
              </w:tc>
              <w:tc>
                <w:tcPr>
                  <w:tcW w:w="7123" w:type="dxa"/>
                  <w:hideMark/>
                </w:tcPr>
                <w:p w:rsidR="00AA7680" w:rsidRPr="00933D0D" w:rsidRDefault="00AA7680" w:rsidP="006255C0">
                  <w:pPr>
                    <w:pStyle w:val="TableTextMS"/>
                    <w:spacing w:before="0" w:after="0"/>
                    <w:rPr>
                      <w:szCs w:val="20"/>
                    </w:rPr>
                  </w:pPr>
                  <w:r w:rsidRPr="00933D0D">
                    <w:rPr>
                      <w:szCs w:val="20"/>
                    </w:rPr>
                    <w:t>Job/step Name: HVC xaes_EAS Update Statistics</w:t>
                  </w:r>
                </w:p>
                <w:p w:rsidR="00AA7680" w:rsidRPr="00933D0D" w:rsidRDefault="00AA7680" w:rsidP="006255C0">
                  <w:pPr>
                    <w:pStyle w:val="TableTextMS"/>
                    <w:spacing w:before="0" w:after="0"/>
                    <w:rPr>
                      <w:szCs w:val="20"/>
                    </w:rPr>
                  </w:pPr>
                  <w:r w:rsidRPr="00933D0D">
                    <w:rPr>
                      <w:szCs w:val="20"/>
                    </w:rPr>
                    <w:t>Run Context: NT AUTHORITY\SYSTEM</w:t>
                  </w:r>
                </w:p>
                <w:p w:rsidR="00AA7680" w:rsidRPr="00933D0D" w:rsidRDefault="00AA7680" w:rsidP="006255C0">
                  <w:pPr>
                    <w:pStyle w:val="TableTextMS"/>
                    <w:spacing w:before="0" w:after="0"/>
                    <w:rPr>
                      <w:szCs w:val="20"/>
                    </w:rPr>
                  </w:pPr>
                  <w:r w:rsidRPr="00933D0D">
                    <w:rPr>
                      <w:szCs w:val="20"/>
                    </w:rPr>
                    <w:t>Job Enabled: Yes</w:t>
                  </w:r>
                </w:p>
              </w:tc>
            </w:tr>
            <w:tr w:rsidR="00AA7680" w:rsidRPr="00933D0D" w:rsidTr="006255C0">
              <w:trPr>
                <w:trHeight w:val="188"/>
              </w:trPr>
              <w:tc>
                <w:tcPr>
                  <w:tcW w:w="324" w:type="dxa"/>
                  <w:noWrap/>
                  <w:tcMar>
                    <w:left w:w="0" w:type="dxa"/>
                    <w:right w:w="0" w:type="dxa"/>
                  </w:tcMar>
                  <w:hideMark/>
                </w:tcPr>
                <w:p w:rsidR="00AA7680" w:rsidRPr="00933D0D" w:rsidRDefault="00AA7680" w:rsidP="006255C0">
                  <w:pPr>
                    <w:pStyle w:val="TableTextMS"/>
                    <w:spacing w:before="0" w:after="0"/>
                    <w:rPr>
                      <w:szCs w:val="20"/>
                    </w:rPr>
                  </w:pPr>
                  <w:r w:rsidRPr="00933D0D">
                    <w:rPr>
                      <w:noProof/>
                      <w:szCs w:val="20"/>
                    </w:rPr>
                    <w:drawing>
                      <wp:inline distT="0" distB="0" distL="0" distR="0">
                        <wp:extent cx="152400" cy="152400"/>
                        <wp:effectExtent l="19050" t="0" r="0" b="0"/>
                        <wp:docPr id="760745270" name="InsertedImage" descr="Machine inser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ertedImage" descr="Machine inserted"/>
                                <pic:cNvPicPr>
                                  <a:picLocks noChangeAspect="1" noChangeArrowheads="1"/>
                                </pic:cNvPicPr>
                              </pic:nvPicPr>
                              <pic:blipFill>
                                <a:blip r:embed="rId59"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tc>
                <w:tcPr>
                  <w:tcW w:w="1913" w:type="dxa"/>
                  <w:tcMar>
                    <w:left w:w="0" w:type="dxa"/>
                    <w:right w:w="0" w:type="dxa"/>
                  </w:tcMar>
                  <w:hideMark/>
                </w:tcPr>
                <w:p w:rsidR="00AA7680" w:rsidRPr="00933D0D" w:rsidRDefault="00AA7680" w:rsidP="006255C0">
                  <w:pPr>
                    <w:pStyle w:val="TableTextMS"/>
                    <w:spacing w:before="0" w:after="0"/>
                    <w:rPr>
                      <w:szCs w:val="20"/>
                    </w:rPr>
                  </w:pPr>
                  <w:r w:rsidRPr="00933D0D">
                    <w:rPr>
                      <w:szCs w:val="20"/>
                    </w:rPr>
                    <w:t>SCMMAVM3P.CHOMP.ORG\HVC xaes_EAS Auditing Purge Job_Step 1</w:t>
                  </w:r>
                </w:p>
              </w:tc>
              <w:tc>
                <w:tcPr>
                  <w:tcW w:w="7123" w:type="dxa"/>
                  <w:hideMark/>
                </w:tcPr>
                <w:p w:rsidR="00AA7680" w:rsidRPr="00933D0D" w:rsidRDefault="00AA7680" w:rsidP="006255C0">
                  <w:pPr>
                    <w:pStyle w:val="TableTextMS"/>
                    <w:spacing w:before="0" w:after="0"/>
                    <w:rPr>
                      <w:szCs w:val="20"/>
                    </w:rPr>
                  </w:pPr>
                  <w:r w:rsidRPr="00933D0D">
                    <w:rPr>
                      <w:szCs w:val="20"/>
                    </w:rPr>
                    <w:t>Job/step Name: HVC xaes_EAS Auditing Purge Job</w:t>
                  </w:r>
                </w:p>
                <w:p w:rsidR="00AA7680" w:rsidRPr="00933D0D" w:rsidRDefault="00AA7680" w:rsidP="006255C0">
                  <w:pPr>
                    <w:pStyle w:val="TableTextMS"/>
                    <w:spacing w:before="0" w:after="0"/>
                    <w:rPr>
                      <w:szCs w:val="20"/>
                    </w:rPr>
                  </w:pPr>
                  <w:r w:rsidRPr="00933D0D">
                    <w:rPr>
                      <w:szCs w:val="20"/>
                    </w:rPr>
                    <w:t>Run Context: NT AUTHORITY\SYSTEM</w:t>
                  </w:r>
                </w:p>
                <w:p w:rsidR="00AA7680" w:rsidRPr="00933D0D" w:rsidRDefault="00AA7680" w:rsidP="006255C0">
                  <w:pPr>
                    <w:pStyle w:val="TableTextMS"/>
                    <w:spacing w:before="0" w:after="0"/>
                    <w:rPr>
                      <w:szCs w:val="20"/>
                    </w:rPr>
                  </w:pPr>
                  <w:r w:rsidRPr="00933D0D">
                    <w:rPr>
                      <w:szCs w:val="20"/>
                    </w:rPr>
                    <w:t>Job Enabled: Yes</w:t>
                  </w:r>
                </w:p>
              </w:tc>
            </w:tr>
            <w:tr w:rsidR="00AA7680" w:rsidRPr="00933D0D" w:rsidTr="006255C0">
              <w:trPr>
                <w:trHeight w:val="188"/>
              </w:trPr>
              <w:tc>
                <w:tcPr>
                  <w:tcW w:w="324" w:type="dxa"/>
                  <w:noWrap/>
                  <w:tcMar>
                    <w:left w:w="0" w:type="dxa"/>
                    <w:right w:w="0" w:type="dxa"/>
                  </w:tcMar>
                  <w:hideMark/>
                </w:tcPr>
                <w:p w:rsidR="00AA7680" w:rsidRPr="00933D0D" w:rsidRDefault="00AA7680" w:rsidP="006255C0">
                  <w:pPr>
                    <w:pStyle w:val="TableTextMS"/>
                    <w:spacing w:before="0" w:after="0"/>
                    <w:rPr>
                      <w:szCs w:val="20"/>
                    </w:rPr>
                  </w:pPr>
                  <w:r w:rsidRPr="00933D0D">
                    <w:rPr>
                      <w:noProof/>
                      <w:szCs w:val="20"/>
                    </w:rPr>
                    <w:drawing>
                      <wp:inline distT="0" distB="0" distL="0" distR="0">
                        <wp:extent cx="152400" cy="152400"/>
                        <wp:effectExtent l="19050" t="0" r="0" b="0"/>
                        <wp:docPr id="1876942332" name="InsertedImage" descr="Machine inser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ertedImage" descr="Machine inserted"/>
                                <pic:cNvPicPr>
                                  <a:picLocks noChangeAspect="1" noChangeArrowheads="1"/>
                                </pic:cNvPicPr>
                              </pic:nvPicPr>
                              <pic:blipFill>
                                <a:blip r:embed="rId59"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tc>
                <w:tcPr>
                  <w:tcW w:w="1913" w:type="dxa"/>
                  <w:tcMar>
                    <w:left w:w="0" w:type="dxa"/>
                    <w:right w:w="0" w:type="dxa"/>
                  </w:tcMar>
                  <w:hideMark/>
                </w:tcPr>
                <w:p w:rsidR="00AA7680" w:rsidRPr="00933D0D" w:rsidRDefault="00AA7680" w:rsidP="006255C0">
                  <w:pPr>
                    <w:pStyle w:val="TableTextMS"/>
                    <w:spacing w:before="0" w:after="0"/>
                    <w:rPr>
                      <w:szCs w:val="20"/>
                    </w:rPr>
                  </w:pPr>
                  <w:r w:rsidRPr="00933D0D">
                    <w:rPr>
                      <w:szCs w:val="20"/>
                    </w:rPr>
                    <w:t>SCMMAVM3P.CHOMP.ORG\HVC xaes_EAS Audit Monitor_Step 1</w:t>
                  </w:r>
                </w:p>
              </w:tc>
              <w:tc>
                <w:tcPr>
                  <w:tcW w:w="7123" w:type="dxa"/>
                  <w:hideMark/>
                </w:tcPr>
                <w:p w:rsidR="00AA7680" w:rsidRPr="00933D0D" w:rsidRDefault="00AA7680" w:rsidP="006255C0">
                  <w:pPr>
                    <w:pStyle w:val="TableTextMS"/>
                    <w:spacing w:before="0" w:after="0"/>
                    <w:rPr>
                      <w:szCs w:val="20"/>
                    </w:rPr>
                  </w:pPr>
                  <w:r w:rsidRPr="00933D0D">
                    <w:rPr>
                      <w:szCs w:val="20"/>
                    </w:rPr>
                    <w:t>Job/step Name: HVC xaes_EAS Audit Monitor</w:t>
                  </w:r>
                </w:p>
                <w:p w:rsidR="00AA7680" w:rsidRPr="00933D0D" w:rsidRDefault="00AA7680" w:rsidP="006255C0">
                  <w:pPr>
                    <w:pStyle w:val="TableTextMS"/>
                    <w:spacing w:before="0" w:after="0"/>
                    <w:rPr>
                      <w:szCs w:val="20"/>
                    </w:rPr>
                  </w:pPr>
                  <w:r w:rsidRPr="00933D0D">
                    <w:rPr>
                      <w:szCs w:val="20"/>
                    </w:rPr>
                    <w:t>Run Context: NT AUTHORITY\SYSTEM</w:t>
                  </w:r>
                </w:p>
                <w:p w:rsidR="00AA7680" w:rsidRPr="00933D0D" w:rsidRDefault="00AA7680" w:rsidP="006255C0">
                  <w:pPr>
                    <w:pStyle w:val="TableTextMS"/>
                    <w:spacing w:before="0" w:after="0"/>
                    <w:rPr>
                      <w:szCs w:val="20"/>
                    </w:rPr>
                  </w:pPr>
                  <w:r w:rsidRPr="00933D0D">
                    <w:rPr>
                      <w:szCs w:val="20"/>
                    </w:rPr>
                    <w:t>Job Enabled: Yes</w:t>
                  </w:r>
                </w:p>
              </w:tc>
            </w:tr>
            <w:tr w:rsidR="00AA7680" w:rsidRPr="00933D0D" w:rsidTr="006255C0">
              <w:trPr>
                <w:trHeight w:val="188"/>
              </w:trPr>
              <w:tc>
                <w:tcPr>
                  <w:tcW w:w="324" w:type="dxa"/>
                  <w:noWrap/>
                  <w:tcMar>
                    <w:left w:w="0" w:type="dxa"/>
                    <w:right w:w="0" w:type="dxa"/>
                  </w:tcMar>
                  <w:hideMark/>
                </w:tcPr>
                <w:p w:rsidR="00AA7680" w:rsidRPr="00933D0D" w:rsidRDefault="00AA7680" w:rsidP="006255C0">
                  <w:pPr>
                    <w:pStyle w:val="TableTextMS"/>
                    <w:spacing w:before="0" w:after="0"/>
                    <w:rPr>
                      <w:szCs w:val="20"/>
                    </w:rPr>
                  </w:pPr>
                  <w:r w:rsidRPr="00933D0D">
                    <w:rPr>
                      <w:noProof/>
                      <w:szCs w:val="20"/>
                    </w:rPr>
                    <w:drawing>
                      <wp:inline distT="0" distB="0" distL="0" distR="0">
                        <wp:extent cx="152400" cy="152400"/>
                        <wp:effectExtent l="19050" t="0" r="0" b="0"/>
                        <wp:docPr id="1567098685" name="InsertedImage" descr="Machine inser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ertedImage" descr="Machine inserted"/>
                                <pic:cNvPicPr>
                                  <a:picLocks noChangeAspect="1" noChangeArrowheads="1"/>
                                </pic:cNvPicPr>
                              </pic:nvPicPr>
                              <pic:blipFill>
                                <a:blip r:embed="rId59"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tc>
                <w:tcPr>
                  <w:tcW w:w="1913" w:type="dxa"/>
                  <w:tcMar>
                    <w:left w:w="0" w:type="dxa"/>
                    <w:right w:w="0" w:type="dxa"/>
                  </w:tcMar>
                  <w:hideMark/>
                </w:tcPr>
                <w:p w:rsidR="00AA7680" w:rsidRPr="00933D0D" w:rsidRDefault="00AA7680" w:rsidP="006255C0">
                  <w:pPr>
                    <w:pStyle w:val="TableTextMS"/>
                    <w:spacing w:before="0" w:after="0"/>
                    <w:rPr>
                      <w:szCs w:val="20"/>
                    </w:rPr>
                  </w:pPr>
                  <w:r w:rsidRPr="00933D0D">
                    <w:rPr>
                      <w:szCs w:val="20"/>
                    </w:rPr>
                    <w:t>SCMMAVM3P.CHOMP.ORG\HVC Prod61_vm Update Statistics_Step 1</w:t>
                  </w:r>
                </w:p>
              </w:tc>
              <w:tc>
                <w:tcPr>
                  <w:tcW w:w="7123" w:type="dxa"/>
                  <w:hideMark/>
                </w:tcPr>
                <w:p w:rsidR="00AA7680" w:rsidRPr="00933D0D" w:rsidRDefault="00AA7680" w:rsidP="006255C0">
                  <w:pPr>
                    <w:pStyle w:val="TableTextMS"/>
                    <w:spacing w:before="0" w:after="0"/>
                    <w:rPr>
                      <w:szCs w:val="20"/>
                    </w:rPr>
                  </w:pPr>
                  <w:r w:rsidRPr="00933D0D">
                    <w:rPr>
                      <w:szCs w:val="20"/>
                    </w:rPr>
                    <w:t>Job/step Name: HVC Prod61_vm Update Statistics</w:t>
                  </w:r>
                </w:p>
                <w:p w:rsidR="00AA7680" w:rsidRPr="00933D0D" w:rsidRDefault="00AA7680" w:rsidP="006255C0">
                  <w:pPr>
                    <w:pStyle w:val="TableTextMS"/>
                    <w:spacing w:before="0" w:after="0"/>
                    <w:rPr>
                      <w:szCs w:val="20"/>
                    </w:rPr>
                  </w:pPr>
                  <w:r w:rsidRPr="00933D0D">
                    <w:rPr>
                      <w:szCs w:val="20"/>
                    </w:rPr>
                    <w:t>Run Context: NT AUTHORITY\SYSTEM</w:t>
                  </w:r>
                </w:p>
                <w:p w:rsidR="00AA7680" w:rsidRPr="00933D0D" w:rsidRDefault="00AA7680" w:rsidP="006255C0">
                  <w:pPr>
                    <w:pStyle w:val="TableTextMS"/>
                    <w:spacing w:before="0" w:after="0"/>
                    <w:rPr>
                      <w:szCs w:val="20"/>
                    </w:rPr>
                  </w:pPr>
                  <w:r w:rsidRPr="00933D0D">
                    <w:rPr>
                      <w:szCs w:val="20"/>
                    </w:rPr>
                    <w:t>Job Enabled: Yes</w:t>
                  </w:r>
                </w:p>
              </w:tc>
            </w:tr>
            <w:tr w:rsidR="00AA7680" w:rsidRPr="00933D0D" w:rsidTr="006255C0">
              <w:trPr>
                <w:trHeight w:val="188"/>
              </w:trPr>
              <w:tc>
                <w:tcPr>
                  <w:tcW w:w="324" w:type="dxa"/>
                  <w:noWrap/>
                  <w:tcMar>
                    <w:left w:w="0" w:type="dxa"/>
                    <w:right w:w="0" w:type="dxa"/>
                  </w:tcMar>
                  <w:hideMark/>
                </w:tcPr>
                <w:p w:rsidR="00AA7680" w:rsidRPr="00933D0D" w:rsidRDefault="00AA7680" w:rsidP="006255C0">
                  <w:pPr>
                    <w:pStyle w:val="TableTextMS"/>
                    <w:spacing w:before="0" w:after="0"/>
                    <w:rPr>
                      <w:szCs w:val="20"/>
                    </w:rPr>
                  </w:pPr>
                  <w:r w:rsidRPr="00933D0D">
                    <w:rPr>
                      <w:noProof/>
                      <w:szCs w:val="20"/>
                    </w:rPr>
                    <w:drawing>
                      <wp:inline distT="0" distB="0" distL="0" distR="0">
                        <wp:extent cx="152400" cy="152400"/>
                        <wp:effectExtent l="19050" t="0" r="0" b="0"/>
                        <wp:docPr id="185025589" name="InsertedImage" descr="Machine inser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ertedImage" descr="Machine inserted"/>
                                <pic:cNvPicPr>
                                  <a:picLocks noChangeAspect="1" noChangeArrowheads="1"/>
                                </pic:cNvPicPr>
                              </pic:nvPicPr>
                              <pic:blipFill>
                                <a:blip r:embed="rId59"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tc>
                <w:tcPr>
                  <w:tcW w:w="1913" w:type="dxa"/>
                  <w:tcMar>
                    <w:left w:w="0" w:type="dxa"/>
                    <w:right w:w="0" w:type="dxa"/>
                  </w:tcMar>
                  <w:hideMark/>
                </w:tcPr>
                <w:p w:rsidR="00AA7680" w:rsidRPr="00933D0D" w:rsidRDefault="00AA7680" w:rsidP="006255C0">
                  <w:pPr>
                    <w:pStyle w:val="TableTextMS"/>
                    <w:spacing w:before="0" w:after="0"/>
                    <w:rPr>
                      <w:szCs w:val="20"/>
                    </w:rPr>
                  </w:pPr>
                  <w:r w:rsidRPr="00933D0D">
                    <w:rPr>
                      <w:szCs w:val="20"/>
                    </w:rPr>
                    <w:t>SCMMAVM3P.CHOMP.ORG\HVC Prod61_mnc Update Statistics_Step 1</w:t>
                  </w:r>
                </w:p>
              </w:tc>
              <w:tc>
                <w:tcPr>
                  <w:tcW w:w="7123" w:type="dxa"/>
                  <w:hideMark/>
                </w:tcPr>
                <w:p w:rsidR="00AA7680" w:rsidRPr="00933D0D" w:rsidRDefault="00AA7680" w:rsidP="006255C0">
                  <w:pPr>
                    <w:pStyle w:val="TableTextMS"/>
                    <w:spacing w:before="0" w:after="0"/>
                    <w:rPr>
                      <w:szCs w:val="20"/>
                    </w:rPr>
                  </w:pPr>
                  <w:r w:rsidRPr="00933D0D">
                    <w:rPr>
                      <w:szCs w:val="20"/>
                    </w:rPr>
                    <w:t>Job/step Name: HVC Prod61_mnc Update Statistics</w:t>
                  </w:r>
                </w:p>
                <w:p w:rsidR="00AA7680" w:rsidRPr="00933D0D" w:rsidRDefault="00AA7680" w:rsidP="006255C0">
                  <w:pPr>
                    <w:pStyle w:val="TableTextMS"/>
                    <w:spacing w:before="0" w:after="0"/>
                    <w:rPr>
                      <w:szCs w:val="20"/>
                    </w:rPr>
                  </w:pPr>
                  <w:r w:rsidRPr="00933D0D">
                    <w:rPr>
                      <w:szCs w:val="20"/>
                    </w:rPr>
                    <w:t>Run Context: NT AUTHORITY\SYSTEM</w:t>
                  </w:r>
                </w:p>
                <w:p w:rsidR="00AA7680" w:rsidRPr="00933D0D" w:rsidRDefault="00AA7680" w:rsidP="006255C0">
                  <w:pPr>
                    <w:pStyle w:val="TableTextMS"/>
                    <w:spacing w:before="0" w:after="0"/>
                    <w:rPr>
                      <w:szCs w:val="20"/>
                    </w:rPr>
                  </w:pPr>
                  <w:r w:rsidRPr="00933D0D">
                    <w:rPr>
                      <w:szCs w:val="20"/>
                    </w:rPr>
                    <w:t>Job Enabled: Yes</w:t>
                  </w:r>
                </w:p>
              </w:tc>
            </w:tr>
            <w:tr w:rsidR="00AA7680" w:rsidRPr="00933D0D" w:rsidTr="006255C0">
              <w:trPr>
                <w:trHeight w:val="188"/>
              </w:trPr>
              <w:tc>
                <w:tcPr>
                  <w:tcW w:w="324" w:type="dxa"/>
                  <w:noWrap/>
                  <w:tcMar>
                    <w:left w:w="0" w:type="dxa"/>
                    <w:right w:w="0" w:type="dxa"/>
                  </w:tcMar>
                  <w:hideMark/>
                </w:tcPr>
                <w:p w:rsidR="00AA7680" w:rsidRPr="00933D0D" w:rsidRDefault="00AA7680" w:rsidP="006255C0">
                  <w:pPr>
                    <w:pStyle w:val="TableTextMS"/>
                    <w:spacing w:before="0" w:after="0"/>
                    <w:rPr>
                      <w:szCs w:val="20"/>
                    </w:rPr>
                  </w:pPr>
                  <w:r w:rsidRPr="00933D0D">
                    <w:rPr>
                      <w:noProof/>
                      <w:szCs w:val="20"/>
                    </w:rPr>
                    <w:lastRenderedPageBreak/>
                    <w:drawing>
                      <wp:inline distT="0" distB="0" distL="0" distR="0">
                        <wp:extent cx="152400" cy="152400"/>
                        <wp:effectExtent l="19050" t="0" r="0" b="0"/>
                        <wp:docPr id="1203546357" name="InsertedImage" descr="Machine inser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ertedImage" descr="Machine inserted"/>
                                <pic:cNvPicPr>
                                  <a:picLocks noChangeAspect="1" noChangeArrowheads="1"/>
                                </pic:cNvPicPr>
                              </pic:nvPicPr>
                              <pic:blipFill>
                                <a:blip r:embed="rId59"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tc>
                <w:tcPr>
                  <w:tcW w:w="1913" w:type="dxa"/>
                  <w:tcMar>
                    <w:left w:w="0" w:type="dxa"/>
                    <w:right w:w="0" w:type="dxa"/>
                  </w:tcMar>
                  <w:hideMark/>
                </w:tcPr>
                <w:p w:rsidR="00AA7680" w:rsidRPr="00933D0D" w:rsidRDefault="00AA7680" w:rsidP="006255C0">
                  <w:pPr>
                    <w:pStyle w:val="TableTextMS"/>
                    <w:spacing w:before="0" w:after="0"/>
                    <w:rPr>
                      <w:szCs w:val="20"/>
                    </w:rPr>
                  </w:pPr>
                  <w:r w:rsidRPr="00933D0D">
                    <w:rPr>
                      <w:szCs w:val="20"/>
                    </w:rPr>
                    <w:t>SCMMAVM3P.CHOMP.ORG\HVC Prod61_img Update Statistics_Step 1</w:t>
                  </w:r>
                </w:p>
              </w:tc>
              <w:tc>
                <w:tcPr>
                  <w:tcW w:w="7123" w:type="dxa"/>
                  <w:hideMark/>
                </w:tcPr>
                <w:p w:rsidR="00AA7680" w:rsidRPr="00933D0D" w:rsidRDefault="00AA7680" w:rsidP="006255C0">
                  <w:pPr>
                    <w:pStyle w:val="TableTextMS"/>
                    <w:spacing w:before="0" w:after="0"/>
                    <w:rPr>
                      <w:szCs w:val="20"/>
                    </w:rPr>
                  </w:pPr>
                  <w:r w:rsidRPr="00933D0D">
                    <w:rPr>
                      <w:szCs w:val="20"/>
                    </w:rPr>
                    <w:t>Job/step Name: HVC Prod61_img Update Statistics</w:t>
                  </w:r>
                </w:p>
                <w:p w:rsidR="00AA7680" w:rsidRPr="00933D0D" w:rsidRDefault="00AA7680" w:rsidP="006255C0">
                  <w:pPr>
                    <w:pStyle w:val="TableTextMS"/>
                    <w:spacing w:before="0" w:after="0"/>
                    <w:rPr>
                      <w:szCs w:val="20"/>
                    </w:rPr>
                  </w:pPr>
                  <w:r w:rsidRPr="00933D0D">
                    <w:rPr>
                      <w:szCs w:val="20"/>
                    </w:rPr>
                    <w:t>Run Context: NT AUTHORITY\SYSTEM</w:t>
                  </w:r>
                </w:p>
                <w:p w:rsidR="00AA7680" w:rsidRPr="00933D0D" w:rsidRDefault="00AA7680" w:rsidP="006255C0">
                  <w:pPr>
                    <w:pStyle w:val="TableTextMS"/>
                    <w:spacing w:before="0" w:after="0"/>
                    <w:rPr>
                      <w:szCs w:val="20"/>
                    </w:rPr>
                  </w:pPr>
                  <w:r w:rsidRPr="00933D0D">
                    <w:rPr>
                      <w:szCs w:val="20"/>
                    </w:rPr>
                    <w:t>Job Enabled: Yes</w:t>
                  </w:r>
                </w:p>
              </w:tc>
            </w:tr>
            <w:tr w:rsidR="00AA7680" w:rsidRPr="00933D0D" w:rsidTr="006255C0">
              <w:trPr>
                <w:trHeight w:val="188"/>
              </w:trPr>
              <w:tc>
                <w:tcPr>
                  <w:tcW w:w="324" w:type="dxa"/>
                  <w:noWrap/>
                  <w:tcMar>
                    <w:left w:w="0" w:type="dxa"/>
                    <w:right w:w="0" w:type="dxa"/>
                  </w:tcMar>
                  <w:hideMark/>
                </w:tcPr>
                <w:p w:rsidR="00AA7680" w:rsidRPr="00933D0D" w:rsidRDefault="00AA7680" w:rsidP="006255C0">
                  <w:pPr>
                    <w:pStyle w:val="TableTextMS"/>
                    <w:spacing w:before="0" w:after="0"/>
                    <w:rPr>
                      <w:szCs w:val="20"/>
                    </w:rPr>
                  </w:pPr>
                </w:p>
              </w:tc>
              <w:tc>
                <w:tcPr>
                  <w:tcW w:w="1913" w:type="dxa"/>
                  <w:tcMar>
                    <w:left w:w="0" w:type="dxa"/>
                    <w:right w:w="0" w:type="dxa"/>
                  </w:tcMar>
                  <w:hideMark/>
                </w:tcPr>
                <w:p w:rsidR="00AA7680" w:rsidRPr="00933D0D" w:rsidRDefault="00AA7680" w:rsidP="006255C0">
                  <w:pPr>
                    <w:pStyle w:val="TableTextMS"/>
                    <w:spacing w:before="0" w:after="0"/>
                    <w:rPr>
                      <w:szCs w:val="20"/>
                    </w:rPr>
                  </w:pPr>
                </w:p>
              </w:tc>
              <w:tc>
                <w:tcPr>
                  <w:tcW w:w="7123" w:type="dxa"/>
                  <w:hideMark/>
                </w:tcPr>
                <w:p w:rsidR="00AA7680" w:rsidRPr="00933D0D" w:rsidRDefault="00AA7680" w:rsidP="006255C0">
                  <w:pPr>
                    <w:pStyle w:val="TableTextMS"/>
                    <w:spacing w:before="0" w:after="0"/>
                    <w:rPr>
                      <w:szCs w:val="20"/>
                    </w:rPr>
                  </w:pPr>
                </w:p>
              </w:tc>
            </w:tr>
          </w:tbl>
          <w:p w:rsidR="00301D63" w:rsidRPr="00717463" w:rsidRDefault="00301D63" w:rsidP="00814BCA">
            <w:pPr>
              <w:pStyle w:val="TableTextMS"/>
              <w:rPr>
                <w:b/>
                <w:sz w:val="2"/>
              </w:rPr>
            </w:pPr>
          </w:p>
        </w:tc>
      </w:tr>
    </w:tbl>
    <w:p w:rsidR="0037448F" w:rsidRDefault="0037448F" w:rsidP="0037448F">
      <w:pPr>
        <w:pStyle w:val="Heading3MS"/>
        <w:rPr>
          <w:rFonts w:ascii="Segoe Pro" w:eastAsiaTheme="minorEastAsia" w:hAnsi="Segoe Pro"/>
          <w:i w:val="0"/>
          <w:color w:val="262626" w:themeColor="text1" w:themeTint="D9"/>
          <w:sz w:val="20"/>
          <w:szCs w:val="22"/>
        </w:rPr>
      </w:pPr>
    </w:p>
    <w:p w:rsidR="00C70245" w:rsidRDefault="00C70245">
      <w:pPr>
        <w:rPr>
          <w:rFonts w:eastAsiaTheme="minorHAnsi"/>
          <w:szCs w:val="20"/>
        </w:rPr>
      </w:pPr>
      <w:r>
        <w:br w:type="page"/>
      </w:r>
    </w:p>
    <w:p w:rsidR="00C70245" w:rsidRDefault="0037448F" w:rsidP="00C70245">
      <w:pPr>
        <w:pStyle w:val="Heading2MS"/>
      </w:pPr>
      <w:bookmarkStart w:id="64" w:name="_Toc383552082"/>
      <w:r>
        <w:lastRenderedPageBreak/>
        <w:t>SQL Server Database Architecture and Design</w:t>
      </w:r>
      <w:bookmarkEnd w:id="64"/>
      <w:r>
        <w:t xml:space="preserve"> </w:t>
      </w:r>
    </w:p>
    <w:p w:rsidR="0037448F" w:rsidRDefault="00E97FB1" w:rsidP="0037448F">
      <w:pPr>
        <w:pStyle w:val="Heading3MS"/>
      </w:pPr>
      <w:bookmarkStart w:id="65" w:name="_Toc383552083"/>
      <w:r>
        <w:t>SQL Server Database File Management</w:t>
      </w:r>
      <w:bookmarkEnd w:id="65"/>
    </w:p>
    <w:p w:rsidR="00E97FB1" w:rsidRDefault="00E97FB1" w:rsidP="00E97FB1">
      <w:r>
        <w:t xml:space="preserve">The placement of data and log files onto physical hard disks plays a significant role in overall SQL Server performance. Placing these files on their own hard disk or redundant array of independent disks (RAID) set is the optimal scenario. </w:t>
      </w:r>
    </w:p>
    <w:p w:rsidR="00301D63" w:rsidRDefault="00301D63">
      <w:pPr>
        <w:rPr>
          <w:rFonts w:eastAsiaTheme="minorHAnsi"/>
          <w:szCs w:val="20"/>
        </w:rPr>
      </w:pPr>
    </w:p>
    <w:tbl>
      <w:tblPr>
        <w:tblStyle w:val="MSTableStyle2"/>
        <w:tblW w:w="9450" w:type="dxa"/>
        <w:tblInd w:w="0" w:type="dxa"/>
        <w:tblLayout w:type="fixed"/>
        <w:tblLook w:val="04A0" w:firstRow="1" w:lastRow="0" w:firstColumn="1" w:lastColumn="0" w:noHBand="0" w:noVBand="1"/>
      </w:tblPr>
      <w:tblGrid>
        <w:gridCol w:w="9450"/>
      </w:tblGrid>
      <w:tr w:rsidR="00301D63" w:rsidRPr="00CD1D0C" w:rsidTr="00814BCA">
        <w:trPr>
          <w:cnfStyle w:val="100000000000" w:firstRow="1" w:lastRow="0" w:firstColumn="0" w:lastColumn="0" w:oddVBand="0" w:evenVBand="0" w:oddHBand="0" w:evenHBand="0" w:firstRowFirstColumn="0" w:firstRowLastColumn="0" w:lastRowFirstColumn="0" w:lastRowLastColumn="0"/>
          <w:trHeight w:val="432"/>
        </w:trPr>
        <w:tc>
          <w:tcPr>
            <w:tcW w:w="9450" w:type="dxa"/>
            <w:noWrap/>
          </w:tcPr>
          <w:p w:rsidR="00301D63" w:rsidRPr="00CD1D0C" w:rsidRDefault="00457D53" w:rsidP="00814BCA">
            <w:pPr>
              <w:pStyle w:val="TableHeadingMS"/>
              <w:jc w:val="left"/>
            </w:pPr>
            <w:hyperlink w:anchor="IssueLevelSummary" w:history="1">
              <w:r w:rsidR="00301D63" w:rsidRPr="000E5AD2">
                <w:rPr>
                  <w:noProof/>
                  <w:sz w:val="28"/>
                </w:rPr>
                <w:drawing>
                  <wp:inline distT="0" distB="0" distL="0" distR="0">
                    <wp:extent cx="152400" cy="152400"/>
                    <wp:effectExtent l="19050" t="0" r="0" b="0"/>
                    <wp:docPr id="443275279" name="InsertedImage" descr="Machine inser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ertedImage" descr="Machine inserted"/>
                            <pic:cNvPicPr>
                              <a:picLocks noChangeAspect="1" noChangeArrowheads="1"/>
                            </pic:cNvPicPr>
                          </pic:nvPicPr>
                          <pic:blipFill>
                            <a:blip r:embed="rId31"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hyperlink>
            <w:r w:rsidR="00301D63" w:rsidRPr="00C57C38">
              <w:rPr>
                <w:sz w:val="28"/>
              </w:rPr>
              <w:t xml:space="preserve"> </w:t>
            </w:r>
            <w:bookmarkStart w:id="66" w:name="Data_and_Transaction_Log_files_are_not_o"/>
            <w:r w:rsidR="00301D63" w:rsidRPr="008312AE">
              <w:rPr>
                <w:sz w:val="20"/>
                <w:szCs w:val="20"/>
              </w:rPr>
              <w:t>Data and Transaction Log files are not on separate drives for user databases</w:t>
            </w:r>
            <w:bookmarkEnd w:id="66"/>
          </w:p>
        </w:tc>
      </w:tr>
      <w:tr w:rsidR="00301D63" w:rsidRPr="000E5AD2" w:rsidTr="00814BCA">
        <w:trPr>
          <w:cnfStyle w:val="000000100000" w:firstRow="0" w:lastRow="0" w:firstColumn="0" w:lastColumn="0" w:oddVBand="0" w:evenVBand="0" w:oddHBand="1" w:evenHBand="0" w:firstRowFirstColumn="0" w:firstRowLastColumn="0" w:lastRowFirstColumn="0" w:lastRowLastColumn="0"/>
        </w:trPr>
        <w:tc>
          <w:tcPr>
            <w:tcW w:w="9450" w:type="dxa"/>
          </w:tcPr>
          <w:p w:rsidR="00301D63" w:rsidRPr="00F93FA0" w:rsidRDefault="00301D63" w:rsidP="00814BCA">
            <w:pPr>
              <w:pStyle w:val="TableTextMS"/>
              <w:rPr>
                <w:b/>
              </w:rPr>
            </w:pPr>
            <w:r w:rsidRPr="00F93FA0">
              <w:rPr>
                <w:b/>
              </w:rPr>
              <w:t>Status</w:t>
            </w:r>
          </w:p>
        </w:tc>
      </w:tr>
      <w:tr w:rsidR="00301D63" w:rsidRPr="000E5AD2" w:rsidTr="00814BCA">
        <w:trPr>
          <w:cnfStyle w:val="000000010000" w:firstRow="0" w:lastRow="0" w:firstColumn="0" w:lastColumn="0" w:oddVBand="0" w:evenVBand="0" w:oddHBand="0" w:evenHBand="1" w:firstRowFirstColumn="0" w:firstRowLastColumn="0" w:lastRowFirstColumn="0" w:lastRowLastColumn="0"/>
        </w:trPr>
        <w:tc>
          <w:tcPr>
            <w:tcW w:w="9450" w:type="dxa"/>
          </w:tcPr>
          <w:p w:rsidR="00301D63" w:rsidRPr="000E5AD2" w:rsidRDefault="00301D63" w:rsidP="00814BCA">
            <w:pPr>
              <w:pStyle w:val="TableTextMS"/>
              <w:rPr>
                <w:b/>
              </w:rPr>
            </w:pPr>
            <w:r w:rsidRPr="000E5AD2">
              <w:t>Resolved</w:t>
            </w:r>
          </w:p>
        </w:tc>
      </w:tr>
      <w:tr w:rsidR="00301D63" w:rsidRPr="000E5AD2" w:rsidTr="00814BCA">
        <w:trPr>
          <w:cnfStyle w:val="000000100000" w:firstRow="0" w:lastRow="0" w:firstColumn="0" w:lastColumn="0" w:oddVBand="0" w:evenVBand="0" w:oddHBand="1" w:evenHBand="0" w:firstRowFirstColumn="0" w:firstRowLastColumn="0" w:lastRowFirstColumn="0" w:lastRowLastColumn="0"/>
        </w:trPr>
        <w:tc>
          <w:tcPr>
            <w:tcW w:w="9450" w:type="dxa"/>
          </w:tcPr>
          <w:p w:rsidR="00301D63" w:rsidRPr="000E5AD2" w:rsidRDefault="00301D63" w:rsidP="00814BCA">
            <w:pPr>
              <w:pStyle w:val="TableTextMS"/>
              <w:rPr>
                <w:b/>
                <w:sz w:val="18"/>
              </w:rPr>
            </w:pPr>
            <w:r w:rsidRPr="00F93FA0">
              <w:rPr>
                <w:b/>
              </w:rPr>
              <w:t>Description</w:t>
            </w:r>
          </w:p>
        </w:tc>
      </w:tr>
      <w:tr w:rsidR="00301D63" w:rsidRPr="000E5AD2" w:rsidTr="00814BCA">
        <w:trPr>
          <w:cnfStyle w:val="000000010000" w:firstRow="0" w:lastRow="0" w:firstColumn="0" w:lastColumn="0" w:oddVBand="0" w:evenVBand="0" w:oddHBand="0" w:evenHBand="1" w:firstRowFirstColumn="0" w:firstRowLastColumn="0" w:lastRowFirstColumn="0" w:lastRowLastColumn="0"/>
        </w:trPr>
        <w:tc>
          <w:tcPr>
            <w:tcW w:w="9450" w:type="dxa"/>
          </w:tcPr>
          <w:p w:rsidR="00301D63" w:rsidRPr="008312AE" w:rsidRDefault="00301D63" w:rsidP="00814BCA">
            <w:pPr>
              <w:pStyle w:val="TableTextMS"/>
              <w:rPr>
                <w:b/>
                <w:szCs w:val="20"/>
              </w:rPr>
            </w:pPr>
            <w:r w:rsidRPr="008312AE">
              <w:rPr>
                <w:szCs w:val="20"/>
              </w:rPr>
              <w:t>This issue is fired when our assessment locates one or more disk volumes host both the SQL Server Database data files and Transaction log files belong to one or more user databases.</w:t>
            </w:r>
          </w:p>
        </w:tc>
      </w:tr>
      <w:tr w:rsidR="00301D63" w:rsidRPr="000E5AD2" w:rsidTr="00814BCA">
        <w:trPr>
          <w:cnfStyle w:val="000000100000" w:firstRow="0" w:lastRow="0" w:firstColumn="0" w:lastColumn="0" w:oddVBand="0" w:evenVBand="0" w:oddHBand="1" w:evenHBand="0" w:firstRowFirstColumn="0" w:firstRowLastColumn="0" w:lastRowFirstColumn="0" w:lastRowLastColumn="0"/>
        </w:trPr>
        <w:tc>
          <w:tcPr>
            <w:tcW w:w="9450" w:type="dxa"/>
          </w:tcPr>
          <w:p w:rsidR="00301D63" w:rsidRPr="00F93FA0" w:rsidRDefault="00814BCA" w:rsidP="00814BCA">
            <w:pPr>
              <w:pStyle w:val="TableTextMS"/>
              <w:rPr>
                <w:b/>
              </w:rPr>
            </w:pPr>
            <w:r w:rsidRPr="00F93FA0">
              <w:rPr>
                <w:b/>
              </w:rPr>
              <w:t>Additional Information</w:t>
            </w:r>
          </w:p>
        </w:tc>
      </w:tr>
      <w:tr w:rsidR="00301D63" w:rsidTr="00933D0D">
        <w:trPr>
          <w:cnfStyle w:val="000000010000" w:firstRow="0" w:lastRow="0" w:firstColumn="0" w:lastColumn="0" w:oddVBand="0" w:evenVBand="0" w:oddHBand="0" w:evenHBand="1" w:firstRowFirstColumn="0" w:firstRowLastColumn="0" w:lastRowFirstColumn="0" w:lastRowLastColumn="0"/>
        </w:trPr>
        <w:tc>
          <w:tcPr>
            <w:tcW w:w="9450" w:type="dxa"/>
            <w:tcMar>
              <w:left w:w="0" w:type="dxa"/>
              <w:right w:w="0" w:type="dxa"/>
            </w:tcMar>
          </w:tcPr>
          <w:tbl>
            <w:tblPr>
              <w:tblW w:w="9360" w:type="dxa"/>
              <w:tblLayout w:type="fixed"/>
              <w:tblCellMar>
                <w:left w:w="0" w:type="dxa"/>
                <w:right w:w="0" w:type="dxa"/>
              </w:tblCellMar>
              <w:tblLook w:val="04A0" w:firstRow="1" w:lastRow="0" w:firstColumn="1" w:lastColumn="0" w:noHBand="0" w:noVBand="1"/>
            </w:tblPr>
            <w:tblGrid>
              <w:gridCol w:w="9360"/>
            </w:tblGrid>
            <w:tr w:rsidR="00814BCA" w:rsidTr="00933D0D">
              <w:trPr>
                <w:trHeight w:val="284"/>
              </w:trPr>
              <w:tc>
                <w:tcPr>
                  <w:tcW w:w="9290" w:type="dxa"/>
                  <w:tcMar>
                    <w:top w:w="0" w:type="dxa"/>
                    <w:left w:w="115" w:type="dxa"/>
                    <w:bottom w:w="0" w:type="dxa"/>
                    <w:right w:w="115" w:type="dxa"/>
                  </w:tcMar>
                  <w:hideMark/>
                </w:tcPr>
                <w:p w:rsidR="000E5AD2" w:rsidRPr="000E5AD2" w:rsidRDefault="000E5AD2" w:rsidP="000E5AD2">
                  <w:pPr>
                    <w:pStyle w:val="TableTextMS"/>
                    <w:spacing w:before="0" w:after="0"/>
                    <w:rPr>
                      <w:b/>
                      <w:sz w:val="4"/>
                      <w:szCs w:val="4"/>
                    </w:rPr>
                  </w:pPr>
                </w:p>
                <w:p w:rsidR="00814BCA" w:rsidRPr="000E5AD2" w:rsidRDefault="00814BCA" w:rsidP="000E5AD2">
                  <w:pPr>
                    <w:pStyle w:val="TableTextMS"/>
                    <w:spacing w:before="0" w:after="0"/>
                    <w:rPr>
                      <w:b/>
                    </w:rPr>
                  </w:pPr>
                  <w:r w:rsidRPr="000E5AD2">
                    <w:rPr>
                      <w:b/>
                    </w:rPr>
                    <w:t>Best Practice Guidance</w:t>
                  </w:r>
                </w:p>
              </w:tc>
            </w:tr>
            <w:tr w:rsidR="00814BCA" w:rsidTr="00933D0D">
              <w:trPr>
                <w:trHeight w:val="288"/>
              </w:trPr>
              <w:tc>
                <w:tcPr>
                  <w:tcW w:w="9290" w:type="dxa"/>
                  <w:tcMar>
                    <w:top w:w="0" w:type="dxa"/>
                    <w:left w:w="108" w:type="dxa"/>
                    <w:bottom w:w="0" w:type="dxa"/>
                    <w:right w:w="108" w:type="dxa"/>
                  </w:tcMar>
                  <w:hideMark/>
                </w:tcPr>
                <w:p w:rsidR="00062967" w:rsidRDefault="00076279">
                  <w:pPr>
                    <w:pStyle w:val="NormalWeb"/>
                    <w:divId w:val="1573202017"/>
                  </w:pPr>
                  <w:r>
                    <w:rPr>
                      <w:rFonts w:ascii="Segoe UI" w:hAnsi="Segoe UI" w:cs="Segoe UI"/>
                      <w:color w:val="000000"/>
                      <w:sz w:val="20"/>
                      <w:szCs w:val="20"/>
                    </w:rPr>
                    <w:t>Place data and log files of user databases on separate volumes that do not use the same spindles. In an environment where tempdb is used heavily, place tempdb database files on a drive that does not contain user database files and does not share spindles. Tempdb files should be placed on a fast drive.</w:t>
                  </w:r>
                </w:p>
                <w:p w:rsidR="00814BCA" w:rsidRPr="000E5AD2" w:rsidRDefault="00814BCA" w:rsidP="000E5AD2">
                  <w:pPr>
                    <w:pStyle w:val="TableTextMS"/>
                    <w:spacing w:before="0" w:after="0"/>
                  </w:pPr>
                </w:p>
              </w:tc>
            </w:tr>
            <w:tr w:rsidR="00814BCA" w:rsidTr="00933D0D">
              <w:trPr>
                <w:trHeight w:val="284"/>
              </w:trPr>
              <w:tc>
                <w:tcPr>
                  <w:tcW w:w="9290" w:type="dxa"/>
                  <w:tcMar>
                    <w:top w:w="0" w:type="dxa"/>
                    <w:left w:w="115" w:type="dxa"/>
                    <w:bottom w:w="0" w:type="dxa"/>
                    <w:right w:w="115" w:type="dxa"/>
                  </w:tcMar>
                  <w:hideMark/>
                </w:tcPr>
                <w:p w:rsidR="000E5AD2" w:rsidRPr="000E5AD2" w:rsidRDefault="000E5AD2" w:rsidP="000E5AD2">
                  <w:pPr>
                    <w:pStyle w:val="TableTextMS"/>
                    <w:spacing w:before="0" w:after="0"/>
                    <w:rPr>
                      <w:b/>
                      <w:sz w:val="4"/>
                      <w:szCs w:val="4"/>
                    </w:rPr>
                  </w:pPr>
                </w:p>
                <w:p w:rsidR="00814BCA" w:rsidRPr="000E5AD2" w:rsidRDefault="00814BCA" w:rsidP="000E5AD2">
                  <w:pPr>
                    <w:pStyle w:val="TableTextMS"/>
                    <w:spacing w:before="0" w:after="0"/>
                    <w:rPr>
                      <w:b/>
                    </w:rPr>
                  </w:pPr>
                  <w:r w:rsidRPr="000E5AD2">
                    <w:rPr>
                      <w:b/>
                    </w:rPr>
                    <w:t>Importance</w:t>
                  </w:r>
                </w:p>
              </w:tc>
            </w:tr>
            <w:tr w:rsidR="00814BCA" w:rsidTr="00933D0D">
              <w:trPr>
                <w:trHeight w:val="288"/>
              </w:trPr>
              <w:tc>
                <w:tcPr>
                  <w:tcW w:w="9290" w:type="dxa"/>
                  <w:tcMar>
                    <w:top w:w="0" w:type="dxa"/>
                    <w:left w:w="108" w:type="dxa"/>
                    <w:bottom w:w="0" w:type="dxa"/>
                    <w:right w:w="108" w:type="dxa"/>
                  </w:tcMar>
                  <w:hideMark/>
                </w:tcPr>
                <w:p w:rsidR="00062967" w:rsidRDefault="00076279">
                  <w:pPr>
                    <w:pStyle w:val="NormalWeb"/>
                    <w:divId w:val="805704426"/>
                  </w:pPr>
                  <w:r>
                    <w:rPr>
                      <w:rFonts w:ascii="Segoe UI" w:hAnsi="Segoe UI" w:cs="Segoe UI"/>
                      <w:color w:val="000000"/>
                      <w:sz w:val="20"/>
                      <w:szCs w:val="20"/>
                    </w:rPr>
                    <w:t>Placing data and log files on the same drive can cause contention for that drive and impact performance. In an environment where tempdb is used heavily, placing tempdb and user database files on the same volume can result in performance degradation.</w:t>
                  </w:r>
                </w:p>
                <w:p w:rsidR="00814BCA" w:rsidRPr="000E5AD2" w:rsidRDefault="00814BCA" w:rsidP="000E5AD2">
                  <w:pPr>
                    <w:pStyle w:val="TableTextMS"/>
                    <w:spacing w:before="0" w:after="0"/>
                  </w:pPr>
                </w:p>
              </w:tc>
            </w:tr>
            <w:tr w:rsidR="00814BCA" w:rsidTr="00933D0D">
              <w:trPr>
                <w:trHeight w:val="284"/>
              </w:trPr>
              <w:tc>
                <w:tcPr>
                  <w:tcW w:w="9290" w:type="dxa"/>
                  <w:tcMar>
                    <w:top w:w="0" w:type="dxa"/>
                    <w:left w:w="115" w:type="dxa"/>
                    <w:bottom w:w="0" w:type="dxa"/>
                    <w:right w:w="115" w:type="dxa"/>
                  </w:tcMar>
                  <w:hideMark/>
                </w:tcPr>
                <w:p w:rsidR="000E5AD2" w:rsidRPr="000E5AD2" w:rsidRDefault="000E5AD2" w:rsidP="000E5AD2">
                  <w:pPr>
                    <w:pStyle w:val="TableTextMS"/>
                    <w:spacing w:before="0" w:after="0"/>
                    <w:rPr>
                      <w:b/>
                      <w:sz w:val="4"/>
                      <w:szCs w:val="4"/>
                    </w:rPr>
                  </w:pPr>
                </w:p>
                <w:p w:rsidR="00814BCA" w:rsidRPr="000E5AD2" w:rsidRDefault="00814BCA" w:rsidP="000E5AD2">
                  <w:pPr>
                    <w:pStyle w:val="TableTextMS"/>
                    <w:spacing w:before="0" w:after="0"/>
                    <w:rPr>
                      <w:b/>
                    </w:rPr>
                  </w:pPr>
                  <w:r w:rsidRPr="000E5AD2">
                    <w:rPr>
                      <w:b/>
                    </w:rPr>
                    <w:t>Recommended Reading</w:t>
                  </w:r>
                </w:p>
              </w:tc>
            </w:tr>
            <w:tr w:rsidR="00814BCA" w:rsidTr="00933D0D">
              <w:trPr>
                <w:trHeight w:val="288"/>
              </w:trPr>
              <w:tc>
                <w:tcPr>
                  <w:tcW w:w="9290" w:type="dxa"/>
                  <w:tcMar>
                    <w:top w:w="0" w:type="dxa"/>
                    <w:left w:w="108" w:type="dxa"/>
                    <w:bottom w:w="0" w:type="dxa"/>
                    <w:right w:w="108" w:type="dxa"/>
                  </w:tcMar>
                  <w:hideMark/>
                </w:tcPr>
                <w:p w:rsidR="00062967" w:rsidRDefault="00457D53">
                  <w:pPr>
                    <w:pStyle w:val="NormalWeb"/>
                    <w:divId w:val="695155763"/>
                    <w:rPr>
                      <w:rFonts w:ascii="Segoe UI" w:hAnsi="Segoe UI" w:cs="Segoe UI"/>
                      <w:color w:val="000000"/>
                      <w:sz w:val="20"/>
                      <w:szCs w:val="20"/>
                    </w:rPr>
                  </w:pPr>
                  <w:hyperlink r:id="rId126" w:tgtFrame="_blank" w:history="1">
                    <w:r w:rsidR="00076279">
                      <w:rPr>
                        <w:rStyle w:val="Hyperlink"/>
                        <w:rFonts w:ascii="Segoe UI" w:hAnsi="Segoe UI" w:cs="Segoe UI"/>
                        <w:color w:val="000000"/>
                        <w:sz w:val="20"/>
                        <w:szCs w:val="20"/>
                      </w:rPr>
                      <w:t>Place Data and Log Files on Separate Drives</w:t>
                    </w:r>
                  </w:hyperlink>
                </w:p>
                <w:p w:rsidR="00062967" w:rsidRDefault="00457D53">
                  <w:pPr>
                    <w:pStyle w:val="NormalWeb"/>
                    <w:divId w:val="695155763"/>
                    <w:rPr>
                      <w:rFonts w:ascii="Segoe UI" w:hAnsi="Segoe UI" w:cs="Segoe UI"/>
                      <w:color w:val="000000"/>
                      <w:sz w:val="20"/>
                      <w:szCs w:val="20"/>
                    </w:rPr>
                  </w:pPr>
                  <w:hyperlink r:id="rId127" w:tgtFrame="_blank" w:history="1">
                    <w:r w:rsidR="00076279">
                      <w:rPr>
                        <w:rStyle w:val="Hyperlink"/>
                        <w:rFonts w:ascii="Segoe UI" w:hAnsi="Segoe UI" w:cs="Segoe UI"/>
                        <w:color w:val="000000"/>
                        <w:sz w:val="20"/>
                        <w:szCs w:val="20"/>
                      </w:rPr>
                      <w:t>Separate database and transaction log files on different drives for optimal performance and disaster recovery</w:t>
                    </w:r>
                  </w:hyperlink>
                </w:p>
                <w:p w:rsidR="00062967" w:rsidRDefault="00457D53">
                  <w:pPr>
                    <w:pStyle w:val="NormalWeb"/>
                    <w:divId w:val="695155763"/>
                    <w:rPr>
                      <w:rFonts w:ascii="Segoe UI" w:hAnsi="Segoe UI" w:cs="Segoe UI"/>
                      <w:color w:val="000000"/>
                      <w:sz w:val="20"/>
                      <w:szCs w:val="20"/>
                    </w:rPr>
                  </w:pPr>
                  <w:hyperlink r:id="rId128" w:tgtFrame="_blank" w:history="1">
                    <w:r w:rsidR="00076279">
                      <w:rPr>
                        <w:rStyle w:val="Hyperlink"/>
                        <w:rFonts w:ascii="Segoe UI" w:hAnsi="Segoe UI" w:cs="Segoe UI"/>
                        <w:color w:val="000000"/>
                        <w:sz w:val="20"/>
                        <w:szCs w:val="20"/>
                      </w:rPr>
                      <w:t>Moving Database Files</w:t>
                    </w:r>
                  </w:hyperlink>
                </w:p>
                <w:p w:rsidR="00814BCA" w:rsidRPr="000E5AD2" w:rsidRDefault="00814BCA" w:rsidP="000E5AD2">
                  <w:pPr>
                    <w:pStyle w:val="TableTextMS"/>
                    <w:spacing w:before="0" w:after="0"/>
                  </w:pPr>
                </w:p>
              </w:tc>
            </w:tr>
            <w:tr w:rsidR="00814BCA" w:rsidTr="00933D0D">
              <w:trPr>
                <w:trHeight w:val="284"/>
              </w:trPr>
              <w:tc>
                <w:tcPr>
                  <w:tcW w:w="9290" w:type="dxa"/>
                  <w:tcMar>
                    <w:top w:w="0" w:type="dxa"/>
                    <w:left w:w="115" w:type="dxa"/>
                    <w:bottom w:w="0" w:type="dxa"/>
                    <w:right w:w="115" w:type="dxa"/>
                  </w:tcMar>
                  <w:hideMark/>
                </w:tcPr>
                <w:p w:rsidR="000E5AD2" w:rsidRPr="000E5AD2" w:rsidRDefault="000E5AD2" w:rsidP="000E5AD2">
                  <w:pPr>
                    <w:pStyle w:val="TableTextMS"/>
                    <w:spacing w:before="0" w:after="0"/>
                    <w:rPr>
                      <w:b/>
                      <w:sz w:val="4"/>
                      <w:szCs w:val="4"/>
                    </w:rPr>
                  </w:pPr>
                </w:p>
                <w:p w:rsidR="00814BCA" w:rsidRPr="000E5AD2" w:rsidRDefault="00814BCA" w:rsidP="000E5AD2">
                  <w:pPr>
                    <w:pStyle w:val="TableTextMS"/>
                    <w:spacing w:before="0" w:after="0"/>
                    <w:rPr>
                      <w:b/>
                    </w:rPr>
                  </w:pPr>
                  <w:r w:rsidRPr="000E5AD2">
                    <w:rPr>
                      <w:b/>
                    </w:rPr>
                    <w:t>Recommended Resolution</w:t>
                  </w:r>
                </w:p>
              </w:tc>
            </w:tr>
            <w:tr w:rsidR="00814BCA" w:rsidTr="00933D0D">
              <w:trPr>
                <w:trHeight w:val="288"/>
              </w:trPr>
              <w:tc>
                <w:tcPr>
                  <w:tcW w:w="9290" w:type="dxa"/>
                  <w:tcMar>
                    <w:top w:w="0" w:type="dxa"/>
                    <w:left w:w="108" w:type="dxa"/>
                    <w:bottom w:w="0" w:type="dxa"/>
                    <w:right w:w="108" w:type="dxa"/>
                  </w:tcMar>
                  <w:hideMark/>
                </w:tcPr>
                <w:p w:rsidR="00062967" w:rsidRDefault="00076279">
                  <w:pPr>
                    <w:pStyle w:val="NormalWeb"/>
                    <w:divId w:val="350500240"/>
                  </w:pPr>
                  <w:r>
                    <w:rPr>
                      <w:rFonts w:ascii="Segoe UI" w:hAnsi="Segoe UI" w:cs="Segoe UI"/>
                      <w:color w:val="000000"/>
                      <w:sz w:val="20"/>
                      <w:szCs w:val="20"/>
                    </w:rPr>
                    <w:t>If performance data indicate that there is disk contention, move user database data and log files, backup files and tempdb data files onto separate drives. Use volumes that do not share spindles.</w:t>
                  </w:r>
                </w:p>
                <w:p w:rsidR="00814BCA" w:rsidRPr="000E5AD2" w:rsidRDefault="00814BCA" w:rsidP="000E5AD2">
                  <w:pPr>
                    <w:pStyle w:val="TableTextMS"/>
                    <w:spacing w:before="0" w:after="0"/>
                  </w:pPr>
                </w:p>
              </w:tc>
            </w:tr>
          </w:tbl>
          <w:p w:rsidR="00301D63" w:rsidRPr="008312AE" w:rsidRDefault="00301D63" w:rsidP="00814BCA"/>
        </w:tc>
      </w:tr>
      <w:tr w:rsidR="00301D63" w:rsidRPr="000E5AD2" w:rsidTr="00814BCA">
        <w:trPr>
          <w:cnfStyle w:val="000000100000" w:firstRow="0" w:lastRow="0" w:firstColumn="0" w:lastColumn="0" w:oddVBand="0" w:evenVBand="0" w:oddHBand="1" w:evenHBand="0" w:firstRowFirstColumn="0" w:firstRowLastColumn="0" w:lastRowFirstColumn="0" w:lastRowLastColumn="0"/>
        </w:trPr>
        <w:tc>
          <w:tcPr>
            <w:tcW w:w="9450" w:type="dxa"/>
          </w:tcPr>
          <w:p w:rsidR="00301D63" w:rsidRPr="00F93FA0" w:rsidRDefault="00301D63" w:rsidP="00814BCA">
            <w:pPr>
              <w:pStyle w:val="TableTextMS"/>
              <w:rPr>
                <w:b/>
              </w:rPr>
            </w:pPr>
            <w:r w:rsidRPr="00F93FA0">
              <w:rPr>
                <w:b/>
              </w:rPr>
              <w:lastRenderedPageBreak/>
              <w:t>Annotation</w:t>
            </w:r>
          </w:p>
        </w:tc>
      </w:tr>
      <w:tr w:rsidR="00301D63" w:rsidTr="00814BCA">
        <w:trPr>
          <w:cnfStyle w:val="000000010000" w:firstRow="0" w:lastRow="0" w:firstColumn="0" w:lastColumn="0" w:oddVBand="0" w:evenVBand="0" w:oddHBand="0" w:evenHBand="1" w:firstRowFirstColumn="0" w:firstRowLastColumn="0" w:lastRowFirstColumn="0" w:lastRowLastColumn="0"/>
        </w:trPr>
        <w:tc>
          <w:tcPr>
            <w:tcW w:w="9450" w:type="dxa"/>
          </w:tcPr>
          <w:p w:rsidR="00062967" w:rsidRDefault="00076279">
            <w:pPr>
              <w:divId w:val="1884899830"/>
              <w:rPr>
                <w:rFonts w:eastAsia="Times New Roman"/>
                <w:sz w:val="24"/>
                <w:szCs w:val="24"/>
              </w:rPr>
            </w:pPr>
            <w:r>
              <w:rPr>
                <w:rFonts w:eastAsia="Times New Roman"/>
              </w:rPr>
              <w:t>It's a known fact for the user database.</w:t>
            </w:r>
          </w:p>
          <w:p w:rsidR="00301D63" w:rsidRPr="0095265C" w:rsidRDefault="00301D63" w:rsidP="00814BCA">
            <w:pPr>
              <w:pStyle w:val="TableTextMS"/>
              <w:rPr>
                <w:b/>
              </w:rPr>
            </w:pPr>
          </w:p>
        </w:tc>
      </w:tr>
      <w:tr w:rsidR="00301D63" w:rsidRPr="000E5AD2" w:rsidTr="00814BCA">
        <w:trPr>
          <w:cnfStyle w:val="000000100000" w:firstRow="0" w:lastRow="0" w:firstColumn="0" w:lastColumn="0" w:oddVBand="0" w:evenVBand="0" w:oddHBand="1" w:evenHBand="0" w:firstRowFirstColumn="0" w:firstRowLastColumn="0" w:lastRowFirstColumn="0" w:lastRowLastColumn="0"/>
        </w:trPr>
        <w:tc>
          <w:tcPr>
            <w:tcW w:w="9450" w:type="dxa"/>
          </w:tcPr>
          <w:p w:rsidR="00301D63" w:rsidRPr="00F93FA0" w:rsidRDefault="00301D63" w:rsidP="00814BCA">
            <w:pPr>
              <w:pStyle w:val="TableTextMS"/>
              <w:rPr>
                <w:b/>
              </w:rPr>
            </w:pPr>
            <w:r w:rsidRPr="00F93FA0">
              <w:rPr>
                <w:b/>
              </w:rPr>
              <w:t>Affected Nodes</w:t>
            </w:r>
          </w:p>
        </w:tc>
      </w:tr>
      <w:tr w:rsidR="00301D63" w:rsidTr="00814BCA">
        <w:trPr>
          <w:cnfStyle w:val="000000010000" w:firstRow="0" w:lastRow="0" w:firstColumn="0" w:lastColumn="0" w:oddVBand="0" w:evenVBand="0" w:oddHBand="0" w:evenHBand="1" w:firstRowFirstColumn="0" w:firstRowLastColumn="0" w:lastRowFirstColumn="0" w:lastRowLastColumn="0"/>
        </w:trPr>
        <w:tc>
          <w:tcPr>
            <w:tcW w:w="9450" w:type="dxa"/>
          </w:tcPr>
          <w:p w:rsidR="00301D63" w:rsidRPr="00717463" w:rsidRDefault="00301D63" w:rsidP="00814BCA">
            <w:pPr>
              <w:pStyle w:val="TableTextMS"/>
              <w:rPr>
                <w:b/>
                <w:sz w:val="2"/>
              </w:rPr>
            </w:pPr>
          </w:p>
          <w:tbl>
            <w:tblPr>
              <w:tblStyle w:val="TableGrid"/>
              <w:tblW w:w="9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15" w:type="dxa"/>
                <w:right w:w="115" w:type="dxa"/>
              </w:tblCellMar>
              <w:tblLook w:val="04A0" w:firstRow="1" w:lastRow="0" w:firstColumn="1" w:lastColumn="0" w:noHBand="0" w:noVBand="1"/>
            </w:tblPr>
            <w:tblGrid>
              <w:gridCol w:w="324"/>
              <w:gridCol w:w="1913"/>
              <w:gridCol w:w="7123"/>
            </w:tblGrid>
            <w:tr w:rsidR="00AA7680" w:rsidRPr="00933D0D" w:rsidTr="006255C0">
              <w:trPr>
                <w:trHeight w:val="188"/>
              </w:trPr>
              <w:tc>
                <w:tcPr>
                  <w:tcW w:w="324" w:type="dxa"/>
                  <w:noWrap/>
                  <w:tcMar>
                    <w:left w:w="0" w:type="dxa"/>
                    <w:right w:w="0" w:type="dxa"/>
                  </w:tcMar>
                  <w:hideMark/>
                </w:tcPr>
                <w:p w:rsidR="00AA7680" w:rsidRPr="00933D0D" w:rsidRDefault="00AA7680" w:rsidP="006255C0">
                  <w:pPr>
                    <w:pStyle w:val="TableTextMS"/>
                    <w:spacing w:before="0" w:after="0"/>
                    <w:rPr>
                      <w:szCs w:val="20"/>
                    </w:rPr>
                  </w:pPr>
                  <w:r w:rsidRPr="00933D0D">
                    <w:rPr>
                      <w:noProof/>
                      <w:szCs w:val="20"/>
                    </w:rPr>
                    <w:drawing>
                      <wp:inline distT="0" distB="0" distL="0" distR="0">
                        <wp:extent cx="152400" cy="152400"/>
                        <wp:effectExtent l="19050" t="0" r="0" b="0"/>
                        <wp:docPr id="267281323" name="InsertedImage" descr="Machine inser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ertedImage" descr="Machine inserted"/>
                                <pic:cNvPicPr>
                                  <a:picLocks noChangeAspect="1" noChangeArrowheads="1"/>
                                </pic:cNvPicPr>
                              </pic:nvPicPr>
                              <pic:blipFill>
                                <a:blip r:embed="rId59"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tc>
                <w:tcPr>
                  <w:tcW w:w="1913" w:type="dxa"/>
                  <w:tcMar>
                    <w:left w:w="0" w:type="dxa"/>
                    <w:right w:w="0" w:type="dxa"/>
                  </w:tcMar>
                  <w:hideMark/>
                </w:tcPr>
                <w:p w:rsidR="00AA7680" w:rsidRPr="00933D0D" w:rsidRDefault="00AA7680" w:rsidP="006255C0">
                  <w:pPr>
                    <w:pStyle w:val="TableTextMS"/>
                    <w:spacing w:before="0" w:after="0"/>
                    <w:rPr>
                      <w:szCs w:val="20"/>
                    </w:rPr>
                  </w:pPr>
                  <w:r w:rsidRPr="00933D0D">
                    <w:rPr>
                      <w:szCs w:val="20"/>
                    </w:rPr>
                    <w:t>SCMMAVM3P.CHOMP.ORG</w:t>
                  </w:r>
                </w:p>
              </w:tc>
              <w:tc>
                <w:tcPr>
                  <w:tcW w:w="7123" w:type="dxa"/>
                  <w:hideMark/>
                </w:tcPr>
                <w:p w:rsidR="00AA7680" w:rsidRPr="00933D0D" w:rsidRDefault="00AA7680" w:rsidP="006255C0">
                  <w:pPr>
                    <w:pStyle w:val="TableTextMS"/>
                    <w:spacing w:before="0" w:after="0"/>
                    <w:rPr>
                      <w:szCs w:val="20"/>
                    </w:rPr>
                  </w:pPr>
                  <w:r w:rsidRPr="00933D0D">
                    <w:rPr>
                      <w:szCs w:val="20"/>
                    </w:rPr>
                    <w:t>Server Name:  SCMMAVM3P.CHOMP.ORG</w:t>
                  </w:r>
                </w:p>
                <w:p w:rsidR="00AA7680" w:rsidRPr="00933D0D" w:rsidRDefault="00AA7680" w:rsidP="006255C0">
                  <w:pPr>
                    <w:pStyle w:val="TableTextMS"/>
                    <w:spacing w:before="0" w:after="0"/>
                    <w:rPr>
                      <w:szCs w:val="20"/>
                    </w:rPr>
                  </w:pPr>
                </w:p>
                <w:p w:rsidR="00AA7680" w:rsidRPr="00933D0D" w:rsidRDefault="00AA7680" w:rsidP="006255C0">
                  <w:pPr>
                    <w:pStyle w:val="TableTextMS"/>
                    <w:spacing w:before="0" w:after="0"/>
                    <w:rPr>
                      <w:szCs w:val="20"/>
                    </w:rPr>
                  </w:pPr>
                  <w:r w:rsidRPr="00933D0D">
                    <w:rPr>
                      <w:szCs w:val="20"/>
                    </w:rPr>
                    <w:t xml:space="preserve">Drives share Data and Transaction Log files: </w:t>
                  </w:r>
                </w:p>
                <w:p w:rsidR="00AA7680" w:rsidRPr="00933D0D" w:rsidRDefault="00AA7680" w:rsidP="006255C0">
                  <w:pPr>
                    <w:pStyle w:val="TableTextMS"/>
                    <w:spacing w:before="0" w:after="0"/>
                    <w:rPr>
                      <w:szCs w:val="20"/>
                    </w:rPr>
                  </w:pPr>
                  <w:r w:rsidRPr="00933D0D">
                    <w:rPr>
                      <w:szCs w:val="20"/>
                    </w:rPr>
                    <w:t>J:\</w:t>
                  </w:r>
                </w:p>
                <w:p w:rsidR="00AA7680" w:rsidRPr="00933D0D" w:rsidRDefault="00AA7680" w:rsidP="006255C0">
                  <w:pPr>
                    <w:pStyle w:val="TableTextMS"/>
                    <w:spacing w:before="0" w:after="0"/>
                    <w:rPr>
                      <w:szCs w:val="20"/>
                    </w:rPr>
                  </w:pPr>
                  <w:r w:rsidRPr="00933D0D">
                    <w:rPr>
                      <w:szCs w:val="20"/>
                    </w:rPr>
                    <w:t>K:\</w:t>
                  </w:r>
                </w:p>
                <w:p w:rsidR="00AA7680" w:rsidRPr="00933D0D" w:rsidRDefault="00AA7680" w:rsidP="006255C0">
                  <w:pPr>
                    <w:pStyle w:val="TableTextMS"/>
                    <w:spacing w:before="0" w:after="0"/>
                    <w:rPr>
                      <w:szCs w:val="20"/>
                    </w:rPr>
                  </w:pPr>
                </w:p>
              </w:tc>
            </w:tr>
          </w:tbl>
          <w:p w:rsidR="00301D63" w:rsidRPr="00717463" w:rsidRDefault="00301D63" w:rsidP="00814BCA">
            <w:pPr>
              <w:pStyle w:val="TableTextMS"/>
              <w:rPr>
                <w:b/>
                <w:sz w:val="2"/>
              </w:rPr>
            </w:pPr>
          </w:p>
        </w:tc>
      </w:tr>
    </w:tbl>
    <w:p w:rsidR="00301D63" w:rsidRDefault="00301D63">
      <w:pPr>
        <w:rPr>
          <w:rFonts w:eastAsiaTheme="minorHAnsi"/>
          <w:szCs w:val="20"/>
        </w:rPr>
      </w:pPr>
    </w:p>
    <w:tbl>
      <w:tblPr>
        <w:tblStyle w:val="MSTableStyle2"/>
        <w:tblW w:w="9450" w:type="dxa"/>
        <w:tblInd w:w="0" w:type="dxa"/>
        <w:tblLayout w:type="fixed"/>
        <w:tblLook w:val="04A0" w:firstRow="1" w:lastRow="0" w:firstColumn="1" w:lastColumn="0" w:noHBand="0" w:noVBand="1"/>
      </w:tblPr>
      <w:tblGrid>
        <w:gridCol w:w="9450"/>
      </w:tblGrid>
      <w:tr w:rsidR="00301D63" w:rsidRPr="00CD1D0C" w:rsidTr="00814BCA">
        <w:trPr>
          <w:cnfStyle w:val="100000000000" w:firstRow="1" w:lastRow="0" w:firstColumn="0" w:lastColumn="0" w:oddVBand="0" w:evenVBand="0" w:oddHBand="0" w:evenHBand="0" w:firstRowFirstColumn="0" w:firstRowLastColumn="0" w:lastRowFirstColumn="0" w:lastRowLastColumn="0"/>
          <w:trHeight w:val="432"/>
        </w:trPr>
        <w:tc>
          <w:tcPr>
            <w:tcW w:w="9450" w:type="dxa"/>
            <w:noWrap/>
          </w:tcPr>
          <w:p w:rsidR="00301D63" w:rsidRPr="00CD1D0C" w:rsidRDefault="00457D53" w:rsidP="00814BCA">
            <w:pPr>
              <w:pStyle w:val="TableHeadingMS"/>
              <w:jc w:val="left"/>
            </w:pPr>
            <w:hyperlink w:anchor="IssueLevelSummary" w:history="1">
              <w:r w:rsidR="00301D63" w:rsidRPr="000E5AD2">
                <w:rPr>
                  <w:noProof/>
                  <w:sz w:val="28"/>
                </w:rPr>
                <w:drawing>
                  <wp:inline distT="0" distB="0" distL="0" distR="0">
                    <wp:extent cx="152400" cy="152400"/>
                    <wp:effectExtent l="19050" t="0" r="0" b="0"/>
                    <wp:docPr id="1191180424" name="InsertedImage" descr="Machine inser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ertedImage" descr="Machine inserted"/>
                            <pic:cNvPicPr>
                              <a:picLocks noChangeAspect="1" noChangeArrowheads="1"/>
                            </pic:cNvPicPr>
                          </pic:nvPicPr>
                          <pic:blipFill>
                            <a:blip r:embed="rId31"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hyperlink>
            <w:r w:rsidR="00301D63" w:rsidRPr="00C57C38">
              <w:rPr>
                <w:sz w:val="28"/>
              </w:rPr>
              <w:t xml:space="preserve"> </w:t>
            </w:r>
            <w:bookmarkStart w:id="67" w:name="One_or_more_user_database_files_are_plac"/>
            <w:r w:rsidR="00301D63" w:rsidRPr="008312AE">
              <w:rPr>
                <w:sz w:val="20"/>
                <w:szCs w:val="20"/>
              </w:rPr>
              <w:t>One or more user database files are placed on the same volume as TempDB database files</w:t>
            </w:r>
            <w:bookmarkEnd w:id="67"/>
          </w:p>
        </w:tc>
      </w:tr>
      <w:tr w:rsidR="00301D63" w:rsidRPr="000E5AD2" w:rsidTr="00814BCA">
        <w:trPr>
          <w:cnfStyle w:val="000000100000" w:firstRow="0" w:lastRow="0" w:firstColumn="0" w:lastColumn="0" w:oddVBand="0" w:evenVBand="0" w:oddHBand="1" w:evenHBand="0" w:firstRowFirstColumn="0" w:firstRowLastColumn="0" w:lastRowFirstColumn="0" w:lastRowLastColumn="0"/>
        </w:trPr>
        <w:tc>
          <w:tcPr>
            <w:tcW w:w="9450" w:type="dxa"/>
          </w:tcPr>
          <w:p w:rsidR="00301D63" w:rsidRPr="00F93FA0" w:rsidRDefault="00301D63" w:rsidP="00814BCA">
            <w:pPr>
              <w:pStyle w:val="TableTextMS"/>
              <w:rPr>
                <w:b/>
              </w:rPr>
            </w:pPr>
            <w:r w:rsidRPr="00F93FA0">
              <w:rPr>
                <w:b/>
              </w:rPr>
              <w:t>Status</w:t>
            </w:r>
          </w:p>
        </w:tc>
      </w:tr>
      <w:tr w:rsidR="00301D63" w:rsidRPr="000E5AD2" w:rsidTr="00814BCA">
        <w:trPr>
          <w:cnfStyle w:val="000000010000" w:firstRow="0" w:lastRow="0" w:firstColumn="0" w:lastColumn="0" w:oddVBand="0" w:evenVBand="0" w:oddHBand="0" w:evenHBand="1" w:firstRowFirstColumn="0" w:firstRowLastColumn="0" w:lastRowFirstColumn="0" w:lastRowLastColumn="0"/>
        </w:trPr>
        <w:tc>
          <w:tcPr>
            <w:tcW w:w="9450" w:type="dxa"/>
          </w:tcPr>
          <w:p w:rsidR="00301D63" w:rsidRPr="000E5AD2" w:rsidRDefault="00301D63" w:rsidP="00814BCA">
            <w:pPr>
              <w:pStyle w:val="TableTextMS"/>
              <w:rPr>
                <w:b/>
              </w:rPr>
            </w:pPr>
            <w:r w:rsidRPr="000E5AD2">
              <w:t>Resolved</w:t>
            </w:r>
          </w:p>
        </w:tc>
      </w:tr>
      <w:tr w:rsidR="00301D63" w:rsidRPr="000E5AD2" w:rsidTr="00814BCA">
        <w:trPr>
          <w:cnfStyle w:val="000000100000" w:firstRow="0" w:lastRow="0" w:firstColumn="0" w:lastColumn="0" w:oddVBand="0" w:evenVBand="0" w:oddHBand="1" w:evenHBand="0" w:firstRowFirstColumn="0" w:firstRowLastColumn="0" w:lastRowFirstColumn="0" w:lastRowLastColumn="0"/>
        </w:trPr>
        <w:tc>
          <w:tcPr>
            <w:tcW w:w="9450" w:type="dxa"/>
          </w:tcPr>
          <w:p w:rsidR="00301D63" w:rsidRPr="000E5AD2" w:rsidRDefault="00301D63" w:rsidP="00814BCA">
            <w:pPr>
              <w:pStyle w:val="TableTextMS"/>
              <w:rPr>
                <w:b/>
                <w:sz w:val="18"/>
              </w:rPr>
            </w:pPr>
            <w:r w:rsidRPr="00F93FA0">
              <w:rPr>
                <w:b/>
              </w:rPr>
              <w:t>Description</w:t>
            </w:r>
          </w:p>
        </w:tc>
      </w:tr>
      <w:tr w:rsidR="00301D63" w:rsidRPr="000E5AD2" w:rsidTr="00814BCA">
        <w:trPr>
          <w:cnfStyle w:val="000000010000" w:firstRow="0" w:lastRow="0" w:firstColumn="0" w:lastColumn="0" w:oddVBand="0" w:evenVBand="0" w:oddHBand="0" w:evenHBand="1" w:firstRowFirstColumn="0" w:firstRowLastColumn="0" w:lastRowFirstColumn="0" w:lastRowLastColumn="0"/>
        </w:trPr>
        <w:tc>
          <w:tcPr>
            <w:tcW w:w="9450" w:type="dxa"/>
          </w:tcPr>
          <w:p w:rsidR="00301D63" w:rsidRPr="008312AE" w:rsidRDefault="00301D63" w:rsidP="00814BCA">
            <w:pPr>
              <w:pStyle w:val="TableTextMS"/>
              <w:rPr>
                <w:b/>
                <w:szCs w:val="20"/>
              </w:rPr>
            </w:pPr>
            <w:r w:rsidRPr="008312AE">
              <w:rPr>
                <w:szCs w:val="20"/>
              </w:rPr>
              <w:t>This issue is fired when our assessment locates one or more disk volumes host both the SQL Server user Database data files and tempdb data files</w:t>
            </w:r>
          </w:p>
        </w:tc>
      </w:tr>
      <w:tr w:rsidR="00301D63" w:rsidRPr="000E5AD2" w:rsidTr="00814BCA">
        <w:trPr>
          <w:cnfStyle w:val="000000100000" w:firstRow="0" w:lastRow="0" w:firstColumn="0" w:lastColumn="0" w:oddVBand="0" w:evenVBand="0" w:oddHBand="1" w:evenHBand="0" w:firstRowFirstColumn="0" w:firstRowLastColumn="0" w:lastRowFirstColumn="0" w:lastRowLastColumn="0"/>
        </w:trPr>
        <w:tc>
          <w:tcPr>
            <w:tcW w:w="9450" w:type="dxa"/>
          </w:tcPr>
          <w:p w:rsidR="00301D63" w:rsidRPr="00F93FA0" w:rsidRDefault="00814BCA" w:rsidP="00814BCA">
            <w:pPr>
              <w:pStyle w:val="TableTextMS"/>
              <w:rPr>
                <w:b/>
              </w:rPr>
            </w:pPr>
            <w:r w:rsidRPr="00F93FA0">
              <w:rPr>
                <w:b/>
              </w:rPr>
              <w:t>Additional Information</w:t>
            </w:r>
          </w:p>
        </w:tc>
      </w:tr>
      <w:tr w:rsidR="00301D63" w:rsidTr="00933D0D">
        <w:trPr>
          <w:cnfStyle w:val="000000010000" w:firstRow="0" w:lastRow="0" w:firstColumn="0" w:lastColumn="0" w:oddVBand="0" w:evenVBand="0" w:oddHBand="0" w:evenHBand="1" w:firstRowFirstColumn="0" w:firstRowLastColumn="0" w:lastRowFirstColumn="0" w:lastRowLastColumn="0"/>
        </w:trPr>
        <w:tc>
          <w:tcPr>
            <w:tcW w:w="9450" w:type="dxa"/>
            <w:tcMar>
              <w:left w:w="0" w:type="dxa"/>
              <w:right w:w="0" w:type="dxa"/>
            </w:tcMar>
          </w:tcPr>
          <w:tbl>
            <w:tblPr>
              <w:tblW w:w="9360" w:type="dxa"/>
              <w:tblLayout w:type="fixed"/>
              <w:tblCellMar>
                <w:left w:w="0" w:type="dxa"/>
                <w:right w:w="0" w:type="dxa"/>
              </w:tblCellMar>
              <w:tblLook w:val="04A0" w:firstRow="1" w:lastRow="0" w:firstColumn="1" w:lastColumn="0" w:noHBand="0" w:noVBand="1"/>
            </w:tblPr>
            <w:tblGrid>
              <w:gridCol w:w="9360"/>
            </w:tblGrid>
            <w:tr w:rsidR="00814BCA" w:rsidTr="00933D0D">
              <w:trPr>
                <w:trHeight w:val="284"/>
              </w:trPr>
              <w:tc>
                <w:tcPr>
                  <w:tcW w:w="9290" w:type="dxa"/>
                  <w:tcMar>
                    <w:top w:w="0" w:type="dxa"/>
                    <w:left w:w="115" w:type="dxa"/>
                    <w:bottom w:w="0" w:type="dxa"/>
                    <w:right w:w="115" w:type="dxa"/>
                  </w:tcMar>
                  <w:hideMark/>
                </w:tcPr>
                <w:p w:rsidR="000E5AD2" w:rsidRPr="000E5AD2" w:rsidRDefault="000E5AD2" w:rsidP="000E5AD2">
                  <w:pPr>
                    <w:pStyle w:val="TableTextMS"/>
                    <w:spacing w:before="0" w:after="0"/>
                    <w:rPr>
                      <w:b/>
                      <w:sz w:val="4"/>
                      <w:szCs w:val="4"/>
                    </w:rPr>
                  </w:pPr>
                </w:p>
                <w:p w:rsidR="00814BCA" w:rsidRPr="000E5AD2" w:rsidRDefault="00814BCA" w:rsidP="000E5AD2">
                  <w:pPr>
                    <w:pStyle w:val="TableTextMS"/>
                    <w:spacing w:before="0" w:after="0"/>
                    <w:rPr>
                      <w:b/>
                    </w:rPr>
                  </w:pPr>
                  <w:r w:rsidRPr="000E5AD2">
                    <w:rPr>
                      <w:b/>
                    </w:rPr>
                    <w:t>Best Practice Guidance</w:t>
                  </w:r>
                </w:p>
              </w:tc>
            </w:tr>
            <w:tr w:rsidR="00814BCA" w:rsidTr="00933D0D">
              <w:trPr>
                <w:trHeight w:val="288"/>
              </w:trPr>
              <w:tc>
                <w:tcPr>
                  <w:tcW w:w="9290" w:type="dxa"/>
                  <w:tcMar>
                    <w:top w:w="0" w:type="dxa"/>
                    <w:left w:w="108" w:type="dxa"/>
                    <w:bottom w:w="0" w:type="dxa"/>
                    <w:right w:w="108" w:type="dxa"/>
                  </w:tcMar>
                  <w:hideMark/>
                </w:tcPr>
                <w:p w:rsidR="00062967" w:rsidRDefault="00076279">
                  <w:pPr>
                    <w:pStyle w:val="NormalWeb"/>
                    <w:divId w:val="321011876"/>
                  </w:pPr>
                  <w:r>
                    <w:rPr>
                      <w:rFonts w:ascii="Segoe UI" w:hAnsi="Segoe UI" w:cs="Segoe UI"/>
                      <w:color w:val="000000"/>
                      <w:sz w:val="20"/>
                      <w:szCs w:val="20"/>
                    </w:rPr>
                    <w:t>Separate tempdb and user database files by placing them on different volumes. In environments where tempdb is used heavily, place tempdb on a fast drive.</w:t>
                  </w:r>
                </w:p>
                <w:p w:rsidR="00814BCA" w:rsidRPr="000E5AD2" w:rsidRDefault="00814BCA" w:rsidP="000E5AD2">
                  <w:pPr>
                    <w:pStyle w:val="TableTextMS"/>
                    <w:spacing w:before="0" w:after="0"/>
                  </w:pPr>
                </w:p>
              </w:tc>
            </w:tr>
            <w:tr w:rsidR="00814BCA" w:rsidTr="00933D0D">
              <w:trPr>
                <w:trHeight w:val="284"/>
              </w:trPr>
              <w:tc>
                <w:tcPr>
                  <w:tcW w:w="9290" w:type="dxa"/>
                  <w:tcMar>
                    <w:top w:w="0" w:type="dxa"/>
                    <w:left w:w="115" w:type="dxa"/>
                    <w:bottom w:w="0" w:type="dxa"/>
                    <w:right w:w="115" w:type="dxa"/>
                  </w:tcMar>
                  <w:hideMark/>
                </w:tcPr>
                <w:p w:rsidR="000E5AD2" w:rsidRPr="000E5AD2" w:rsidRDefault="000E5AD2" w:rsidP="000E5AD2">
                  <w:pPr>
                    <w:pStyle w:val="TableTextMS"/>
                    <w:spacing w:before="0" w:after="0"/>
                    <w:rPr>
                      <w:b/>
                      <w:sz w:val="4"/>
                      <w:szCs w:val="4"/>
                    </w:rPr>
                  </w:pPr>
                </w:p>
                <w:p w:rsidR="00814BCA" w:rsidRPr="000E5AD2" w:rsidRDefault="00814BCA" w:rsidP="000E5AD2">
                  <w:pPr>
                    <w:pStyle w:val="TableTextMS"/>
                    <w:spacing w:before="0" w:after="0"/>
                    <w:rPr>
                      <w:b/>
                    </w:rPr>
                  </w:pPr>
                  <w:r w:rsidRPr="000E5AD2">
                    <w:rPr>
                      <w:b/>
                    </w:rPr>
                    <w:t>Importance</w:t>
                  </w:r>
                </w:p>
              </w:tc>
            </w:tr>
            <w:tr w:rsidR="00814BCA" w:rsidTr="00933D0D">
              <w:trPr>
                <w:trHeight w:val="288"/>
              </w:trPr>
              <w:tc>
                <w:tcPr>
                  <w:tcW w:w="9290" w:type="dxa"/>
                  <w:tcMar>
                    <w:top w:w="0" w:type="dxa"/>
                    <w:left w:w="108" w:type="dxa"/>
                    <w:bottom w:w="0" w:type="dxa"/>
                    <w:right w:w="108" w:type="dxa"/>
                  </w:tcMar>
                  <w:hideMark/>
                </w:tcPr>
                <w:p w:rsidR="00062967" w:rsidRDefault="00076279">
                  <w:pPr>
                    <w:pStyle w:val="NormalWeb"/>
                    <w:divId w:val="1588617649"/>
                  </w:pPr>
                  <w:r>
                    <w:rPr>
                      <w:rFonts w:ascii="Segoe UI" w:hAnsi="Segoe UI" w:cs="Segoe UI"/>
                      <w:color w:val="000000"/>
                      <w:sz w:val="20"/>
                      <w:szCs w:val="20"/>
                    </w:rPr>
                    <w:t>In environments where tempdb is used heavily, placing user database and tempdb files on the same volume, or on separate volumes that use the same spindles, can result in performance degradation.</w:t>
                  </w:r>
                </w:p>
                <w:p w:rsidR="00814BCA" w:rsidRPr="000E5AD2" w:rsidRDefault="00814BCA" w:rsidP="000E5AD2">
                  <w:pPr>
                    <w:pStyle w:val="TableTextMS"/>
                    <w:spacing w:before="0" w:after="0"/>
                  </w:pPr>
                </w:p>
              </w:tc>
            </w:tr>
            <w:tr w:rsidR="00814BCA" w:rsidTr="00933D0D">
              <w:trPr>
                <w:trHeight w:val="284"/>
              </w:trPr>
              <w:tc>
                <w:tcPr>
                  <w:tcW w:w="9290" w:type="dxa"/>
                  <w:tcMar>
                    <w:top w:w="0" w:type="dxa"/>
                    <w:left w:w="115" w:type="dxa"/>
                    <w:bottom w:w="0" w:type="dxa"/>
                    <w:right w:w="115" w:type="dxa"/>
                  </w:tcMar>
                  <w:hideMark/>
                </w:tcPr>
                <w:p w:rsidR="000E5AD2" w:rsidRPr="000E5AD2" w:rsidRDefault="000E5AD2" w:rsidP="000E5AD2">
                  <w:pPr>
                    <w:pStyle w:val="TableTextMS"/>
                    <w:spacing w:before="0" w:after="0"/>
                    <w:rPr>
                      <w:b/>
                      <w:sz w:val="4"/>
                      <w:szCs w:val="4"/>
                    </w:rPr>
                  </w:pPr>
                </w:p>
                <w:p w:rsidR="00814BCA" w:rsidRPr="000E5AD2" w:rsidRDefault="00814BCA" w:rsidP="000E5AD2">
                  <w:pPr>
                    <w:pStyle w:val="TableTextMS"/>
                    <w:spacing w:before="0" w:after="0"/>
                    <w:rPr>
                      <w:b/>
                    </w:rPr>
                  </w:pPr>
                  <w:r w:rsidRPr="000E5AD2">
                    <w:rPr>
                      <w:b/>
                    </w:rPr>
                    <w:t>Recommended Reading</w:t>
                  </w:r>
                </w:p>
              </w:tc>
            </w:tr>
            <w:tr w:rsidR="00814BCA" w:rsidTr="00933D0D">
              <w:trPr>
                <w:trHeight w:val="288"/>
              </w:trPr>
              <w:tc>
                <w:tcPr>
                  <w:tcW w:w="9290" w:type="dxa"/>
                  <w:tcMar>
                    <w:top w:w="0" w:type="dxa"/>
                    <w:left w:w="108" w:type="dxa"/>
                    <w:bottom w:w="0" w:type="dxa"/>
                    <w:right w:w="108" w:type="dxa"/>
                  </w:tcMar>
                  <w:hideMark/>
                </w:tcPr>
                <w:p w:rsidR="00062967" w:rsidRDefault="00457D53">
                  <w:pPr>
                    <w:pStyle w:val="NormalWeb"/>
                    <w:divId w:val="2058241622"/>
                    <w:rPr>
                      <w:rFonts w:ascii="Segoe UI" w:hAnsi="Segoe UI" w:cs="Segoe UI"/>
                      <w:color w:val="000000"/>
                      <w:sz w:val="20"/>
                      <w:szCs w:val="20"/>
                    </w:rPr>
                  </w:pPr>
                  <w:hyperlink r:id="rId129" w:tgtFrame="_blank" w:history="1">
                    <w:r w:rsidR="00076279">
                      <w:rPr>
                        <w:rStyle w:val="Hyperlink"/>
                        <w:rFonts w:ascii="Segoe UI" w:hAnsi="Segoe UI" w:cs="Segoe UI"/>
                        <w:color w:val="000000"/>
                        <w:sz w:val="20"/>
                        <w:szCs w:val="20"/>
                      </w:rPr>
                      <w:t>Optimizing tempdb Performance</w:t>
                    </w:r>
                  </w:hyperlink>
                </w:p>
                <w:p w:rsidR="00062967" w:rsidRDefault="00457D53">
                  <w:pPr>
                    <w:pStyle w:val="NormalWeb"/>
                    <w:divId w:val="2058241622"/>
                    <w:rPr>
                      <w:rFonts w:ascii="Segoe UI" w:hAnsi="Segoe UI" w:cs="Segoe UI"/>
                      <w:color w:val="000000"/>
                      <w:sz w:val="20"/>
                      <w:szCs w:val="20"/>
                    </w:rPr>
                  </w:pPr>
                  <w:hyperlink r:id="rId130" w:tgtFrame="_blank" w:history="1">
                    <w:r w:rsidR="00076279">
                      <w:rPr>
                        <w:rStyle w:val="Hyperlink"/>
                        <w:rFonts w:ascii="Segoe UI" w:hAnsi="Segoe UI" w:cs="Segoe UI"/>
                        <w:color w:val="000000"/>
                        <w:sz w:val="20"/>
                        <w:szCs w:val="20"/>
                      </w:rPr>
                      <w:t>Move System Databases</w:t>
                    </w:r>
                  </w:hyperlink>
                </w:p>
                <w:p w:rsidR="00814BCA" w:rsidRPr="000E5AD2" w:rsidRDefault="00814BCA" w:rsidP="000E5AD2">
                  <w:pPr>
                    <w:pStyle w:val="TableTextMS"/>
                    <w:spacing w:before="0" w:after="0"/>
                  </w:pPr>
                </w:p>
              </w:tc>
            </w:tr>
          </w:tbl>
          <w:p w:rsidR="00301D63" w:rsidRPr="008312AE" w:rsidRDefault="00301D63" w:rsidP="00814BCA"/>
        </w:tc>
      </w:tr>
      <w:tr w:rsidR="00301D63" w:rsidRPr="000E5AD2" w:rsidTr="00814BCA">
        <w:trPr>
          <w:cnfStyle w:val="000000100000" w:firstRow="0" w:lastRow="0" w:firstColumn="0" w:lastColumn="0" w:oddVBand="0" w:evenVBand="0" w:oddHBand="1" w:evenHBand="0" w:firstRowFirstColumn="0" w:firstRowLastColumn="0" w:lastRowFirstColumn="0" w:lastRowLastColumn="0"/>
        </w:trPr>
        <w:tc>
          <w:tcPr>
            <w:tcW w:w="9450" w:type="dxa"/>
          </w:tcPr>
          <w:p w:rsidR="00301D63" w:rsidRPr="00F93FA0" w:rsidRDefault="00301D63" w:rsidP="00814BCA">
            <w:pPr>
              <w:pStyle w:val="TableTextMS"/>
              <w:rPr>
                <w:b/>
              </w:rPr>
            </w:pPr>
            <w:r w:rsidRPr="00F93FA0">
              <w:rPr>
                <w:b/>
              </w:rPr>
              <w:t>Annotation</w:t>
            </w:r>
          </w:p>
        </w:tc>
      </w:tr>
      <w:tr w:rsidR="00301D63" w:rsidTr="00814BCA">
        <w:trPr>
          <w:cnfStyle w:val="000000010000" w:firstRow="0" w:lastRow="0" w:firstColumn="0" w:lastColumn="0" w:oddVBand="0" w:evenVBand="0" w:oddHBand="0" w:evenHBand="1" w:firstRowFirstColumn="0" w:firstRowLastColumn="0" w:lastRowFirstColumn="0" w:lastRowLastColumn="0"/>
        </w:trPr>
        <w:tc>
          <w:tcPr>
            <w:tcW w:w="9450" w:type="dxa"/>
          </w:tcPr>
          <w:p w:rsidR="00062967" w:rsidRDefault="00076279">
            <w:pPr>
              <w:divId w:val="18243035"/>
              <w:rPr>
                <w:rFonts w:eastAsia="Times New Roman"/>
                <w:sz w:val="24"/>
                <w:szCs w:val="24"/>
              </w:rPr>
            </w:pPr>
            <w:r>
              <w:rPr>
                <w:rFonts w:eastAsia="Times New Roman"/>
              </w:rPr>
              <w:t>Reportservertempdb is on the Tempdb drive and it is okay.</w:t>
            </w:r>
          </w:p>
          <w:p w:rsidR="00301D63" w:rsidRPr="0095265C" w:rsidRDefault="00301D63" w:rsidP="00814BCA">
            <w:pPr>
              <w:pStyle w:val="TableTextMS"/>
              <w:rPr>
                <w:b/>
              </w:rPr>
            </w:pPr>
          </w:p>
        </w:tc>
      </w:tr>
      <w:tr w:rsidR="00301D63" w:rsidRPr="000E5AD2" w:rsidTr="00814BCA">
        <w:trPr>
          <w:cnfStyle w:val="000000100000" w:firstRow="0" w:lastRow="0" w:firstColumn="0" w:lastColumn="0" w:oddVBand="0" w:evenVBand="0" w:oddHBand="1" w:evenHBand="0" w:firstRowFirstColumn="0" w:firstRowLastColumn="0" w:lastRowFirstColumn="0" w:lastRowLastColumn="0"/>
        </w:trPr>
        <w:tc>
          <w:tcPr>
            <w:tcW w:w="9450" w:type="dxa"/>
          </w:tcPr>
          <w:p w:rsidR="00301D63" w:rsidRPr="00F93FA0" w:rsidRDefault="00301D63" w:rsidP="00814BCA">
            <w:pPr>
              <w:pStyle w:val="TableTextMS"/>
              <w:rPr>
                <w:b/>
              </w:rPr>
            </w:pPr>
            <w:r w:rsidRPr="00F93FA0">
              <w:rPr>
                <w:b/>
              </w:rPr>
              <w:t>Affected Nodes</w:t>
            </w:r>
          </w:p>
        </w:tc>
      </w:tr>
      <w:tr w:rsidR="00301D63" w:rsidTr="00814BCA">
        <w:trPr>
          <w:cnfStyle w:val="000000010000" w:firstRow="0" w:lastRow="0" w:firstColumn="0" w:lastColumn="0" w:oddVBand="0" w:evenVBand="0" w:oddHBand="0" w:evenHBand="1" w:firstRowFirstColumn="0" w:firstRowLastColumn="0" w:lastRowFirstColumn="0" w:lastRowLastColumn="0"/>
        </w:trPr>
        <w:tc>
          <w:tcPr>
            <w:tcW w:w="9450" w:type="dxa"/>
          </w:tcPr>
          <w:p w:rsidR="00301D63" w:rsidRPr="00717463" w:rsidRDefault="00301D63" w:rsidP="00814BCA">
            <w:pPr>
              <w:pStyle w:val="TableTextMS"/>
              <w:rPr>
                <w:b/>
                <w:sz w:val="2"/>
              </w:rPr>
            </w:pPr>
          </w:p>
          <w:tbl>
            <w:tblPr>
              <w:tblStyle w:val="TableGrid"/>
              <w:tblW w:w="9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15" w:type="dxa"/>
                <w:right w:w="115" w:type="dxa"/>
              </w:tblCellMar>
              <w:tblLook w:val="04A0" w:firstRow="1" w:lastRow="0" w:firstColumn="1" w:lastColumn="0" w:noHBand="0" w:noVBand="1"/>
            </w:tblPr>
            <w:tblGrid>
              <w:gridCol w:w="324"/>
              <w:gridCol w:w="1913"/>
              <w:gridCol w:w="7123"/>
            </w:tblGrid>
            <w:tr w:rsidR="00AA7680" w:rsidRPr="00933D0D" w:rsidTr="006255C0">
              <w:trPr>
                <w:trHeight w:val="188"/>
              </w:trPr>
              <w:tc>
                <w:tcPr>
                  <w:tcW w:w="324" w:type="dxa"/>
                  <w:noWrap/>
                  <w:tcMar>
                    <w:left w:w="0" w:type="dxa"/>
                    <w:right w:w="0" w:type="dxa"/>
                  </w:tcMar>
                  <w:hideMark/>
                </w:tcPr>
                <w:p w:rsidR="00AA7680" w:rsidRPr="00933D0D" w:rsidRDefault="00AA7680" w:rsidP="006255C0">
                  <w:pPr>
                    <w:pStyle w:val="TableTextMS"/>
                    <w:spacing w:before="0" w:after="0"/>
                    <w:rPr>
                      <w:szCs w:val="20"/>
                    </w:rPr>
                  </w:pPr>
                  <w:r w:rsidRPr="00933D0D">
                    <w:rPr>
                      <w:noProof/>
                      <w:szCs w:val="20"/>
                    </w:rPr>
                    <w:drawing>
                      <wp:inline distT="0" distB="0" distL="0" distR="0">
                        <wp:extent cx="152400" cy="152400"/>
                        <wp:effectExtent l="19050" t="0" r="0" b="0"/>
                        <wp:docPr id="1105168547" name="InsertedImage" descr="Machine inser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ertedImage" descr="Machine inserted"/>
                                <pic:cNvPicPr>
                                  <a:picLocks noChangeAspect="1" noChangeArrowheads="1"/>
                                </pic:cNvPicPr>
                              </pic:nvPicPr>
                              <pic:blipFill>
                                <a:blip r:embed="rId59"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tc>
                <w:tcPr>
                  <w:tcW w:w="1913" w:type="dxa"/>
                  <w:tcMar>
                    <w:left w:w="0" w:type="dxa"/>
                    <w:right w:w="0" w:type="dxa"/>
                  </w:tcMar>
                  <w:hideMark/>
                </w:tcPr>
                <w:p w:rsidR="00AA7680" w:rsidRPr="00933D0D" w:rsidRDefault="00AA7680" w:rsidP="006255C0">
                  <w:pPr>
                    <w:pStyle w:val="TableTextMS"/>
                    <w:spacing w:before="0" w:after="0"/>
                    <w:rPr>
                      <w:szCs w:val="20"/>
                    </w:rPr>
                  </w:pPr>
                  <w:r w:rsidRPr="00933D0D">
                    <w:rPr>
                      <w:szCs w:val="20"/>
                    </w:rPr>
                    <w:t>SCMMAVM3P.CHOMP.ORG</w:t>
                  </w:r>
                </w:p>
              </w:tc>
              <w:tc>
                <w:tcPr>
                  <w:tcW w:w="7123" w:type="dxa"/>
                  <w:hideMark/>
                </w:tcPr>
                <w:p w:rsidR="00AA7680" w:rsidRPr="00933D0D" w:rsidRDefault="00AA7680" w:rsidP="006255C0">
                  <w:pPr>
                    <w:pStyle w:val="TableTextMS"/>
                    <w:spacing w:before="0" w:after="0"/>
                    <w:rPr>
                      <w:szCs w:val="20"/>
                    </w:rPr>
                  </w:pPr>
                  <w:r w:rsidRPr="00933D0D">
                    <w:rPr>
                      <w:szCs w:val="20"/>
                    </w:rPr>
                    <w:t>Server Name:  SCMMAVM3P.CHOMP.ORG</w:t>
                  </w:r>
                </w:p>
                <w:p w:rsidR="00AA7680" w:rsidRPr="00933D0D" w:rsidRDefault="00AA7680" w:rsidP="006255C0">
                  <w:pPr>
                    <w:pStyle w:val="TableTextMS"/>
                    <w:spacing w:before="0" w:after="0"/>
                    <w:rPr>
                      <w:szCs w:val="20"/>
                    </w:rPr>
                  </w:pPr>
                </w:p>
                <w:p w:rsidR="00AA7680" w:rsidRPr="00933D0D" w:rsidRDefault="00AA7680" w:rsidP="006255C0">
                  <w:pPr>
                    <w:pStyle w:val="TableTextMS"/>
                    <w:spacing w:before="0" w:after="0"/>
                    <w:rPr>
                      <w:szCs w:val="20"/>
                    </w:rPr>
                  </w:pPr>
                  <w:r w:rsidRPr="00933D0D">
                    <w:rPr>
                      <w:szCs w:val="20"/>
                    </w:rPr>
                    <w:t xml:space="preserve">Drives share User Database data files and tempdb Data files: </w:t>
                  </w:r>
                </w:p>
                <w:p w:rsidR="00AA7680" w:rsidRPr="00933D0D" w:rsidRDefault="00AA7680" w:rsidP="006255C0">
                  <w:pPr>
                    <w:pStyle w:val="TableTextMS"/>
                    <w:spacing w:before="0" w:after="0"/>
                    <w:rPr>
                      <w:szCs w:val="20"/>
                    </w:rPr>
                  </w:pPr>
                  <w:r w:rsidRPr="00933D0D">
                    <w:rPr>
                      <w:szCs w:val="20"/>
                    </w:rPr>
                    <w:lastRenderedPageBreak/>
                    <w:t>H:\</w:t>
                  </w:r>
                </w:p>
                <w:p w:rsidR="00AA7680" w:rsidRPr="00933D0D" w:rsidRDefault="00AA7680" w:rsidP="006255C0">
                  <w:pPr>
                    <w:pStyle w:val="TableTextMS"/>
                    <w:spacing w:before="0" w:after="0"/>
                    <w:rPr>
                      <w:szCs w:val="20"/>
                    </w:rPr>
                  </w:pPr>
                </w:p>
              </w:tc>
            </w:tr>
            <w:tr w:rsidR="00AA7680" w:rsidRPr="00933D0D" w:rsidTr="006255C0">
              <w:trPr>
                <w:trHeight w:val="188"/>
              </w:trPr>
              <w:tc>
                <w:tcPr>
                  <w:tcW w:w="324" w:type="dxa"/>
                  <w:noWrap/>
                  <w:tcMar>
                    <w:left w:w="0" w:type="dxa"/>
                    <w:right w:w="0" w:type="dxa"/>
                  </w:tcMar>
                  <w:hideMark/>
                </w:tcPr>
                <w:p w:rsidR="00AA7680" w:rsidRPr="00933D0D" w:rsidRDefault="00AA7680" w:rsidP="006255C0">
                  <w:pPr>
                    <w:pStyle w:val="TableTextMS"/>
                    <w:spacing w:before="0" w:after="0"/>
                    <w:rPr>
                      <w:szCs w:val="20"/>
                    </w:rPr>
                  </w:pPr>
                  <w:r w:rsidRPr="00933D0D">
                    <w:rPr>
                      <w:noProof/>
                      <w:szCs w:val="20"/>
                    </w:rPr>
                    <w:lastRenderedPageBreak/>
                    <w:drawing>
                      <wp:inline distT="0" distB="0" distL="0" distR="0">
                        <wp:extent cx="152400" cy="152400"/>
                        <wp:effectExtent l="19050" t="0" r="0" b="0"/>
                        <wp:docPr id="1537984384" name="InsertedImage" descr="Machine inser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ertedImage" descr="Machine inserted"/>
                                <pic:cNvPicPr>
                                  <a:picLocks noChangeAspect="1" noChangeArrowheads="1"/>
                                </pic:cNvPicPr>
                              </pic:nvPicPr>
                              <pic:blipFill>
                                <a:blip r:embed="rId59"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tc>
                <w:tcPr>
                  <w:tcW w:w="1913" w:type="dxa"/>
                  <w:tcMar>
                    <w:left w:w="0" w:type="dxa"/>
                    <w:right w:w="0" w:type="dxa"/>
                  </w:tcMar>
                  <w:hideMark/>
                </w:tcPr>
                <w:p w:rsidR="00AA7680" w:rsidRPr="00933D0D" w:rsidRDefault="00AA7680" w:rsidP="006255C0">
                  <w:pPr>
                    <w:pStyle w:val="TableTextMS"/>
                    <w:spacing w:before="0" w:after="0"/>
                    <w:rPr>
                      <w:szCs w:val="20"/>
                    </w:rPr>
                  </w:pPr>
                  <w:r w:rsidRPr="00933D0D">
                    <w:rPr>
                      <w:szCs w:val="20"/>
                    </w:rPr>
                    <w:t>SCMMAVM2P.CHOMP.ORG</w:t>
                  </w:r>
                </w:p>
              </w:tc>
              <w:tc>
                <w:tcPr>
                  <w:tcW w:w="7123" w:type="dxa"/>
                  <w:hideMark/>
                </w:tcPr>
                <w:p w:rsidR="00AA7680" w:rsidRPr="00933D0D" w:rsidRDefault="00AA7680" w:rsidP="006255C0">
                  <w:pPr>
                    <w:pStyle w:val="TableTextMS"/>
                    <w:spacing w:before="0" w:after="0"/>
                    <w:rPr>
                      <w:szCs w:val="20"/>
                    </w:rPr>
                  </w:pPr>
                  <w:r w:rsidRPr="00933D0D">
                    <w:rPr>
                      <w:szCs w:val="20"/>
                    </w:rPr>
                    <w:t>Server Name:  SCMMAVM2P.CHOMP.ORG</w:t>
                  </w:r>
                </w:p>
                <w:p w:rsidR="00AA7680" w:rsidRPr="00933D0D" w:rsidRDefault="00AA7680" w:rsidP="006255C0">
                  <w:pPr>
                    <w:pStyle w:val="TableTextMS"/>
                    <w:spacing w:before="0" w:after="0"/>
                    <w:rPr>
                      <w:szCs w:val="20"/>
                    </w:rPr>
                  </w:pPr>
                </w:p>
                <w:p w:rsidR="00AA7680" w:rsidRPr="00933D0D" w:rsidRDefault="00AA7680" w:rsidP="006255C0">
                  <w:pPr>
                    <w:pStyle w:val="TableTextMS"/>
                    <w:spacing w:before="0" w:after="0"/>
                    <w:rPr>
                      <w:szCs w:val="20"/>
                    </w:rPr>
                  </w:pPr>
                  <w:r w:rsidRPr="00933D0D">
                    <w:rPr>
                      <w:szCs w:val="20"/>
                    </w:rPr>
                    <w:t xml:space="preserve">Drives share User Database data files and tempdb Data files: </w:t>
                  </w:r>
                </w:p>
                <w:p w:rsidR="00AA7680" w:rsidRPr="00933D0D" w:rsidRDefault="00AA7680" w:rsidP="006255C0">
                  <w:pPr>
                    <w:pStyle w:val="TableTextMS"/>
                    <w:spacing w:before="0" w:after="0"/>
                    <w:rPr>
                      <w:szCs w:val="20"/>
                    </w:rPr>
                  </w:pPr>
                  <w:r w:rsidRPr="00933D0D">
                    <w:rPr>
                      <w:szCs w:val="20"/>
                    </w:rPr>
                    <w:t>H:\</w:t>
                  </w:r>
                </w:p>
                <w:p w:rsidR="00AA7680" w:rsidRPr="00933D0D" w:rsidRDefault="00AA7680" w:rsidP="006255C0">
                  <w:pPr>
                    <w:pStyle w:val="TableTextMS"/>
                    <w:spacing w:before="0" w:after="0"/>
                    <w:rPr>
                      <w:szCs w:val="20"/>
                    </w:rPr>
                  </w:pPr>
                </w:p>
              </w:tc>
            </w:tr>
            <w:tr w:rsidR="00AA7680" w:rsidRPr="00933D0D" w:rsidTr="006255C0">
              <w:trPr>
                <w:trHeight w:val="188"/>
              </w:trPr>
              <w:tc>
                <w:tcPr>
                  <w:tcW w:w="324" w:type="dxa"/>
                  <w:noWrap/>
                  <w:tcMar>
                    <w:left w:w="0" w:type="dxa"/>
                    <w:right w:w="0" w:type="dxa"/>
                  </w:tcMar>
                  <w:hideMark/>
                </w:tcPr>
                <w:p w:rsidR="00AA7680" w:rsidRPr="00933D0D" w:rsidRDefault="00AA7680" w:rsidP="006255C0">
                  <w:pPr>
                    <w:pStyle w:val="TableTextMS"/>
                    <w:spacing w:before="0" w:after="0"/>
                    <w:rPr>
                      <w:szCs w:val="20"/>
                    </w:rPr>
                  </w:pPr>
                  <w:r w:rsidRPr="00933D0D">
                    <w:rPr>
                      <w:noProof/>
                      <w:szCs w:val="20"/>
                    </w:rPr>
                    <w:drawing>
                      <wp:inline distT="0" distB="0" distL="0" distR="0">
                        <wp:extent cx="152400" cy="152400"/>
                        <wp:effectExtent l="19050" t="0" r="0" b="0"/>
                        <wp:docPr id="583822854" name="InsertedImage" descr="Machine inser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ertedImage" descr="Machine inserted"/>
                                <pic:cNvPicPr>
                                  <a:picLocks noChangeAspect="1" noChangeArrowheads="1"/>
                                </pic:cNvPicPr>
                              </pic:nvPicPr>
                              <pic:blipFill>
                                <a:blip r:embed="rId59"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tc>
                <w:tcPr>
                  <w:tcW w:w="1913" w:type="dxa"/>
                  <w:tcMar>
                    <w:left w:w="0" w:type="dxa"/>
                    <w:right w:w="0" w:type="dxa"/>
                  </w:tcMar>
                  <w:hideMark/>
                </w:tcPr>
                <w:p w:rsidR="00AA7680" w:rsidRPr="00933D0D" w:rsidRDefault="00AA7680" w:rsidP="006255C0">
                  <w:pPr>
                    <w:pStyle w:val="TableTextMS"/>
                    <w:spacing w:before="0" w:after="0"/>
                    <w:rPr>
                      <w:szCs w:val="20"/>
                    </w:rPr>
                  </w:pPr>
                  <w:r w:rsidRPr="00933D0D">
                    <w:rPr>
                      <w:szCs w:val="20"/>
                    </w:rPr>
                    <w:t>SCMMAVM1P.CHOMP.ORG</w:t>
                  </w:r>
                </w:p>
              </w:tc>
              <w:tc>
                <w:tcPr>
                  <w:tcW w:w="7123" w:type="dxa"/>
                  <w:hideMark/>
                </w:tcPr>
                <w:p w:rsidR="00AA7680" w:rsidRPr="00933D0D" w:rsidRDefault="00AA7680" w:rsidP="006255C0">
                  <w:pPr>
                    <w:pStyle w:val="TableTextMS"/>
                    <w:spacing w:before="0" w:after="0"/>
                    <w:rPr>
                      <w:szCs w:val="20"/>
                    </w:rPr>
                  </w:pPr>
                  <w:r w:rsidRPr="00933D0D">
                    <w:rPr>
                      <w:szCs w:val="20"/>
                    </w:rPr>
                    <w:t>Server Name:  SCMMAVM1P.CHOMP.ORG</w:t>
                  </w:r>
                </w:p>
                <w:p w:rsidR="00AA7680" w:rsidRPr="00933D0D" w:rsidRDefault="00AA7680" w:rsidP="006255C0">
                  <w:pPr>
                    <w:pStyle w:val="TableTextMS"/>
                    <w:spacing w:before="0" w:after="0"/>
                    <w:rPr>
                      <w:szCs w:val="20"/>
                    </w:rPr>
                  </w:pPr>
                </w:p>
                <w:p w:rsidR="00AA7680" w:rsidRPr="00933D0D" w:rsidRDefault="00AA7680" w:rsidP="006255C0">
                  <w:pPr>
                    <w:pStyle w:val="TableTextMS"/>
                    <w:spacing w:before="0" w:after="0"/>
                    <w:rPr>
                      <w:szCs w:val="20"/>
                    </w:rPr>
                  </w:pPr>
                  <w:r w:rsidRPr="00933D0D">
                    <w:rPr>
                      <w:szCs w:val="20"/>
                    </w:rPr>
                    <w:t xml:space="preserve">Drives share User Database data files and tempdb Data files: </w:t>
                  </w:r>
                </w:p>
                <w:p w:rsidR="00AA7680" w:rsidRPr="00933D0D" w:rsidRDefault="00AA7680" w:rsidP="006255C0">
                  <w:pPr>
                    <w:pStyle w:val="TableTextMS"/>
                    <w:spacing w:before="0" w:after="0"/>
                    <w:rPr>
                      <w:szCs w:val="20"/>
                    </w:rPr>
                  </w:pPr>
                  <w:r w:rsidRPr="00933D0D">
                    <w:rPr>
                      <w:szCs w:val="20"/>
                    </w:rPr>
                    <w:t>H:\</w:t>
                  </w:r>
                </w:p>
                <w:p w:rsidR="00AA7680" w:rsidRPr="00933D0D" w:rsidRDefault="00AA7680" w:rsidP="006255C0">
                  <w:pPr>
                    <w:pStyle w:val="TableTextMS"/>
                    <w:spacing w:before="0" w:after="0"/>
                    <w:rPr>
                      <w:szCs w:val="20"/>
                    </w:rPr>
                  </w:pPr>
                </w:p>
              </w:tc>
            </w:tr>
          </w:tbl>
          <w:p w:rsidR="00301D63" w:rsidRPr="00717463" w:rsidRDefault="00301D63" w:rsidP="00814BCA">
            <w:pPr>
              <w:pStyle w:val="TableTextMS"/>
              <w:rPr>
                <w:b/>
                <w:sz w:val="2"/>
              </w:rPr>
            </w:pPr>
          </w:p>
        </w:tc>
      </w:tr>
    </w:tbl>
    <w:p w:rsidR="00301D63" w:rsidRDefault="00301D63">
      <w:pPr>
        <w:rPr>
          <w:rFonts w:eastAsiaTheme="minorHAnsi"/>
          <w:szCs w:val="20"/>
        </w:rPr>
      </w:pPr>
    </w:p>
    <w:tbl>
      <w:tblPr>
        <w:tblStyle w:val="MSTableStyle2"/>
        <w:tblW w:w="9450" w:type="dxa"/>
        <w:tblInd w:w="0" w:type="dxa"/>
        <w:tblLayout w:type="fixed"/>
        <w:tblLook w:val="04A0" w:firstRow="1" w:lastRow="0" w:firstColumn="1" w:lastColumn="0" w:noHBand="0" w:noVBand="1"/>
      </w:tblPr>
      <w:tblGrid>
        <w:gridCol w:w="9450"/>
      </w:tblGrid>
      <w:tr w:rsidR="00301D63" w:rsidRPr="00CD1D0C" w:rsidTr="00814BCA">
        <w:trPr>
          <w:cnfStyle w:val="100000000000" w:firstRow="1" w:lastRow="0" w:firstColumn="0" w:lastColumn="0" w:oddVBand="0" w:evenVBand="0" w:oddHBand="0" w:evenHBand="0" w:firstRowFirstColumn="0" w:firstRowLastColumn="0" w:lastRowFirstColumn="0" w:lastRowLastColumn="0"/>
          <w:trHeight w:val="432"/>
        </w:trPr>
        <w:tc>
          <w:tcPr>
            <w:tcW w:w="9450" w:type="dxa"/>
            <w:noWrap/>
          </w:tcPr>
          <w:p w:rsidR="00301D63" w:rsidRPr="00CD1D0C" w:rsidRDefault="00457D53" w:rsidP="00814BCA">
            <w:pPr>
              <w:pStyle w:val="TableHeadingMS"/>
              <w:jc w:val="left"/>
            </w:pPr>
            <w:hyperlink w:anchor="IssueLevelSummary" w:history="1">
              <w:r w:rsidR="00301D63" w:rsidRPr="000E5AD2">
                <w:rPr>
                  <w:noProof/>
                  <w:sz w:val="28"/>
                </w:rPr>
                <w:drawing>
                  <wp:inline distT="0" distB="0" distL="0" distR="0">
                    <wp:extent cx="152400" cy="152400"/>
                    <wp:effectExtent l="19050" t="0" r="0" b="0"/>
                    <wp:docPr id="228645350" name="InsertedImage" descr="Machine inser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ertedImage" descr="Machine inserted"/>
                            <pic:cNvPicPr>
                              <a:picLocks noChangeAspect="1" noChangeArrowheads="1"/>
                            </pic:cNvPicPr>
                          </pic:nvPicPr>
                          <pic:blipFill>
                            <a:blip r:embed="rId31"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hyperlink>
            <w:r w:rsidR="00301D63" w:rsidRPr="00C57C38">
              <w:rPr>
                <w:sz w:val="28"/>
              </w:rPr>
              <w:t xml:space="preserve"> </w:t>
            </w:r>
            <w:bookmarkStart w:id="68" w:name="Databases_identified_with_auto-growth_se"/>
            <w:r w:rsidR="00301D63" w:rsidRPr="008312AE">
              <w:rPr>
                <w:sz w:val="20"/>
                <w:szCs w:val="20"/>
              </w:rPr>
              <w:t>Databases identified with auto-growth set to percentage growth</w:t>
            </w:r>
            <w:bookmarkEnd w:id="68"/>
          </w:p>
        </w:tc>
      </w:tr>
      <w:tr w:rsidR="00301D63" w:rsidRPr="000E5AD2" w:rsidTr="00814BCA">
        <w:trPr>
          <w:cnfStyle w:val="000000100000" w:firstRow="0" w:lastRow="0" w:firstColumn="0" w:lastColumn="0" w:oddVBand="0" w:evenVBand="0" w:oddHBand="1" w:evenHBand="0" w:firstRowFirstColumn="0" w:firstRowLastColumn="0" w:lastRowFirstColumn="0" w:lastRowLastColumn="0"/>
        </w:trPr>
        <w:tc>
          <w:tcPr>
            <w:tcW w:w="9450" w:type="dxa"/>
          </w:tcPr>
          <w:p w:rsidR="00301D63" w:rsidRPr="00F93FA0" w:rsidRDefault="00301D63" w:rsidP="00814BCA">
            <w:pPr>
              <w:pStyle w:val="TableTextMS"/>
              <w:rPr>
                <w:b/>
              </w:rPr>
            </w:pPr>
            <w:r w:rsidRPr="00F93FA0">
              <w:rPr>
                <w:b/>
              </w:rPr>
              <w:t>Status</w:t>
            </w:r>
          </w:p>
        </w:tc>
      </w:tr>
      <w:tr w:rsidR="00301D63" w:rsidRPr="000E5AD2" w:rsidTr="00814BCA">
        <w:trPr>
          <w:cnfStyle w:val="000000010000" w:firstRow="0" w:lastRow="0" w:firstColumn="0" w:lastColumn="0" w:oddVBand="0" w:evenVBand="0" w:oddHBand="0" w:evenHBand="1" w:firstRowFirstColumn="0" w:firstRowLastColumn="0" w:lastRowFirstColumn="0" w:lastRowLastColumn="0"/>
        </w:trPr>
        <w:tc>
          <w:tcPr>
            <w:tcW w:w="9450" w:type="dxa"/>
          </w:tcPr>
          <w:p w:rsidR="00301D63" w:rsidRPr="000E5AD2" w:rsidRDefault="00301D63" w:rsidP="00814BCA">
            <w:pPr>
              <w:pStyle w:val="TableTextMS"/>
              <w:rPr>
                <w:b/>
              </w:rPr>
            </w:pPr>
            <w:r w:rsidRPr="000E5AD2">
              <w:t>Resolved</w:t>
            </w:r>
          </w:p>
        </w:tc>
      </w:tr>
      <w:tr w:rsidR="00301D63" w:rsidRPr="000E5AD2" w:rsidTr="00814BCA">
        <w:trPr>
          <w:cnfStyle w:val="000000100000" w:firstRow="0" w:lastRow="0" w:firstColumn="0" w:lastColumn="0" w:oddVBand="0" w:evenVBand="0" w:oddHBand="1" w:evenHBand="0" w:firstRowFirstColumn="0" w:firstRowLastColumn="0" w:lastRowFirstColumn="0" w:lastRowLastColumn="0"/>
        </w:trPr>
        <w:tc>
          <w:tcPr>
            <w:tcW w:w="9450" w:type="dxa"/>
          </w:tcPr>
          <w:p w:rsidR="00301D63" w:rsidRPr="000E5AD2" w:rsidRDefault="00301D63" w:rsidP="00814BCA">
            <w:pPr>
              <w:pStyle w:val="TableTextMS"/>
              <w:rPr>
                <w:b/>
                <w:sz w:val="18"/>
              </w:rPr>
            </w:pPr>
            <w:r w:rsidRPr="00F93FA0">
              <w:rPr>
                <w:b/>
              </w:rPr>
              <w:t>Description</w:t>
            </w:r>
          </w:p>
        </w:tc>
      </w:tr>
      <w:tr w:rsidR="00301D63" w:rsidRPr="000E5AD2" w:rsidTr="00814BCA">
        <w:trPr>
          <w:cnfStyle w:val="000000010000" w:firstRow="0" w:lastRow="0" w:firstColumn="0" w:lastColumn="0" w:oddVBand="0" w:evenVBand="0" w:oddHBand="0" w:evenHBand="1" w:firstRowFirstColumn="0" w:firstRowLastColumn="0" w:lastRowFirstColumn="0" w:lastRowLastColumn="0"/>
        </w:trPr>
        <w:tc>
          <w:tcPr>
            <w:tcW w:w="9450" w:type="dxa"/>
          </w:tcPr>
          <w:p w:rsidR="00301D63" w:rsidRPr="008312AE" w:rsidRDefault="00301D63" w:rsidP="00814BCA">
            <w:pPr>
              <w:pStyle w:val="TableTextMS"/>
              <w:rPr>
                <w:b/>
                <w:szCs w:val="20"/>
              </w:rPr>
            </w:pPr>
            <w:r w:rsidRPr="008312AE">
              <w:rPr>
                <w:szCs w:val="20"/>
              </w:rPr>
              <w:t>This rule verifies the data and log files for all user databases and the TempDB system database if the auto grow setting is set to % growth.</w:t>
            </w:r>
          </w:p>
        </w:tc>
      </w:tr>
      <w:tr w:rsidR="00301D63" w:rsidRPr="000E5AD2" w:rsidTr="00814BCA">
        <w:trPr>
          <w:cnfStyle w:val="000000100000" w:firstRow="0" w:lastRow="0" w:firstColumn="0" w:lastColumn="0" w:oddVBand="0" w:evenVBand="0" w:oddHBand="1" w:evenHBand="0" w:firstRowFirstColumn="0" w:firstRowLastColumn="0" w:lastRowFirstColumn="0" w:lastRowLastColumn="0"/>
        </w:trPr>
        <w:tc>
          <w:tcPr>
            <w:tcW w:w="9450" w:type="dxa"/>
          </w:tcPr>
          <w:p w:rsidR="00301D63" w:rsidRPr="00F93FA0" w:rsidRDefault="00814BCA" w:rsidP="00814BCA">
            <w:pPr>
              <w:pStyle w:val="TableTextMS"/>
              <w:rPr>
                <w:b/>
              </w:rPr>
            </w:pPr>
            <w:r w:rsidRPr="00F93FA0">
              <w:rPr>
                <w:b/>
              </w:rPr>
              <w:t>Additional Information</w:t>
            </w:r>
          </w:p>
        </w:tc>
      </w:tr>
      <w:tr w:rsidR="00301D63" w:rsidTr="00933D0D">
        <w:trPr>
          <w:cnfStyle w:val="000000010000" w:firstRow="0" w:lastRow="0" w:firstColumn="0" w:lastColumn="0" w:oddVBand="0" w:evenVBand="0" w:oddHBand="0" w:evenHBand="1" w:firstRowFirstColumn="0" w:firstRowLastColumn="0" w:lastRowFirstColumn="0" w:lastRowLastColumn="0"/>
        </w:trPr>
        <w:tc>
          <w:tcPr>
            <w:tcW w:w="9450" w:type="dxa"/>
            <w:tcMar>
              <w:left w:w="0" w:type="dxa"/>
              <w:right w:w="0" w:type="dxa"/>
            </w:tcMar>
          </w:tcPr>
          <w:tbl>
            <w:tblPr>
              <w:tblW w:w="9360" w:type="dxa"/>
              <w:tblLayout w:type="fixed"/>
              <w:tblCellMar>
                <w:left w:w="0" w:type="dxa"/>
                <w:right w:w="0" w:type="dxa"/>
              </w:tblCellMar>
              <w:tblLook w:val="04A0" w:firstRow="1" w:lastRow="0" w:firstColumn="1" w:lastColumn="0" w:noHBand="0" w:noVBand="1"/>
            </w:tblPr>
            <w:tblGrid>
              <w:gridCol w:w="9360"/>
            </w:tblGrid>
            <w:tr w:rsidR="00814BCA" w:rsidTr="00933D0D">
              <w:trPr>
                <w:trHeight w:val="284"/>
              </w:trPr>
              <w:tc>
                <w:tcPr>
                  <w:tcW w:w="9290" w:type="dxa"/>
                  <w:tcMar>
                    <w:top w:w="0" w:type="dxa"/>
                    <w:left w:w="115" w:type="dxa"/>
                    <w:bottom w:w="0" w:type="dxa"/>
                    <w:right w:w="115" w:type="dxa"/>
                  </w:tcMar>
                  <w:hideMark/>
                </w:tcPr>
                <w:p w:rsidR="000E5AD2" w:rsidRPr="000E5AD2" w:rsidRDefault="000E5AD2" w:rsidP="000E5AD2">
                  <w:pPr>
                    <w:pStyle w:val="TableTextMS"/>
                    <w:spacing w:before="0" w:after="0"/>
                    <w:rPr>
                      <w:b/>
                      <w:sz w:val="4"/>
                      <w:szCs w:val="4"/>
                    </w:rPr>
                  </w:pPr>
                </w:p>
                <w:p w:rsidR="00814BCA" w:rsidRPr="000E5AD2" w:rsidRDefault="00814BCA" w:rsidP="000E5AD2">
                  <w:pPr>
                    <w:pStyle w:val="TableTextMS"/>
                    <w:spacing w:before="0" w:after="0"/>
                    <w:rPr>
                      <w:b/>
                    </w:rPr>
                  </w:pPr>
                  <w:r w:rsidRPr="000E5AD2">
                    <w:rPr>
                      <w:b/>
                    </w:rPr>
                    <w:t>Best Practice Guidance</w:t>
                  </w:r>
                </w:p>
              </w:tc>
            </w:tr>
            <w:tr w:rsidR="00814BCA" w:rsidTr="00933D0D">
              <w:trPr>
                <w:trHeight w:val="288"/>
              </w:trPr>
              <w:tc>
                <w:tcPr>
                  <w:tcW w:w="9290" w:type="dxa"/>
                  <w:tcMar>
                    <w:top w:w="0" w:type="dxa"/>
                    <w:left w:w="108" w:type="dxa"/>
                    <w:bottom w:w="0" w:type="dxa"/>
                    <w:right w:w="108" w:type="dxa"/>
                  </w:tcMar>
                  <w:hideMark/>
                </w:tcPr>
                <w:p w:rsidR="00062967" w:rsidRDefault="00076279">
                  <w:pPr>
                    <w:pStyle w:val="NormalWeb"/>
                    <w:divId w:val="1207261170"/>
                  </w:pPr>
                  <w:r>
                    <w:rPr>
                      <w:rFonts w:ascii="Segoe UI" w:hAnsi="Segoe UI" w:cs="Segoe UI"/>
                      <w:color w:val="000000"/>
                      <w:sz w:val="20"/>
                      <w:szCs w:val="20"/>
                    </w:rPr>
                    <w:t>Proactively monitor available space in data and log files, and expand them manually when necessary. Use auto-growth as contingency for unexpected growth. Configure auto-growth with a fixed size growth increment of less than 1 GB.</w:t>
                  </w:r>
                </w:p>
                <w:p w:rsidR="00814BCA" w:rsidRPr="000E5AD2" w:rsidRDefault="00814BCA" w:rsidP="000E5AD2">
                  <w:pPr>
                    <w:pStyle w:val="TableTextMS"/>
                    <w:spacing w:before="0" w:after="0"/>
                  </w:pPr>
                </w:p>
              </w:tc>
            </w:tr>
            <w:tr w:rsidR="00814BCA" w:rsidTr="00933D0D">
              <w:trPr>
                <w:trHeight w:val="284"/>
              </w:trPr>
              <w:tc>
                <w:tcPr>
                  <w:tcW w:w="9290" w:type="dxa"/>
                  <w:tcMar>
                    <w:top w:w="0" w:type="dxa"/>
                    <w:left w:w="115" w:type="dxa"/>
                    <w:bottom w:w="0" w:type="dxa"/>
                    <w:right w:w="115" w:type="dxa"/>
                  </w:tcMar>
                  <w:hideMark/>
                </w:tcPr>
                <w:p w:rsidR="000E5AD2" w:rsidRPr="000E5AD2" w:rsidRDefault="000E5AD2" w:rsidP="000E5AD2">
                  <w:pPr>
                    <w:pStyle w:val="TableTextMS"/>
                    <w:spacing w:before="0" w:after="0"/>
                    <w:rPr>
                      <w:b/>
                      <w:sz w:val="4"/>
                      <w:szCs w:val="4"/>
                    </w:rPr>
                  </w:pPr>
                </w:p>
                <w:p w:rsidR="00814BCA" w:rsidRPr="000E5AD2" w:rsidRDefault="00814BCA" w:rsidP="000E5AD2">
                  <w:pPr>
                    <w:pStyle w:val="TableTextMS"/>
                    <w:spacing w:before="0" w:after="0"/>
                    <w:rPr>
                      <w:b/>
                    </w:rPr>
                  </w:pPr>
                  <w:r w:rsidRPr="000E5AD2">
                    <w:rPr>
                      <w:b/>
                    </w:rPr>
                    <w:t>Importance</w:t>
                  </w:r>
                </w:p>
              </w:tc>
            </w:tr>
            <w:tr w:rsidR="00814BCA" w:rsidTr="00933D0D">
              <w:trPr>
                <w:trHeight w:val="288"/>
              </w:trPr>
              <w:tc>
                <w:tcPr>
                  <w:tcW w:w="9290" w:type="dxa"/>
                  <w:tcMar>
                    <w:top w:w="0" w:type="dxa"/>
                    <w:left w:w="108" w:type="dxa"/>
                    <w:bottom w:w="0" w:type="dxa"/>
                    <w:right w:w="108" w:type="dxa"/>
                  </w:tcMar>
                  <w:hideMark/>
                </w:tcPr>
                <w:p w:rsidR="00062967" w:rsidRDefault="00076279">
                  <w:pPr>
                    <w:pStyle w:val="NormalWeb"/>
                    <w:divId w:val="64843645"/>
                  </w:pPr>
                  <w:r>
                    <w:rPr>
                      <w:rFonts w:ascii="Segoe UI" w:hAnsi="Segoe UI" w:cs="Segoe UI"/>
                      <w:color w:val="000000"/>
                      <w:sz w:val="20"/>
                      <w:szCs w:val="20"/>
                    </w:rPr>
                    <w:t>If auto-growth is expanding the transaction log of a database, transactions that are trying to write to that log will have to wait until file growth is complete. This can result in transaction delays and potentially transaction timeouts. Configuring auto-growth to expand database files based on percentage of file size, instead of a fixed size, results in growth increment to increase as the file size increases. This in turn, increases the amount of time needed for auto-growth to complete.</w:t>
                  </w:r>
                </w:p>
                <w:p w:rsidR="00814BCA" w:rsidRPr="000E5AD2" w:rsidRDefault="00814BCA" w:rsidP="000E5AD2">
                  <w:pPr>
                    <w:pStyle w:val="TableTextMS"/>
                    <w:spacing w:before="0" w:after="0"/>
                  </w:pPr>
                </w:p>
              </w:tc>
            </w:tr>
            <w:tr w:rsidR="00814BCA" w:rsidTr="00933D0D">
              <w:trPr>
                <w:trHeight w:val="284"/>
              </w:trPr>
              <w:tc>
                <w:tcPr>
                  <w:tcW w:w="9290" w:type="dxa"/>
                  <w:tcMar>
                    <w:top w:w="0" w:type="dxa"/>
                    <w:left w:w="115" w:type="dxa"/>
                    <w:bottom w:w="0" w:type="dxa"/>
                    <w:right w:w="115" w:type="dxa"/>
                  </w:tcMar>
                  <w:hideMark/>
                </w:tcPr>
                <w:p w:rsidR="000E5AD2" w:rsidRPr="000E5AD2" w:rsidRDefault="000E5AD2" w:rsidP="000E5AD2">
                  <w:pPr>
                    <w:pStyle w:val="TableTextMS"/>
                    <w:spacing w:before="0" w:after="0"/>
                    <w:rPr>
                      <w:b/>
                      <w:sz w:val="4"/>
                      <w:szCs w:val="4"/>
                    </w:rPr>
                  </w:pPr>
                </w:p>
                <w:p w:rsidR="00814BCA" w:rsidRPr="000E5AD2" w:rsidRDefault="00814BCA" w:rsidP="000E5AD2">
                  <w:pPr>
                    <w:pStyle w:val="TableTextMS"/>
                    <w:spacing w:before="0" w:after="0"/>
                    <w:rPr>
                      <w:b/>
                    </w:rPr>
                  </w:pPr>
                  <w:r w:rsidRPr="000E5AD2">
                    <w:rPr>
                      <w:b/>
                    </w:rPr>
                    <w:t>Recommended Reading</w:t>
                  </w:r>
                </w:p>
              </w:tc>
            </w:tr>
            <w:tr w:rsidR="00814BCA" w:rsidTr="00933D0D">
              <w:trPr>
                <w:trHeight w:val="288"/>
              </w:trPr>
              <w:tc>
                <w:tcPr>
                  <w:tcW w:w="9290" w:type="dxa"/>
                  <w:tcMar>
                    <w:top w:w="0" w:type="dxa"/>
                    <w:left w:w="108" w:type="dxa"/>
                    <w:bottom w:w="0" w:type="dxa"/>
                    <w:right w:w="108" w:type="dxa"/>
                  </w:tcMar>
                  <w:hideMark/>
                </w:tcPr>
                <w:p w:rsidR="00062967" w:rsidRDefault="00457D53">
                  <w:pPr>
                    <w:pStyle w:val="NormalWeb"/>
                    <w:divId w:val="640379871"/>
                    <w:rPr>
                      <w:rFonts w:ascii="Segoe UI" w:hAnsi="Segoe UI" w:cs="Segoe UI"/>
                      <w:color w:val="000000"/>
                      <w:sz w:val="20"/>
                      <w:szCs w:val="20"/>
                    </w:rPr>
                  </w:pPr>
                  <w:hyperlink r:id="rId131" w:tgtFrame="_blank" w:history="1">
                    <w:r w:rsidR="00076279">
                      <w:rPr>
                        <w:rStyle w:val="Hyperlink"/>
                        <w:rFonts w:ascii="Segoe UI" w:hAnsi="Segoe UI" w:cs="Segoe UI"/>
                        <w:color w:val="000000"/>
                        <w:sz w:val="20"/>
                        <w:szCs w:val="20"/>
                      </w:rPr>
                      <w:t>Considerations for the “autogrow” and “autoshrink” settings in SQL Server</w:t>
                    </w:r>
                  </w:hyperlink>
                </w:p>
                <w:p w:rsidR="00062967" w:rsidRDefault="00457D53">
                  <w:pPr>
                    <w:pStyle w:val="NormalWeb"/>
                    <w:divId w:val="640379871"/>
                    <w:rPr>
                      <w:rFonts w:ascii="Segoe UI" w:hAnsi="Segoe UI" w:cs="Segoe UI"/>
                      <w:color w:val="000000"/>
                      <w:sz w:val="20"/>
                      <w:szCs w:val="20"/>
                    </w:rPr>
                  </w:pPr>
                  <w:hyperlink r:id="rId132" w:tgtFrame="_blank" w:history="1">
                    <w:r w:rsidR="00076279">
                      <w:rPr>
                        <w:rStyle w:val="Hyperlink"/>
                        <w:rFonts w:ascii="Segoe UI" w:hAnsi="Segoe UI" w:cs="Segoe UI"/>
                        <w:color w:val="000000"/>
                        <w:sz w:val="20"/>
                        <w:szCs w:val="20"/>
                      </w:rPr>
                      <w:t>ALTER DATABASE (Transact-SQL)</w:t>
                    </w:r>
                  </w:hyperlink>
                </w:p>
                <w:p w:rsidR="00814BCA" w:rsidRPr="000E5AD2" w:rsidRDefault="00814BCA" w:rsidP="000E5AD2">
                  <w:pPr>
                    <w:pStyle w:val="TableTextMS"/>
                    <w:spacing w:before="0" w:after="0"/>
                  </w:pPr>
                </w:p>
              </w:tc>
            </w:tr>
            <w:tr w:rsidR="00814BCA" w:rsidTr="00933D0D">
              <w:trPr>
                <w:trHeight w:val="284"/>
              </w:trPr>
              <w:tc>
                <w:tcPr>
                  <w:tcW w:w="9290" w:type="dxa"/>
                  <w:tcMar>
                    <w:top w:w="0" w:type="dxa"/>
                    <w:left w:w="115" w:type="dxa"/>
                    <w:bottom w:w="0" w:type="dxa"/>
                    <w:right w:w="115" w:type="dxa"/>
                  </w:tcMar>
                  <w:hideMark/>
                </w:tcPr>
                <w:p w:rsidR="000E5AD2" w:rsidRPr="000E5AD2" w:rsidRDefault="000E5AD2" w:rsidP="000E5AD2">
                  <w:pPr>
                    <w:pStyle w:val="TableTextMS"/>
                    <w:spacing w:before="0" w:after="0"/>
                    <w:rPr>
                      <w:b/>
                      <w:sz w:val="4"/>
                      <w:szCs w:val="4"/>
                    </w:rPr>
                  </w:pPr>
                </w:p>
                <w:p w:rsidR="00814BCA" w:rsidRPr="000E5AD2" w:rsidRDefault="00814BCA" w:rsidP="000E5AD2">
                  <w:pPr>
                    <w:pStyle w:val="TableTextMS"/>
                    <w:spacing w:before="0" w:after="0"/>
                    <w:rPr>
                      <w:b/>
                    </w:rPr>
                  </w:pPr>
                  <w:r w:rsidRPr="000E5AD2">
                    <w:rPr>
                      <w:b/>
                    </w:rPr>
                    <w:t>Recommended Resolution</w:t>
                  </w:r>
                </w:p>
              </w:tc>
            </w:tr>
            <w:tr w:rsidR="00814BCA" w:rsidTr="00933D0D">
              <w:trPr>
                <w:trHeight w:val="288"/>
              </w:trPr>
              <w:tc>
                <w:tcPr>
                  <w:tcW w:w="9290" w:type="dxa"/>
                  <w:tcMar>
                    <w:top w:w="0" w:type="dxa"/>
                    <w:left w:w="108" w:type="dxa"/>
                    <w:bottom w:w="0" w:type="dxa"/>
                    <w:right w:w="108" w:type="dxa"/>
                  </w:tcMar>
                  <w:hideMark/>
                </w:tcPr>
                <w:p w:rsidR="00062967" w:rsidRDefault="00076279">
                  <w:pPr>
                    <w:pStyle w:val="NormalWeb"/>
                    <w:divId w:val="1681810298"/>
                  </w:pPr>
                  <w:r>
                    <w:rPr>
                      <w:rFonts w:ascii="Segoe UI" w:hAnsi="Segoe UI" w:cs="Segoe UI"/>
                      <w:color w:val="000000"/>
                      <w:sz w:val="20"/>
                      <w:szCs w:val="20"/>
                    </w:rPr>
                    <w:lastRenderedPageBreak/>
                    <w:t>Modify auto-growth settings to use a fixed size growth increment of less than 1 GB.</w:t>
                  </w:r>
                </w:p>
                <w:p w:rsidR="00814BCA" w:rsidRPr="000E5AD2" w:rsidRDefault="00814BCA" w:rsidP="000E5AD2">
                  <w:pPr>
                    <w:pStyle w:val="TableTextMS"/>
                    <w:spacing w:before="0" w:after="0"/>
                  </w:pPr>
                </w:p>
              </w:tc>
            </w:tr>
          </w:tbl>
          <w:p w:rsidR="00301D63" w:rsidRPr="008312AE" w:rsidRDefault="00301D63" w:rsidP="00814BCA"/>
        </w:tc>
      </w:tr>
      <w:tr w:rsidR="00301D63" w:rsidRPr="000E5AD2" w:rsidTr="00814BCA">
        <w:trPr>
          <w:cnfStyle w:val="000000100000" w:firstRow="0" w:lastRow="0" w:firstColumn="0" w:lastColumn="0" w:oddVBand="0" w:evenVBand="0" w:oddHBand="1" w:evenHBand="0" w:firstRowFirstColumn="0" w:firstRowLastColumn="0" w:lastRowFirstColumn="0" w:lastRowLastColumn="0"/>
        </w:trPr>
        <w:tc>
          <w:tcPr>
            <w:tcW w:w="9450" w:type="dxa"/>
          </w:tcPr>
          <w:p w:rsidR="00301D63" w:rsidRPr="00F93FA0" w:rsidRDefault="00301D63" w:rsidP="00814BCA">
            <w:pPr>
              <w:pStyle w:val="TableTextMS"/>
              <w:rPr>
                <w:b/>
              </w:rPr>
            </w:pPr>
            <w:r w:rsidRPr="00F93FA0">
              <w:rPr>
                <w:b/>
              </w:rPr>
              <w:lastRenderedPageBreak/>
              <w:t>Annotation</w:t>
            </w:r>
          </w:p>
        </w:tc>
      </w:tr>
      <w:tr w:rsidR="00301D63" w:rsidTr="00814BCA">
        <w:trPr>
          <w:cnfStyle w:val="000000010000" w:firstRow="0" w:lastRow="0" w:firstColumn="0" w:lastColumn="0" w:oddVBand="0" w:evenVBand="0" w:oddHBand="0" w:evenHBand="1" w:firstRowFirstColumn="0" w:firstRowLastColumn="0" w:lastRowFirstColumn="0" w:lastRowLastColumn="0"/>
        </w:trPr>
        <w:tc>
          <w:tcPr>
            <w:tcW w:w="9450" w:type="dxa"/>
          </w:tcPr>
          <w:p w:rsidR="00062967" w:rsidRDefault="00076279">
            <w:pPr>
              <w:divId w:val="1395346932"/>
              <w:rPr>
                <w:rFonts w:eastAsia="Times New Roman"/>
                <w:sz w:val="24"/>
                <w:szCs w:val="24"/>
              </w:rPr>
            </w:pPr>
            <w:r>
              <w:rPr>
                <w:rFonts w:eastAsia="Times New Roman"/>
              </w:rPr>
              <w:t>These database have been configured with fixed size file growth.</w:t>
            </w:r>
          </w:p>
          <w:p w:rsidR="00301D63" w:rsidRPr="0095265C" w:rsidRDefault="00301D63" w:rsidP="00814BCA">
            <w:pPr>
              <w:pStyle w:val="TableTextMS"/>
              <w:rPr>
                <w:b/>
              </w:rPr>
            </w:pPr>
          </w:p>
        </w:tc>
      </w:tr>
      <w:tr w:rsidR="00301D63" w:rsidRPr="000E5AD2" w:rsidTr="00814BCA">
        <w:trPr>
          <w:cnfStyle w:val="000000100000" w:firstRow="0" w:lastRow="0" w:firstColumn="0" w:lastColumn="0" w:oddVBand="0" w:evenVBand="0" w:oddHBand="1" w:evenHBand="0" w:firstRowFirstColumn="0" w:firstRowLastColumn="0" w:lastRowFirstColumn="0" w:lastRowLastColumn="0"/>
        </w:trPr>
        <w:tc>
          <w:tcPr>
            <w:tcW w:w="9450" w:type="dxa"/>
          </w:tcPr>
          <w:p w:rsidR="00301D63" w:rsidRPr="00F93FA0" w:rsidRDefault="00301D63" w:rsidP="00814BCA">
            <w:pPr>
              <w:pStyle w:val="TableTextMS"/>
              <w:rPr>
                <w:b/>
              </w:rPr>
            </w:pPr>
            <w:r w:rsidRPr="00F93FA0">
              <w:rPr>
                <w:b/>
              </w:rPr>
              <w:t>Affected Nodes</w:t>
            </w:r>
          </w:p>
        </w:tc>
      </w:tr>
      <w:tr w:rsidR="00301D63" w:rsidTr="00814BCA">
        <w:trPr>
          <w:cnfStyle w:val="000000010000" w:firstRow="0" w:lastRow="0" w:firstColumn="0" w:lastColumn="0" w:oddVBand="0" w:evenVBand="0" w:oddHBand="0" w:evenHBand="1" w:firstRowFirstColumn="0" w:firstRowLastColumn="0" w:lastRowFirstColumn="0" w:lastRowLastColumn="0"/>
        </w:trPr>
        <w:tc>
          <w:tcPr>
            <w:tcW w:w="9450" w:type="dxa"/>
          </w:tcPr>
          <w:p w:rsidR="00301D63" w:rsidRPr="00717463" w:rsidRDefault="00301D63" w:rsidP="00814BCA">
            <w:pPr>
              <w:pStyle w:val="TableTextMS"/>
              <w:rPr>
                <w:b/>
                <w:sz w:val="2"/>
              </w:rPr>
            </w:pPr>
          </w:p>
          <w:tbl>
            <w:tblPr>
              <w:tblStyle w:val="TableGrid"/>
              <w:tblW w:w="9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15" w:type="dxa"/>
                <w:right w:w="115" w:type="dxa"/>
              </w:tblCellMar>
              <w:tblLook w:val="04A0" w:firstRow="1" w:lastRow="0" w:firstColumn="1" w:lastColumn="0" w:noHBand="0" w:noVBand="1"/>
            </w:tblPr>
            <w:tblGrid>
              <w:gridCol w:w="324"/>
              <w:gridCol w:w="1913"/>
              <w:gridCol w:w="7123"/>
            </w:tblGrid>
            <w:tr w:rsidR="00AA7680" w:rsidRPr="00933D0D" w:rsidTr="006255C0">
              <w:trPr>
                <w:trHeight w:val="188"/>
              </w:trPr>
              <w:tc>
                <w:tcPr>
                  <w:tcW w:w="324" w:type="dxa"/>
                  <w:noWrap/>
                  <w:tcMar>
                    <w:left w:w="0" w:type="dxa"/>
                    <w:right w:w="0" w:type="dxa"/>
                  </w:tcMar>
                  <w:hideMark/>
                </w:tcPr>
                <w:p w:rsidR="00AA7680" w:rsidRPr="00933D0D" w:rsidRDefault="00AA7680" w:rsidP="006255C0">
                  <w:pPr>
                    <w:pStyle w:val="TableTextMS"/>
                    <w:spacing w:before="0" w:after="0"/>
                    <w:rPr>
                      <w:szCs w:val="20"/>
                    </w:rPr>
                  </w:pPr>
                  <w:r w:rsidRPr="00933D0D">
                    <w:rPr>
                      <w:noProof/>
                      <w:szCs w:val="20"/>
                    </w:rPr>
                    <w:drawing>
                      <wp:inline distT="0" distB="0" distL="0" distR="0">
                        <wp:extent cx="152400" cy="152400"/>
                        <wp:effectExtent l="19050" t="0" r="0" b="0"/>
                        <wp:docPr id="114995299" name="InsertedImage" descr="Machine inser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ertedImage" descr="Machine inserted"/>
                                <pic:cNvPicPr>
                                  <a:picLocks noChangeAspect="1" noChangeArrowheads="1"/>
                                </pic:cNvPicPr>
                              </pic:nvPicPr>
                              <pic:blipFill>
                                <a:blip r:embed="rId59"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tc>
                <w:tcPr>
                  <w:tcW w:w="1913" w:type="dxa"/>
                  <w:tcMar>
                    <w:left w:w="0" w:type="dxa"/>
                    <w:right w:w="0" w:type="dxa"/>
                  </w:tcMar>
                  <w:hideMark/>
                </w:tcPr>
                <w:p w:rsidR="00AA7680" w:rsidRPr="00933D0D" w:rsidRDefault="00AA7680" w:rsidP="006255C0">
                  <w:pPr>
                    <w:pStyle w:val="TableTextMS"/>
                    <w:spacing w:before="0" w:after="0"/>
                    <w:rPr>
                      <w:szCs w:val="20"/>
                    </w:rPr>
                  </w:pPr>
                  <w:r w:rsidRPr="00933D0D">
                    <w:rPr>
                      <w:szCs w:val="20"/>
                    </w:rPr>
                    <w:t>SCMMAVM3P.CHOMP.ORG;SXASECTRACKING;File: SXASecTracking_Log</w:t>
                  </w:r>
                </w:p>
              </w:tc>
              <w:tc>
                <w:tcPr>
                  <w:tcW w:w="7123" w:type="dxa"/>
                  <w:hideMark/>
                </w:tcPr>
                <w:p w:rsidR="00AA7680" w:rsidRPr="00933D0D" w:rsidRDefault="00AA7680" w:rsidP="006255C0">
                  <w:pPr>
                    <w:pStyle w:val="TableTextMS"/>
                    <w:spacing w:before="0" w:after="0"/>
                    <w:rPr>
                      <w:szCs w:val="20"/>
                    </w:rPr>
                  </w:pPr>
                  <w:r w:rsidRPr="00933D0D">
                    <w:rPr>
                      <w:szCs w:val="20"/>
                    </w:rPr>
                    <w:t>Auto Growth Mode: %</w:t>
                  </w:r>
                </w:p>
                <w:p w:rsidR="00AA7680" w:rsidRPr="00933D0D" w:rsidRDefault="00AA7680" w:rsidP="006255C0">
                  <w:pPr>
                    <w:pStyle w:val="TableTextMS"/>
                    <w:spacing w:before="0" w:after="0"/>
                    <w:rPr>
                      <w:szCs w:val="20"/>
                    </w:rPr>
                  </w:pPr>
                </w:p>
                <w:p w:rsidR="00AA7680" w:rsidRPr="00933D0D" w:rsidRDefault="00AA7680" w:rsidP="006255C0">
                  <w:pPr>
                    <w:pStyle w:val="TableTextMS"/>
                    <w:spacing w:before="0" w:after="0"/>
                    <w:rPr>
                      <w:szCs w:val="20"/>
                    </w:rPr>
                  </w:pPr>
                  <w:r w:rsidRPr="00933D0D">
                    <w:rPr>
                      <w:szCs w:val="20"/>
                    </w:rPr>
                    <w:t>Logical File Name: SXASecTracking_Log</w:t>
                  </w:r>
                </w:p>
                <w:p w:rsidR="00AA7680" w:rsidRPr="00933D0D" w:rsidRDefault="00AA7680" w:rsidP="006255C0">
                  <w:pPr>
                    <w:pStyle w:val="TableTextMS"/>
                    <w:spacing w:before="0" w:after="0"/>
                    <w:rPr>
                      <w:szCs w:val="20"/>
                    </w:rPr>
                  </w:pPr>
                </w:p>
                <w:p w:rsidR="00AA7680" w:rsidRPr="00933D0D" w:rsidRDefault="00AA7680" w:rsidP="006255C0">
                  <w:pPr>
                    <w:pStyle w:val="TableTextMS"/>
                    <w:spacing w:before="0" w:after="0"/>
                    <w:rPr>
                      <w:szCs w:val="20"/>
                    </w:rPr>
                  </w:pPr>
                  <w:r w:rsidRPr="00933D0D">
                    <w:rPr>
                      <w:szCs w:val="20"/>
                    </w:rPr>
                    <w:t>NextGrowthSize in MB: 196.96</w:t>
                  </w:r>
                </w:p>
              </w:tc>
            </w:tr>
            <w:tr w:rsidR="00AA7680" w:rsidRPr="00933D0D" w:rsidTr="006255C0">
              <w:trPr>
                <w:trHeight w:val="188"/>
              </w:trPr>
              <w:tc>
                <w:tcPr>
                  <w:tcW w:w="324" w:type="dxa"/>
                  <w:noWrap/>
                  <w:tcMar>
                    <w:left w:w="0" w:type="dxa"/>
                    <w:right w:w="0" w:type="dxa"/>
                  </w:tcMar>
                  <w:hideMark/>
                </w:tcPr>
                <w:p w:rsidR="00AA7680" w:rsidRPr="00933D0D" w:rsidRDefault="00AA7680" w:rsidP="006255C0">
                  <w:pPr>
                    <w:pStyle w:val="TableTextMS"/>
                    <w:spacing w:before="0" w:after="0"/>
                    <w:rPr>
                      <w:szCs w:val="20"/>
                    </w:rPr>
                  </w:pPr>
                  <w:r w:rsidRPr="00933D0D">
                    <w:rPr>
                      <w:noProof/>
                      <w:szCs w:val="20"/>
                    </w:rPr>
                    <w:drawing>
                      <wp:inline distT="0" distB="0" distL="0" distR="0">
                        <wp:extent cx="152400" cy="152400"/>
                        <wp:effectExtent l="19050" t="0" r="0" b="0"/>
                        <wp:docPr id="1974893392" name="InsertedImage" descr="Machine inser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ertedImage" descr="Machine inserted"/>
                                <pic:cNvPicPr>
                                  <a:picLocks noChangeAspect="1" noChangeArrowheads="1"/>
                                </pic:cNvPicPr>
                              </pic:nvPicPr>
                              <pic:blipFill>
                                <a:blip r:embed="rId59"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tc>
                <w:tcPr>
                  <w:tcW w:w="1913" w:type="dxa"/>
                  <w:tcMar>
                    <w:left w:w="0" w:type="dxa"/>
                    <w:right w:w="0" w:type="dxa"/>
                  </w:tcMar>
                  <w:hideMark/>
                </w:tcPr>
                <w:p w:rsidR="00AA7680" w:rsidRPr="00933D0D" w:rsidRDefault="00AA7680" w:rsidP="006255C0">
                  <w:pPr>
                    <w:pStyle w:val="TableTextMS"/>
                    <w:spacing w:before="0" w:after="0"/>
                    <w:rPr>
                      <w:szCs w:val="20"/>
                    </w:rPr>
                  </w:pPr>
                  <w:r w:rsidRPr="00933D0D">
                    <w:rPr>
                      <w:szCs w:val="20"/>
                    </w:rPr>
                    <w:t>SCMMAVM3P.CHOMP.ORG;Prod61_MT;File: Global_Vantage_Log</w:t>
                  </w:r>
                </w:p>
              </w:tc>
              <w:tc>
                <w:tcPr>
                  <w:tcW w:w="7123" w:type="dxa"/>
                  <w:hideMark/>
                </w:tcPr>
                <w:p w:rsidR="00AA7680" w:rsidRPr="00933D0D" w:rsidRDefault="00AA7680" w:rsidP="006255C0">
                  <w:pPr>
                    <w:pStyle w:val="TableTextMS"/>
                    <w:spacing w:before="0" w:after="0"/>
                    <w:rPr>
                      <w:szCs w:val="20"/>
                    </w:rPr>
                  </w:pPr>
                  <w:r w:rsidRPr="00933D0D">
                    <w:rPr>
                      <w:szCs w:val="20"/>
                    </w:rPr>
                    <w:t>Auto Growth Mode: %</w:t>
                  </w:r>
                </w:p>
                <w:p w:rsidR="00AA7680" w:rsidRPr="00933D0D" w:rsidRDefault="00AA7680" w:rsidP="006255C0">
                  <w:pPr>
                    <w:pStyle w:val="TableTextMS"/>
                    <w:spacing w:before="0" w:after="0"/>
                    <w:rPr>
                      <w:szCs w:val="20"/>
                    </w:rPr>
                  </w:pPr>
                </w:p>
                <w:p w:rsidR="00AA7680" w:rsidRPr="00933D0D" w:rsidRDefault="00AA7680" w:rsidP="006255C0">
                  <w:pPr>
                    <w:pStyle w:val="TableTextMS"/>
                    <w:spacing w:before="0" w:after="0"/>
                    <w:rPr>
                      <w:szCs w:val="20"/>
                    </w:rPr>
                  </w:pPr>
                  <w:r w:rsidRPr="00933D0D">
                    <w:rPr>
                      <w:szCs w:val="20"/>
                    </w:rPr>
                    <w:t>Logical File Name: Global_Vantage_Log</w:t>
                  </w:r>
                </w:p>
                <w:p w:rsidR="00AA7680" w:rsidRPr="00933D0D" w:rsidRDefault="00AA7680" w:rsidP="006255C0">
                  <w:pPr>
                    <w:pStyle w:val="TableTextMS"/>
                    <w:spacing w:before="0" w:after="0"/>
                    <w:rPr>
                      <w:szCs w:val="20"/>
                    </w:rPr>
                  </w:pPr>
                </w:p>
                <w:p w:rsidR="00AA7680" w:rsidRPr="00933D0D" w:rsidRDefault="00AA7680" w:rsidP="006255C0">
                  <w:pPr>
                    <w:pStyle w:val="TableTextMS"/>
                    <w:spacing w:before="0" w:after="0"/>
                    <w:rPr>
                      <w:szCs w:val="20"/>
                    </w:rPr>
                  </w:pPr>
                  <w:r w:rsidRPr="00933D0D">
                    <w:rPr>
                      <w:szCs w:val="20"/>
                    </w:rPr>
                    <w:t>NextGrowthSize in MB: 0.26</w:t>
                  </w:r>
                </w:p>
              </w:tc>
            </w:tr>
            <w:tr w:rsidR="00AA7680" w:rsidRPr="00933D0D" w:rsidTr="006255C0">
              <w:trPr>
                <w:trHeight w:val="188"/>
              </w:trPr>
              <w:tc>
                <w:tcPr>
                  <w:tcW w:w="324" w:type="dxa"/>
                  <w:noWrap/>
                  <w:tcMar>
                    <w:left w:w="0" w:type="dxa"/>
                    <w:right w:w="0" w:type="dxa"/>
                  </w:tcMar>
                  <w:hideMark/>
                </w:tcPr>
                <w:p w:rsidR="00AA7680" w:rsidRPr="00933D0D" w:rsidRDefault="00AA7680" w:rsidP="006255C0">
                  <w:pPr>
                    <w:pStyle w:val="TableTextMS"/>
                    <w:spacing w:before="0" w:after="0"/>
                    <w:rPr>
                      <w:szCs w:val="20"/>
                    </w:rPr>
                  </w:pPr>
                  <w:r w:rsidRPr="00933D0D">
                    <w:rPr>
                      <w:noProof/>
                      <w:szCs w:val="20"/>
                    </w:rPr>
                    <w:drawing>
                      <wp:inline distT="0" distB="0" distL="0" distR="0">
                        <wp:extent cx="152400" cy="152400"/>
                        <wp:effectExtent l="19050" t="0" r="0" b="0"/>
                        <wp:docPr id="1219398946" name="InsertedImage" descr="Machine inser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ertedImage" descr="Machine inserted"/>
                                <pic:cNvPicPr>
                                  <a:picLocks noChangeAspect="1" noChangeArrowheads="1"/>
                                </pic:cNvPicPr>
                              </pic:nvPicPr>
                              <pic:blipFill>
                                <a:blip r:embed="rId59"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tc>
                <w:tcPr>
                  <w:tcW w:w="1913" w:type="dxa"/>
                  <w:tcMar>
                    <w:left w:w="0" w:type="dxa"/>
                    <w:right w:w="0" w:type="dxa"/>
                  </w:tcMar>
                  <w:hideMark/>
                </w:tcPr>
                <w:p w:rsidR="00AA7680" w:rsidRPr="00933D0D" w:rsidRDefault="00AA7680" w:rsidP="006255C0">
                  <w:pPr>
                    <w:pStyle w:val="TableTextMS"/>
                    <w:spacing w:before="0" w:after="0"/>
                    <w:rPr>
                      <w:szCs w:val="20"/>
                    </w:rPr>
                  </w:pPr>
                  <w:r w:rsidRPr="00933D0D">
                    <w:rPr>
                      <w:szCs w:val="20"/>
                    </w:rPr>
                    <w:t>SCMMAVM3P.CHOMP.ORG;Prod61_MT;File: Global_Vantage_Data</w:t>
                  </w:r>
                </w:p>
              </w:tc>
              <w:tc>
                <w:tcPr>
                  <w:tcW w:w="7123" w:type="dxa"/>
                  <w:hideMark/>
                </w:tcPr>
                <w:p w:rsidR="00AA7680" w:rsidRPr="00933D0D" w:rsidRDefault="00AA7680" w:rsidP="006255C0">
                  <w:pPr>
                    <w:pStyle w:val="TableTextMS"/>
                    <w:spacing w:before="0" w:after="0"/>
                    <w:rPr>
                      <w:szCs w:val="20"/>
                    </w:rPr>
                  </w:pPr>
                  <w:r w:rsidRPr="00933D0D">
                    <w:rPr>
                      <w:szCs w:val="20"/>
                    </w:rPr>
                    <w:t>Auto Growth Mode: %</w:t>
                  </w:r>
                </w:p>
                <w:p w:rsidR="00AA7680" w:rsidRPr="00933D0D" w:rsidRDefault="00AA7680" w:rsidP="006255C0">
                  <w:pPr>
                    <w:pStyle w:val="TableTextMS"/>
                    <w:spacing w:before="0" w:after="0"/>
                    <w:rPr>
                      <w:szCs w:val="20"/>
                    </w:rPr>
                  </w:pPr>
                </w:p>
                <w:p w:rsidR="00AA7680" w:rsidRPr="00933D0D" w:rsidRDefault="00AA7680" w:rsidP="006255C0">
                  <w:pPr>
                    <w:pStyle w:val="TableTextMS"/>
                    <w:spacing w:before="0" w:after="0"/>
                    <w:rPr>
                      <w:szCs w:val="20"/>
                    </w:rPr>
                  </w:pPr>
                  <w:r w:rsidRPr="00933D0D">
                    <w:rPr>
                      <w:szCs w:val="20"/>
                    </w:rPr>
                    <w:t>Logical File Name: Global_Vantage_Data</w:t>
                  </w:r>
                </w:p>
                <w:p w:rsidR="00AA7680" w:rsidRPr="00933D0D" w:rsidRDefault="00AA7680" w:rsidP="006255C0">
                  <w:pPr>
                    <w:pStyle w:val="TableTextMS"/>
                    <w:spacing w:before="0" w:after="0"/>
                    <w:rPr>
                      <w:szCs w:val="20"/>
                    </w:rPr>
                  </w:pPr>
                </w:p>
                <w:p w:rsidR="00AA7680" w:rsidRPr="00933D0D" w:rsidRDefault="00AA7680" w:rsidP="006255C0">
                  <w:pPr>
                    <w:pStyle w:val="TableTextMS"/>
                    <w:spacing w:before="0" w:after="0"/>
                    <w:rPr>
                      <w:szCs w:val="20"/>
                    </w:rPr>
                  </w:pPr>
                  <w:r w:rsidRPr="00933D0D">
                    <w:rPr>
                      <w:szCs w:val="20"/>
                    </w:rPr>
                    <w:t>NextGrowthSize in MB: 29.13</w:t>
                  </w:r>
                </w:p>
              </w:tc>
            </w:tr>
            <w:tr w:rsidR="00AA7680" w:rsidRPr="00933D0D" w:rsidTr="006255C0">
              <w:trPr>
                <w:trHeight w:val="188"/>
              </w:trPr>
              <w:tc>
                <w:tcPr>
                  <w:tcW w:w="324" w:type="dxa"/>
                  <w:noWrap/>
                  <w:tcMar>
                    <w:left w:w="0" w:type="dxa"/>
                    <w:right w:w="0" w:type="dxa"/>
                  </w:tcMar>
                  <w:hideMark/>
                </w:tcPr>
                <w:p w:rsidR="00AA7680" w:rsidRPr="00933D0D" w:rsidRDefault="00AA7680" w:rsidP="006255C0">
                  <w:pPr>
                    <w:pStyle w:val="TableTextMS"/>
                    <w:spacing w:before="0" w:after="0"/>
                    <w:rPr>
                      <w:szCs w:val="20"/>
                    </w:rPr>
                  </w:pPr>
                  <w:r w:rsidRPr="00933D0D">
                    <w:rPr>
                      <w:noProof/>
                      <w:szCs w:val="20"/>
                    </w:rPr>
                    <w:drawing>
                      <wp:inline distT="0" distB="0" distL="0" distR="0">
                        <wp:extent cx="152400" cy="152400"/>
                        <wp:effectExtent l="19050" t="0" r="0" b="0"/>
                        <wp:docPr id="640571819" name="InsertedImage" descr="Machine inser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ertedImage" descr="Machine inserted"/>
                                <pic:cNvPicPr>
                                  <a:picLocks noChangeAspect="1" noChangeArrowheads="1"/>
                                </pic:cNvPicPr>
                              </pic:nvPicPr>
                              <pic:blipFill>
                                <a:blip r:embed="rId59"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tc>
                <w:tcPr>
                  <w:tcW w:w="1913" w:type="dxa"/>
                  <w:tcMar>
                    <w:left w:w="0" w:type="dxa"/>
                    <w:right w:w="0" w:type="dxa"/>
                  </w:tcMar>
                  <w:hideMark/>
                </w:tcPr>
                <w:p w:rsidR="00AA7680" w:rsidRPr="00933D0D" w:rsidRDefault="00AA7680" w:rsidP="006255C0">
                  <w:pPr>
                    <w:pStyle w:val="TableTextMS"/>
                    <w:spacing w:before="0" w:after="0"/>
                    <w:rPr>
                      <w:szCs w:val="20"/>
                    </w:rPr>
                  </w:pPr>
                  <w:r w:rsidRPr="00933D0D">
                    <w:rPr>
                      <w:szCs w:val="20"/>
                    </w:rPr>
                    <w:t>SCMMAVM3P.CHOMP.ORG;DARTData;File: DARTData_log</w:t>
                  </w:r>
                </w:p>
              </w:tc>
              <w:tc>
                <w:tcPr>
                  <w:tcW w:w="7123" w:type="dxa"/>
                  <w:hideMark/>
                </w:tcPr>
                <w:p w:rsidR="00AA7680" w:rsidRPr="00933D0D" w:rsidRDefault="00AA7680" w:rsidP="006255C0">
                  <w:pPr>
                    <w:pStyle w:val="TableTextMS"/>
                    <w:spacing w:before="0" w:after="0"/>
                    <w:rPr>
                      <w:szCs w:val="20"/>
                    </w:rPr>
                  </w:pPr>
                  <w:r w:rsidRPr="00933D0D">
                    <w:rPr>
                      <w:szCs w:val="20"/>
                    </w:rPr>
                    <w:t>Auto Growth Mode: %</w:t>
                  </w:r>
                </w:p>
                <w:p w:rsidR="00AA7680" w:rsidRPr="00933D0D" w:rsidRDefault="00AA7680" w:rsidP="006255C0">
                  <w:pPr>
                    <w:pStyle w:val="TableTextMS"/>
                    <w:spacing w:before="0" w:after="0"/>
                    <w:rPr>
                      <w:szCs w:val="20"/>
                    </w:rPr>
                  </w:pPr>
                </w:p>
                <w:p w:rsidR="00AA7680" w:rsidRPr="00933D0D" w:rsidRDefault="00AA7680" w:rsidP="006255C0">
                  <w:pPr>
                    <w:pStyle w:val="TableTextMS"/>
                    <w:spacing w:before="0" w:after="0"/>
                    <w:rPr>
                      <w:szCs w:val="20"/>
                    </w:rPr>
                  </w:pPr>
                  <w:r w:rsidRPr="00933D0D">
                    <w:rPr>
                      <w:szCs w:val="20"/>
                    </w:rPr>
                    <w:t>Logical File Name: DARTData_log</w:t>
                  </w:r>
                </w:p>
                <w:p w:rsidR="00AA7680" w:rsidRPr="00933D0D" w:rsidRDefault="00AA7680" w:rsidP="006255C0">
                  <w:pPr>
                    <w:pStyle w:val="TableTextMS"/>
                    <w:spacing w:before="0" w:after="0"/>
                    <w:rPr>
                      <w:szCs w:val="20"/>
                    </w:rPr>
                  </w:pPr>
                </w:p>
                <w:p w:rsidR="00AA7680" w:rsidRPr="00933D0D" w:rsidRDefault="00AA7680" w:rsidP="006255C0">
                  <w:pPr>
                    <w:pStyle w:val="TableTextMS"/>
                    <w:spacing w:before="0" w:after="0"/>
                    <w:rPr>
                      <w:szCs w:val="20"/>
                    </w:rPr>
                  </w:pPr>
                  <w:r w:rsidRPr="00933D0D">
                    <w:rPr>
                      <w:szCs w:val="20"/>
                    </w:rPr>
                    <w:t>NextGrowthSize in MB: 8.24</w:t>
                  </w:r>
                </w:p>
              </w:tc>
            </w:tr>
            <w:tr w:rsidR="00AA7680" w:rsidRPr="00933D0D" w:rsidTr="006255C0">
              <w:trPr>
                <w:trHeight w:val="188"/>
              </w:trPr>
              <w:tc>
                <w:tcPr>
                  <w:tcW w:w="324" w:type="dxa"/>
                  <w:noWrap/>
                  <w:tcMar>
                    <w:left w:w="0" w:type="dxa"/>
                    <w:right w:w="0" w:type="dxa"/>
                  </w:tcMar>
                  <w:hideMark/>
                </w:tcPr>
                <w:p w:rsidR="00AA7680" w:rsidRPr="00933D0D" w:rsidRDefault="00AA7680" w:rsidP="006255C0">
                  <w:pPr>
                    <w:pStyle w:val="TableTextMS"/>
                    <w:spacing w:before="0" w:after="0"/>
                    <w:rPr>
                      <w:szCs w:val="20"/>
                    </w:rPr>
                  </w:pPr>
                  <w:r w:rsidRPr="00933D0D">
                    <w:rPr>
                      <w:noProof/>
                      <w:szCs w:val="20"/>
                    </w:rPr>
                    <w:drawing>
                      <wp:inline distT="0" distB="0" distL="0" distR="0">
                        <wp:extent cx="152400" cy="152400"/>
                        <wp:effectExtent l="19050" t="0" r="0" b="0"/>
                        <wp:docPr id="1371891429" name="InsertedImage" descr="Machine inser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ertedImage" descr="Machine inserted"/>
                                <pic:cNvPicPr>
                                  <a:picLocks noChangeAspect="1" noChangeArrowheads="1"/>
                                </pic:cNvPicPr>
                              </pic:nvPicPr>
                              <pic:blipFill>
                                <a:blip r:embed="rId59"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tc>
                <w:tcPr>
                  <w:tcW w:w="1913" w:type="dxa"/>
                  <w:tcMar>
                    <w:left w:w="0" w:type="dxa"/>
                    <w:right w:w="0" w:type="dxa"/>
                  </w:tcMar>
                  <w:hideMark/>
                </w:tcPr>
                <w:p w:rsidR="00AA7680" w:rsidRPr="00933D0D" w:rsidRDefault="00AA7680" w:rsidP="006255C0">
                  <w:pPr>
                    <w:pStyle w:val="TableTextMS"/>
                    <w:spacing w:before="0" w:after="0"/>
                    <w:rPr>
                      <w:szCs w:val="20"/>
                    </w:rPr>
                  </w:pPr>
                  <w:r w:rsidRPr="00933D0D">
                    <w:rPr>
                      <w:szCs w:val="20"/>
                    </w:rPr>
                    <w:t>SCMMAVM3P.CHOMP.ORG;CPM_ReportServer;File: CPM_ReportServer_log</w:t>
                  </w:r>
                </w:p>
              </w:tc>
              <w:tc>
                <w:tcPr>
                  <w:tcW w:w="7123" w:type="dxa"/>
                  <w:hideMark/>
                </w:tcPr>
                <w:p w:rsidR="00AA7680" w:rsidRPr="00933D0D" w:rsidRDefault="00AA7680" w:rsidP="006255C0">
                  <w:pPr>
                    <w:pStyle w:val="TableTextMS"/>
                    <w:spacing w:before="0" w:after="0"/>
                    <w:rPr>
                      <w:szCs w:val="20"/>
                    </w:rPr>
                  </w:pPr>
                  <w:r w:rsidRPr="00933D0D">
                    <w:rPr>
                      <w:szCs w:val="20"/>
                    </w:rPr>
                    <w:t>Auto Growth Mode: %</w:t>
                  </w:r>
                </w:p>
                <w:p w:rsidR="00AA7680" w:rsidRPr="00933D0D" w:rsidRDefault="00AA7680" w:rsidP="006255C0">
                  <w:pPr>
                    <w:pStyle w:val="TableTextMS"/>
                    <w:spacing w:before="0" w:after="0"/>
                    <w:rPr>
                      <w:szCs w:val="20"/>
                    </w:rPr>
                  </w:pPr>
                </w:p>
                <w:p w:rsidR="00AA7680" w:rsidRPr="00933D0D" w:rsidRDefault="00AA7680" w:rsidP="006255C0">
                  <w:pPr>
                    <w:pStyle w:val="TableTextMS"/>
                    <w:spacing w:before="0" w:after="0"/>
                    <w:rPr>
                      <w:szCs w:val="20"/>
                    </w:rPr>
                  </w:pPr>
                  <w:r w:rsidRPr="00933D0D">
                    <w:rPr>
                      <w:szCs w:val="20"/>
                    </w:rPr>
                    <w:t>Logical File Name: CPM_ReportServer_log</w:t>
                  </w:r>
                </w:p>
                <w:p w:rsidR="00AA7680" w:rsidRPr="00933D0D" w:rsidRDefault="00AA7680" w:rsidP="006255C0">
                  <w:pPr>
                    <w:pStyle w:val="TableTextMS"/>
                    <w:spacing w:before="0" w:after="0"/>
                    <w:rPr>
                      <w:szCs w:val="20"/>
                    </w:rPr>
                  </w:pPr>
                </w:p>
                <w:p w:rsidR="00AA7680" w:rsidRPr="00933D0D" w:rsidRDefault="00AA7680" w:rsidP="006255C0">
                  <w:pPr>
                    <w:pStyle w:val="TableTextMS"/>
                    <w:spacing w:before="0" w:after="0"/>
                    <w:rPr>
                      <w:szCs w:val="20"/>
                    </w:rPr>
                  </w:pPr>
                  <w:r w:rsidRPr="00933D0D">
                    <w:rPr>
                      <w:szCs w:val="20"/>
                    </w:rPr>
                    <w:t>NextGrowthSize in MB: 4.73</w:t>
                  </w:r>
                </w:p>
              </w:tc>
            </w:tr>
            <w:tr w:rsidR="00AA7680" w:rsidRPr="00933D0D" w:rsidTr="006255C0">
              <w:trPr>
                <w:trHeight w:val="188"/>
              </w:trPr>
              <w:tc>
                <w:tcPr>
                  <w:tcW w:w="324" w:type="dxa"/>
                  <w:noWrap/>
                  <w:tcMar>
                    <w:left w:w="0" w:type="dxa"/>
                    <w:right w:w="0" w:type="dxa"/>
                  </w:tcMar>
                  <w:hideMark/>
                </w:tcPr>
                <w:p w:rsidR="00AA7680" w:rsidRPr="00933D0D" w:rsidRDefault="00AA7680" w:rsidP="006255C0">
                  <w:pPr>
                    <w:pStyle w:val="TableTextMS"/>
                    <w:spacing w:before="0" w:after="0"/>
                    <w:rPr>
                      <w:szCs w:val="20"/>
                    </w:rPr>
                  </w:pPr>
                  <w:r w:rsidRPr="00933D0D">
                    <w:rPr>
                      <w:noProof/>
                      <w:szCs w:val="20"/>
                    </w:rPr>
                    <w:drawing>
                      <wp:inline distT="0" distB="0" distL="0" distR="0">
                        <wp:extent cx="152400" cy="152400"/>
                        <wp:effectExtent l="19050" t="0" r="0" b="0"/>
                        <wp:docPr id="693219183" name="InsertedImage" descr="Machine inser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ertedImage" descr="Machine inserted"/>
                                <pic:cNvPicPr>
                                  <a:picLocks noChangeAspect="1" noChangeArrowheads="1"/>
                                </pic:cNvPicPr>
                              </pic:nvPicPr>
                              <pic:blipFill>
                                <a:blip r:embed="rId59"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tc>
                <w:tcPr>
                  <w:tcW w:w="1913" w:type="dxa"/>
                  <w:tcMar>
                    <w:left w:w="0" w:type="dxa"/>
                    <w:right w:w="0" w:type="dxa"/>
                  </w:tcMar>
                  <w:hideMark/>
                </w:tcPr>
                <w:p w:rsidR="00AA7680" w:rsidRPr="00933D0D" w:rsidRDefault="00AA7680" w:rsidP="006255C0">
                  <w:pPr>
                    <w:pStyle w:val="TableTextMS"/>
                    <w:spacing w:before="0" w:after="0"/>
                    <w:rPr>
                      <w:szCs w:val="20"/>
                    </w:rPr>
                  </w:pPr>
                  <w:r w:rsidRPr="00933D0D">
                    <w:rPr>
                      <w:szCs w:val="20"/>
                    </w:rPr>
                    <w:t>SCMMAVM3P.CHOMP.ORG;cpm_EPMPortal;File: cpm_EPMPortal_log</w:t>
                  </w:r>
                </w:p>
              </w:tc>
              <w:tc>
                <w:tcPr>
                  <w:tcW w:w="7123" w:type="dxa"/>
                  <w:hideMark/>
                </w:tcPr>
                <w:p w:rsidR="00AA7680" w:rsidRPr="00933D0D" w:rsidRDefault="00AA7680" w:rsidP="006255C0">
                  <w:pPr>
                    <w:pStyle w:val="TableTextMS"/>
                    <w:spacing w:before="0" w:after="0"/>
                    <w:rPr>
                      <w:szCs w:val="20"/>
                    </w:rPr>
                  </w:pPr>
                  <w:r w:rsidRPr="00933D0D">
                    <w:rPr>
                      <w:szCs w:val="20"/>
                    </w:rPr>
                    <w:t>Auto Growth Mode: %</w:t>
                  </w:r>
                </w:p>
                <w:p w:rsidR="00AA7680" w:rsidRPr="00933D0D" w:rsidRDefault="00AA7680" w:rsidP="006255C0">
                  <w:pPr>
                    <w:pStyle w:val="TableTextMS"/>
                    <w:spacing w:before="0" w:after="0"/>
                    <w:rPr>
                      <w:szCs w:val="20"/>
                    </w:rPr>
                  </w:pPr>
                </w:p>
                <w:p w:rsidR="00AA7680" w:rsidRPr="00933D0D" w:rsidRDefault="00AA7680" w:rsidP="006255C0">
                  <w:pPr>
                    <w:pStyle w:val="TableTextMS"/>
                    <w:spacing w:before="0" w:after="0"/>
                    <w:rPr>
                      <w:szCs w:val="20"/>
                    </w:rPr>
                  </w:pPr>
                  <w:r w:rsidRPr="00933D0D">
                    <w:rPr>
                      <w:szCs w:val="20"/>
                    </w:rPr>
                    <w:t>Logical File Name: cpm_EPMPortal_log</w:t>
                  </w:r>
                </w:p>
                <w:p w:rsidR="00AA7680" w:rsidRPr="00933D0D" w:rsidRDefault="00AA7680" w:rsidP="006255C0">
                  <w:pPr>
                    <w:pStyle w:val="TableTextMS"/>
                    <w:spacing w:before="0" w:after="0"/>
                    <w:rPr>
                      <w:szCs w:val="20"/>
                    </w:rPr>
                  </w:pPr>
                </w:p>
                <w:p w:rsidR="00AA7680" w:rsidRPr="00933D0D" w:rsidRDefault="00AA7680" w:rsidP="006255C0">
                  <w:pPr>
                    <w:pStyle w:val="TableTextMS"/>
                    <w:spacing w:before="0" w:after="0"/>
                    <w:rPr>
                      <w:szCs w:val="20"/>
                    </w:rPr>
                  </w:pPr>
                  <w:r w:rsidRPr="00933D0D">
                    <w:rPr>
                      <w:szCs w:val="20"/>
                    </w:rPr>
                    <w:t>NextGrowthSize in MB: 0.08</w:t>
                  </w:r>
                </w:p>
              </w:tc>
            </w:tr>
            <w:tr w:rsidR="00AA7680" w:rsidRPr="00933D0D" w:rsidTr="006255C0">
              <w:trPr>
                <w:trHeight w:val="188"/>
              </w:trPr>
              <w:tc>
                <w:tcPr>
                  <w:tcW w:w="324" w:type="dxa"/>
                  <w:noWrap/>
                  <w:tcMar>
                    <w:left w:w="0" w:type="dxa"/>
                    <w:right w:w="0" w:type="dxa"/>
                  </w:tcMar>
                  <w:hideMark/>
                </w:tcPr>
                <w:p w:rsidR="00AA7680" w:rsidRPr="00933D0D" w:rsidRDefault="00AA7680" w:rsidP="006255C0">
                  <w:pPr>
                    <w:pStyle w:val="TableTextMS"/>
                    <w:spacing w:before="0" w:after="0"/>
                    <w:rPr>
                      <w:szCs w:val="20"/>
                    </w:rPr>
                  </w:pPr>
                  <w:r w:rsidRPr="00933D0D">
                    <w:rPr>
                      <w:noProof/>
                      <w:szCs w:val="20"/>
                    </w:rPr>
                    <w:drawing>
                      <wp:inline distT="0" distB="0" distL="0" distR="0">
                        <wp:extent cx="152400" cy="152400"/>
                        <wp:effectExtent l="19050" t="0" r="0" b="0"/>
                        <wp:docPr id="1979422442" name="InsertedImage" descr="Machine inser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ertedImage" descr="Machine inserted"/>
                                <pic:cNvPicPr>
                                  <a:picLocks noChangeAspect="1" noChangeArrowheads="1"/>
                                </pic:cNvPicPr>
                              </pic:nvPicPr>
                              <pic:blipFill>
                                <a:blip r:embed="rId59"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tc>
                <w:tcPr>
                  <w:tcW w:w="1913" w:type="dxa"/>
                  <w:tcMar>
                    <w:left w:w="0" w:type="dxa"/>
                    <w:right w:w="0" w:type="dxa"/>
                  </w:tcMar>
                  <w:hideMark/>
                </w:tcPr>
                <w:p w:rsidR="00AA7680" w:rsidRPr="00933D0D" w:rsidRDefault="00AA7680" w:rsidP="006255C0">
                  <w:pPr>
                    <w:pStyle w:val="TableTextMS"/>
                    <w:spacing w:before="0" w:after="0"/>
                    <w:rPr>
                      <w:szCs w:val="20"/>
                    </w:rPr>
                  </w:pPr>
                  <w:r w:rsidRPr="00933D0D">
                    <w:rPr>
                      <w:szCs w:val="20"/>
                    </w:rPr>
                    <w:t>SCMMAVM2P.CHOMP.ORG;Prod61_MT;File: Global_Vantage_Log</w:t>
                  </w:r>
                </w:p>
              </w:tc>
              <w:tc>
                <w:tcPr>
                  <w:tcW w:w="7123" w:type="dxa"/>
                  <w:hideMark/>
                </w:tcPr>
                <w:p w:rsidR="00AA7680" w:rsidRPr="00933D0D" w:rsidRDefault="00AA7680" w:rsidP="006255C0">
                  <w:pPr>
                    <w:pStyle w:val="TableTextMS"/>
                    <w:spacing w:before="0" w:after="0"/>
                    <w:rPr>
                      <w:szCs w:val="20"/>
                    </w:rPr>
                  </w:pPr>
                  <w:r w:rsidRPr="00933D0D">
                    <w:rPr>
                      <w:szCs w:val="20"/>
                    </w:rPr>
                    <w:t>Auto Growth Mode: %</w:t>
                  </w:r>
                </w:p>
                <w:p w:rsidR="00AA7680" w:rsidRPr="00933D0D" w:rsidRDefault="00AA7680" w:rsidP="006255C0">
                  <w:pPr>
                    <w:pStyle w:val="TableTextMS"/>
                    <w:spacing w:before="0" w:after="0"/>
                    <w:rPr>
                      <w:szCs w:val="20"/>
                    </w:rPr>
                  </w:pPr>
                </w:p>
                <w:p w:rsidR="00AA7680" w:rsidRPr="00933D0D" w:rsidRDefault="00AA7680" w:rsidP="006255C0">
                  <w:pPr>
                    <w:pStyle w:val="TableTextMS"/>
                    <w:spacing w:before="0" w:after="0"/>
                    <w:rPr>
                      <w:szCs w:val="20"/>
                    </w:rPr>
                  </w:pPr>
                  <w:r w:rsidRPr="00933D0D">
                    <w:rPr>
                      <w:szCs w:val="20"/>
                    </w:rPr>
                    <w:t>Logical File Name: Global_Vantage_Log</w:t>
                  </w:r>
                </w:p>
                <w:p w:rsidR="00AA7680" w:rsidRPr="00933D0D" w:rsidRDefault="00AA7680" w:rsidP="006255C0">
                  <w:pPr>
                    <w:pStyle w:val="TableTextMS"/>
                    <w:spacing w:before="0" w:after="0"/>
                    <w:rPr>
                      <w:szCs w:val="20"/>
                    </w:rPr>
                  </w:pPr>
                </w:p>
                <w:p w:rsidR="00AA7680" w:rsidRPr="00933D0D" w:rsidRDefault="00AA7680" w:rsidP="006255C0">
                  <w:pPr>
                    <w:pStyle w:val="TableTextMS"/>
                    <w:spacing w:before="0" w:after="0"/>
                    <w:rPr>
                      <w:szCs w:val="20"/>
                    </w:rPr>
                  </w:pPr>
                  <w:r w:rsidRPr="00933D0D">
                    <w:rPr>
                      <w:szCs w:val="20"/>
                    </w:rPr>
                    <w:t>NextGrowthSize in MB: 0.26</w:t>
                  </w:r>
                </w:p>
              </w:tc>
            </w:tr>
            <w:tr w:rsidR="00AA7680" w:rsidRPr="00933D0D" w:rsidTr="006255C0">
              <w:trPr>
                <w:trHeight w:val="188"/>
              </w:trPr>
              <w:tc>
                <w:tcPr>
                  <w:tcW w:w="324" w:type="dxa"/>
                  <w:noWrap/>
                  <w:tcMar>
                    <w:left w:w="0" w:type="dxa"/>
                    <w:right w:w="0" w:type="dxa"/>
                  </w:tcMar>
                  <w:hideMark/>
                </w:tcPr>
                <w:p w:rsidR="00AA7680" w:rsidRPr="00933D0D" w:rsidRDefault="00AA7680" w:rsidP="006255C0">
                  <w:pPr>
                    <w:pStyle w:val="TableTextMS"/>
                    <w:spacing w:before="0" w:after="0"/>
                    <w:rPr>
                      <w:szCs w:val="20"/>
                    </w:rPr>
                  </w:pPr>
                  <w:r w:rsidRPr="00933D0D">
                    <w:rPr>
                      <w:noProof/>
                      <w:szCs w:val="20"/>
                    </w:rPr>
                    <w:lastRenderedPageBreak/>
                    <w:drawing>
                      <wp:inline distT="0" distB="0" distL="0" distR="0">
                        <wp:extent cx="152400" cy="152400"/>
                        <wp:effectExtent l="19050" t="0" r="0" b="0"/>
                        <wp:docPr id="1341149198" name="InsertedImage" descr="Machine inser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ertedImage" descr="Machine inserted"/>
                                <pic:cNvPicPr>
                                  <a:picLocks noChangeAspect="1" noChangeArrowheads="1"/>
                                </pic:cNvPicPr>
                              </pic:nvPicPr>
                              <pic:blipFill>
                                <a:blip r:embed="rId59"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tc>
                <w:tcPr>
                  <w:tcW w:w="1913" w:type="dxa"/>
                  <w:tcMar>
                    <w:left w:w="0" w:type="dxa"/>
                    <w:right w:w="0" w:type="dxa"/>
                  </w:tcMar>
                  <w:hideMark/>
                </w:tcPr>
                <w:p w:rsidR="00AA7680" w:rsidRPr="00933D0D" w:rsidRDefault="00AA7680" w:rsidP="006255C0">
                  <w:pPr>
                    <w:pStyle w:val="TableTextMS"/>
                    <w:spacing w:before="0" w:after="0"/>
                    <w:rPr>
                      <w:szCs w:val="20"/>
                    </w:rPr>
                  </w:pPr>
                  <w:r w:rsidRPr="00933D0D">
                    <w:rPr>
                      <w:szCs w:val="20"/>
                    </w:rPr>
                    <w:t>SCMMAVM2P.CHOMP.ORG;Prod61_MT;File: Global_Vantage_Data</w:t>
                  </w:r>
                </w:p>
              </w:tc>
              <w:tc>
                <w:tcPr>
                  <w:tcW w:w="7123" w:type="dxa"/>
                  <w:hideMark/>
                </w:tcPr>
                <w:p w:rsidR="00AA7680" w:rsidRPr="00933D0D" w:rsidRDefault="00AA7680" w:rsidP="006255C0">
                  <w:pPr>
                    <w:pStyle w:val="TableTextMS"/>
                    <w:spacing w:before="0" w:after="0"/>
                    <w:rPr>
                      <w:szCs w:val="20"/>
                    </w:rPr>
                  </w:pPr>
                  <w:r w:rsidRPr="00933D0D">
                    <w:rPr>
                      <w:szCs w:val="20"/>
                    </w:rPr>
                    <w:t>Auto Growth Mode: %</w:t>
                  </w:r>
                </w:p>
                <w:p w:rsidR="00AA7680" w:rsidRPr="00933D0D" w:rsidRDefault="00AA7680" w:rsidP="006255C0">
                  <w:pPr>
                    <w:pStyle w:val="TableTextMS"/>
                    <w:spacing w:before="0" w:after="0"/>
                    <w:rPr>
                      <w:szCs w:val="20"/>
                    </w:rPr>
                  </w:pPr>
                </w:p>
                <w:p w:rsidR="00AA7680" w:rsidRPr="00933D0D" w:rsidRDefault="00AA7680" w:rsidP="006255C0">
                  <w:pPr>
                    <w:pStyle w:val="TableTextMS"/>
                    <w:spacing w:before="0" w:after="0"/>
                    <w:rPr>
                      <w:szCs w:val="20"/>
                    </w:rPr>
                  </w:pPr>
                  <w:r w:rsidRPr="00933D0D">
                    <w:rPr>
                      <w:szCs w:val="20"/>
                    </w:rPr>
                    <w:t>Logical File Name: Global_Vantage_Data</w:t>
                  </w:r>
                </w:p>
                <w:p w:rsidR="00AA7680" w:rsidRPr="00933D0D" w:rsidRDefault="00AA7680" w:rsidP="006255C0">
                  <w:pPr>
                    <w:pStyle w:val="TableTextMS"/>
                    <w:spacing w:before="0" w:after="0"/>
                    <w:rPr>
                      <w:szCs w:val="20"/>
                    </w:rPr>
                  </w:pPr>
                </w:p>
                <w:p w:rsidR="00AA7680" w:rsidRPr="00933D0D" w:rsidRDefault="00AA7680" w:rsidP="006255C0">
                  <w:pPr>
                    <w:pStyle w:val="TableTextMS"/>
                    <w:spacing w:before="0" w:after="0"/>
                    <w:rPr>
                      <w:szCs w:val="20"/>
                    </w:rPr>
                  </w:pPr>
                  <w:r w:rsidRPr="00933D0D">
                    <w:rPr>
                      <w:szCs w:val="20"/>
                    </w:rPr>
                    <w:t>NextGrowthSize in MB: 29.13</w:t>
                  </w:r>
                </w:p>
              </w:tc>
            </w:tr>
            <w:tr w:rsidR="00AA7680" w:rsidRPr="00933D0D" w:rsidTr="006255C0">
              <w:trPr>
                <w:trHeight w:val="188"/>
              </w:trPr>
              <w:tc>
                <w:tcPr>
                  <w:tcW w:w="324" w:type="dxa"/>
                  <w:noWrap/>
                  <w:tcMar>
                    <w:left w:w="0" w:type="dxa"/>
                    <w:right w:w="0" w:type="dxa"/>
                  </w:tcMar>
                  <w:hideMark/>
                </w:tcPr>
                <w:p w:rsidR="00AA7680" w:rsidRPr="00933D0D" w:rsidRDefault="00AA7680" w:rsidP="006255C0">
                  <w:pPr>
                    <w:pStyle w:val="TableTextMS"/>
                    <w:spacing w:before="0" w:after="0"/>
                    <w:rPr>
                      <w:szCs w:val="20"/>
                    </w:rPr>
                  </w:pPr>
                  <w:r w:rsidRPr="00933D0D">
                    <w:rPr>
                      <w:noProof/>
                      <w:szCs w:val="20"/>
                    </w:rPr>
                    <w:drawing>
                      <wp:inline distT="0" distB="0" distL="0" distR="0">
                        <wp:extent cx="152400" cy="152400"/>
                        <wp:effectExtent l="19050" t="0" r="0" b="0"/>
                        <wp:docPr id="1702832163" name="InsertedImage" descr="Machine inser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ertedImage" descr="Machine inserted"/>
                                <pic:cNvPicPr>
                                  <a:picLocks noChangeAspect="1" noChangeArrowheads="1"/>
                                </pic:cNvPicPr>
                              </pic:nvPicPr>
                              <pic:blipFill>
                                <a:blip r:embed="rId59"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tc>
                <w:tcPr>
                  <w:tcW w:w="1913" w:type="dxa"/>
                  <w:tcMar>
                    <w:left w:w="0" w:type="dxa"/>
                    <w:right w:w="0" w:type="dxa"/>
                  </w:tcMar>
                  <w:hideMark/>
                </w:tcPr>
                <w:p w:rsidR="00AA7680" w:rsidRPr="00933D0D" w:rsidRDefault="00AA7680" w:rsidP="006255C0">
                  <w:pPr>
                    <w:pStyle w:val="TableTextMS"/>
                    <w:spacing w:before="0" w:after="0"/>
                    <w:rPr>
                      <w:szCs w:val="20"/>
                    </w:rPr>
                  </w:pPr>
                  <w:r w:rsidRPr="00933D0D">
                    <w:rPr>
                      <w:szCs w:val="20"/>
                    </w:rPr>
                    <w:t>SCMMAVM2P.CHOMP.ORG;EToolkit;File: EToolkit_log</w:t>
                  </w:r>
                </w:p>
              </w:tc>
              <w:tc>
                <w:tcPr>
                  <w:tcW w:w="7123" w:type="dxa"/>
                  <w:hideMark/>
                </w:tcPr>
                <w:p w:rsidR="00AA7680" w:rsidRPr="00933D0D" w:rsidRDefault="00AA7680" w:rsidP="006255C0">
                  <w:pPr>
                    <w:pStyle w:val="TableTextMS"/>
                    <w:spacing w:before="0" w:after="0"/>
                    <w:rPr>
                      <w:szCs w:val="20"/>
                    </w:rPr>
                  </w:pPr>
                  <w:r w:rsidRPr="00933D0D">
                    <w:rPr>
                      <w:szCs w:val="20"/>
                    </w:rPr>
                    <w:t>Auto Growth Mode: %</w:t>
                  </w:r>
                </w:p>
                <w:p w:rsidR="00AA7680" w:rsidRPr="00933D0D" w:rsidRDefault="00AA7680" w:rsidP="006255C0">
                  <w:pPr>
                    <w:pStyle w:val="TableTextMS"/>
                    <w:spacing w:before="0" w:after="0"/>
                    <w:rPr>
                      <w:szCs w:val="20"/>
                    </w:rPr>
                  </w:pPr>
                </w:p>
                <w:p w:rsidR="00AA7680" w:rsidRPr="00933D0D" w:rsidRDefault="00AA7680" w:rsidP="006255C0">
                  <w:pPr>
                    <w:pStyle w:val="TableTextMS"/>
                    <w:spacing w:before="0" w:after="0"/>
                    <w:rPr>
                      <w:szCs w:val="20"/>
                    </w:rPr>
                  </w:pPr>
                  <w:r w:rsidRPr="00933D0D">
                    <w:rPr>
                      <w:szCs w:val="20"/>
                    </w:rPr>
                    <w:t>Logical File Name: EToolkit_log</w:t>
                  </w:r>
                </w:p>
                <w:p w:rsidR="00AA7680" w:rsidRPr="00933D0D" w:rsidRDefault="00AA7680" w:rsidP="006255C0">
                  <w:pPr>
                    <w:pStyle w:val="TableTextMS"/>
                    <w:spacing w:before="0" w:after="0"/>
                    <w:rPr>
                      <w:szCs w:val="20"/>
                    </w:rPr>
                  </w:pPr>
                </w:p>
                <w:p w:rsidR="00AA7680" w:rsidRPr="00933D0D" w:rsidRDefault="00AA7680" w:rsidP="006255C0">
                  <w:pPr>
                    <w:pStyle w:val="TableTextMS"/>
                    <w:spacing w:before="0" w:after="0"/>
                    <w:rPr>
                      <w:szCs w:val="20"/>
                    </w:rPr>
                  </w:pPr>
                  <w:r w:rsidRPr="00933D0D">
                    <w:rPr>
                      <w:szCs w:val="20"/>
                    </w:rPr>
                    <w:t>NextGrowthSize in MB: 14.88</w:t>
                  </w:r>
                </w:p>
              </w:tc>
            </w:tr>
            <w:tr w:rsidR="00AA7680" w:rsidRPr="00933D0D" w:rsidTr="006255C0">
              <w:trPr>
                <w:trHeight w:val="188"/>
              </w:trPr>
              <w:tc>
                <w:tcPr>
                  <w:tcW w:w="324" w:type="dxa"/>
                  <w:noWrap/>
                  <w:tcMar>
                    <w:left w:w="0" w:type="dxa"/>
                    <w:right w:w="0" w:type="dxa"/>
                  </w:tcMar>
                  <w:hideMark/>
                </w:tcPr>
                <w:p w:rsidR="00AA7680" w:rsidRPr="00933D0D" w:rsidRDefault="00AA7680" w:rsidP="006255C0">
                  <w:pPr>
                    <w:pStyle w:val="TableTextMS"/>
                    <w:spacing w:before="0" w:after="0"/>
                    <w:rPr>
                      <w:szCs w:val="20"/>
                    </w:rPr>
                  </w:pPr>
                  <w:r w:rsidRPr="00933D0D">
                    <w:rPr>
                      <w:noProof/>
                      <w:szCs w:val="20"/>
                    </w:rPr>
                    <w:drawing>
                      <wp:inline distT="0" distB="0" distL="0" distR="0">
                        <wp:extent cx="152400" cy="152400"/>
                        <wp:effectExtent l="19050" t="0" r="0" b="0"/>
                        <wp:docPr id="1091022012" name="InsertedImage" descr="Machine inser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ertedImage" descr="Machine inserted"/>
                                <pic:cNvPicPr>
                                  <a:picLocks noChangeAspect="1" noChangeArrowheads="1"/>
                                </pic:cNvPicPr>
                              </pic:nvPicPr>
                              <pic:blipFill>
                                <a:blip r:embed="rId59"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tc>
                <w:tcPr>
                  <w:tcW w:w="1913" w:type="dxa"/>
                  <w:tcMar>
                    <w:left w:w="0" w:type="dxa"/>
                    <w:right w:w="0" w:type="dxa"/>
                  </w:tcMar>
                  <w:hideMark/>
                </w:tcPr>
                <w:p w:rsidR="00AA7680" w:rsidRPr="00933D0D" w:rsidRDefault="00AA7680" w:rsidP="006255C0">
                  <w:pPr>
                    <w:pStyle w:val="TableTextMS"/>
                    <w:spacing w:before="0" w:after="0"/>
                    <w:rPr>
                      <w:szCs w:val="20"/>
                    </w:rPr>
                  </w:pPr>
                  <w:r w:rsidRPr="00933D0D">
                    <w:rPr>
                      <w:szCs w:val="20"/>
                    </w:rPr>
                    <w:t>SCMMAVM1P.CHOMP.ORG;XAES;File: XAES_log</w:t>
                  </w:r>
                </w:p>
              </w:tc>
              <w:tc>
                <w:tcPr>
                  <w:tcW w:w="7123" w:type="dxa"/>
                  <w:hideMark/>
                </w:tcPr>
                <w:p w:rsidR="00AA7680" w:rsidRPr="00933D0D" w:rsidRDefault="00AA7680" w:rsidP="006255C0">
                  <w:pPr>
                    <w:pStyle w:val="TableTextMS"/>
                    <w:spacing w:before="0" w:after="0"/>
                    <w:rPr>
                      <w:szCs w:val="20"/>
                    </w:rPr>
                  </w:pPr>
                  <w:r w:rsidRPr="00933D0D">
                    <w:rPr>
                      <w:szCs w:val="20"/>
                    </w:rPr>
                    <w:t>Auto Growth Mode: %</w:t>
                  </w:r>
                </w:p>
                <w:p w:rsidR="00AA7680" w:rsidRPr="00933D0D" w:rsidRDefault="00AA7680" w:rsidP="006255C0">
                  <w:pPr>
                    <w:pStyle w:val="TableTextMS"/>
                    <w:spacing w:before="0" w:after="0"/>
                    <w:rPr>
                      <w:szCs w:val="20"/>
                    </w:rPr>
                  </w:pPr>
                </w:p>
                <w:p w:rsidR="00AA7680" w:rsidRPr="00933D0D" w:rsidRDefault="00AA7680" w:rsidP="006255C0">
                  <w:pPr>
                    <w:pStyle w:val="TableTextMS"/>
                    <w:spacing w:before="0" w:after="0"/>
                    <w:rPr>
                      <w:szCs w:val="20"/>
                    </w:rPr>
                  </w:pPr>
                  <w:r w:rsidRPr="00933D0D">
                    <w:rPr>
                      <w:szCs w:val="20"/>
                    </w:rPr>
                    <w:t>Logical File Name: XAES_log</w:t>
                  </w:r>
                </w:p>
                <w:p w:rsidR="00AA7680" w:rsidRPr="00933D0D" w:rsidRDefault="00AA7680" w:rsidP="006255C0">
                  <w:pPr>
                    <w:pStyle w:val="TableTextMS"/>
                    <w:spacing w:before="0" w:after="0"/>
                    <w:rPr>
                      <w:szCs w:val="20"/>
                    </w:rPr>
                  </w:pPr>
                </w:p>
                <w:p w:rsidR="00AA7680" w:rsidRPr="00933D0D" w:rsidRDefault="00AA7680" w:rsidP="006255C0">
                  <w:pPr>
                    <w:pStyle w:val="TableTextMS"/>
                    <w:spacing w:before="0" w:after="0"/>
                    <w:rPr>
                      <w:szCs w:val="20"/>
                    </w:rPr>
                  </w:pPr>
                  <w:r w:rsidRPr="00933D0D">
                    <w:rPr>
                      <w:szCs w:val="20"/>
                    </w:rPr>
                    <w:t>NextGrowthSize in MB: 9.07</w:t>
                  </w:r>
                </w:p>
              </w:tc>
            </w:tr>
            <w:tr w:rsidR="00AA7680" w:rsidRPr="00933D0D" w:rsidTr="006255C0">
              <w:trPr>
                <w:trHeight w:val="188"/>
              </w:trPr>
              <w:tc>
                <w:tcPr>
                  <w:tcW w:w="324" w:type="dxa"/>
                  <w:noWrap/>
                  <w:tcMar>
                    <w:left w:w="0" w:type="dxa"/>
                    <w:right w:w="0" w:type="dxa"/>
                  </w:tcMar>
                  <w:hideMark/>
                </w:tcPr>
                <w:p w:rsidR="00AA7680" w:rsidRPr="00933D0D" w:rsidRDefault="00AA7680" w:rsidP="006255C0">
                  <w:pPr>
                    <w:pStyle w:val="TableTextMS"/>
                    <w:spacing w:before="0" w:after="0"/>
                    <w:rPr>
                      <w:szCs w:val="20"/>
                    </w:rPr>
                  </w:pPr>
                </w:p>
              </w:tc>
              <w:tc>
                <w:tcPr>
                  <w:tcW w:w="1913" w:type="dxa"/>
                  <w:tcMar>
                    <w:left w:w="0" w:type="dxa"/>
                    <w:right w:w="0" w:type="dxa"/>
                  </w:tcMar>
                  <w:hideMark/>
                </w:tcPr>
                <w:p w:rsidR="00AA7680" w:rsidRPr="00933D0D" w:rsidRDefault="00AA7680" w:rsidP="006255C0">
                  <w:pPr>
                    <w:pStyle w:val="TableTextMS"/>
                    <w:spacing w:before="0" w:after="0"/>
                    <w:rPr>
                      <w:szCs w:val="20"/>
                    </w:rPr>
                  </w:pPr>
                </w:p>
              </w:tc>
              <w:tc>
                <w:tcPr>
                  <w:tcW w:w="7123" w:type="dxa"/>
                  <w:hideMark/>
                </w:tcPr>
                <w:p w:rsidR="00AA7680" w:rsidRPr="00933D0D" w:rsidRDefault="00AA7680" w:rsidP="006255C0">
                  <w:pPr>
                    <w:pStyle w:val="TableTextMS"/>
                    <w:spacing w:before="0" w:after="0"/>
                    <w:rPr>
                      <w:szCs w:val="20"/>
                    </w:rPr>
                  </w:pPr>
                </w:p>
              </w:tc>
            </w:tr>
          </w:tbl>
          <w:p w:rsidR="00301D63" w:rsidRPr="00717463" w:rsidRDefault="00301D63" w:rsidP="00814BCA">
            <w:pPr>
              <w:pStyle w:val="TableTextMS"/>
              <w:rPr>
                <w:b/>
                <w:sz w:val="2"/>
              </w:rPr>
            </w:pPr>
          </w:p>
        </w:tc>
      </w:tr>
    </w:tbl>
    <w:p w:rsidR="00301D63" w:rsidRDefault="00301D63">
      <w:pPr>
        <w:rPr>
          <w:rFonts w:eastAsiaTheme="minorHAnsi"/>
          <w:szCs w:val="20"/>
        </w:rPr>
      </w:pPr>
    </w:p>
    <w:tbl>
      <w:tblPr>
        <w:tblStyle w:val="MSTableStyle2"/>
        <w:tblW w:w="9450" w:type="dxa"/>
        <w:tblInd w:w="0" w:type="dxa"/>
        <w:tblLayout w:type="fixed"/>
        <w:tblLook w:val="04A0" w:firstRow="1" w:lastRow="0" w:firstColumn="1" w:lastColumn="0" w:noHBand="0" w:noVBand="1"/>
      </w:tblPr>
      <w:tblGrid>
        <w:gridCol w:w="9450"/>
      </w:tblGrid>
      <w:tr w:rsidR="00301D63" w:rsidRPr="00CD1D0C" w:rsidTr="00814BCA">
        <w:trPr>
          <w:cnfStyle w:val="100000000000" w:firstRow="1" w:lastRow="0" w:firstColumn="0" w:lastColumn="0" w:oddVBand="0" w:evenVBand="0" w:oddHBand="0" w:evenHBand="0" w:firstRowFirstColumn="0" w:firstRowLastColumn="0" w:lastRowFirstColumn="0" w:lastRowLastColumn="0"/>
          <w:trHeight w:val="432"/>
        </w:trPr>
        <w:tc>
          <w:tcPr>
            <w:tcW w:w="9450" w:type="dxa"/>
            <w:noWrap/>
          </w:tcPr>
          <w:p w:rsidR="00301D63" w:rsidRPr="00CD1D0C" w:rsidRDefault="00457D53" w:rsidP="00814BCA">
            <w:pPr>
              <w:pStyle w:val="TableHeadingMS"/>
              <w:jc w:val="left"/>
            </w:pPr>
            <w:hyperlink w:anchor="IssueLevelSummary" w:history="1">
              <w:r w:rsidR="00301D63" w:rsidRPr="000E5AD2">
                <w:rPr>
                  <w:noProof/>
                  <w:sz w:val="28"/>
                </w:rPr>
                <w:drawing>
                  <wp:inline distT="0" distB="0" distL="0" distR="0">
                    <wp:extent cx="152400" cy="152400"/>
                    <wp:effectExtent l="19050" t="0" r="0" b="0"/>
                    <wp:docPr id="1180889439" name="InsertedImage" descr="Machine inser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ertedImage" descr="Machine inserted"/>
                            <pic:cNvPicPr>
                              <a:picLocks noChangeAspect="1" noChangeArrowheads="1"/>
                            </pic:cNvPicPr>
                          </pic:nvPicPr>
                          <pic:blipFill>
                            <a:blip r:embed="rId38"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hyperlink>
            <w:r w:rsidR="00301D63" w:rsidRPr="00C57C38">
              <w:rPr>
                <w:sz w:val="28"/>
              </w:rPr>
              <w:t xml:space="preserve"> </w:t>
            </w:r>
            <w:bookmarkStart w:id="69" w:name="Databases_have_been_identified_with_maxi"/>
            <w:r w:rsidR="00301D63" w:rsidRPr="008312AE">
              <w:rPr>
                <w:sz w:val="20"/>
                <w:szCs w:val="20"/>
              </w:rPr>
              <w:t>Databases have been identified with maximum file size set on one or more files</w:t>
            </w:r>
            <w:bookmarkEnd w:id="69"/>
          </w:p>
        </w:tc>
      </w:tr>
      <w:tr w:rsidR="00301D63" w:rsidRPr="000E5AD2" w:rsidTr="00814BCA">
        <w:trPr>
          <w:cnfStyle w:val="000000100000" w:firstRow="0" w:lastRow="0" w:firstColumn="0" w:lastColumn="0" w:oddVBand="0" w:evenVBand="0" w:oddHBand="1" w:evenHBand="0" w:firstRowFirstColumn="0" w:firstRowLastColumn="0" w:lastRowFirstColumn="0" w:lastRowLastColumn="0"/>
        </w:trPr>
        <w:tc>
          <w:tcPr>
            <w:tcW w:w="9450" w:type="dxa"/>
          </w:tcPr>
          <w:p w:rsidR="00301D63" w:rsidRPr="00F93FA0" w:rsidRDefault="00301D63" w:rsidP="00814BCA">
            <w:pPr>
              <w:pStyle w:val="TableTextMS"/>
              <w:rPr>
                <w:b/>
              </w:rPr>
            </w:pPr>
            <w:r w:rsidRPr="00F93FA0">
              <w:rPr>
                <w:b/>
              </w:rPr>
              <w:t>Status</w:t>
            </w:r>
          </w:p>
        </w:tc>
      </w:tr>
      <w:tr w:rsidR="00301D63" w:rsidRPr="000E5AD2" w:rsidTr="00814BCA">
        <w:trPr>
          <w:cnfStyle w:val="000000010000" w:firstRow="0" w:lastRow="0" w:firstColumn="0" w:lastColumn="0" w:oddVBand="0" w:evenVBand="0" w:oddHBand="0" w:evenHBand="1" w:firstRowFirstColumn="0" w:firstRowLastColumn="0" w:lastRowFirstColumn="0" w:lastRowLastColumn="0"/>
        </w:trPr>
        <w:tc>
          <w:tcPr>
            <w:tcW w:w="9450" w:type="dxa"/>
          </w:tcPr>
          <w:p w:rsidR="00301D63" w:rsidRPr="000E5AD2" w:rsidRDefault="00301D63" w:rsidP="00814BCA">
            <w:pPr>
              <w:pStyle w:val="TableTextMS"/>
              <w:rPr>
                <w:b/>
              </w:rPr>
            </w:pPr>
            <w:r w:rsidRPr="000E5AD2">
              <w:t>Resolved</w:t>
            </w:r>
          </w:p>
        </w:tc>
      </w:tr>
      <w:tr w:rsidR="00301D63" w:rsidRPr="000E5AD2" w:rsidTr="00814BCA">
        <w:trPr>
          <w:cnfStyle w:val="000000100000" w:firstRow="0" w:lastRow="0" w:firstColumn="0" w:lastColumn="0" w:oddVBand="0" w:evenVBand="0" w:oddHBand="1" w:evenHBand="0" w:firstRowFirstColumn="0" w:firstRowLastColumn="0" w:lastRowFirstColumn="0" w:lastRowLastColumn="0"/>
        </w:trPr>
        <w:tc>
          <w:tcPr>
            <w:tcW w:w="9450" w:type="dxa"/>
          </w:tcPr>
          <w:p w:rsidR="00301D63" w:rsidRPr="000E5AD2" w:rsidRDefault="00301D63" w:rsidP="00814BCA">
            <w:pPr>
              <w:pStyle w:val="TableTextMS"/>
              <w:rPr>
                <w:b/>
                <w:sz w:val="18"/>
              </w:rPr>
            </w:pPr>
            <w:r w:rsidRPr="00F93FA0">
              <w:rPr>
                <w:b/>
              </w:rPr>
              <w:t>Description</w:t>
            </w:r>
          </w:p>
        </w:tc>
      </w:tr>
      <w:tr w:rsidR="00301D63" w:rsidRPr="000E5AD2" w:rsidTr="00814BCA">
        <w:trPr>
          <w:cnfStyle w:val="000000010000" w:firstRow="0" w:lastRow="0" w:firstColumn="0" w:lastColumn="0" w:oddVBand="0" w:evenVBand="0" w:oddHBand="0" w:evenHBand="1" w:firstRowFirstColumn="0" w:firstRowLastColumn="0" w:lastRowFirstColumn="0" w:lastRowLastColumn="0"/>
        </w:trPr>
        <w:tc>
          <w:tcPr>
            <w:tcW w:w="9450" w:type="dxa"/>
          </w:tcPr>
          <w:p w:rsidR="00301D63" w:rsidRPr="008312AE" w:rsidRDefault="00301D63" w:rsidP="00814BCA">
            <w:pPr>
              <w:pStyle w:val="TableTextMS"/>
              <w:rPr>
                <w:b/>
                <w:szCs w:val="20"/>
              </w:rPr>
            </w:pPr>
            <w:r w:rsidRPr="008312AE">
              <w:rPr>
                <w:szCs w:val="20"/>
              </w:rPr>
              <w:t>This rule verifies the auto grow settings of data and log files for all system and user databases. The rule is raised when the maximum size is set for one or more data or log file.</w:t>
            </w:r>
          </w:p>
        </w:tc>
      </w:tr>
      <w:tr w:rsidR="00301D63" w:rsidRPr="000E5AD2" w:rsidTr="00814BCA">
        <w:trPr>
          <w:cnfStyle w:val="000000100000" w:firstRow="0" w:lastRow="0" w:firstColumn="0" w:lastColumn="0" w:oddVBand="0" w:evenVBand="0" w:oddHBand="1" w:evenHBand="0" w:firstRowFirstColumn="0" w:firstRowLastColumn="0" w:lastRowFirstColumn="0" w:lastRowLastColumn="0"/>
        </w:trPr>
        <w:tc>
          <w:tcPr>
            <w:tcW w:w="9450" w:type="dxa"/>
          </w:tcPr>
          <w:p w:rsidR="00301D63" w:rsidRPr="00F93FA0" w:rsidRDefault="00814BCA" w:rsidP="00814BCA">
            <w:pPr>
              <w:pStyle w:val="TableTextMS"/>
              <w:rPr>
                <w:b/>
              </w:rPr>
            </w:pPr>
            <w:r w:rsidRPr="00F93FA0">
              <w:rPr>
                <w:b/>
              </w:rPr>
              <w:t>Additional Information</w:t>
            </w:r>
          </w:p>
        </w:tc>
      </w:tr>
      <w:tr w:rsidR="00301D63" w:rsidTr="00933D0D">
        <w:trPr>
          <w:cnfStyle w:val="000000010000" w:firstRow="0" w:lastRow="0" w:firstColumn="0" w:lastColumn="0" w:oddVBand="0" w:evenVBand="0" w:oddHBand="0" w:evenHBand="1" w:firstRowFirstColumn="0" w:firstRowLastColumn="0" w:lastRowFirstColumn="0" w:lastRowLastColumn="0"/>
        </w:trPr>
        <w:tc>
          <w:tcPr>
            <w:tcW w:w="9450" w:type="dxa"/>
            <w:tcMar>
              <w:left w:w="0" w:type="dxa"/>
              <w:right w:w="0" w:type="dxa"/>
            </w:tcMar>
          </w:tcPr>
          <w:tbl>
            <w:tblPr>
              <w:tblW w:w="9360" w:type="dxa"/>
              <w:tblLayout w:type="fixed"/>
              <w:tblCellMar>
                <w:left w:w="0" w:type="dxa"/>
                <w:right w:w="0" w:type="dxa"/>
              </w:tblCellMar>
              <w:tblLook w:val="04A0" w:firstRow="1" w:lastRow="0" w:firstColumn="1" w:lastColumn="0" w:noHBand="0" w:noVBand="1"/>
            </w:tblPr>
            <w:tblGrid>
              <w:gridCol w:w="9360"/>
            </w:tblGrid>
            <w:tr w:rsidR="00814BCA" w:rsidTr="00933D0D">
              <w:trPr>
                <w:trHeight w:val="284"/>
              </w:trPr>
              <w:tc>
                <w:tcPr>
                  <w:tcW w:w="9290" w:type="dxa"/>
                  <w:tcMar>
                    <w:top w:w="0" w:type="dxa"/>
                    <w:left w:w="115" w:type="dxa"/>
                    <w:bottom w:w="0" w:type="dxa"/>
                    <w:right w:w="115" w:type="dxa"/>
                  </w:tcMar>
                  <w:hideMark/>
                </w:tcPr>
                <w:p w:rsidR="000E5AD2" w:rsidRPr="000E5AD2" w:rsidRDefault="000E5AD2" w:rsidP="000E5AD2">
                  <w:pPr>
                    <w:pStyle w:val="TableTextMS"/>
                    <w:spacing w:before="0" w:after="0"/>
                    <w:rPr>
                      <w:b/>
                      <w:sz w:val="4"/>
                      <w:szCs w:val="4"/>
                    </w:rPr>
                  </w:pPr>
                </w:p>
                <w:p w:rsidR="00814BCA" w:rsidRPr="000E5AD2" w:rsidRDefault="00814BCA" w:rsidP="000E5AD2">
                  <w:pPr>
                    <w:pStyle w:val="TableTextMS"/>
                    <w:spacing w:before="0" w:after="0"/>
                    <w:rPr>
                      <w:b/>
                    </w:rPr>
                  </w:pPr>
                  <w:r w:rsidRPr="000E5AD2">
                    <w:rPr>
                      <w:b/>
                    </w:rPr>
                    <w:t>Best Practice Guidance</w:t>
                  </w:r>
                </w:p>
              </w:tc>
            </w:tr>
            <w:tr w:rsidR="00814BCA" w:rsidTr="00933D0D">
              <w:trPr>
                <w:trHeight w:val="288"/>
              </w:trPr>
              <w:tc>
                <w:tcPr>
                  <w:tcW w:w="9290" w:type="dxa"/>
                  <w:tcMar>
                    <w:top w:w="0" w:type="dxa"/>
                    <w:left w:w="108" w:type="dxa"/>
                    <w:bottom w:w="0" w:type="dxa"/>
                    <w:right w:w="108" w:type="dxa"/>
                  </w:tcMar>
                  <w:hideMark/>
                </w:tcPr>
                <w:p w:rsidR="00062967" w:rsidRDefault="00076279">
                  <w:pPr>
                    <w:pStyle w:val="NormalWeb"/>
                    <w:divId w:val="802696623"/>
                  </w:pPr>
                  <w:r>
                    <w:rPr>
                      <w:rFonts w:ascii="Segoe UI" w:hAnsi="Segoe UI" w:cs="Segoe UI"/>
                      <w:color w:val="000000"/>
                      <w:sz w:val="20"/>
                      <w:szCs w:val="20"/>
                    </w:rPr>
                    <w:t>If you set maximum size for data and log files in order to control disk space usage, proactively monitor available space in all database files, and expand them before they reach the maximum size.</w:t>
                  </w:r>
                </w:p>
                <w:p w:rsidR="00814BCA" w:rsidRPr="000E5AD2" w:rsidRDefault="00814BCA" w:rsidP="000E5AD2">
                  <w:pPr>
                    <w:pStyle w:val="TableTextMS"/>
                    <w:spacing w:before="0" w:after="0"/>
                  </w:pPr>
                </w:p>
              </w:tc>
            </w:tr>
            <w:tr w:rsidR="00814BCA" w:rsidTr="00933D0D">
              <w:trPr>
                <w:trHeight w:val="284"/>
              </w:trPr>
              <w:tc>
                <w:tcPr>
                  <w:tcW w:w="9290" w:type="dxa"/>
                  <w:tcMar>
                    <w:top w:w="0" w:type="dxa"/>
                    <w:left w:w="115" w:type="dxa"/>
                    <w:bottom w:w="0" w:type="dxa"/>
                    <w:right w:w="115" w:type="dxa"/>
                  </w:tcMar>
                  <w:hideMark/>
                </w:tcPr>
                <w:p w:rsidR="000E5AD2" w:rsidRPr="000E5AD2" w:rsidRDefault="000E5AD2" w:rsidP="000E5AD2">
                  <w:pPr>
                    <w:pStyle w:val="TableTextMS"/>
                    <w:spacing w:before="0" w:after="0"/>
                    <w:rPr>
                      <w:b/>
                      <w:sz w:val="4"/>
                      <w:szCs w:val="4"/>
                    </w:rPr>
                  </w:pPr>
                </w:p>
                <w:p w:rsidR="00814BCA" w:rsidRPr="000E5AD2" w:rsidRDefault="00814BCA" w:rsidP="000E5AD2">
                  <w:pPr>
                    <w:pStyle w:val="TableTextMS"/>
                    <w:spacing w:before="0" w:after="0"/>
                    <w:rPr>
                      <w:b/>
                    </w:rPr>
                  </w:pPr>
                  <w:r w:rsidRPr="000E5AD2">
                    <w:rPr>
                      <w:b/>
                    </w:rPr>
                    <w:t>Importance</w:t>
                  </w:r>
                </w:p>
              </w:tc>
            </w:tr>
            <w:tr w:rsidR="00814BCA" w:rsidTr="00933D0D">
              <w:trPr>
                <w:trHeight w:val="288"/>
              </w:trPr>
              <w:tc>
                <w:tcPr>
                  <w:tcW w:w="9290" w:type="dxa"/>
                  <w:tcMar>
                    <w:top w:w="0" w:type="dxa"/>
                    <w:left w:w="108" w:type="dxa"/>
                    <w:bottom w:w="0" w:type="dxa"/>
                    <w:right w:w="108" w:type="dxa"/>
                  </w:tcMar>
                  <w:hideMark/>
                </w:tcPr>
                <w:p w:rsidR="00062967" w:rsidRDefault="00076279">
                  <w:pPr>
                    <w:pStyle w:val="NormalWeb"/>
                    <w:divId w:val="945045622"/>
                  </w:pPr>
                  <w:r>
                    <w:rPr>
                      <w:rFonts w:ascii="Segoe UI" w:hAnsi="Segoe UI" w:cs="Segoe UI"/>
                      <w:color w:val="000000"/>
                      <w:sz w:val="20"/>
                      <w:szCs w:val="20"/>
                    </w:rPr>
                    <w:t>When a data or log file reaches its maximum size, transactions that need space in that file will fail.</w:t>
                  </w:r>
                </w:p>
                <w:p w:rsidR="00814BCA" w:rsidRPr="000E5AD2" w:rsidRDefault="00814BCA" w:rsidP="000E5AD2">
                  <w:pPr>
                    <w:pStyle w:val="TableTextMS"/>
                    <w:spacing w:before="0" w:after="0"/>
                  </w:pPr>
                </w:p>
              </w:tc>
            </w:tr>
            <w:tr w:rsidR="00814BCA" w:rsidTr="00933D0D">
              <w:trPr>
                <w:trHeight w:val="284"/>
              </w:trPr>
              <w:tc>
                <w:tcPr>
                  <w:tcW w:w="9290" w:type="dxa"/>
                  <w:tcMar>
                    <w:top w:w="0" w:type="dxa"/>
                    <w:left w:w="115" w:type="dxa"/>
                    <w:bottom w:w="0" w:type="dxa"/>
                    <w:right w:w="115" w:type="dxa"/>
                  </w:tcMar>
                  <w:hideMark/>
                </w:tcPr>
                <w:p w:rsidR="000E5AD2" w:rsidRPr="000E5AD2" w:rsidRDefault="000E5AD2" w:rsidP="000E5AD2">
                  <w:pPr>
                    <w:pStyle w:val="TableTextMS"/>
                    <w:spacing w:before="0" w:after="0"/>
                    <w:rPr>
                      <w:b/>
                      <w:sz w:val="4"/>
                      <w:szCs w:val="4"/>
                    </w:rPr>
                  </w:pPr>
                </w:p>
                <w:p w:rsidR="00814BCA" w:rsidRPr="000E5AD2" w:rsidRDefault="00814BCA" w:rsidP="000E5AD2">
                  <w:pPr>
                    <w:pStyle w:val="TableTextMS"/>
                    <w:spacing w:before="0" w:after="0"/>
                    <w:rPr>
                      <w:b/>
                    </w:rPr>
                  </w:pPr>
                  <w:r w:rsidRPr="000E5AD2">
                    <w:rPr>
                      <w:b/>
                    </w:rPr>
                    <w:t>Recommended Reading</w:t>
                  </w:r>
                </w:p>
              </w:tc>
            </w:tr>
            <w:tr w:rsidR="00814BCA" w:rsidTr="00933D0D">
              <w:trPr>
                <w:trHeight w:val="288"/>
              </w:trPr>
              <w:tc>
                <w:tcPr>
                  <w:tcW w:w="9290" w:type="dxa"/>
                  <w:tcMar>
                    <w:top w:w="0" w:type="dxa"/>
                    <w:left w:w="108" w:type="dxa"/>
                    <w:bottom w:w="0" w:type="dxa"/>
                    <w:right w:w="108" w:type="dxa"/>
                  </w:tcMar>
                  <w:hideMark/>
                </w:tcPr>
                <w:p w:rsidR="00062967" w:rsidRDefault="00457D53">
                  <w:pPr>
                    <w:pStyle w:val="NormalWeb"/>
                    <w:divId w:val="2018387520"/>
                    <w:rPr>
                      <w:rFonts w:ascii="Segoe UI" w:hAnsi="Segoe UI" w:cs="Segoe UI"/>
                      <w:color w:val="000000"/>
                      <w:sz w:val="20"/>
                      <w:szCs w:val="20"/>
                    </w:rPr>
                  </w:pPr>
                  <w:hyperlink r:id="rId133" w:tgtFrame="_blank" w:history="1">
                    <w:r w:rsidR="00076279">
                      <w:rPr>
                        <w:rStyle w:val="Hyperlink"/>
                        <w:rFonts w:ascii="Segoe UI" w:hAnsi="Segoe UI" w:cs="Segoe UI"/>
                        <w:color w:val="000000"/>
                        <w:sz w:val="20"/>
                        <w:szCs w:val="20"/>
                      </w:rPr>
                      <w:t>Manage the size of the Transaction Log File</w:t>
                    </w:r>
                  </w:hyperlink>
                </w:p>
                <w:p w:rsidR="00062967" w:rsidRDefault="00457D53">
                  <w:pPr>
                    <w:pStyle w:val="NormalWeb"/>
                    <w:divId w:val="2018387520"/>
                    <w:rPr>
                      <w:rFonts w:ascii="Segoe UI" w:hAnsi="Segoe UI" w:cs="Segoe UI"/>
                      <w:color w:val="000000"/>
                      <w:sz w:val="20"/>
                      <w:szCs w:val="20"/>
                    </w:rPr>
                  </w:pPr>
                  <w:hyperlink r:id="rId134" w:tgtFrame="_blank" w:history="1">
                    <w:r w:rsidR="00076279">
                      <w:rPr>
                        <w:rStyle w:val="Hyperlink"/>
                        <w:rFonts w:ascii="Segoe UI" w:hAnsi="Segoe UI" w:cs="Segoe UI"/>
                        <w:color w:val="000000"/>
                        <w:sz w:val="20"/>
                        <w:szCs w:val="20"/>
                      </w:rPr>
                      <w:t>Troubleshooting Insufficient Data Disk Space</w:t>
                    </w:r>
                  </w:hyperlink>
                </w:p>
                <w:p w:rsidR="00062967" w:rsidRDefault="00457D53">
                  <w:pPr>
                    <w:pStyle w:val="NormalWeb"/>
                    <w:divId w:val="2018387520"/>
                    <w:rPr>
                      <w:rFonts w:ascii="Segoe UI" w:hAnsi="Segoe UI" w:cs="Segoe UI"/>
                      <w:color w:val="000000"/>
                      <w:sz w:val="20"/>
                      <w:szCs w:val="20"/>
                    </w:rPr>
                  </w:pPr>
                  <w:hyperlink r:id="rId135" w:tgtFrame="_blank" w:history="1">
                    <w:r w:rsidR="00076279">
                      <w:rPr>
                        <w:rStyle w:val="Hyperlink"/>
                        <w:rFonts w:ascii="Segoe UI" w:hAnsi="Segoe UI" w:cs="Segoe UI"/>
                        <w:color w:val="000000"/>
                        <w:sz w:val="20"/>
                        <w:szCs w:val="20"/>
                      </w:rPr>
                      <w:t>ALTER DATABASE (Transact-SQL)</w:t>
                    </w:r>
                  </w:hyperlink>
                </w:p>
                <w:p w:rsidR="00814BCA" w:rsidRPr="000E5AD2" w:rsidRDefault="00814BCA" w:rsidP="000E5AD2">
                  <w:pPr>
                    <w:pStyle w:val="TableTextMS"/>
                    <w:spacing w:before="0" w:after="0"/>
                  </w:pPr>
                </w:p>
              </w:tc>
            </w:tr>
          </w:tbl>
          <w:p w:rsidR="00301D63" w:rsidRPr="008312AE" w:rsidRDefault="00301D63" w:rsidP="00814BCA"/>
        </w:tc>
      </w:tr>
      <w:tr w:rsidR="00301D63" w:rsidRPr="000E5AD2" w:rsidTr="00814BCA">
        <w:trPr>
          <w:cnfStyle w:val="000000100000" w:firstRow="0" w:lastRow="0" w:firstColumn="0" w:lastColumn="0" w:oddVBand="0" w:evenVBand="0" w:oddHBand="1" w:evenHBand="0" w:firstRowFirstColumn="0" w:firstRowLastColumn="0" w:lastRowFirstColumn="0" w:lastRowLastColumn="0"/>
        </w:trPr>
        <w:tc>
          <w:tcPr>
            <w:tcW w:w="9450" w:type="dxa"/>
          </w:tcPr>
          <w:p w:rsidR="00301D63" w:rsidRPr="00F93FA0" w:rsidRDefault="00301D63" w:rsidP="00814BCA">
            <w:pPr>
              <w:pStyle w:val="TableTextMS"/>
              <w:rPr>
                <w:b/>
              </w:rPr>
            </w:pPr>
            <w:r w:rsidRPr="00F93FA0">
              <w:rPr>
                <w:b/>
              </w:rPr>
              <w:t>Annotation</w:t>
            </w:r>
          </w:p>
        </w:tc>
      </w:tr>
      <w:tr w:rsidR="00301D63" w:rsidTr="00814BCA">
        <w:trPr>
          <w:cnfStyle w:val="000000010000" w:firstRow="0" w:lastRow="0" w:firstColumn="0" w:lastColumn="0" w:oddVBand="0" w:evenVBand="0" w:oddHBand="0" w:evenHBand="1" w:firstRowFirstColumn="0" w:firstRowLastColumn="0" w:lastRowFirstColumn="0" w:lastRowLastColumn="0"/>
        </w:trPr>
        <w:tc>
          <w:tcPr>
            <w:tcW w:w="9450" w:type="dxa"/>
          </w:tcPr>
          <w:p w:rsidR="00062967" w:rsidRDefault="00076279">
            <w:pPr>
              <w:divId w:val="1825926571"/>
              <w:rPr>
                <w:rFonts w:eastAsia="Times New Roman"/>
                <w:sz w:val="24"/>
                <w:szCs w:val="24"/>
              </w:rPr>
            </w:pPr>
            <w:r>
              <w:rPr>
                <w:rFonts w:eastAsia="Times New Roman"/>
              </w:rPr>
              <w:lastRenderedPageBreak/>
              <w:t>The databases listed have experienced uncontrolled growth in the past so we have capped them to prevent them from filling up the disks they reside on.</w:t>
            </w:r>
          </w:p>
          <w:p w:rsidR="00301D63" w:rsidRPr="0095265C" w:rsidRDefault="00301D63" w:rsidP="00814BCA">
            <w:pPr>
              <w:pStyle w:val="TableTextMS"/>
              <w:rPr>
                <w:b/>
              </w:rPr>
            </w:pPr>
          </w:p>
        </w:tc>
      </w:tr>
      <w:tr w:rsidR="00301D63" w:rsidRPr="000E5AD2" w:rsidTr="00814BCA">
        <w:trPr>
          <w:cnfStyle w:val="000000100000" w:firstRow="0" w:lastRow="0" w:firstColumn="0" w:lastColumn="0" w:oddVBand="0" w:evenVBand="0" w:oddHBand="1" w:evenHBand="0" w:firstRowFirstColumn="0" w:firstRowLastColumn="0" w:lastRowFirstColumn="0" w:lastRowLastColumn="0"/>
        </w:trPr>
        <w:tc>
          <w:tcPr>
            <w:tcW w:w="9450" w:type="dxa"/>
          </w:tcPr>
          <w:p w:rsidR="00301D63" w:rsidRPr="00F93FA0" w:rsidRDefault="00301D63" w:rsidP="00814BCA">
            <w:pPr>
              <w:pStyle w:val="TableTextMS"/>
              <w:rPr>
                <w:b/>
              </w:rPr>
            </w:pPr>
            <w:r w:rsidRPr="00F93FA0">
              <w:rPr>
                <w:b/>
              </w:rPr>
              <w:t>Affected Nodes</w:t>
            </w:r>
          </w:p>
        </w:tc>
      </w:tr>
      <w:tr w:rsidR="00301D63" w:rsidTr="00814BCA">
        <w:trPr>
          <w:cnfStyle w:val="000000010000" w:firstRow="0" w:lastRow="0" w:firstColumn="0" w:lastColumn="0" w:oddVBand="0" w:evenVBand="0" w:oddHBand="0" w:evenHBand="1" w:firstRowFirstColumn="0" w:firstRowLastColumn="0" w:lastRowFirstColumn="0" w:lastRowLastColumn="0"/>
        </w:trPr>
        <w:tc>
          <w:tcPr>
            <w:tcW w:w="9450" w:type="dxa"/>
          </w:tcPr>
          <w:p w:rsidR="00301D63" w:rsidRPr="00717463" w:rsidRDefault="00301D63" w:rsidP="00814BCA">
            <w:pPr>
              <w:pStyle w:val="TableTextMS"/>
              <w:rPr>
                <w:b/>
                <w:sz w:val="2"/>
              </w:rPr>
            </w:pPr>
          </w:p>
          <w:tbl>
            <w:tblPr>
              <w:tblStyle w:val="TableGrid"/>
              <w:tblW w:w="9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15" w:type="dxa"/>
                <w:right w:w="115" w:type="dxa"/>
              </w:tblCellMar>
              <w:tblLook w:val="04A0" w:firstRow="1" w:lastRow="0" w:firstColumn="1" w:lastColumn="0" w:noHBand="0" w:noVBand="1"/>
            </w:tblPr>
            <w:tblGrid>
              <w:gridCol w:w="324"/>
              <w:gridCol w:w="1913"/>
              <w:gridCol w:w="7123"/>
            </w:tblGrid>
            <w:tr w:rsidR="00AA7680" w:rsidRPr="00933D0D" w:rsidTr="006255C0">
              <w:trPr>
                <w:trHeight w:val="188"/>
              </w:trPr>
              <w:tc>
                <w:tcPr>
                  <w:tcW w:w="324" w:type="dxa"/>
                  <w:noWrap/>
                  <w:tcMar>
                    <w:left w:w="0" w:type="dxa"/>
                    <w:right w:w="0" w:type="dxa"/>
                  </w:tcMar>
                  <w:hideMark/>
                </w:tcPr>
                <w:p w:rsidR="00AA7680" w:rsidRPr="00933D0D" w:rsidRDefault="00AA7680" w:rsidP="006255C0">
                  <w:pPr>
                    <w:pStyle w:val="TableTextMS"/>
                    <w:spacing w:before="0" w:after="0"/>
                    <w:rPr>
                      <w:szCs w:val="20"/>
                    </w:rPr>
                  </w:pPr>
                  <w:r w:rsidRPr="00933D0D">
                    <w:rPr>
                      <w:noProof/>
                      <w:szCs w:val="20"/>
                    </w:rPr>
                    <w:drawing>
                      <wp:inline distT="0" distB="0" distL="0" distR="0">
                        <wp:extent cx="152400" cy="152400"/>
                        <wp:effectExtent l="19050" t="0" r="0" b="0"/>
                        <wp:docPr id="1340551529" name="InsertedImage" descr="Machine inser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ertedImage" descr="Machine inserted"/>
                                <pic:cNvPicPr>
                                  <a:picLocks noChangeAspect="1" noChangeArrowheads="1"/>
                                </pic:cNvPicPr>
                              </pic:nvPicPr>
                              <pic:blipFill>
                                <a:blip r:embed="rId59"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tc>
                <w:tcPr>
                  <w:tcW w:w="1913" w:type="dxa"/>
                  <w:tcMar>
                    <w:left w:w="0" w:type="dxa"/>
                    <w:right w:w="0" w:type="dxa"/>
                  </w:tcMar>
                  <w:hideMark/>
                </w:tcPr>
                <w:p w:rsidR="00AA7680" w:rsidRPr="00933D0D" w:rsidRDefault="00AA7680" w:rsidP="006255C0">
                  <w:pPr>
                    <w:pStyle w:val="TableTextMS"/>
                    <w:spacing w:before="0" w:after="0"/>
                    <w:rPr>
                      <w:szCs w:val="20"/>
                    </w:rPr>
                  </w:pPr>
                  <w:r w:rsidRPr="00933D0D">
                    <w:rPr>
                      <w:szCs w:val="20"/>
                    </w:rPr>
                    <w:t>SCMMAVM3P.CHOMP.ORG;CPM_ReportServerTempDB</w:t>
                  </w:r>
                </w:p>
              </w:tc>
              <w:tc>
                <w:tcPr>
                  <w:tcW w:w="7123" w:type="dxa"/>
                  <w:hideMark/>
                </w:tcPr>
                <w:p w:rsidR="00AA7680" w:rsidRPr="00933D0D" w:rsidRDefault="00AA7680" w:rsidP="006255C0">
                  <w:pPr>
                    <w:pStyle w:val="TableTextMS"/>
                    <w:spacing w:before="0" w:after="0"/>
                    <w:rPr>
                      <w:szCs w:val="20"/>
                    </w:rPr>
                  </w:pPr>
                  <w:r w:rsidRPr="00933D0D">
                    <w:rPr>
                      <w:szCs w:val="20"/>
                    </w:rPr>
                    <w:t xml:space="preserve">Database files and maximum sizes: </w:t>
                  </w:r>
                </w:p>
                <w:p w:rsidR="00AA7680" w:rsidRPr="00933D0D" w:rsidRDefault="00AA7680" w:rsidP="006255C0">
                  <w:pPr>
                    <w:pStyle w:val="TableTextMS"/>
                    <w:spacing w:before="0" w:after="0"/>
                    <w:rPr>
                      <w:szCs w:val="20"/>
                    </w:rPr>
                  </w:pPr>
                  <w:r w:rsidRPr="00933D0D">
                    <w:rPr>
                      <w:szCs w:val="20"/>
                    </w:rPr>
                    <w:t xml:space="preserve"> Logical name: CPM_ReportServerTempDB; Type: data file; Maximum size: unlimited.</w:t>
                  </w:r>
                </w:p>
                <w:p w:rsidR="00AA7680" w:rsidRPr="00933D0D" w:rsidRDefault="00AA7680" w:rsidP="006255C0">
                  <w:pPr>
                    <w:pStyle w:val="TableTextMS"/>
                    <w:spacing w:before="0" w:after="0"/>
                    <w:rPr>
                      <w:szCs w:val="20"/>
                    </w:rPr>
                  </w:pPr>
                  <w:r w:rsidRPr="00933D0D">
                    <w:rPr>
                      <w:szCs w:val="20"/>
                    </w:rPr>
                    <w:t xml:space="preserve"> Logical name: CPM_ReportServerTempDB_log; Type: log file; Maximum size: 32768 MB.</w:t>
                  </w:r>
                </w:p>
                <w:p w:rsidR="00AA7680" w:rsidRPr="00933D0D" w:rsidRDefault="00AA7680" w:rsidP="006255C0">
                  <w:pPr>
                    <w:pStyle w:val="TableTextMS"/>
                    <w:spacing w:before="0" w:after="0"/>
                    <w:rPr>
                      <w:szCs w:val="20"/>
                    </w:rPr>
                  </w:pPr>
                  <w:r w:rsidRPr="00933D0D">
                    <w:rPr>
                      <w:szCs w:val="20"/>
                    </w:rPr>
                    <w:t xml:space="preserve"> Logical name: CPM_RS10; Type: data file; Maximum size: unlimited.</w:t>
                  </w:r>
                </w:p>
                <w:p w:rsidR="00AA7680" w:rsidRPr="00933D0D" w:rsidRDefault="00AA7680" w:rsidP="006255C0">
                  <w:pPr>
                    <w:pStyle w:val="TableTextMS"/>
                    <w:spacing w:before="0" w:after="0"/>
                    <w:rPr>
                      <w:szCs w:val="20"/>
                    </w:rPr>
                  </w:pPr>
                  <w:r w:rsidRPr="00933D0D">
                    <w:rPr>
                      <w:szCs w:val="20"/>
                    </w:rPr>
                    <w:t xml:space="preserve"> Logical name: CPM_RS11; Type: data file; Maximum size: unlimited.</w:t>
                  </w:r>
                </w:p>
                <w:p w:rsidR="00AA7680" w:rsidRPr="00933D0D" w:rsidRDefault="00AA7680" w:rsidP="006255C0">
                  <w:pPr>
                    <w:pStyle w:val="TableTextMS"/>
                    <w:spacing w:before="0" w:after="0"/>
                    <w:rPr>
                      <w:szCs w:val="20"/>
                    </w:rPr>
                  </w:pPr>
                  <w:r w:rsidRPr="00933D0D">
                    <w:rPr>
                      <w:szCs w:val="20"/>
                    </w:rPr>
                    <w:t xml:space="preserve"> Logical name: CPM_RS12; Type: data file; Maximum size: unlimited.</w:t>
                  </w:r>
                </w:p>
                <w:p w:rsidR="00AA7680" w:rsidRPr="00933D0D" w:rsidRDefault="00AA7680" w:rsidP="006255C0">
                  <w:pPr>
                    <w:pStyle w:val="TableTextMS"/>
                    <w:spacing w:before="0" w:after="0"/>
                    <w:rPr>
                      <w:szCs w:val="20"/>
                    </w:rPr>
                  </w:pPr>
                  <w:r w:rsidRPr="00933D0D">
                    <w:rPr>
                      <w:szCs w:val="20"/>
                    </w:rPr>
                    <w:t xml:space="preserve"> Logical name: CPM_RS2; Type: data file; Maximum size: unlimited.</w:t>
                  </w:r>
                </w:p>
                <w:p w:rsidR="00AA7680" w:rsidRPr="00933D0D" w:rsidRDefault="00AA7680" w:rsidP="006255C0">
                  <w:pPr>
                    <w:pStyle w:val="TableTextMS"/>
                    <w:spacing w:before="0" w:after="0"/>
                    <w:rPr>
                      <w:szCs w:val="20"/>
                    </w:rPr>
                  </w:pPr>
                  <w:r w:rsidRPr="00933D0D">
                    <w:rPr>
                      <w:szCs w:val="20"/>
                    </w:rPr>
                    <w:t xml:space="preserve"> Logical name: CPM_RS3; Type: data file; Maximum size: unlimited.</w:t>
                  </w:r>
                </w:p>
                <w:p w:rsidR="00AA7680" w:rsidRPr="00933D0D" w:rsidRDefault="00AA7680" w:rsidP="006255C0">
                  <w:pPr>
                    <w:pStyle w:val="TableTextMS"/>
                    <w:spacing w:before="0" w:after="0"/>
                    <w:rPr>
                      <w:szCs w:val="20"/>
                    </w:rPr>
                  </w:pPr>
                  <w:r w:rsidRPr="00933D0D">
                    <w:rPr>
                      <w:szCs w:val="20"/>
                    </w:rPr>
                    <w:t xml:space="preserve"> Logical name: CPM_RS4; Type: data file; Maximum size: unlimited.</w:t>
                  </w:r>
                </w:p>
                <w:p w:rsidR="00AA7680" w:rsidRPr="00933D0D" w:rsidRDefault="00AA7680" w:rsidP="006255C0">
                  <w:pPr>
                    <w:pStyle w:val="TableTextMS"/>
                    <w:spacing w:before="0" w:after="0"/>
                    <w:rPr>
                      <w:szCs w:val="20"/>
                    </w:rPr>
                  </w:pPr>
                  <w:r w:rsidRPr="00933D0D">
                    <w:rPr>
                      <w:szCs w:val="20"/>
                    </w:rPr>
                    <w:t xml:space="preserve"> Logical name: CPM_RS5; Type: data file; Maximum size: unlimited.</w:t>
                  </w:r>
                </w:p>
                <w:p w:rsidR="00AA7680" w:rsidRPr="00933D0D" w:rsidRDefault="00AA7680" w:rsidP="006255C0">
                  <w:pPr>
                    <w:pStyle w:val="TableTextMS"/>
                    <w:spacing w:before="0" w:after="0"/>
                    <w:rPr>
                      <w:szCs w:val="20"/>
                    </w:rPr>
                  </w:pPr>
                  <w:r w:rsidRPr="00933D0D">
                    <w:rPr>
                      <w:szCs w:val="20"/>
                    </w:rPr>
                    <w:t xml:space="preserve"> Logical name: CPM_RS6; Type: data file; Maximum size: unlimited.</w:t>
                  </w:r>
                </w:p>
                <w:p w:rsidR="00AA7680" w:rsidRPr="00933D0D" w:rsidRDefault="00AA7680" w:rsidP="006255C0">
                  <w:pPr>
                    <w:pStyle w:val="TableTextMS"/>
                    <w:spacing w:before="0" w:after="0"/>
                    <w:rPr>
                      <w:szCs w:val="20"/>
                    </w:rPr>
                  </w:pPr>
                  <w:r w:rsidRPr="00933D0D">
                    <w:rPr>
                      <w:szCs w:val="20"/>
                    </w:rPr>
                    <w:t xml:space="preserve"> Logical name: CPM_RS7; Type: data file; Maximum size: unlimited.</w:t>
                  </w:r>
                </w:p>
                <w:p w:rsidR="00AA7680" w:rsidRPr="00933D0D" w:rsidRDefault="00AA7680" w:rsidP="006255C0">
                  <w:pPr>
                    <w:pStyle w:val="TableTextMS"/>
                    <w:spacing w:before="0" w:after="0"/>
                    <w:rPr>
                      <w:szCs w:val="20"/>
                    </w:rPr>
                  </w:pPr>
                  <w:r w:rsidRPr="00933D0D">
                    <w:rPr>
                      <w:szCs w:val="20"/>
                    </w:rPr>
                    <w:t xml:space="preserve"> Logical name: CPM_RS8; Type: data file; Maximum size: unlimited.</w:t>
                  </w:r>
                </w:p>
                <w:p w:rsidR="00AA7680" w:rsidRPr="00933D0D" w:rsidRDefault="00AA7680" w:rsidP="006255C0">
                  <w:pPr>
                    <w:pStyle w:val="TableTextMS"/>
                    <w:spacing w:before="0" w:after="0"/>
                    <w:rPr>
                      <w:szCs w:val="20"/>
                    </w:rPr>
                  </w:pPr>
                  <w:r w:rsidRPr="00933D0D">
                    <w:rPr>
                      <w:szCs w:val="20"/>
                    </w:rPr>
                    <w:t xml:space="preserve"> Logical name: CPM_RS9; Type: data file; Maximum size: unlimited.</w:t>
                  </w:r>
                </w:p>
                <w:p w:rsidR="00AA7680" w:rsidRPr="00933D0D" w:rsidRDefault="00AA7680" w:rsidP="006255C0">
                  <w:pPr>
                    <w:pStyle w:val="TableTextMS"/>
                    <w:spacing w:before="0" w:after="0"/>
                    <w:rPr>
                      <w:szCs w:val="20"/>
                    </w:rPr>
                  </w:pPr>
                </w:p>
              </w:tc>
            </w:tr>
            <w:tr w:rsidR="00AA7680" w:rsidRPr="00933D0D" w:rsidTr="006255C0">
              <w:trPr>
                <w:trHeight w:val="188"/>
              </w:trPr>
              <w:tc>
                <w:tcPr>
                  <w:tcW w:w="324" w:type="dxa"/>
                  <w:noWrap/>
                  <w:tcMar>
                    <w:left w:w="0" w:type="dxa"/>
                    <w:right w:w="0" w:type="dxa"/>
                  </w:tcMar>
                  <w:hideMark/>
                </w:tcPr>
                <w:p w:rsidR="00AA7680" w:rsidRPr="00933D0D" w:rsidRDefault="00AA7680" w:rsidP="006255C0">
                  <w:pPr>
                    <w:pStyle w:val="TableTextMS"/>
                    <w:spacing w:before="0" w:after="0"/>
                    <w:rPr>
                      <w:szCs w:val="20"/>
                    </w:rPr>
                  </w:pPr>
                  <w:r w:rsidRPr="00933D0D">
                    <w:rPr>
                      <w:noProof/>
                      <w:szCs w:val="20"/>
                    </w:rPr>
                    <w:drawing>
                      <wp:inline distT="0" distB="0" distL="0" distR="0">
                        <wp:extent cx="152400" cy="152400"/>
                        <wp:effectExtent l="19050" t="0" r="0" b="0"/>
                        <wp:docPr id="851717065" name="InsertedImage" descr="Machine inser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ertedImage" descr="Machine inserted"/>
                                <pic:cNvPicPr>
                                  <a:picLocks noChangeAspect="1" noChangeArrowheads="1"/>
                                </pic:cNvPicPr>
                              </pic:nvPicPr>
                              <pic:blipFill>
                                <a:blip r:embed="rId59"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tc>
                <w:tcPr>
                  <w:tcW w:w="1913" w:type="dxa"/>
                  <w:tcMar>
                    <w:left w:w="0" w:type="dxa"/>
                    <w:right w:w="0" w:type="dxa"/>
                  </w:tcMar>
                  <w:hideMark/>
                </w:tcPr>
                <w:p w:rsidR="00AA7680" w:rsidRPr="00933D0D" w:rsidRDefault="00AA7680" w:rsidP="006255C0">
                  <w:pPr>
                    <w:pStyle w:val="TableTextMS"/>
                    <w:spacing w:before="0" w:after="0"/>
                    <w:rPr>
                      <w:szCs w:val="20"/>
                    </w:rPr>
                  </w:pPr>
                  <w:r w:rsidRPr="00933D0D">
                    <w:rPr>
                      <w:szCs w:val="20"/>
                    </w:rPr>
                    <w:t>SCMMAVM3P.CHOMP.ORG;cpm_AcuteCare</w:t>
                  </w:r>
                </w:p>
              </w:tc>
              <w:tc>
                <w:tcPr>
                  <w:tcW w:w="7123" w:type="dxa"/>
                  <w:hideMark/>
                </w:tcPr>
                <w:p w:rsidR="00AA7680" w:rsidRPr="00933D0D" w:rsidRDefault="00AA7680" w:rsidP="006255C0">
                  <w:pPr>
                    <w:pStyle w:val="TableTextMS"/>
                    <w:spacing w:before="0" w:after="0"/>
                    <w:rPr>
                      <w:szCs w:val="20"/>
                    </w:rPr>
                  </w:pPr>
                  <w:r w:rsidRPr="00933D0D">
                    <w:rPr>
                      <w:szCs w:val="20"/>
                    </w:rPr>
                    <w:t xml:space="preserve">Database files and maximum sizes: </w:t>
                  </w:r>
                </w:p>
                <w:p w:rsidR="00AA7680" w:rsidRPr="00933D0D" w:rsidRDefault="00AA7680" w:rsidP="006255C0">
                  <w:pPr>
                    <w:pStyle w:val="TableTextMS"/>
                    <w:spacing w:before="0" w:after="0"/>
                    <w:rPr>
                      <w:szCs w:val="20"/>
                    </w:rPr>
                  </w:pPr>
                  <w:r w:rsidRPr="00933D0D">
                    <w:rPr>
                      <w:szCs w:val="20"/>
                    </w:rPr>
                    <w:t xml:space="preserve"> Logical name: cpm_AcuteCare_Data; Type: data file; Maximum size: unlimited.</w:t>
                  </w:r>
                </w:p>
                <w:p w:rsidR="00AA7680" w:rsidRPr="00933D0D" w:rsidRDefault="00AA7680" w:rsidP="006255C0">
                  <w:pPr>
                    <w:pStyle w:val="TableTextMS"/>
                    <w:spacing w:before="0" w:after="0"/>
                    <w:rPr>
                      <w:szCs w:val="20"/>
                    </w:rPr>
                  </w:pPr>
                  <w:r w:rsidRPr="00933D0D">
                    <w:rPr>
                      <w:szCs w:val="20"/>
                    </w:rPr>
                    <w:t xml:space="preserve"> Logical name: cpm_AcuteCare_Log; Type: log file; Maximum size: 61440 MB.</w:t>
                  </w:r>
                </w:p>
                <w:p w:rsidR="00AA7680" w:rsidRPr="00933D0D" w:rsidRDefault="00AA7680" w:rsidP="006255C0">
                  <w:pPr>
                    <w:pStyle w:val="TableTextMS"/>
                    <w:spacing w:before="0" w:after="0"/>
                    <w:rPr>
                      <w:szCs w:val="20"/>
                    </w:rPr>
                  </w:pPr>
                  <w:r w:rsidRPr="00933D0D">
                    <w:rPr>
                      <w:szCs w:val="20"/>
                    </w:rPr>
                    <w:t xml:space="preserve"> Logical name: cpm_AcuteCare_Data1; Type: data file; Maximum size: unlimited.</w:t>
                  </w:r>
                </w:p>
                <w:p w:rsidR="00AA7680" w:rsidRPr="00933D0D" w:rsidRDefault="00AA7680" w:rsidP="006255C0">
                  <w:pPr>
                    <w:pStyle w:val="TableTextMS"/>
                    <w:spacing w:before="0" w:after="0"/>
                    <w:rPr>
                      <w:szCs w:val="20"/>
                    </w:rPr>
                  </w:pPr>
                  <w:r w:rsidRPr="00933D0D">
                    <w:rPr>
                      <w:szCs w:val="20"/>
                    </w:rPr>
                    <w:t xml:space="preserve"> Logical name: cpm_AcuteCare_Data2; Type: data file; Maximum size: unlimited.</w:t>
                  </w:r>
                </w:p>
                <w:p w:rsidR="00AA7680" w:rsidRPr="00933D0D" w:rsidRDefault="00AA7680" w:rsidP="006255C0">
                  <w:pPr>
                    <w:pStyle w:val="TableTextMS"/>
                    <w:spacing w:before="0" w:after="0"/>
                    <w:rPr>
                      <w:szCs w:val="20"/>
                    </w:rPr>
                  </w:pPr>
                  <w:r w:rsidRPr="00933D0D">
                    <w:rPr>
                      <w:szCs w:val="20"/>
                    </w:rPr>
                    <w:t xml:space="preserve"> Logical name: cpm_AcuteCare_Data3; Type: data file; Maximum size: unlimited.</w:t>
                  </w:r>
                </w:p>
                <w:p w:rsidR="00AA7680" w:rsidRPr="00933D0D" w:rsidRDefault="00AA7680" w:rsidP="006255C0">
                  <w:pPr>
                    <w:pStyle w:val="TableTextMS"/>
                    <w:spacing w:before="0" w:after="0"/>
                    <w:rPr>
                      <w:szCs w:val="20"/>
                    </w:rPr>
                  </w:pPr>
                  <w:r w:rsidRPr="00933D0D">
                    <w:rPr>
                      <w:szCs w:val="20"/>
                    </w:rPr>
                    <w:t xml:space="preserve"> Logical name: cpm_AcuteCare_Data11; Type: data file; Maximum size: unlimited.</w:t>
                  </w:r>
                </w:p>
                <w:p w:rsidR="00AA7680" w:rsidRPr="00933D0D" w:rsidRDefault="00AA7680" w:rsidP="006255C0">
                  <w:pPr>
                    <w:pStyle w:val="TableTextMS"/>
                    <w:spacing w:before="0" w:after="0"/>
                    <w:rPr>
                      <w:szCs w:val="20"/>
                    </w:rPr>
                  </w:pPr>
                  <w:r w:rsidRPr="00933D0D">
                    <w:rPr>
                      <w:szCs w:val="20"/>
                    </w:rPr>
                    <w:t xml:space="preserve"> Logical name: cpm_AcuteCare_Data12; Type: data file; Maximum size: unlimited.</w:t>
                  </w:r>
                </w:p>
                <w:p w:rsidR="00AA7680" w:rsidRPr="00933D0D" w:rsidRDefault="00AA7680" w:rsidP="006255C0">
                  <w:pPr>
                    <w:pStyle w:val="TableTextMS"/>
                    <w:spacing w:before="0" w:after="0"/>
                    <w:rPr>
                      <w:szCs w:val="20"/>
                    </w:rPr>
                  </w:pPr>
                </w:p>
              </w:tc>
            </w:tr>
            <w:tr w:rsidR="00AA7680" w:rsidRPr="00933D0D" w:rsidTr="006255C0">
              <w:trPr>
                <w:trHeight w:val="188"/>
              </w:trPr>
              <w:tc>
                <w:tcPr>
                  <w:tcW w:w="324" w:type="dxa"/>
                  <w:noWrap/>
                  <w:tcMar>
                    <w:left w:w="0" w:type="dxa"/>
                    <w:right w:w="0" w:type="dxa"/>
                  </w:tcMar>
                  <w:hideMark/>
                </w:tcPr>
                <w:p w:rsidR="00AA7680" w:rsidRPr="00933D0D" w:rsidRDefault="00AA7680" w:rsidP="006255C0">
                  <w:pPr>
                    <w:pStyle w:val="TableTextMS"/>
                    <w:spacing w:before="0" w:after="0"/>
                    <w:rPr>
                      <w:szCs w:val="20"/>
                    </w:rPr>
                  </w:pPr>
                  <w:r w:rsidRPr="00933D0D">
                    <w:rPr>
                      <w:noProof/>
                      <w:szCs w:val="20"/>
                    </w:rPr>
                    <w:drawing>
                      <wp:inline distT="0" distB="0" distL="0" distR="0">
                        <wp:extent cx="152400" cy="152400"/>
                        <wp:effectExtent l="19050" t="0" r="0" b="0"/>
                        <wp:docPr id="1001120304" name="InsertedImage" descr="Machine inser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ertedImage" descr="Machine inserted"/>
                                <pic:cNvPicPr>
                                  <a:picLocks noChangeAspect="1" noChangeArrowheads="1"/>
                                </pic:cNvPicPr>
                              </pic:nvPicPr>
                              <pic:blipFill>
                                <a:blip r:embed="rId59"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tc>
                <w:tcPr>
                  <w:tcW w:w="1913" w:type="dxa"/>
                  <w:tcMar>
                    <w:left w:w="0" w:type="dxa"/>
                    <w:right w:w="0" w:type="dxa"/>
                  </w:tcMar>
                  <w:hideMark/>
                </w:tcPr>
                <w:p w:rsidR="00AA7680" w:rsidRPr="00933D0D" w:rsidRDefault="00AA7680" w:rsidP="006255C0">
                  <w:pPr>
                    <w:pStyle w:val="TableTextMS"/>
                    <w:spacing w:before="0" w:after="0"/>
                    <w:rPr>
                      <w:szCs w:val="20"/>
                    </w:rPr>
                  </w:pPr>
                  <w:r w:rsidRPr="00933D0D">
                    <w:rPr>
                      <w:szCs w:val="20"/>
                    </w:rPr>
                    <w:t>SCMMAVM1P.CHOMP.ORG;xaes_EAS</w:t>
                  </w:r>
                </w:p>
              </w:tc>
              <w:tc>
                <w:tcPr>
                  <w:tcW w:w="7123" w:type="dxa"/>
                  <w:hideMark/>
                </w:tcPr>
                <w:p w:rsidR="00AA7680" w:rsidRPr="00933D0D" w:rsidRDefault="00AA7680" w:rsidP="006255C0">
                  <w:pPr>
                    <w:pStyle w:val="TableTextMS"/>
                    <w:spacing w:before="0" w:after="0"/>
                    <w:rPr>
                      <w:szCs w:val="20"/>
                    </w:rPr>
                  </w:pPr>
                  <w:r w:rsidRPr="00933D0D">
                    <w:rPr>
                      <w:szCs w:val="20"/>
                    </w:rPr>
                    <w:t xml:space="preserve">Database files and maximum sizes: </w:t>
                  </w:r>
                </w:p>
                <w:p w:rsidR="00AA7680" w:rsidRPr="00933D0D" w:rsidRDefault="00AA7680" w:rsidP="006255C0">
                  <w:pPr>
                    <w:pStyle w:val="TableTextMS"/>
                    <w:spacing w:before="0" w:after="0"/>
                    <w:rPr>
                      <w:szCs w:val="20"/>
                    </w:rPr>
                  </w:pPr>
                  <w:r w:rsidRPr="00933D0D">
                    <w:rPr>
                      <w:szCs w:val="20"/>
                    </w:rPr>
                    <w:t xml:space="preserve"> Logical name: xaes_EAS_dat; Type: data file; Maximum size: unlimited.</w:t>
                  </w:r>
                </w:p>
                <w:p w:rsidR="00AA7680" w:rsidRPr="00933D0D" w:rsidRDefault="00AA7680" w:rsidP="006255C0">
                  <w:pPr>
                    <w:pStyle w:val="TableTextMS"/>
                    <w:spacing w:before="0" w:after="0"/>
                    <w:rPr>
                      <w:szCs w:val="20"/>
                    </w:rPr>
                  </w:pPr>
                  <w:r w:rsidRPr="00933D0D">
                    <w:rPr>
                      <w:szCs w:val="20"/>
                    </w:rPr>
                    <w:t xml:space="preserve"> Logical name: xaes_EAS_log; Type: log file; Maximum size: 7168 MB.</w:t>
                  </w:r>
                </w:p>
                <w:p w:rsidR="00AA7680" w:rsidRPr="00933D0D" w:rsidRDefault="00AA7680" w:rsidP="006255C0">
                  <w:pPr>
                    <w:pStyle w:val="TableTextMS"/>
                    <w:spacing w:before="0" w:after="0"/>
                    <w:rPr>
                      <w:szCs w:val="20"/>
                    </w:rPr>
                  </w:pPr>
                  <w:r w:rsidRPr="00933D0D">
                    <w:rPr>
                      <w:szCs w:val="20"/>
                    </w:rPr>
                    <w:t xml:space="preserve"> Logical name: ESP; Type: data file; Maximum size: unlimited.</w:t>
                  </w:r>
                </w:p>
                <w:p w:rsidR="00AA7680" w:rsidRPr="00933D0D" w:rsidRDefault="00AA7680" w:rsidP="006255C0">
                  <w:pPr>
                    <w:pStyle w:val="TableTextMS"/>
                    <w:spacing w:before="0" w:after="0"/>
                    <w:rPr>
                      <w:szCs w:val="20"/>
                    </w:rPr>
                  </w:pPr>
                </w:p>
              </w:tc>
            </w:tr>
            <w:tr w:rsidR="00AA7680" w:rsidRPr="00933D0D" w:rsidTr="006255C0">
              <w:trPr>
                <w:trHeight w:val="188"/>
              </w:trPr>
              <w:tc>
                <w:tcPr>
                  <w:tcW w:w="324" w:type="dxa"/>
                  <w:noWrap/>
                  <w:tcMar>
                    <w:left w:w="0" w:type="dxa"/>
                    <w:right w:w="0" w:type="dxa"/>
                  </w:tcMar>
                  <w:hideMark/>
                </w:tcPr>
                <w:p w:rsidR="00AA7680" w:rsidRPr="00933D0D" w:rsidRDefault="00AA7680" w:rsidP="006255C0">
                  <w:pPr>
                    <w:pStyle w:val="TableTextMS"/>
                    <w:spacing w:before="0" w:after="0"/>
                    <w:rPr>
                      <w:szCs w:val="20"/>
                    </w:rPr>
                  </w:pPr>
                  <w:r w:rsidRPr="00933D0D">
                    <w:rPr>
                      <w:noProof/>
                      <w:szCs w:val="20"/>
                    </w:rPr>
                    <w:drawing>
                      <wp:inline distT="0" distB="0" distL="0" distR="0">
                        <wp:extent cx="152400" cy="152400"/>
                        <wp:effectExtent l="19050" t="0" r="0" b="0"/>
                        <wp:docPr id="2110066424" name="InsertedImage" descr="Machine inser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ertedImage" descr="Machine inserted"/>
                                <pic:cNvPicPr>
                                  <a:picLocks noChangeAspect="1" noChangeArrowheads="1"/>
                                </pic:cNvPicPr>
                              </pic:nvPicPr>
                              <pic:blipFill>
                                <a:blip r:embed="rId59"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tc>
                <w:tcPr>
                  <w:tcW w:w="1913" w:type="dxa"/>
                  <w:tcMar>
                    <w:left w:w="0" w:type="dxa"/>
                    <w:right w:w="0" w:type="dxa"/>
                  </w:tcMar>
                  <w:hideMark/>
                </w:tcPr>
                <w:p w:rsidR="00AA7680" w:rsidRPr="00933D0D" w:rsidRDefault="00AA7680" w:rsidP="006255C0">
                  <w:pPr>
                    <w:pStyle w:val="TableTextMS"/>
                    <w:spacing w:before="0" w:after="0"/>
                    <w:rPr>
                      <w:szCs w:val="20"/>
                    </w:rPr>
                  </w:pPr>
                  <w:r w:rsidRPr="00933D0D">
                    <w:rPr>
                      <w:szCs w:val="20"/>
                    </w:rPr>
                    <w:t>SCMMAVM1P.CHOMP.ORG;ReportServerTempDB</w:t>
                  </w:r>
                </w:p>
              </w:tc>
              <w:tc>
                <w:tcPr>
                  <w:tcW w:w="7123" w:type="dxa"/>
                  <w:hideMark/>
                </w:tcPr>
                <w:p w:rsidR="00AA7680" w:rsidRPr="00933D0D" w:rsidRDefault="00AA7680" w:rsidP="006255C0">
                  <w:pPr>
                    <w:pStyle w:val="TableTextMS"/>
                    <w:spacing w:before="0" w:after="0"/>
                    <w:rPr>
                      <w:szCs w:val="20"/>
                    </w:rPr>
                  </w:pPr>
                  <w:r w:rsidRPr="00933D0D">
                    <w:rPr>
                      <w:szCs w:val="20"/>
                    </w:rPr>
                    <w:t xml:space="preserve">Database files and maximum sizes: </w:t>
                  </w:r>
                </w:p>
                <w:p w:rsidR="00AA7680" w:rsidRPr="00933D0D" w:rsidRDefault="00AA7680" w:rsidP="006255C0">
                  <w:pPr>
                    <w:pStyle w:val="TableTextMS"/>
                    <w:spacing w:before="0" w:after="0"/>
                    <w:rPr>
                      <w:szCs w:val="20"/>
                    </w:rPr>
                  </w:pPr>
                  <w:r w:rsidRPr="00933D0D">
                    <w:rPr>
                      <w:szCs w:val="20"/>
                    </w:rPr>
                    <w:t xml:space="preserve"> Logical name: ReportServerTempDB; Type: data file; Maximum size: unlimited.</w:t>
                  </w:r>
                </w:p>
                <w:p w:rsidR="00AA7680" w:rsidRPr="00933D0D" w:rsidRDefault="00AA7680" w:rsidP="006255C0">
                  <w:pPr>
                    <w:pStyle w:val="TableTextMS"/>
                    <w:spacing w:before="0" w:after="0"/>
                    <w:rPr>
                      <w:szCs w:val="20"/>
                    </w:rPr>
                  </w:pPr>
                  <w:r w:rsidRPr="00933D0D">
                    <w:rPr>
                      <w:szCs w:val="20"/>
                    </w:rPr>
                    <w:lastRenderedPageBreak/>
                    <w:t xml:space="preserve"> Logical name: ReportServerTempDB_log; Type: log file; Maximum size: 34000 MB.</w:t>
                  </w:r>
                </w:p>
                <w:p w:rsidR="00AA7680" w:rsidRPr="00933D0D" w:rsidRDefault="00AA7680" w:rsidP="006255C0">
                  <w:pPr>
                    <w:pStyle w:val="TableTextMS"/>
                    <w:spacing w:before="0" w:after="0"/>
                    <w:rPr>
                      <w:szCs w:val="20"/>
                    </w:rPr>
                  </w:pPr>
                  <w:r w:rsidRPr="00933D0D">
                    <w:rPr>
                      <w:szCs w:val="20"/>
                    </w:rPr>
                    <w:t xml:space="preserve"> Logical name: RSTemp10; Type: data file; Maximum size: unlimited.</w:t>
                  </w:r>
                </w:p>
                <w:p w:rsidR="00AA7680" w:rsidRPr="00933D0D" w:rsidRDefault="00AA7680" w:rsidP="006255C0">
                  <w:pPr>
                    <w:pStyle w:val="TableTextMS"/>
                    <w:spacing w:before="0" w:after="0"/>
                    <w:rPr>
                      <w:szCs w:val="20"/>
                    </w:rPr>
                  </w:pPr>
                  <w:r w:rsidRPr="00933D0D">
                    <w:rPr>
                      <w:szCs w:val="20"/>
                    </w:rPr>
                    <w:t xml:space="preserve"> Logical name: RSTemp11; Type: data file; Maximum size: unlimited.</w:t>
                  </w:r>
                </w:p>
                <w:p w:rsidR="00AA7680" w:rsidRPr="00933D0D" w:rsidRDefault="00AA7680" w:rsidP="006255C0">
                  <w:pPr>
                    <w:pStyle w:val="TableTextMS"/>
                    <w:spacing w:before="0" w:after="0"/>
                    <w:rPr>
                      <w:szCs w:val="20"/>
                    </w:rPr>
                  </w:pPr>
                  <w:r w:rsidRPr="00933D0D">
                    <w:rPr>
                      <w:szCs w:val="20"/>
                    </w:rPr>
                    <w:t xml:space="preserve"> Logical name: RSTemp12; Type: data file; Maximum size: unlimited.</w:t>
                  </w:r>
                </w:p>
                <w:p w:rsidR="00AA7680" w:rsidRPr="00933D0D" w:rsidRDefault="00AA7680" w:rsidP="006255C0">
                  <w:pPr>
                    <w:pStyle w:val="TableTextMS"/>
                    <w:spacing w:before="0" w:after="0"/>
                    <w:rPr>
                      <w:szCs w:val="20"/>
                    </w:rPr>
                  </w:pPr>
                  <w:r w:rsidRPr="00933D0D">
                    <w:rPr>
                      <w:szCs w:val="20"/>
                    </w:rPr>
                    <w:t xml:space="preserve"> Logical name: RSTemp13; Type: data file; Maximum size: unlimited.</w:t>
                  </w:r>
                </w:p>
                <w:p w:rsidR="00AA7680" w:rsidRPr="00933D0D" w:rsidRDefault="00AA7680" w:rsidP="006255C0">
                  <w:pPr>
                    <w:pStyle w:val="TableTextMS"/>
                    <w:spacing w:before="0" w:after="0"/>
                    <w:rPr>
                      <w:szCs w:val="20"/>
                    </w:rPr>
                  </w:pPr>
                  <w:r w:rsidRPr="00933D0D">
                    <w:rPr>
                      <w:szCs w:val="20"/>
                    </w:rPr>
                    <w:t xml:space="preserve"> Logical name: RSTemp14; Type: data file; Maximum size: unlimited.</w:t>
                  </w:r>
                </w:p>
                <w:p w:rsidR="00AA7680" w:rsidRPr="00933D0D" w:rsidRDefault="00AA7680" w:rsidP="006255C0">
                  <w:pPr>
                    <w:pStyle w:val="TableTextMS"/>
                    <w:spacing w:before="0" w:after="0"/>
                    <w:rPr>
                      <w:szCs w:val="20"/>
                    </w:rPr>
                  </w:pPr>
                  <w:r w:rsidRPr="00933D0D">
                    <w:rPr>
                      <w:szCs w:val="20"/>
                    </w:rPr>
                    <w:t xml:space="preserve"> Logical name: RSTemp15; Type: data file; Maximum size: unlimited.</w:t>
                  </w:r>
                </w:p>
                <w:p w:rsidR="00AA7680" w:rsidRPr="00933D0D" w:rsidRDefault="00AA7680" w:rsidP="006255C0">
                  <w:pPr>
                    <w:pStyle w:val="TableTextMS"/>
                    <w:spacing w:before="0" w:after="0"/>
                    <w:rPr>
                      <w:szCs w:val="20"/>
                    </w:rPr>
                  </w:pPr>
                  <w:r w:rsidRPr="00933D0D">
                    <w:rPr>
                      <w:szCs w:val="20"/>
                    </w:rPr>
                    <w:t xml:space="preserve"> Logical name: RSTemp16; Type: data file; Maximum size: unlimited.</w:t>
                  </w:r>
                </w:p>
                <w:p w:rsidR="00AA7680" w:rsidRPr="00933D0D" w:rsidRDefault="00AA7680" w:rsidP="006255C0">
                  <w:pPr>
                    <w:pStyle w:val="TableTextMS"/>
                    <w:spacing w:before="0" w:after="0"/>
                    <w:rPr>
                      <w:szCs w:val="20"/>
                    </w:rPr>
                  </w:pPr>
                  <w:r w:rsidRPr="00933D0D">
                    <w:rPr>
                      <w:szCs w:val="20"/>
                    </w:rPr>
                    <w:t xml:space="preserve"> Logical name: RSTemp2; Type: data file; Maximum size: unlimited.</w:t>
                  </w:r>
                </w:p>
                <w:p w:rsidR="00AA7680" w:rsidRPr="00933D0D" w:rsidRDefault="00AA7680" w:rsidP="006255C0">
                  <w:pPr>
                    <w:pStyle w:val="TableTextMS"/>
                    <w:spacing w:before="0" w:after="0"/>
                    <w:rPr>
                      <w:szCs w:val="20"/>
                    </w:rPr>
                  </w:pPr>
                  <w:r w:rsidRPr="00933D0D">
                    <w:rPr>
                      <w:szCs w:val="20"/>
                    </w:rPr>
                    <w:t xml:space="preserve"> Logical name: RSTemp3; Type: data file; Maximum size: unlimited.</w:t>
                  </w:r>
                </w:p>
                <w:p w:rsidR="00AA7680" w:rsidRPr="00933D0D" w:rsidRDefault="00AA7680" w:rsidP="006255C0">
                  <w:pPr>
                    <w:pStyle w:val="TableTextMS"/>
                    <w:spacing w:before="0" w:after="0"/>
                    <w:rPr>
                      <w:szCs w:val="20"/>
                    </w:rPr>
                  </w:pPr>
                  <w:r w:rsidRPr="00933D0D">
                    <w:rPr>
                      <w:szCs w:val="20"/>
                    </w:rPr>
                    <w:t xml:space="preserve"> Logical name: RSTemp4; Type: data file; Maximum size: unlimited.</w:t>
                  </w:r>
                </w:p>
                <w:p w:rsidR="00AA7680" w:rsidRPr="00933D0D" w:rsidRDefault="00AA7680" w:rsidP="006255C0">
                  <w:pPr>
                    <w:pStyle w:val="TableTextMS"/>
                    <w:spacing w:before="0" w:after="0"/>
                    <w:rPr>
                      <w:szCs w:val="20"/>
                    </w:rPr>
                  </w:pPr>
                  <w:r w:rsidRPr="00933D0D">
                    <w:rPr>
                      <w:szCs w:val="20"/>
                    </w:rPr>
                    <w:t xml:space="preserve"> Logical name: RSTemp5; Type: data file; Maximum size: unlimited.</w:t>
                  </w:r>
                </w:p>
                <w:p w:rsidR="00AA7680" w:rsidRPr="00933D0D" w:rsidRDefault="00AA7680" w:rsidP="006255C0">
                  <w:pPr>
                    <w:pStyle w:val="TableTextMS"/>
                    <w:spacing w:before="0" w:after="0"/>
                    <w:rPr>
                      <w:szCs w:val="20"/>
                    </w:rPr>
                  </w:pPr>
                  <w:r w:rsidRPr="00933D0D">
                    <w:rPr>
                      <w:szCs w:val="20"/>
                    </w:rPr>
                    <w:t xml:space="preserve"> Logical name: RSTemp6; Type: data file; Maximum size: unlimited.</w:t>
                  </w:r>
                </w:p>
                <w:p w:rsidR="00AA7680" w:rsidRPr="00933D0D" w:rsidRDefault="00AA7680" w:rsidP="006255C0">
                  <w:pPr>
                    <w:pStyle w:val="TableTextMS"/>
                    <w:spacing w:before="0" w:after="0"/>
                    <w:rPr>
                      <w:szCs w:val="20"/>
                    </w:rPr>
                  </w:pPr>
                  <w:r w:rsidRPr="00933D0D">
                    <w:rPr>
                      <w:szCs w:val="20"/>
                    </w:rPr>
                    <w:t xml:space="preserve"> Logical name: RSTemp7; Type: data file; Maximum size: unlimited.</w:t>
                  </w:r>
                </w:p>
                <w:p w:rsidR="00AA7680" w:rsidRPr="00933D0D" w:rsidRDefault="00AA7680" w:rsidP="006255C0">
                  <w:pPr>
                    <w:pStyle w:val="TableTextMS"/>
                    <w:spacing w:before="0" w:after="0"/>
                    <w:rPr>
                      <w:szCs w:val="20"/>
                    </w:rPr>
                  </w:pPr>
                  <w:r w:rsidRPr="00933D0D">
                    <w:rPr>
                      <w:szCs w:val="20"/>
                    </w:rPr>
                    <w:t xml:space="preserve"> Logical name: RSTemp8; Type: data file; Maximum size: unlimited.</w:t>
                  </w:r>
                </w:p>
                <w:p w:rsidR="00AA7680" w:rsidRPr="00933D0D" w:rsidRDefault="00AA7680" w:rsidP="006255C0">
                  <w:pPr>
                    <w:pStyle w:val="TableTextMS"/>
                    <w:spacing w:before="0" w:after="0"/>
                    <w:rPr>
                      <w:szCs w:val="20"/>
                    </w:rPr>
                  </w:pPr>
                  <w:r w:rsidRPr="00933D0D">
                    <w:rPr>
                      <w:szCs w:val="20"/>
                    </w:rPr>
                    <w:t xml:space="preserve"> Logical name: RSTemp9; Type: data file; Maximum size: unlimited.</w:t>
                  </w:r>
                </w:p>
                <w:p w:rsidR="00AA7680" w:rsidRPr="00933D0D" w:rsidRDefault="00AA7680" w:rsidP="006255C0">
                  <w:pPr>
                    <w:pStyle w:val="TableTextMS"/>
                    <w:spacing w:before="0" w:after="0"/>
                    <w:rPr>
                      <w:szCs w:val="20"/>
                    </w:rPr>
                  </w:pPr>
                </w:p>
              </w:tc>
            </w:tr>
            <w:tr w:rsidR="00AA7680" w:rsidRPr="00933D0D" w:rsidTr="006255C0">
              <w:trPr>
                <w:trHeight w:val="188"/>
              </w:trPr>
              <w:tc>
                <w:tcPr>
                  <w:tcW w:w="324" w:type="dxa"/>
                  <w:noWrap/>
                  <w:tcMar>
                    <w:left w:w="0" w:type="dxa"/>
                    <w:right w:w="0" w:type="dxa"/>
                  </w:tcMar>
                  <w:hideMark/>
                </w:tcPr>
                <w:p w:rsidR="00AA7680" w:rsidRPr="00933D0D" w:rsidRDefault="00AA7680" w:rsidP="006255C0">
                  <w:pPr>
                    <w:pStyle w:val="TableTextMS"/>
                    <w:spacing w:before="0" w:after="0"/>
                    <w:rPr>
                      <w:szCs w:val="20"/>
                    </w:rPr>
                  </w:pPr>
                  <w:r w:rsidRPr="00933D0D">
                    <w:rPr>
                      <w:noProof/>
                      <w:szCs w:val="20"/>
                    </w:rPr>
                    <w:lastRenderedPageBreak/>
                    <w:drawing>
                      <wp:inline distT="0" distB="0" distL="0" distR="0">
                        <wp:extent cx="152400" cy="152400"/>
                        <wp:effectExtent l="19050" t="0" r="0" b="0"/>
                        <wp:docPr id="1106700909" name="InsertedImage" descr="Machine inser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ertedImage" descr="Machine inserted"/>
                                <pic:cNvPicPr>
                                  <a:picLocks noChangeAspect="1" noChangeArrowheads="1"/>
                                </pic:cNvPicPr>
                              </pic:nvPicPr>
                              <pic:blipFill>
                                <a:blip r:embed="rId59"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tc>
                <w:tcPr>
                  <w:tcW w:w="1913" w:type="dxa"/>
                  <w:tcMar>
                    <w:left w:w="0" w:type="dxa"/>
                    <w:right w:w="0" w:type="dxa"/>
                  </w:tcMar>
                  <w:hideMark/>
                </w:tcPr>
                <w:p w:rsidR="00AA7680" w:rsidRPr="00933D0D" w:rsidRDefault="00AA7680" w:rsidP="006255C0">
                  <w:pPr>
                    <w:pStyle w:val="TableTextMS"/>
                    <w:spacing w:before="0" w:after="0"/>
                    <w:rPr>
                      <w:szCs w:val="20"/>
                    </w:rPr>
                  </w:pPr>
                  <w:r w:rsidRPr="00933D0D">
                    <w:rPr>
                      <w:szCs w:val="20"/>
                    </w:rPr>
                    <w:t>SCMMAVM1P.CHOMP.ORG;Prod61</w:t>
                  </w:r>
                </w:p>
              </w:tc>
              <w:tc>
                <w:tcPr>
                  <w:tcW w:w="7123" w:type="dxa"/>
                  <w:hideMark/>
                </w:tcPr>
                <w:p w:rsidR="00AA7680" w:rsidRPr="00933D0D" w:rsidRDefault="00AA7680" w:rsidP="006255C0">
                  <w:pPr>
                    <w:pStyle w:val="TableTextMS"/>
                    <w:spacing w:before="0" w:after="0"/>
                    <w:rPr>
                      <w:szCs w:val="20"/>
                    </w:rPr>
                  </w:pPr>
                  <w:r w:rsidRPr="00933D0D">
                    <w:rPr>
                      <w:szCs w:val="20"/>
                    </w:rPr>
                    <w:t xml:space="preserve">Database files and maximum sizes: </w:t>
                  </w:r>
                </w:p>
                <w:p w:rsidR="00AA7680" w:rsidRPr="00933D0D" w:rsidRDefault="00AA7680" w:rsidP="006255C0">
                  <w:pPr>
                    <w:pStyle w:val="TableTextMS"/>
                    <w:spacing w:before="0" w:after="0"/>
                    <w:rPr>
                      <w:szCs w:val="20"/>
                    </w:rPr>
                  </w:pPr>
                  <w:r w:rsidRPr="00933D0D">
                    <w:rPr>
                      <w:szCs w:val="20"/>
                    </w:rPr>
                    <w:t xml:space="preserve"> Logical name: CHXAP_Data; Type: data file; Maximum size: unlimited.</w:t>
                  </w:r>
                </w:p>
                <w:p w:rsidR="00AA7680" w:rsidRPr="00933D0D" w:rsidRDefault="00AA7680" w:rsidP="006255C0">
                  <w:pPr>
                    <w:pStyle w:val="TableTextMS"/>
                    <w:spacing w:before="0" w:after="0"/>
                    <w:rPr>
                      <w:szCs w:val="20"/>
                    </w:rPr>
                  </w:pPr>
                  <w:r w:rsidRPr="00933D0D">
                    <w:rPr>
                      <w:szCs w:val="20"/>
                    </w:rPr>
                    <w:t xml:space="preserve"> Logical name: CHXAP_Log; Type: log file; Maximum size: 112640 MB.</w:t>
                  </w:r>
                </w:p>
                <w:p w:rsidR="00AA7680" w:rsidRPr="00933D0D" w:rsidRDefault="00AA7680" w:rsidP="006255C0">
                  <w:pPr>
                    <w:pStyle w:val="TableTextMS"/>
                    <w:spacing w:before="0" w:after="0"/>
                    <w:rPr>
                      <w:szCs w:val="20"/>
                    </w:rPr>
                  </w:pPr>
                  <w:r w:rsidRPr="00933D0D">
                    <w:rPr>
                      <w:szCs w:val="20"/>
                    </w:rPr>
                    <w:t xml:space="preserve"> Logical name: CHXAP_Data3; Type: data file; Maximum size: unlimited.</w:t>
                  </w:r>
                </w:p>
                <w:p w:rsidR="00AA7680" w:rsidRPr="00933D0D" w:rsidRDefault="00AA7680" w:rsidP="006255C0">
                  <w:pPr>
                    <w:pStyle w:val="TableTextMS"/>
                    <w:spacing w:before="0" w:after="0"/>
                    <w:rPr>
                      <w:szCs w:val="20"/>
                    </w:rPr>
                  </w:pPr>
                  <w:r w:rsidRPr="00933D0D">
                    <w:rPr>
                      <w:szCs w:val="20"/>
                    </w:rPr>
                    <w:t xml:space="preserve"> Logical name: AMB; Type: data file; Maximum size: unlimited.</w:t>
                  </w:r>
                </w:p>
                <w:p w:rsidR="00AA7680" w:rsidRPr="00933D0D" w:rsidRDefault="00AA7680" w:rsidP="006255C0">
                  <w:pPr>
                    <w:pStyle w:val="TableTextMS"/>
                    <w:spacing w:before="0" w:after="0"/>
                    <w:rPr>
                      <w:szCs w:val="20"/>
                    </w:rPr>
                  </w:pPr>
                  <w:r w:rsidRPr="00933D0D">
                    <w:rPr>
                      <w:szCs w:val="20"/>
                    </w:rPr>
                    <w:t xml:space="preserve"> Logical name: DM; Type: data file; Maximum size: unlimited.</w:t>
                  </w:r>
                </w:p>
                <w:p w:rsidR="00AA7680" w:rsidRPr="00933D0D" w:rsidRDefault="00AA7680" w:rsidP="006255C0">
                  <w:pPr>
                    <w:pStyle w:val="TableTextMS"/>
                    <w:spacing w:before="0" w:after="0"/>
                    <w:rPr>
                      <w:szCs w:val="20"/>
                    </w:rPr>
                  </w:pPr>
                  <w:r w:rsidRPr="00933D0D">
                    <w:rPr>
                      <w:szCs w:val="20"/>
                    </w:rPr>
                    <w:t xml:space="preserve"> Logical name: IMM; Type: data file; Maximum size: unlimited.</w:t>
                  </w:r>
                </w:p>
                <w:p w:rsidR="00AA7680" w:rsidRPr="00933D0D" w:rsidRDefault="00AA7680" w:rsidP="006255C0">
                  <w:pPr>
                    <w:pStyle w:val="TableTextMS"/>
                    <w:spacing w:before="0" w:after="0"/>
                    <w:rPr>
                      <w:szCs w:val="20"/>
                    </w:rPr>
                  </w:pPr>
                  <w:r w:rsidRPr="00933D0D">
                    <w:rPr>
                      <w:szCs w:val="20"/>
                    </w:rPr>
                    <w:t xml:space="preserve"> Logical name: CHXAP_Data2; Type: data file; Maximum size: unlimited.</w:t>
                  </w:r>
                </w:p>
                <w:p w:rsidR="00AA7680" w:rsidRPr="00933D0D" w:rsidRDefault="00AA7680" w:rsidP="006255C0">
                  <w:pPr>
                    <w:pStyle w:val="TableTextMS"/>
                    <w:spacing w:before="0" w:after="0"/>
                    <w:rPr>
                      <w:szCs w:val="20"/>
                    </w:rPr>
                  </w:pPr>
                  <w:r w:rsidRPr="00933D0D">
                    <w:rPr>
                      <w:szCs w:val="20"/>
                    </w:rPr>
                    <w:t xml:space="preserve"> Logical name: CHXAP_Data4; Type: data file; Maximum size: unlimited.</w:t>
                  </w:r>
                </w:p>
                <w:p w:rsidR="00AA7680" w:rsidRPr="00933D0D" w:rsidRDefault="00AA7680" w:rsidP="006255C0">
                  <w:pPr>
                    <w:pStyle w:val="TableTextMS"/>
                    <w:spacing w:before="0" w:after="0"/>
                    <w:rPr>
                      <w:szCs w:val="20"/>
                    </w:rPr>
                  </w:pPr>
                  <w:r w:rsidRPr="00933D0D">
                    <w:rPr>
                      <w:szCs w:val="20"/>
                    </w:rPr>
                    <w:t xml:space="preserve"> Logical name: ArcData1FG; Type: data file; Maximum size: unlimited.</w:t>
                  </w:r>
                </w:p>
                <w:p w:rsidR="00AA7680" w:rsidRPr="00933D0D" w:rsidRDefault="00AA7680" w:rsidP="006255C0">
                  <w:pPr>
                    <w:pStyle w:val="TableTextMS"/>
                    <w:spacing w:before="0" w:after="0"/>
                    <w:rPr>
                      <w:szCs w:val="20"/>
                    </w:rPr>
                  </w:pPr>
                  <w:r w:rsidRPr="00933D0D">
                    <w:rPr>
                      <w:szCs w:val="20"/>
                    </w:rPr>
                    <w:t xml:space="preserve"> Logical name: ArcData2FG; Type: data file; Maximum size: unlimited.</w:t>
                  </w:r>
                </w:p>
                <w:p w:rsidR="00AA7680" w:rsidRPr="00933D0D" w:rsidRDefault="00AA7680" w:rsidP="006255C0">
                  <w:pPr>
                    <w:pStyle w:val="TableTextMS"/>
                    <w:spacing w:before="0" w:after="0"/>
                    <w:rPr>
                      <w:szCs w:val="20"/>
                    </w:rPr>
                  </w:pPr>
                  <w:r w:rsidRPr="00933D0D">
                    <w:rPr>
                      <w:szCs w:val="20"/>
                    </w:rPr>
                    <w:t xml:space="preserve"> Logical name: ArcData3FG; Type: data file; Maximum size: unlimited.</w:t>
                  </w:r>
                </w:p>
                <w:p w:rsidR="00AA7680" w:rsidRPr="00933D0D" w:rsidRDefault="00AA7680" w:rsidP="006255C0">
                  <w:pPr>
                    <w:pStyle w:val="TableTextMS"/>
                    <w:spacing w:before="0" w:after="0"/>
                    <w:rPr>
                      <w:szCs w:val="20"/>
                    </w:rPr>
                  </w:pPr>
                  <w:r w:rsidRPr="00933D0D">
                    <w:rPr>
                      <w:szCs w:val="20"/>
                    </w:rPr>
                    <w:t xml:space="preserve"> Logical name: ArcData4FG; Type: data file; Maximum size: unlimited.</w:t>
                  </w:r>
                </w:p>
                <w:p w:rsidR="00AA7680" w:rsidRPr="00933D0D" w:rsidRDefault="00AA7680" w:rsidP="006255C0">
                  <w:pPr>
                    <w:pStyle w:val="TableTextMS"/>
                    <w:spacing w:before="0" w:after="0"/>
                    <w:rPr>
                      <w:szCs w:val="20"/>
                    </w:rPr>
                  </w:pPr>
                  <w:r w:rsidRPr="00933D0D">
                    <w:rPr>
                      <w:szCs w:val="20"/>
                    </w:rPr>
                    <w:t xml:space="preserve"> Logical name: ArcData5FG; Type: data file; Maximum size: unlimited.</w:t>
                  </w:r>
                </w:p>
                <w:p w:rsidR="00AA7680" w:rsidRPr="00933D0D" w:rsidRDefault="00AA7680" w:rsidP="006255C0">
                  <w:pPr>
                    <w:pStyle w:val="TableTextMS"/>
                    <w:spacing w:before="0" w:after="0"/>
                    <w:rPr>
                      <w:szCs w:val="20"/>
                    </w:rPr>
                  </w:pPr>
                  <w:r w:rsidRPr="00933D0D">
                    <w:rPr>
                      <w:szCs w:val="20"/>
                    </w:rPr>
                    <w:t xml:space="preserve"> Logical name: CurDataFG; Type: data file; Maximum size: unlimited.</w:t>
                  </w:r>
                </w:p>
                <w:p w:rsidR="00AA7680" w:rsidRPr="00933D0D" w:rsidRDefault="00AA7680" w:rsidP="006255C0">
                  <w:pPr>
                    <w:pStyle w:val="TableTextMS"/>
                    <w:spacing w:before="0" w:after="0"/>
                    <w:rPr>
                      <w:szCs w:val="20"/>
                    </w:rPr>
                  </w:pPr>
                  <w:r w:rsidRPr="00933D0D">
                    <w:rPr>
                      <w:szCs w:val="20"/>
                    </w:rPr>
                    <w:t xml:space="preserve"> Logical name: CD; Type: data file; Maximum size: unlimited.</w:t>
                  </w:r>
                </w:p>
                <w:p w:rsidR="00AA7680" w:rsidRPr="00933D0D" w:rsidRDefault="00AA7680" w:rsidP="006255C0">
                  <w:pPr>
                    <w:pStyle w:val="TableTextMS"/>
                    <w:spacing w:before="0" w:after="0"/>
                    <w:rPr>
                      <w:szCs w:val="20"/>
                    </w:rPr>
                  </w:pPr>
                  <w:r w:rsidRPr="00933D0D">
                    <w:rPr>
                      <w:szCs w:val="20"/>
                    </w:rPr>
                    <w:t xml:space="preserve"> Logical name: VWF; Type: data file; Maximum size: unlimited.</w:t>
                  </w:r>
                </w:p>
                <w:p w:rsidR="00AA7680" w:rsidRPr="00933D0D" w:rsidRDefault="00AA7680" w:rsidP="006255C0">
                  <w:pPr>
                    <w:pStyle w:val="TableTextMS"/>
                    <w:spacing w:before="0" w:after="0"/>
                    <w:rPr>
                      <w:szCs w:val="20"/>
                    </w:rPr>
                  </w:pPr>
                  <w:r w:rsidRPr="00933D0D">
                    <w:rPr>
                      <w:szCs w:val="20"/>
                    </w:rPr>
                    <w:t xml:space="preserve"> Logical name: ISS; Type: data file; Maximum size: unlimited.</w:t>
                  </w:r>
                </w:p>
                <w:p w:rsidR="00AA7680" w:rsidRPr="00933D0D" w:rsidRDefault="00AA7680" w:rsidP="006255C0">
                  <w:pPr>
                    <w:pStyle w:val="TableTextMS"/>
                    <w:spacing w:before="0" w:after="0"/>
                    <w:rPr>
                      <w:szCs w:val="20"/>
                    </w:rPr>
                  </w:pPr>
                  <w:r w:rsidRPr="00933D0D">
                    <w:rPr>
                      <w:szCs w:val="20"/>
                    </w:rPr>
                    <w:t xml:space="preserve"> Logical name: ED; Type: data file; Maximum size: unlimited.</w:t>
                  </w:r>
                </w:p>
                <w:p w:rsidR="00AA7680" w:rsidRPr="00933D0D" w:rsidRDefault="00AA7680" w:rsidP="006255C0">
                  <w:pPr>
                    <w:pStyle w:val="TableTextMS"/>
                    <w:spacing w:before="0" w:after="0"/>
                    <w:rPr>
                      <w:szCs w:val="20"/>
                    </w:rPr>
                  </w:pPr>
                  <w:r w:rsidRPr="00933D0D">
                    <w:rPr>
                      <w:szCs w:val="20"/>
                    </w:rPr>
                    <w:t xml:space="preserve"> Logical name: MM; Type: data file; Maximum size: unlimited.</w:t>
                  </w:r>
                </w:p>
                <w:p w:rsidR="00AA7680" w:rsidRPr="00933D0D" w:rsidRDefault="00AA7680" w:rsidP="006255C0">
                  <w:pPr>
                    <w:pStyle w:val="TableTextMS"/>
                    <w:spacing w:before="0" w:after="0"/>
                    <w:rPr>
                      <w:szCs w:val="20"/>
                    </w:rPr>
                  </w:pPr>
                  <w:r w:rsidRPr="00933D0D">
                    <w:rPr>
                      <w:szCs w:val="20"/>
                    </w:rPr>
                    <w:t xml:space="preserve"> Logical name: ARC; Type: data file; Maximum size: unlimited.</w:t>
                  </w:r>
                </w:p>
                <w:p w:rsidR="00AA7680" w:rsidRPr="00933D0D" w:rsidRDefault="00AA7680" w:rsidP="006255C0">
                  <w:pPr>
                    <w:pStyle w:val="TableTextMS"/>
                    <w:spacing w:before="0" w:after="0"/>
                    <w:rPr>
                      <w:szCs w:val="20"/>
                    </w:rPr>
                  </w:pPr>
                  <w:r w:rsidRPr="00933D0D">
                    <w:rPr>
                      <w:szCs w:val="20"/>
                    </w:rPr>
                    <w:t xml:space="preserve"> Logical name: ARC_10; Type: data file; Maximum size: unlimited.</w:t>
                  </w:r>
                </w:p>
                <w:p w:rsidR="00AA7680" w:rsidRPr="00933D0D" w:rsidRDefault="00AA7680" w:rsidP="006255C0">
                  <w:pPr>
                    <w:pStyle w:val="TableTextMS"/>
                    <w:spacing w:before="0" w:after="0"/>
                    <w:rPr>
                      <w:szCs w:val="20"/>
                    </w:rPr>
                  </w:pPr>
                  <w:r w:rsidRPr="00933D0D">
                    <w:rPr>
                      <w:szCs w:val="20"/>
                    </w:rPr>
                    <w:t xml:space="preserve"> Logical name: ARC_EMPTY; Type: data file; Maximum size: unlimited.</w:t>
                  </w:r>
                </w:p>
                <w:p w:rsidR="00AA7680" w:rsidRPr="00933D0D" w:rsidRDefault="00AA7680" w:rsidP="006255C0">
                  <w:pPr>
                    <w:pStyle w:val="TableTextMS"/>
                    <w:spacing w:before="0" w:after="0"/>
                    <w:rPr>
                      <w:szCs w:val="20"/>
                    </w:rPr>
                  </w:pPr>
                  <w:r w:rsidRPr="00933D0D">
                    <w:rPr>
                      <w:szCs w:val="20"/>
                    </w:rPr>
                    <w:t xml:space="preserve"> Logical name: SCM; Type: data file; Maximum size: unlimited.</w:t>
                  </w:r>
                </w:p>
                <w:p w:rsidR="00AA7680" w:rsidRPr="00933D0D" w:rsidRDefault="00AA7680" w:rsidP="006255C0">
                  <w:pPr>
                    <w:pStyle w:val="TableTextMS"/>
                    <w:spacing w:before="0" w:after="0"/>
                    <w:rPr>
                      <w:szCs w:val="20"/>
                    </w:rPr>
                  </w:pPr>
                  <w:r w:rsidRPr="00933D0D">
                    <w:rPr>
                      <w:szCs w:val="20"/>
                    </w:rPr>
                    <w:t xml:space="preserve"> Logical name: ARC_20; Type: data file; Maximum size: unlimited.</w:t>
                  </w:r>
                </w:p>
                <w:p w:rsidR="00AA7680" w:rsidRPr="00933D0D" w:rsidRDefault="00AA7680" w:rsidP="006255C0">
                  <w:pPr>
                    <w:pStyle w:val="TableTextMS"/>
                    <w:spacing w:before="0" w:after="0"/>
                    <w:rPr>
                      <w:szCs w:val="20"/>
                    </w:rPr>
                  </w:pPr>
                </w:p>
              </w:tc>
            </w:tr>
          </w:tbl>
          <w:p w:rsidR="00301D63" w:rsidRPr="00717463" w:rsidRDefault="00301D63" w:rsidP="00814BCA">
            <w:pPr>
              <w:pStyle w:val="TableTextMS"/>
              <w:rPr>
                <w:b/>
                <w:sz w:val="2"/>
              </w:rPr>
            </w:pPr>
          </w:p>
        </w:tc>
      </w:tr>
    </w:tbl>
    <w:p w:rsidR="00E97FB1" w:rsidRDefault="00E97FB1" w:rsidP="00E97FB1">
      <w:pPr>
        <w:pStyle w:val="Heading3MS"/>
      </w:pPr>
      <w:bookmarkStart w:id="70" w:name="_Toc383552084"/>
      <w:r>
        <w:lastRenderedPageBreak/>
        <w:t>SQL Database Indexes</w:t>
      </w:r>
      <w:bookmarkEnd w:id="70"/>
    </w:p>
    <w:p w:rsidR="00E97FB1" w:rsidRDefault="00E97FB1" w:rsidP="00E97FB1">
      <w:r>
        <w:t>One of the most important routes to high performance in a SQL Server database is the eight index strategy. Indexes speed up the querying process by providing swift access to rows in the data tables, similar to the way a book’s index helps you find information quickly within that book.</w:t>
      </w:r>
    </w:p>
    <w:p w:rsidR="00301D63" w:rsidRDefault="00301D63">
      <w:pPr>
        <w:rPr>
          <w:rFonts w:eastAsiaTheme="minorHAnsi"/>
          <w:szCs w:val="20"/>
        </w:rPr>
      </w:pPr>
    </w:p>
    <w:tbl>
      <w:tblPr>
        <w:tblStyle w:val="MSTableStyle2"/>
        <w:tblW w:w="9450" w:type="dxa"/>
        <w:tblInd w:w="0" w:type="dxa"/>
        <w:tblLayout w:type="fixed"/>
        <w:tblLook w:val="04A0" w:firstRow="1" w:lastRow="0" w:firstColumn="1" w:lastColumn="0" w:noHBand="0" w:noVBand="1"/>
      </w:tblPr>
      <w:tblGrid>
        <w:gridCol w:w="9450"/>
      </w:tblGrid>
      <w:tr w:rsidR="00301D63" w:rsidRPr="00CD1D0C" w:rsidTr="00814BCA">
        <w:trPr>
          <w:cnfStyle w:val="100000000000" w:firstRow="1" w:lastRow="0" w:firstColumn="0" w:lastColumn="0" w:oddVBand="0" w:evenVBand="0" w:oddHBand="0" w:evenHBand="0" w:firstRowFirstColumn="0" w:firstRowLastColumn="0" w:lastRowFirstColumn="0" w:lastRowLastColumn="0"/>
          <w:trHeight w:val="432"/>
        </w:trPr>
        <w:tc>
          <w:tcPr>
            <w:tcW w:w="9450" w:type="dxa"/>
            <w:noWrap/>
          </w:tcPr>
          <w:p w:rsidR="00301D63" w:rsidRPr="00CD1D0C" w:rsidRDefault="00457D53" w:rsidP="00814BCA">
            <w:pPr>
              <w:pStyle w:val="TableHeadingMS"/>
              <w:jc w:val="left"/>
            </w:pPr>
            <w:hyperlink w:anchor="IssueLevelSummary" w:history="1">
              <w:r w:rsidR="00301D63" w:rsidRPr="000E5AD2">
                <w:rPr>
                  <w:noProof/>
                  <w:sz w:val="28"/>
                </w:rPr>
                <w:drawing>
                  <wp:inline distT="0" distB="0" distL="0" distR="0">
                    <wp:extent cx="152400" cy="152400"/>
                    <wp:effectExtent l="19050" t="0" r="0" b="0"/>
                    <wp:docPr id="741015811" name="InsertedImage" descr="Machine inser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ertedImage" descr="Machine inserted"/>
                            <pic:cNvPicPr>
                              <a:picLocks noChangeAspect="1" noChangeArrowheads="1"/>
                            </pic:cNvPicPr>
                          </pic:nvPicPr>
                          <pic:blipFill>
                            <a:blip r:embed="rId47"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hyperlink>
            <w:r w:rsidR="00301D63" w:rsidRPr="00C57C38">
              <w:rPr>
                <w:sz w:val="28"/>
              </w:rPr>
              <w:t xml:space="preserve"> </w:t>
            </w:r>
            <w:bookmarkStart w:id="71" w:name="There_are_foreign_keys_with_no_supportin"/>
            <w:r w:rsidR="00301D63" w:rsidRPr="008312AE">
              <w:rPr>
                <w:sz w:val="20"/>
                <w:szCs w:val="20"/>
              </w:rPr>
              <w:t xml:space="preserve">There are foreign keys with no supporting indexes </w:t>
            </w:r>
            <w:bookmarkEnd w:id="71"/>
          </w:p>
        </w:tc>
      </w:tr>
      <w:tr w:rsidR="00301D63" w:rsidRPr="000E5AD2" w:rsidTr="00814BCA">
        <w:trPr>
          <w:cnfStyle w:val="000000100000" w:firstRow="0" w:lastRow="0" w:firstColumn="0" w:lastColumn="0" w:oddVBand="0" w:evenVBand="0" w:oddHBand="1" w:evenHBand="0" w:firstRowFirstColumn="0" w:firstRowLastColumn="0" w:lastRowFirstColumn="0" w:lastRowLastColumn="0"/>
        </w:trPr>
        <w:tc>
          <w:tcPr>
            <w:tcW w:w="9450" w:type="dxa"/>
          </w:tcPr>
          <w:p w:rsidR="00301D63" w:rsidRPr="00F93FA0" w:rsidRDefault="00301D63" w:rsidP="00814BCA">
            <w:pPr>
              <w:pStyle w:val="TableTextMS"/>
              <w:rPr>
                <w:b/>
              </w:rPr>
            </w:pPr>
            <w:r w:rsidRPr="00F93FA0">
              <w:rPr>
                <w:b/>
              </w:rPr>
              <w:t>Status</w:t>
            </w:r>
          </w:p>
        </w:tc>
      </w:tr>
      <w:tr w:rsidR="00301D63" w:rsidRPr="000E5AD2" w:rsidTr="00814BCA">
        <w:trPr>
          <w:cnfStyle w:val="000000010000" w:firstRow="0" w:lastRow="0" w:firstColumn="0" w:lastColumn="0" w:oddVBand="0" w:evenVBand="0" w:oddHBand="0" w:evenHBand="1" w:firstRowFirstColumn="0" w:firstRowLastColumn="0" w:lastRowFirstColumn="0" w:lastRowLastColumn="0"/>
        </w:trPr>
        <w:tc>
          <w:tcPr>
            <w:tcW w:w="9450" w:type="dxa"/>
          </w:tcPr>
          <w:p w:rsidR="00301D63" w:rsidRPr="000E5AD2" w:rsidRDefault="00301D63" w:rsidP="00814BCA">
            <w:pPr>
              <w:pStyle w:val="TableTextMS"/>
              <w:rPr>
                <w:b/>
              </w:rPr>
            </w:pPr>
            <w:r w:rsidRPr="000E5AD2">
              <w:t>Failed</w:t>
            </w:r>
          </w:p>
        </w:tc>
      </w:tr>
      <w:tr w:rsidR="00301D63" w:rsidRPr="000E5AD2" w:rsidTr="00814BCA">
        <w:trPr>
          <w:cnfStyle w:val="000000100000" w:firstRow="0" w:lastRow="0" w:firstColumn="0" w:lastColumn="0" w:oddVBand="0" w:evenVBand="0" w:oddHBand="1" w:evenHBand="0" w:firstRowFirstColumn="0" w:firstRowLastColumn="0" w:lastRowFirstColumn="0" w:lastRowLastColumn="0"/>
        </w:trPr>
        <w:tc>
          <w:tcPr>
            <w:tcW w:w="9450" w:type="dxa"/>
          </w:tcPr>
          <w:p w:rsidR="00301D63" w:rsidRPr="000E5AD2" w:rsidRDefault="00301D63" w:rsidP="00814BCA">
            <w:pPr>
              <w:pStyle w:val="TableTextMS"/>
              <w:rPr>
                <w:b/>
                <w:sz w:val="18"/>
              </w:rPr>
            </w:pPr>
            <w:r w:rsidRPr="00F93FA0">
              <w:rPr>
                <w:b/>
              </w:rPr>
              <w:t>Description</w:t>
            </w:r>
          </w:p>
        </w:tc>
      </w:tr>
      <w:tr w:rsidR="00301D63" w:rsidRPr="000E5AD2" w:rsidTr="00814BCA">
        <w:trPr>
          <w:cnfStyle w:val="000000010000" w:firstRow="0" w:lastRow="0" w:firstColumn="0" w:lastColumn="0" w:oddVBand="0" w:evenVBand="0" w:oddHBand="0" w:evenHBand="1" w:firstRowFirstColumn="0" w:firstRowLastColumn="0" w:lastRowFirstColumn="0" w:lastRowLastColumn="0"/>
        </w:trPr>
        <w:tc>
          <w:tcPr>
            <w:tcW w:w="9450" w:type="dxa"/>
          </w:tcPr>
          <w:p w:rsidR="00301D63" w:rsidRPr="008312AE" w:rsidRDefault="00301D63" w:rsidP="00814BCA">
            <w:pPr>
              <w:pStyle w:val="TableTextMS"/>
              <w:rPr>
                <w:b/>
                <w:szCs w:val="20"/>
              </w:rPr>
            </w:pPr>
            <w:r w:rsidRPr="008312AE">
              <w:rPr>
                <w:szCs w:val="20"/>
              </w:rPr>
              <w:t>One or more tables found, with foreign key constraint defined but no supporting indexes created on the foreign key columns.</w:t>
            </w:r>
          </w:p>
        </w:tc>
      </w:tr>
      <w:tr w:rsidR="00301D63" w:rsidRPr="000E5AD2" w:rsidTr="00814BCA">
        <w:trPr>
          <w:cnfStyle w:val="000000100000" w:firstRow="0" w:lastRow="0" w:firstColumn="0" w:lastColumn="0" w:oddVBand="0" w:evenVBand="0" w:oddHBand="1" w:evenHBand="0" w:firstRowFirstColumn="0" w:firstRowLastColumn="0" w:lastRowFirstColumn="0" w:lastRowLastColumn="0"/>
        </w:trPr>
        <w:tc>
          <w:tcPr>
            <w:tcW w:w="9450" w:type="dxa"/>
          </w:tcPr>
          <w:p w:rsidR="00301D63" w:rsidRPr="00F93FA0" w:rsidRDefault="00814BCA" w:rsidP="00814BCA">
            <w:pPr>
              <w:pStyle w:val="TableTextMS"/>
              <w:rPr>
                <w:b/>
              </w:rPr>
            </w:pPr>
            <w:r w:rsidRPr="00F93FA0">
              <w:rPr>
                <w:b/>
              </w:rPr>
              <w:t>Additional Information</w:t>
            </w:r>
          </w:p>
        </w:tc>
      </w:tr>
      <w:tr w:rsidR="00301D63" w:rsidTr="00933D0D">
        <w:trPr>
          <w:cnfStyle w:val="000000010000" w:firstRow="0" w:lastRow="0" w:firstColumn="0" w:lastColumn="0" w:oddVBand="0" w:evenVBand="0" w:oddHBand="0" w:evenHBand="1" w:firstRowFirstColumn="0" w:firstRowLastColumn="0" w:lastRowFirstColumn="0" w:lastRowLastColumn="0"/>
        </w:trPr>
        <w:tc>
          <w:tcPr>
            <w:tcW w:w="9450" w:type="dxa"/>
            <w:tcMar>
              <w:left w:w="0" w:type="dxa"/>
              <w:right w:w="0" w:type="dxa"/>
            </w:tcMar>
          </w:tcPr>
          <w:tbl>
            <w:tblPr>
              <w:tblW w:w="9360" w:type="dxa"/>
              <w:tblLayout w:type="fixed"/>
              <w:tblCellMar>
                <w:left w:w="0" w:type="dxa"/>
                <w:right w:w="0" w:type="dxa"/>
              </w:tblCellMar>
              <w:tblLook w:val="04A0" w:firstRow="1" w:lastRow="0" w:firstColumn="1" w:lastColumn="0" w:noHBand="0" w:noVBand="1"/>
            </w:tblPr>
            <w:tblGrid>
              <w:gridCol w:w="9360"/>
            </w:tblGrid>
            <w:tr w:rsidR="00814BCA" w:rsidTr="00933D0D">
              <w:trPr>
                <w:trHeight w:val="284"/>
              </w:trPr>
              <w:tc>
                <w:tcPr>
                  <w:tcW w:w="9290" w:type="dxa"/>
                  <w:tcMar>
                    <w:top w:w="0" w:type="dxa"/>
                    <w:left w:w="115" w:type="dxa"/>
                    <w:bottom w:w="0" w:type="dxa"/>
                    <w:right w:w="115" w:type="dxa"/>
                  </w:tcMar>
                  <w:hideMark/>
                </w:tcPr>
                <w:p w:rsidR="000E5AD2" w:rsidRPr="000E5AD2" w:rsidRDefault="000E5AD2" w:rsidP="000E5AD2">
                  <w:pPr>
                    <w:pStyle w:val="TableTextMS"/>
                    <w:spacing w:before="0" w:after="0"/>
                    <w:rPr>
                      <w:b/>
                      <w:sz w:val="4"/>
                      <w:szCs w:val="4"/>
                    </w:rPr>
                  </w:pPr>
                </w:p>
                <w:p w:rsidR="00814BCA" w:rsidRPr="000E5AD2" w:rsidRDefault="00814BCA" w:rsidP="000E5AD2">
                  <w:pPr>
                    <w:pStyle w:val="TableTextMS"/>
                    <w:spacing w:before="0" w:after="0"/>
                    <w:rPr>
                      <w:b/>
                    </w:rPr>
                  </w:pPr>
                  <w:r w:rsidRPr="000E5AD2">
                    <w:rPr>
                      <w:b/>
                    </w:rPr>
                    <w:t>Best Practice Guidance</w:t>
                  </w:r>
                </w:p>
              </w:tc>
            </w:tr>
            <w:tr w:rsidR="00814BCA" w:rsidTr="00933D0D">
              <w:trPr>
                <w:trHeight w:val="288"/>
              </w:trPr>
              <w:tc>
                <w:tcPr>
                  <w:tcW w:w="9290" w:type="dxa"/>
                  <w:tcMar>
                    <w:top w:w="0" w:type="dxa"/>
                    <w:left w:w="108" w:type="dxa"/>
                    <w:bottom w:w="0" w:type="dxa"/>
                    <w:right w:w="108" w:type="dxa"/>
                  </w:tcMar>
                  <w:hideMark/>
                </w:tcPr>
                <w:p w:rsidR="00062967" w:rsidRDefault="00076279">
                  <w:pPr>
                    <w:pStyle w:val="NormalWeb"/>
                    <w:divId w:val="1430273876"/>
                  </w:pPr>
                  <w:r>
                    <w:rPr>
                      <w:rFonts w:ascii="Segoe UI" w:hAnsi="Segoe UI" w:cs="Segoe UI"/>
                      <w:color w:val="000000"/>
                      <w:sz w:val="20"/>
                      <w:szCs w:val="20"/>
                    </w:rPr>
                    <w:t xml:space="preserve">SQL Server doesnt put an index on foreign key columns by default and indexing foreign key fields in referencing tables is not required. </w:t>
                  </w:r>
                </w:p>
                <w:p w:rsidR="00062967" w:rsidRDefault="00076279">
                  <w:pPr>
                    <w:pStyle w:val="NormalWeb"/>
                    <w:divId w:val="1430273876"/>
                  </w:pPr>
                  <w:r>
                    <w:rPr>
                      <w:rFonts w:ascii="Segoe UI" w:hAnsi="Segoe UI" w:cs="Segoe UI"/>
                      <w:color w:val="000000"/>
                      <w:sz w:val="20"/>
                      <w:szCs w:val="20"/>
                    </w:rPr>
                    <w:t>Foreign key columns usage must evaluated to determine whether or not indexing this column will help up increase the current workloads performance by enhancing join performance, reducing table locking (for full table scans) while cascading updates and deletes, etc.</w:t>
                  </w:r>
                </w:p>
                <w:p w:rsidR="00814BCA" w:rsidRPr="000E5AD2" w:rsidRDefault="00814BCA" w:rsidP="000E5AD2">
                  <w:pPr>
                    <w:pStyle w:val="TableTextMS"/>
                    <w:spacing w:before="0" w:after="0"/>
                  </w:pPr>
                </w:p>
              </w:tc>
            </w:tr>
            <w:tr w:rsidR="00814BCA" w:rsidTr="00933D0D">
              <w:trPr>
                <w:trHeight w:val="284"/>
              </w:trPr>
              <w:tc>
                <w:tcPr>
                  <w:tcW w:w="9290" w:type="dxa"/>
                  <w:tcMar>
                    <w:top w:w="0" w:type="dxa"/>
                    <w:left w:w="115" w:type="dxa"/>
                    <w:bottom w:w="0" w:type="dxa"/>
                    <w:right w:w="115" w:type="dxa"/>
                  </w:tcMar>
                  <w:hideMark/>
                </w:tcPr>
                <w:p w:rsidR="000E5AD2" w:rsidRPr="000E5AD2" w:rsidRDefault="000E5AD2" w:rsidP="000E5AD2">
                  <w:pPr>
                    <w:pStyle w:val="TableTextMS"/>
                    <w:spacing w:before="0" w:after="0"/>
                    <w:rPr>
                      <w:b/>
                      <w:sz w:val="4"/>
                      <w:szCs w:val="4"/>
                    </w:rPr>
                  </w:pPr>
                </w:p>
                <w:p w:rsidR="00814BCA" w:rsidRPr="000E5AD2" w:rsidRDefault="00814BCA" w:rsidP="000E5AD2">
                  <w:pPr>
                    <w:pStyle w:val="TableTextMS"/>
                    <w:spacing w:before="0" w:after="0"/>
                    <w:rPr>
                      <w:b/>
                    </w:rPr>
                  </w:pPr>
                  <w:r w:rsidRPr="000E5AD2">
                    <w:rPr>
                      <w:b/>
                    </w:rPr>
                    <w:t>Importance</w:t>
                  </w:r>
                </w:p>
              </w:tc>
            </w:tr>
            <w:tr w:rsidR="00814BCA" w:rsidTr="00933D0D">
              <w:trPr>
                <w:trHeight w:val="288"/>
              </w:trPr>
              <w:tc>
                <w:tcPr>
                  <w:tcW w:w="9290" w:type="dxa"/>
                  <w:tcMar>
                    <w:top w:w="0" w:type="dxa"/>
                    <w:left w:w="108" w:type="dxa"/>
                    <w:bottom w:w="0" w:type="dxa"/>
                    <w:right w:w="108" w:type="dxa"/>
                  </w:tcMar>
                  <w:hideMark/>
                </w:tcPr>
                <w:p w:rsidR="00062967" w:rsidRDefault="00076279">
                  <w:pPr>
                    <w:pStyle w:val="NormalWeb"/>
                    <w:divId w:val="189103636"/>
                  </w:pPr>
                  <w:r>
                    <w:rPr>
                      <w:rFonts w:ascii="Segoe UI" w:hAnsi="Segoe UI" w:cs="Segoe UI"/>
                      <w:color w:val="000000"/>
                      <w:sz w:val="20"/>
                      <w:szCs w:val="20"/>
                    </w:rPr>
                    <w:t xml:space="preserve">Creating an index on a foreign key is often useful for the following reasons: </w:t>
                  </w:r>
                </w:p>
                <w:p w:rsidR="00062967" w:rsidRDefault="00076279">
                  <w:pPr>
                    <w:pStyle w:val="NormalWeb"/>
                    <w:divId w:val="189103636"/>
                  </w:pPr>
                  <w:r>
                    <w:rPr>
                      <w:rFonts w:ascii="Segoe UI" w:hAnsi="Segoe UI" w:cs="Segoe UI"/>
                      <w:color w:val="000000"/>
                      <w:sz w:val="20"/>
                      <w:szCs w:val="20"/>
                    </w:rPr>
                    <w:t>Changes to PRIMARY KEY constraints are checked with FOREIGN KEY constraints in related tables.</w:t>
                  </w:r>
                </w:p>
                <w:p w:rsidR="00062967" w:rsidRDefault="00076279">
                  <w:pPr>
                    <w:pStyle w:val="NormalWeb"/>
                    <w:divId w:val="189103636"/>
                  </w:pPr>
                  <w:r>
                    <w:rPr>
                      <w:rFonts w:ascii="Segoe UI" w:hAnsi="Segoe UI" w:cs="Segoe UI"/>
                      <w:color w:val="000000"/>
                      <w:sz w:val="20"/>
                      <w:szCs w:val="20"/>
                    </w:rPr>
                    <w:t xml:space="preserve">Foreign key columns are frequently used in join criteria thats why indexing them provides better join performance </w:t>
                  </w:r>
                </w:p>
                <w:p w:rsidR="00062967" w:rsidRDefault="00076279">
                  <w:pPr>
                    <w:pStyle w:val="NormalWeb"/>
                    <w:divId w:val="189103636"/>
                  </w:pPr>
                  <w:r>
                    <w:rPr>
                      <w:rFonts w:ascii="Segoe UI" w:hAnsi="Segoe UI" w:cs="Segoe UI"/>
                      <w:color w:val="000000"/>
                      <w:sz w:val="20"/>
                      <w:szCs w:val="20"/>
                    </w:rPr>
                    <w:t xml:space="preserve">Better performance on maintaining the relationship on a delete of a primary/unique key. When you delete a key row, SQL Server must check to see if there are any rows which reference the row being deleted. </w:t>
                  </w:r>
                </w:p>
                <w:p w:rsidR="00062967" w:rsidRDefault="00076279">
                  <w:pPr>
                    <w:pStyle w:val="NormalWeb"/>
                    <w:divId w:val="189103636"/>
                  </w:pPr>
                  <w:r>
                    <w:rPr>
                      <w:rFonts w:ascii="Segoe UI" w:hAnsi="Segoe UI" w:cs="Segoe UI"/>
                      <w:color w:val="000000"/>
                      <w:sz w:val="20"/>
                      <w:szCs w:val="20"/>
                    </w:rPr>
                    <w:t xml:space="preserve">If the foreign key relationship is defined with NO ACTION (on update/delete) then a referenced row CANNOT be deleted as it would leave the referencing rows “orphaned.” To find the rows efficiently an index on the foreign key column helps! </w:t>
                  </w:r>
                </w:p>
                <w:p w:rsidR="00062967" w:rsidRDefault="00076279">
                  <w:pPr>
                    <w:pStyle w:val="NormalWeb"/>
                    <w:divId w:val="189103636"/>
                  </w:pPr>
                  <w:r>
                    <w:rPr>
                      <w:rFonts w:ascii="Segoe UI" w:hAnsi="Segoe UI" w:cs="Segoe UI"/>
                      <w:color w:val="000000"/>
                      <w:sz w:val="20"/>
                      <w:szCs w:val="20"/>
                    </w:rPr>
                    <w:t>If the foreign key relationship is defined with CASCADE (on update/delete) then when a referenced row is modified all of the referencing rows must be modified as well (either updated to reflect the new value or on cascade delete). To find the rows to modify efficiently, an index on the foreign key column helps.</w:t>
                  </w:r>
                </w:p>
                <w:p w:rsidR="00814BCA" w:rsidRPr="000E5AD2" w:rsidRDefault="00814BCA" w:rsidP="000E5AD2">
                  <w:pPr>
                    <w:pStyle w:val="TableTextMS"/>
                    <w:spacing w:before="0" w:after="0"/>
                  </w:pPr>
                </w:p>
              </w:tc>
            </w:tr>
            <w:tr w:rsidR="00814BCA" w:rsidTr="00933D0D">
              <w:trPr>
                <w:trHeight w:val="284"/>
              </w:trPr>
              <w:tc>
                <w:tcPr>
                  <w:tcW w:w="9290" w:type="dxa"/>
                  <w:tcMar>
                    <w:top w:w="0" w:type="dxa"/>
                    <w:left w:w="115" w:type="dxa"/>
                    <w:bottom w:w="0" w:type="dxa"/>
                    <w:right w:w="115" w:type="dxa"/>
                  </w:tcMar>
                  <w:hideMark/>
                </w:tcPr>
                <w:p w:rsidR="000E5AD2" w:rsidRPr="000E5AD2" w:rsidRDefault="000E5AD2" w:rsidP="000E5AD2">
                  <w:pPr>
                    <w:pStyle w:val="TableTextMS"/>
                    <w:spacing w:before="0" w:after="0"/>
                    <w:rPr>
                      <w:b/>
                      <w:sz w:val="4"/>
                      <w:szCs w:val="4"/>
                    </w:rPr>
                  </w:pPr>
                </w:p>
                <w:p w:rsidR="00814BCA" w:rsidRPr="000E5AD2" w:rsidRDefault="00814BCA" w:rsidP="000E5AD2">
                  <w:pPr>
                    <w:pStyle w:val="TableTextMS"/>
                    <w:spacing w:before="0" w:after="0"/>
                    <w:rPr>
                      <w:b/>
                    </w:rPr>
                  </w:pPr>
                  <w:r w:rsidRPr="000E5AD2">
                    <w:rPr>
                      <w:b/>
                    </w:rPr>
                    <w:t>Recommended Reading</w:t>
                  </w:r>
                </w:p>
              </w:tc>
            </w:tr>
            <w:tr w:rsidR="00814BCA" w:rsidTr="00933D0D">
              <w:trPr>
                <w:trHeight w:val="288"/>
              </w:trPr>
              <w:tc>
                <w:tcPr>
                  <w:tcW w:w="9290" w:type="dxa"/>
                  <w:tcMar>
                    <w:top w:w="0" w:type="dxa"/>
                    <w:left w:w="108" w:type="dxa"/>
                    <w:bottom w:w="0" w:type="dxa"/>
                    <w:right w:w="108" w:type="dxa"/>
                  </w:tcMar>
                  <w:hideMark/>
                </w:tcPr>
                <w:p w:rsidR="00062967" w:rsidRDefault="00457D53">
                  <w:pPr>
                    <w:pStyle w:val="NormalWeb"/>
                    <w:divId w:val="1952784227"/>
                    <w:rPr>
                      <w:rFonts w:ascii="Segoe UI" w:hAnsi="Segoe UI" w:cs="Segoe UI"/>
                      <w:color w:val="000000"/>
                      <w:sz w:val="20"/>
                      <w:szCs w:val="20"/>
                    </w:rPr>
                  </w:pPr>
                  <w:hyperlink r:id="rId136" w:tgtFrame="_blank" w:history="1">
                    <w:r w:rsidR="00076279">
                      <w:rPr>
                        <w:rStyle w:val="Hyperlink"/>
                        <w:rFonts w:ascii="Segoe UI" w:hAnsi="Segoe UI" w:cs="Segoe UI"/>
                        <w:color w:val="000000"/>
                        <w:sz w:val="20"/>
                        <w:szCs w:val="20"/>
                      </w:rPr>
                      <w:t>FOREIGN KEY Constraints</w:t>
                    </w:r>
                  </w:hyperlink>
                </w:p>
                <w:p w:rsidR="00814BCA" w:rsidRPr="000E5AD2" w:rsidRDefault="00814BCA" w:rsidP="000E5AD2">
                  <w:pPr>
                    <w:pStyle w:val="TableTextMS"/>
                    <w:spacing w:before="0" w:after="0"/>
                  </w:pPr>
                </w:p>
              </w:tc>
            </w:tr>
            <w:tr w:rsidR="00814BCA" w:rsidTr="00933D0D">
              <w:trPr>
                <w:trHeight w:val="284"/>
              </w:trPr>
              <w:tc>
                <w:tcPr>
                  <w:tcW w:w="9290" w:type="dxa"/>
                  <w:tcMar>
                    <w:top w:w="0" w:type="dxa"/>
                    <w:left w:w="115" w:type="dxa"/>
                    <w:bottom w:w="0" w:type="dxa"/>
                    <w:right w:w="115" w:type="dxa"/>
                  </w:tcMar>
                  <w:hideMark/>
                </w:tcPr>
                <w:p w:rsidR="000E5AD2" w:rsidRPr="000E5AD2" w:rsidRDefault="000E5AD2" w:rsidP="000E5AD2">
                  <w:pPr>
                    <w:pStyle w:val="TableTextMS"/>
                    <w:spacing w:before="0" w:after="0"/>
                    <w:rPr>
                      <w:b/>
                      <w:sz w:val="4"/>
                      <w:szCs w:val="4"/>
                    </w:rPr>
                  </w:pPr>
                </w:p>
                <w:p w:rsidR="00814BCA" w:rsidRPr="000E5AD2" w:rsidRDefault="00814BCA" w:rsidP="000E5AD2">
                  <w:pPr>
                    <w:pStyle w:val="TableTextMS"/>
                    <w:spacing w:before="0" w:after="0"/>
                    <w:rPr>
                      <w:b/>
                    </w:rPr>
                  </w:pPr>
                  <w:r w:rsidRPr="000E5AD2">
                    <w:rPr>
                      <w:b/>
                    </w:rPr>
                    <w:t>Recommended Resolution</w:t>
                  </w:r>
                </w:p>
              </w:tc>
            </w:tr>
            <w:tr w:rsidR="00814BCA" w:rsidTr="00933D0D">
              <w:trPr>
                <w:trHeight w:val="288"/>
              </w:trPr>
              <w:tc>
                <w:tcPr>
                  <w:tcW w:w="9290" w:type="dxa"/>
                  <w:tcMar>
                    <w:top w:w="0" w:type="dxa"/>
                    <w:left w:w="108" w:type="dxa"/>
                    <w:bottom w:w="0" w:type="dxa"/>
                    <w:right w:w="108" w:type="dxa"/>
                  </w:tcMar>
                  <w:hideMark/>
                </w:tcPr>
                <w:p w:rsidR="00062967" w:rsidRDefault="00076279">
                  <w:pPr>
                    <w:pStyle w:val="NormalWeb"/>
                    <w:divId w:val="614291357"/>
                  </w:pPr>
                  <w:r>
                    <w:rPr>
                      <w:rFonts w:ascii="Segoe UI" w:hAnsi="Segoe UI" w:cs="Segoe UI"/>
                      <w:color w:val="000000"/>
                      <w:sz w:val="20"/>
                      <w:szCs w:val="20"/>
                    </w:rPr>
                    <w:t>Check all the current Foreign Keys that are used frequently in joins and create a non-clustered index for each one of them.</w:t>
                  </w:r>
                </w:p>
                <w:p w:rsidR="00062967" w:rsidRDefault="00076279">
                  <w:pPr>
                    <w:pStyle w:val="NormalWeb"/>
                    <w:divId w:val="614291357"/>
                  </w:pPr>
                  <w:r>
                    <w:rPr>
                      <w:rFonts w:ascii="Segoe UI" w:hAnsi="Segoe UI" w:cs="Segoe UI"/>
                      <w:color w:val="000000"/>
                      <w:sz w:val="20"/>
                      <w:szCs w:val="20"/>
                    </w:rPr>
                    <w:t>The following query can be used to retrieve all the foreign key column details and whether they are part of indexes in a database.</w:t>
                  </w:r>
                </w:p>
                <w:p w:rsidR="00814BCA" w:rsidRPr="000E5AD2" w:rsidRDefault="00814BCA" w:rsidP="000E5AD2">
                  <w:pPr>
                    <w:pStyle w:val="TableTextMS"/>
                    <w:spacing w:before="0" w:after="0"/>
                  </w:pPr>
                </w:p>
              </w:tc>
            </w:tr>
            <w:tr w:rsidR="00814BCA" w:rsidTr="00933D0D">
              <w:trPr>
                <w:trHeight w:val="284"/>
              </w:trPr>
              <w:tc>
                <w:tcPr>
                  <w:tcW w:w="9290" w:type="dxa"/>
                  <w:tcMar>
                    <w:top w:w="0" w:type="dxa"/>
                    <w:left w:w="115" w:type="dxa"/>
                    <w:bottom w:w="0" w:type="dxa"/>
                    <w:right w:w="115" w:type="dxa"/>
                  </w:tcMar>
                  <w:hideMark/>
                </w:tcPr>
                <w:p w:rsidR="000E5AD2" w:rsidRPr="000E5AD2" w:rsidRDefault="000E5AD2" w:rsidP="000E5AD2">
                  <w:pPr>
                    <w:pStyle w:val="TableTextMS"/>
                    <w:spacing w:before="0" w:after="0"/>
                    <w:rPr>
                      <w:b/>
                      <w:sz w:val="4"/>
                      <w:szCs w:val="4"/>
                    </w:rPr>
                  </w:pPr>
                </w:p>
                <w:p w:rsidR="00814BCA" w:rsidRPr="000E5AD2" w:rsidRDefault="00814BCA" w:rsidP="000E5AD2">
                  <w:pPr>
                    <w:pStyle w:val="TableTextMS"/>
                    <w:spacing w:before="0" w:after="0"/>
                    <w:rPr>
                      <w:b/>
                    </w:rPr>
                  </w:pPr>
                  <w:r w:rsidRPr="000E5AD2">
                    <w:rPr>
                      <w:b/>
                    </w:rPr>
                    <w:t>Troubleshooting</w:t>
                  </w:r>
                </w:p>
              </w:tc>
            </w:tr>
            <w:tr w:rsidR="00814BCA" w:rsidTr="00933D0D">
              <w:trPr>
                <w:trHeight w:val="288"/>
              </w:trPr>
              <w:tc>
                <w:tcPr>
                  <w:tcW w:w="9290" w:type="dxa"/>
                  <w:tcMar>
                    <w:top w:w="0" w:type="dxa"/>
                    <w:left w:w="108" w:type="dxa"/>
                    <w:bottom w:w="0" w:type="dxa"/>
                    <w:right w:w="108" w:type="dxa"/>
                  </w:tcMar>
                  <w:hideMark/>
                </w:tcPr>
                <w:p w:rsidR="00062967" w:rsidRDefault="00076279">
                  <w:pPr>
                    <w:pStyle w:val="NormalWeb"/>
                    <w:divId w:val="834339418"/>
                  </w:pPr>
                  <w:r>
                    <w:rPr>
                      <w:rFonts w:ascii="Segoe UI" w:hAnsi="Segoe UI" w:cs="Segoe UI"/>
                      <w:color w:val="000000"/>
                      <w:sz w:val="20"/>
                      <w:szCs w:val="20"/>
                    </w:rPr>
                    <w:t>Use the below T-SQL script to generate the list of foreign keys with no supporting indexes in a given database:</w:t>
                  </w:r>
                </w:p>
                <w:p w:rsidR="00062967" w:rsidRDefault="00076279">
                  <w:pPr>
                    <w:pStyle w:val="NormalWeb"/>
                    <w:divId w:val="834339418"/>
                  </w:pPr>
                  <w:r>
                    <w:rPr>
                      <w:rFonts w:ascii="Segoe UI" w:hAnsi="Segoe UI" w:cs="Segoe UI"/>
                      <w:color w:val="000000"/>
                      <w:sz w:val="20"/>
                      <w:szCs w:val="20"/>
                    </w:rPr>
                    <w:t> </w:t>
                  </w:r>
                  <w:r>
                    <w:rPr>
                      <w:rFonts w:ascii="Segoe UI" w:hAnsi="Segoe UI" w:cs="Segoe UI"/>
                      <w:i/>
                      <w:iCs/>
                      <w:color w:val="000000"/>
                      <w:sz w:val="20"/>
                      <w:szCs w:val="20"/>
                    </w:rPr>
                    <w:t>/* Foreign keys */</w:t>
                  </w:r>
                </w:p>
                <w:p w:rsidR="00062967" w:rsidRDefault="00076279">
                  <w:pPr>
                    <w:pStyle w:val="NormalWeb"/>
                    <w:divId w:val="834339418"/>
                  </w:pPr>
                  <w:r>
                    <w:rPr>
                      <w:rFonts w:ascii="Segoe UI" w:hAnsi="Segoe UI" w:cs="Segoe UI"/>
                      <w:i/>
                      <w:iCs/>
                      <w:color w:val="000000"/>
                      <w:sz w:val="20"/>
                      <w:szCs w:val="20"/>
                    </w:rPr>
                    <w:t xml:space="preserve">;WITH FKTable </w:t>
                  </w:r>
                </w:p>
                <w:p w:rsidR="00062967" w:rsidRDefault="00076279">
                  <w:pPr>
                    <w:pStyle w:val="NormalWeb"/>
                    <w:divId w:val="834339418"/>
                  </w:pPr>
                  <w:r>
                    <w:rPr>
                      <w:rFonts w:ascii="Segoe UI" w:hAnsi="Segoe UI" w:cs="Segoe UI"/>
                      <w:i/>
                      <w:iCs/>
                      <w:color w:val="000000"/>
                      <w:sz w:val="20"/>
                      <w:szCs w:val="20"/>
                    </w:rPr>
                    <w:t>as(</w:t>
                  </w:r>
                </w:p>
                <w:p w:rsidR="00062967" w:rsidRDefault="00076279">
                  <w:pPr>
                    <w:pStyle w:val="NormalWeb"/>
                    <w:divId w:val="834339418"/>
                  </w:pPr>
                  <w:r>
                    <w:rPr>
                      <w:rFonts w:ascii="Segoe UI" w:hAnsi="Segoe UI" w:cs="Segoe UI"/>
                      <w:i/>
                      <w:iCs/>
                      <w:color w:val="000000"/>
                      <w:sz w:val="20"/>
                      <w:szCs w:val="20"/>
                    </w:rPr>
                    <w:t>    SELECT schema_name(o.schema_id) AS 'parent_schema_name',object_name(FKC.parent_object_id) 'parent_table_name',</w:t>
                  </w:r>
                </w:p>
                <w:p w:rsidR="00062967" w:rsidRDefault="00076279">
                  <w:pPr>
                    <w:pStyle w:val="NormalWeb"/>
                    <w:divId w:val="834339418"/>
                  </w:pPr>
                  <w:r>
                    <w:rPr>
                      <w:rFonts w:ascii="Segoe UI" w:hAnsi="Segoe UI" w:cs="Segoe UI"/>
                      <w:i/>
                      <w:iCs/>
                      <w:color w:val="000000"/>
                      <w:sz w:val="20"/>
                      <w:szCs w:val="20"/>
                    </w:rPr>
                    <w:t>    object_name(constraint_object_id) AS 'constraint_name',schema_name(RO.Schema_id) AS 'referenced_schema',object_name(referenced_object_id) AS 'referenced_table_name',</w:t>
                  </w:r>
                </w:p>
                <w:p w:rsidR="00062967" w:rsidRDefault="00076279">
                  <w:pPr>
                    <w:pStyle w:val="NormalWeb"/>
                    <w:divId w:val="834339418"/>
                  </w:pPr>
                  <w:r>
                    <w:rPr>
                      <w:rFonts w:ascii="Segoe UI" w:hAnsi="Segoe UI" w:cs="Segoe UI"/>
                      <w:i/>
                      <w:iCs/>
                      <w:color w:val="000000"/>
                      <w:sz w:val="20"/>
                      <w:szCs w:val="20"/>
                    </w:rPr>
                    <w:t>    (SELECT '['+col_name(k.parent_object_id,parent_column_id) +']' AS [data()]</w:t>
                  </w:r>
                </w:p>
                <w:p w:rsidR="00062967" w:rsidRDefault="00076279">
                  <w:pPr>
                    <w:pStyle w:val="NormalWeb"/>
                    <w:divId w:val="834339418"/>
                  </w:pPr>
                  <w:r>
                    <w:rPr>
                      <w:rFonts w:ascii="Segoe UI" w:hAnsi="Segoe UI" w:cs="Segoe UI"/>
                      <w:i/>
                      <w:iCs/>
                      <w:color w:val="000000"/>
                      <w:sz w:val="20"/>
                      <w:szCs w:val="20"/>
                    </w:rPr>
                    <w:t>      FROM sys.foreign_key_columns (NOLOCK) AS k</w:t>
                  </w:r>
                </w:p>
                <w:p w:rsidR="00062967" w:rsidRDefault="00076279">
                  <w:pPr>
                    <w:pStyle w:val="NormalWeb"/>
                    <w:divId w:val="834339418"/>
                  </w:pPr>
                  <w:r>
                    <w:rPr>
                      <w:rFonts w:ascii="Segoe UI" w:hAnsi="Segoe UI" w:cs="Segoe UI"/>
                      <w:i/>
                      <w:iCs/>
                      <w:color w:val="000000"/>
                      <w:sz w:val="20"/>
                      <w:szCs w:val="20"/>
                    </w:rPr>
                    <w:t>      INNER JOIN sys.foreign_keys (NOLOCK)</w:t>
                  </w:r>
                </w:p>
                <w:p w:rsidR="00062967" w:rsidRDefault="00076279">
                  <w:pPr>
                    <w:pStyle w:val="NormalWeb"/>
                    <w:divId w:val="834339418"/>
                  </w:pPr>
                  <w:r>
                    <w:rPr>
                      <w:rFonts w:ascii="Segoe UI" w:hAnsi="Segoe UI" w:cs="Segoe UI"/>
                      <w:i/>
                      <w:iCs/>
                      <w:color w:val="000000"/>
                      <w:sz w:val="20"/>
                      <w:szCs w:val="20"/>
                    </w:rPr>
                    <w:t>      ON k.constraint_object_id =object_id</w:t>
                  </w:r>
                </w:p>
                <w:p w:rsidR="00062967" w:rsidRDefault="00076279">
                  <w:pPr>
                    <w:pStyle w:val="NormalWeb"/>
                    <w:divId w:val="834339418"/>
                  </w:pPr>
                  <w:r>
                    <w:rPr>
                      <w:rFonts w:ascii="Segoe UI" w:hAnsi="Segoe UI" w:cs="Segoe UI"/>
                      <w:i/>
                      <w:iCs/>
                      <w:color w:val="000000"/>
                      <w:sz w:val="20"/>
                      <w:szCs w:val="20"/>
                    </w:rPr>
                    <w:t>      AND k.constraint_object_id =FKC.constraint_object_id</w:t>
                  </w:r>
                </w:p>
                <w:p w:rsidR="00062967" w:rsidRDefault="00076279">
                  <w:pPr>
                    <w:pStyle w:val="NormalWeb"/>
                    <w:divId w:val="834339418"/>
                  </w:pPr>
                  <w:r>
                    <w:rPr>
                      <w:rFonts w:ascii="Segoe UI" w:hAnsi="Segoe UI" w:cs="Segoe UI"/>
                      <w:i/>
                      <w:iCs/>
                      <w:color w:val="000000"/>
                      <w:sz w:val="20"/>
                      <w:szCs w:val="20"/>
                    </w:rPr>
                    <w:t>      ORDER BY constraint_column_id</w:t>
                  </w:r>
                </w:p>
                <w:p w:rsidR="00062967" w:rsidRDefault="00076279">
                  <w:pPr>
                    <w:pStyle w:val="NormalWeb"/>
                    <w:divId w:val="834339418"/>
                  </w:pPr>
                  <w:r>
                    <w:rPr>
                      <w:rFonts w:ascii="Segoe UI" w:hAnsi="Segoe UI" w:cs="Segoe UI"/>
                      <w:i/>
                      <w:iCs/>
                      <w:color w:val="000000"/>
                      <w:sz w:val="20"/>
                      <w:szCs w:val="20"/>
                    </w:rPr>
                    <w:t xml:space="preserve">      FOR XML PATH('') </w:t>
                  </w:r>
                </w:p>
                <w:p w:rsidR="00062967" w:rsidRDefault="00076279">
                  <w:pPr>
                    <w:pStyle w:val="NormalWeb"/>
                    <w:divId w:val="834339418"/>
                  </w:pPr>
                  <w:r>
                    <w:rPr>
                      <w:rFonts w:ascii="Segoe UI" w:hAnsi="Segoe UI" w:cs="Segoe UI"/>
                      <w:i/>
                      <w:iCs/>
                      <w:color w:val="000000"/>
                      <w:sz w:val="20"/>
                      <w:szCs w:val="20"/>
                    </w:rPr>
                    <w:t>    ) AS 'parent_colums',</w:t>
                  </w:r>
                </w:p>
                <w:p w:rsidR="00062967" w:rsidRDefault="00076279">
                  <w:pPr>
                    <w:pStyle w:val="NormalWeb"/>
                    <w:divId w:val="834339418"/>
                  </w:pPr>
                  <w:r>
                    <w:rPr>
                      <w:rFonts w:ascii="Segoe UI" w:hAnsi="Segoe UI" w:cs="Segoe UI"/>
                      <w:i/>
                      <w:iCs/>
                      <w:color w:val="000000"/>
                      <w:sz w:val="20"/>
                      <w:szCs w:val="20"/>
                    </w:rPr>
                    <w:t>    (SELECT '['+col_name(k.referenced_object_id,referenced_column_id) +']' AS [data()]</w:t>
                  </w:r>
                </w:p>
                <w:p w:rsidR="00062967" w:rsidRDefault="00076279">
                  <w:pPr>
                    <w:pStyle w:val="NormalWeb"/>
                    <w:divId w:val="834339418"/>
                  </w:pPr>
                  <w:r>
                    <w:rPr>
                      <w:rFonts w:ascii="Segoe UI" w:hAnsi="Segoe UI" w:cs="Segoe UI"/>
                      <w:i/>
                      <w:iCs/>
                      <w:color w:val="000000"/>
                      <w:sz w:val="20"/>
                      <w:szCs w:val="20"/>
                    </w:rPr>
                    <w:lastRenderedPageBreak/>
                    <w:t>      FROM sys.foreign_key_columns (NOLOCK) AS k</w:t>
                  </w:r>
                </w:p>
                <w:p w:rsidR="00062967" w:rsidRDefault="00076279">
                  <w:pPr>
                    <w:pStyle w:val="NormalWeb"/>
                    <w:divId w:val="834339418"/>
                  </w:pPr>
                  <w:r>
                    <w:rPr>
                      <w:rFonts w:ascii="Segoe UI" w:hAnsi="Segoe UI" w:cs="Segoe UI"/>
                      <w:i/>
                      <w:iCs/>
                      <w:color w:val="000000"/>
                      <w:sz w:val="20"/>
                      <w:szCs w:val="20"/>
                    </w:rPr>
                    <w:t>      INNER JOIN sys.foreign_keys (NOLOCK)</w:t>
                  </w:r>
                </w:p>
                <w:p w:rsidR="00062967" w:rsidRDefault="00076279">
                  <w:pPr>
                    <w:pStyle w:val="NormalWeb"/>
                    <w:divId w:val="834339418"/>
                  </w:pPr>
                  <w:r>
                    <w:rPr>
                      <w:rFonts w:ascii="Segoe UI" w:hAnsi="Segoe UI" w:cs="Segoe UI"/>
                      <w:i/>
                      <w:iCs/>
                      <w:color w:val="000000"/>
                      <w:sz w:val="20"/>
                      <w:szCs w:val="20"/>
                    </w:rPr>
                    <w:t>      ON k.constraint_object_id =object_id</w:t>
                  </w:r>
                </w:p>
                <w:p w:rsidR="00062967" w:rsidRDefault="00076279">
                  <w:pPr>
                    <w:pStyle w:val="NormalWeb"/>
                    <w:divId w:val="834339418"/>
                  </w:pPr>
                  <w:r>
                    <w:rPr>
                      <w:rFonts w:ascii="Segoe UI" w:hAnsi="Segoe UI" w:cs="Segoe UI"/>
                      <w:i/>
                      <w:iCs/>
                      <w:color w:val="000000"/>
                      <w:sz w:val="20"/>
                      <w:szCs w:val="20"/>
                    </w:rPr>
                    <w:t>      AND k.constraint_object_id =FKC.constraint_object_id</w:t>
                  </w:r>
                </w:p>
                <w:p w:rsidR="00062967" w:rsidRDefault="00076279">
                  <w:pPr>
                    <w:pStyle w:val="NormalWeb"/>
                    <w:divId w:val="834339418"/>
                  </w:pPr>
                  <w:r>
                    <w:rPr>
                      <w:rFonts w:ascii="Segoe UI" w:hAnsi="Segoe UI" w:cs="Segoe UI"/>
                      <w:i/>
                      <w:iCs/>
                      <w:color w:val="000000"/>
                      <w:sz w:val="20"/>
                      <w:szCs w:val="20"/>
                    </w:rPr>
                    <w:t>      ORDER BY constraint_column_id</w:t>
                  </w:r>
                </w:p>
                <w:p w:rsidR="00062967" w:rsidRDefault="00076279">
                  <w:pPr>
                    <w:pStyle w:val="NormalWeb"/>
                    <w:divId w:val="834339418"/>
                  </w:pPr>
                  <w:r>
                    <w:rPr>
                      <w:rFonts w:ascii="Segoe UI" w:hAnsi="Segoe UI" w:cs="Segoe UI"/>
                      <w:i/>
                      <w:iCs/>
                      <w:color w:val="000000"/>
                      <w:sz w:val="20"/>
                      <w:szCs w:val="20"/>
                    </w:rPr>
                    <w:t xml:space="preserve">      FOR XML PATH('') </w:t>
                  </w:r>
                </w:p>
                <w:p w:rsidR="00062967" w:rsidRDefault="00076279">
                  <w:pPr>
                    <w:pStyle w:val="NormalWeb"/>
                    <w:divId w:val="834339418"/>
                  </w:pPr>
                  <w:r>
                    <w:rPr>
                      <w:rFonts w:ascii="Segoe UI" w:hAnsi="Segoe UI" w:cs="Segoe UI"/>
                      <w:i/>
                      <w:iCs/>
                      <w:color w:val="000000"/>
                      <w:sz w:val="20"/>
                      <w:szCs w:val="20"/>
                    </w:rPr>
                    <w:t>    ) AS 'referenced_columns'</w:t>
                  </w:r>
                </w:p>
                <w:p w:rsidR="00062967" w:rsidRDefault="00076279">
                  <w:pPr>
                    <w:pStyle w:val="NormalWeb"/>
                    <w:divId w:val="834339418"/>
                  </w:pPr>
                  <w:r>
                    <w:rPr>
                      <w:rFonts w:ascii="Segoe UI" w:hAnsi="Segoe UI" w:cs="Segoe UI"/>
                      <w:i/>
                      <w:iCs/>
                      <w:color w:val="000000"/>
                      <w:sz w:val="20"/>
                      <w:szCs w:val="20"/>
                    </w:rPr>
                    <w:t>  FROM sys.foreign_key_columns FKC (NOLOCK)</w:t>
                  </w:r>
                </w:p>
                <w:p w:rsidR="00062967" w:rsidRDefault="00076279">
                  <w:pPr>
                    <w:pStyle w:val="NormalWeb"/>
                    <w:divId w:val="834339418"/>
                  </w:pPr>
                  <w:r>
                    <w:rPr>
                      <w:rFonts w:ascii="Segoe UI" w:hAnsi="Segoe UI" w:cs="Segoe UI"/>
                      <w:i/>
                      <w:iCs/>
                      <w:color w:val="000000"/>
                      <w:sz w:val="20"/>
                      <w:szCs w:val="20"/>
                    </w:rPr>
                    <w:t>  INNER JOIN sys.objects o (NOLOCK) ON FKC.parent_object_id = o.object_id</w:t>
                  </w:r>
                </w:p>
                <w:p w:rsidR="00062967" w:rsidRDefault="00076279">
                  <w:pPr>
                    <w:pStyle w:val="NormalWeb"/>
                    <w:divId w:val="834339418"/>
                  </w:pPr>
                  <w:r>
                    <w:rPr>
                      <w:rFonts w:ascii="Segoe UI" w:hAnsi="Segoe UI" w:cs="Segoe UI"/>
                      <w:i/>
                      <w:iCs/>
                      <w:color w:val="000000"/>
                      <w:sz w:val="20"/>
                      <w:szCs w:val="20"/>
                    </w:rPr>
                    <w:t>  INNER JOIN sys.objects RO (NOLOCK) ON FKC.referenced_object_id = RO.object_id</w:t>
                  </w:r>
                </w:p>
                <w:p w:rsidR="00062967" w:rsidRDefault="00076279">
                  <w:pPr>
                    <w:pStyle w:val="NormalWeb"/>
                    <w:divId w:val="834339418"/>
                  </w:pPr>
                  <w:r>
                    <w:rPr>
                      <w:rFonts w:ascii="Segoe UI" w:hAnsi="Segoe UI" w:cs="Segoe UI"/>
                      <w:i/>
                      <w:iCs/>
                      <w:color w:val="000000"/>
                      <w:sz w:val="20"/>
                      <w:szCs w:val="20"/>
                    </w:rPr>
                    <w:t>  WHERE o.object_id in (SELECT object_id FROM sys.objects (NOLOCK) WHERE type ='U') AND RO.object_id in (SELECT object_id FROM sys.objects (NOLOCK) WHERE type ='U')</w:t>
                  </w:r>
                </w:p>
                <w:p w:rsidR="00062967" w:rsidRDefault="00076279">
                  <w:pPr>
                    <w:pStyle w:val="NormalWeb"/>
                    <w:divId w:val="834339418"/>
                  </w:pPr>
                  <w:r>
                    <w:rPr>
                      <w:rFonts w:ascii="Segoe UI" w:hAnsi="Segoe UI" w:cs="Segoe UI"/>
                      <w:i/>
                      <w:iCs/>
                      <w:color w:val="000000"/>
                      <w:sz w:val="20"/>
                      <w:szCs w:val="20"/>
                    </w:rPr>
                    <w:t>  group by o.schema_id,RO.schema_id,FKC.parent_object_id,constraint_object_id,referenced_object_id</w:t>
                  </w:r>
                </w:p>
                <w:p w:rsidR="00062967" w:rsidRDefault="00076279">
                  <w:pPr>
                    <w:pStyle w:val="NormalWeb"/>
                    <w:divId w:val="834339418"/>
                  </w:pPr>
                  <w:r>
                    <w:rPr>
                      <w:rFonts w:ascii="Segoe UI" w:hAnsi="Segoe UI" w:cs="Segoe UI"/>
                      <w:i/>
                      <w:iCs/>
                      <w:color w:val="000000"/>
                      <w:sz w:val="20"/>
                      <w:szCs w:val="20"/>
                    </w:rPr>
                    <w:t>),</w:t>
                  </w:r>
                </w:p>
                <w:p w:rsidR="00062967" w:rsidRDefault="00076279">
                  <w:pPr>
                    <w:pStyle w:val="NormalWeb"/>
                    <w:divId w:val="834339418"/>
                  </w:pPr>
                  <w:r>
                    <w:rPr>
                      <w:rFonts w:ascii="Segoe UI" w:hAnsi="Segoe UI" w:cs="Segoe UI"/>
                      <w:i/>
                      <w:iCs/>
                      <w:color w:val="000000"/>
                      <w:sz w:val="20"/>
                      <w:szCs w:val="20"/>
                    </w:rPr>
                    <w:t>/* Index Columns */</w:t>
                  </w:r>
                </w:p>
                <w:p w:rsidR="00062967" w:rsidRDefault="00076279">
                  <w:pPr>
                    <w:pStyle w:val="NormalWeb"/>
                    <w:divId w:val="834339418"/>
                  </w:pPr>
                  <w:r>
                    <w:rPr>
                      <w:rFonts w:ascii="Segoe UI" w:hAnsi="Segoe UI" w:cs="Segoe UI"/>
                      <w:i/>
                      <w:iCs/>
                      <w:color w:val="000000"/>
                      <w:sz w:val="20"/>
                      <w:szCs w:val="20"/>
                    </w:rPr>
                    <w:t>IndexColumnsTable AS</w:t>
                  </w:r>
                </w:p>
                <w:p w:rsidR="00062967" w:rsidRDefault="00076279">
                  <w:pPr>
                    <w:pStyle w:val="NormalWeb"/>
                    <w:divId w:val="834339418"/>
                  </w:pPr>
                  <w:r>
                    <w:rPr>
                      <w:rFonts w:ascii="Segoe UI" w:hAnsi="Segoe UI" w:cs="Segoe UI"/>
                      <w:i/>
                      <w:iCs/>
                      <w:color w:val="000000"/>
                      <w:sz w:val="20"/>
                      <w:szCs w:val="20"/>
                    </w:rPr>
                    <w:t>(</w:t>
                  </w:r>
                </w:p>
                <w:p w:rsidR="00062967" w:rsidRDefault="00076279">
                  <w:pPr>
                    <w:pStyle w:val="NormalWeb"/>
                    <w:divId w:val="834339418"/>
                  </w:pPr>
                  <w:r>
                    <w:rPr>
                      <w:rFonts w:ascii="Segoe UI" w:hAnsi="Segoe UI" w:cs="Segoe UI"/>
                      <w:i/>
                      <w:iCs/>
                      <w:color w:val="000000"/>
                      <w:sz w:val="20"/>
                      <w:szCs w:val="20"/>
                    </w:rPr>
                    <w:t>  SELECT distinct schema_name (o.schema_id) AS 'schema_name',object_name(o.object_id) AS TableName,</w:t>
                  </w:r>
                </w:p>
                <w:p w:rsidR="00062967" w:rsidRDefault="00076279">
                  <w:pPr>
                    <w:pStyle w:val="NormalWeb"/>
                    <w:divId w:val="834339418"/>
                  </w:pPr>
                  <w:r>
                    <w:rPr>
                      <w:rFonts w:ascii="Segoe UI" w:hAnsi="Segoe UI" w:cs="Segoe UI"/>
                      <w:i/>
                      <w:iCs/>
                      <w:color w:val="000000"/>
                      <w:sz w:val="20"/>
                      <w:szCs w:val="20"/>
                    </w:rPr>
                    <w:t>  (SELECT case key_ordinal when 0 then NULL else '['+col_name(k.object_id,column_id) +']' end AS [data()]</w:t>
                  </w:r>
                </w:p>
                <w:p w:rsidR="00062967" w:rsidRDefault="00076279">
                  <w:pPr>
                    <w:pStyle w:val="NormalWeb"/>
                    <w:divId w:val="834339418"/>
                  </w:pPr>
                  <w:r>
                    <w:rPr>
                      <w:rFonts w:ascii="Segoe UI" w:hAnsi="Segoe UI" w:cs="Segoe UI"/>
                      <w:i/>
                      <w:iCs/>
                      <w:color w:val="000000"/>
                      <w:sz w:val="20"/>
                      <w:szCs w:val="20"/>
                    </w:rPr>
                    <w:t>    FROM sys.index_columns (NOLOCK) AS k</w:t>
                  </w:r>
                </w:p>
                <w:p w:rsidR="00062967" w:rsidRDefault="00076279">
                  <w:pPr>
                    <w:pStyle w:val="NormalWeb"/>
                    <w:divId w:val="834339418"/>
                  </w:pPr>
                  <w:r>
                    <w:rPr>
                      <w:rFonts w:ascii="Segoe UI" w:hAnsi="Segoe UI" w:cs="Segoe UI"/>
                      <w:i/>
                      <w:iCs/>
                      <w:color w:val="000000"/>
                      <w:sz w:val="20"/>
                      <w:szCs w:val="20"/>
                    </w:rPr>
                    <w:t>    WHERE k.object_id = i.object_id</w:t>
                  </w:r>
                </w:p>
                <w:p w:rsidR="00062967" w:rsidRDefault="00076279">
                  <w:pPr>
                    <w:pStyle w:val="NormalWeb"/>
                    <w:divId w:val="834339418"/>
                  </w:pPr>
                  <w:r>
                    <w:rPr>
                      <w:rFonts w:ascii="Segoe UI" w:hAnsi="Segoe UI" w:cs="Segoe UI"/>
                      <w:i/>
                      <w:iCs/>
                      <w:color w:val="000000"/>
                      <w:sz w:val="20"/>
                      <w:szCs w:val="20"/>
                    </w:rPr>
                    <w:t>    AND k.index_id = i.index_id</w:t>
                  </w:r>
                </w:p>
                <w:p w:rsidR="00062967" w:rsidRDefault="00076279">
                  <w:pPr>
                    <w:pStyle w:val="NormalWeb"/>
                    <w:divId w:val="834339418"/>
                  </w:pPr>
                  <w:r>
                    <w:rPr>
                      <w:rFonts w:ascii="Segoe UI" w:hAnsi="Segoe UI" w:cs="Segoe UI"/>
                      <w:i/>
                      <w:iCs/>
                      <w:color w:val="000000"/>
                      <w:sz w:val="20"/>
                      <w:szCs w:val="20"/>
                    </w:rPr>
                    <w:t>    ORDER BY key_ordinal, column_id</w:t>
                  </w:r>
                </w:p>
                <w:p w:rsidR="00062967" w:rsidRDefault="00076279">
                  <w:pPr>
                    <w:pStyle w:val="NormalWeb"/>
                    <w:divId w:val="834339418"/>
                  </w:pPr>
                  <w:r>
                    <w:rPr>
                      <w:rFonts w:ascii="Segoe UI" w:hAnsi="Segoe UI" w:cs="Segoe UI"/>
                      <w:i/>
                      <w:iCs/>
                      <w:color w:val="000000"/>
                      <w:sz w:val="20"/>
                      <w:szCs w:val="20"/>
                    </w:rPr>
                    <w:t>    FOR XML PATH('')</w:t>
                  </w:r>
                </w:p>
                <w:p w:rsidR="00062967" w:rsidRDefault="00076279">
                  <w:pPr>
                    <w:pStyle w:val="NormalWeb"/>
                    <w:divId w:val="834339418"/>
                  </w:pPr>
                  <w:r>
                    <w:rPr>
                      <w:rFonts w:ascii="Segoe UI" w:hAnsi="Segoe UI" w:cs="Segoe UI"/>
                      <w:i/>
                      <w:iCs/>
                      <w:color w:val="000000"/>
                      <w:sz w:val="20"/>
                      <w:szCs w:val="20"/>
                    </w:rPr>
                    <w:lastRenderedPageBreak/>
                    <w:t>  ) AS cols</w:t>
                  </w:r>
                </w:p>
                <w:p w:rsidR="00062967" w:rsidRDefault="00076279">
                  <w:pPr>
                    <w:pStyle w:val="NormalWeb"/>
                    <w:divId w:val="834339418"/>
                  </w:pPr>
                  <w:r>
                    <w:rPr>
                      <w:rFonts w:ascii="Segoe UI" w:hAnsi="Segoe UI" w:cs="Segoe UI"/>
                      <w:i/>
                      <w:iCs/>
                      <w:color w:val="000000"/>
                      <w:sz w:val="20"/>
                      <w:szCs w:val="20"/>
                    </w:rPr>
                    <w:t>  FROM sys.indexes (NOLOCK) AS i</w:t>
                  </w:r>
                </w:p>
                <w:p w:rsidR="00062967" w:rsidRDefault="00076279">
                  <w:pPr>
                    <w:pStyle w:val="NormalWeb"/>
                    <w:divId w:val="834339418"/>
                  </w:pPr>
                  <w:r>
                    <w:rPr>
                      <w:rFonts w:ascii="Segoe UI" w:hAnsi="Segoe UI" w:cs="Segoe UI"/>
                      <w:i/>
                      <w:iCs/>
                      <w:color w:val="000000"/>
                      <w:sz w:val="20"/>
                      <w:szCs w:val="20"/>
                    </w:rPr>
                    <w:t xml:space="preserve">  INNER JOIN sys.objects o (NOLOCK) ON i.object_id =o.object_id </w:t>
                  </w:r>
                </w:p>
                <w:p w:rsidR="00062967" w:rsidRDefault="00076279">
                  <w:pPr>
                    <w:pStyle w:val="NormalWeb"/>
                    <w:divId w:val="834339418"/>
                  </w:pPr>
                  <w:r>
                    <w:rPr>
                      <w:rFonts w:ascii="Segoe UI" w:hAnsi="Segoe UI" w:cs="Segoe UI"/>
                      <w:i/>
                      <w:iCs/>
                      <w:color w:val="000000"/>
                      <w:sz w:val="20"/>
                      <w:szCs w:val="20"/>
                    </w:rPr>
                    <w:t>  INNER JOIN sys.index_columns ic (NOLOCK) ON ic.object_id =i.object_id AND ic.index_id =i.index_id</w:t>
                  </w:r>
                </w:p>
                <w:p w:rsidR="00062967" w:rsidRDefault="00076279">
                  <w:pPr>
                    <w:pStyle w:val="NormalWeb"/>
                    <w:divId w:val="834339418"/>
                  </w:pPr>
                  <w:r>
                    <w:rPr>
                      <w:rFonts w:ascii="Segoe UI" w:hAnsi="Segoe UI" w:cs="Segoe UI"/>
                      <w:i/>
                      <w:iCs/>
                      <w:color w:val="000000"/>
                      <w:sz w:val="20"/>
                      <w:szCs w:val="20"/>
                    </w:rPr>
                    <w:t>  INNER JOIN sys.columns c (NOLOCK) ON c.object_id = ic.object_id AND c.column_id = ic.column_id</w:t>
                  </w:r>
                </w:p>
                <w:p w:rsidR="00062967" w:rsidRDefault="00076279">
                  <w:pPr>
                    <w:pStyle w:val="NormalWeb"/>
                    <w:divId w:val="834339418"/>
                  </w:pPr>
                  <w:r>
                    <w:rPr>
                      <w:rFonts w:ascii="Segoe UI" w:hAnsi="Segoe UI" w:cs="Segoe UI"/>
                      <w:i/>
                      <w:iCs/>
                      <w:color w:val="000000"/>
                      <w:sz w:val="20"/>
                      <w:szCs w:val="20"/>
                    </w:rPr>
                    <w:t>  WHERE i.object_id in (SELECT object_id FROM sys.objects (NOLOCK) WHERE type ='U') AND i.index_id &gt; 0</w:t>
                  </w:r>
                </w:p>
                <w:p w:rsidR="00062967" w:rsidRDefault="00076279">
                  <w:pPr>
                    <w:pStyle w:val="NormalWeb"/>
                    <w:divId w:val="834339418"/>
                  </w:pPr>
                  <w:r>
                    <w:rPr>
                      <w:rFonts w:ascii="Segoe UI" w:hAnsi="Segoe UI" w:cs="Segoe UI"/>
                      <w:i/>
                      <w:iCs/>
                      <w:color w:val="000000"/>
                      <w:sz w:val="20"/>
                      <w:szCs w:val="20"/>
                    </w:rPr>
                    <w:t>  group by o.schema_id,o.object_id,i.object_id,i.Name,i.index_id,i.type</w:t>
                  </w:r>
                </w:p>
                <w:p w:rsidR="00062967" w:rsidRDefault="00076279">
                  <w:pPr>
                    <w:pStyle w:val="NormalWeb"/>
                    <w:divId w:val="834339418"/>
                  </w:pPr>
                  <w:r>
                    <w:rPr>
                      <w:rFonts w:ascii="Segoe UI" w:hAnsi="Segoe UI" w:cs="Segoe UI"/>
                      <w:i/>
                      <w:iCs/>
                      <w:color w:val="000000"/>
                      <w:sz w:val="20"/>
                      <w:szCs w:val="20"/>
                    </w:rPr>
                    <w:t>)</w:t>
                  </w:r>
                </w:p>
                <w:p w:rsidR="00062967" w:rsidRDefault="00076279">
                  <w:pPr>
                    <w:pStyle w:val="NormalWeb"/>
                    <w:divId w:val="834339418"/>
                  </w:pPr>
                  <w:r>
                    <w:rPr>
                      <w:rFonts w:ascii="Segoe UI" w:hAnsi="Segoe UI" w:cs="Segoe UI"/>
                      <w:i/>
                      <w:iCs/>
                      <w:color w:val="000000"/>
                      <w:sz w:val="20"/>
                      <w:szCs w:val="20"/>
                    </w:rPr>
                    <w:t xml:space="preserve">SELECT </w:t>
                  </w:r>
                </w:p>
                <w:p w:rsidR="00062967" w:rsidRDefault="00076279">
                  <w:pPr>
                    <w:pStyle w:val="NormalWeb"/>
                    <w:divId w:val="834339418"/>
                  </w:pPr>
                  <w:r>
                    <w:rPr>
                      <w:rFonts w:ascii="Segoe UI" w:hAnsi="Segoe UI" w:cs="Segoe UI"/>
                      <w:i/>
                      <w:iCs/>
                      <w:color w:val="000000"/>
                      <w:sz w:val="20"/>
                      <w:szCs w:val="20"/>
                    </w:rPr>
                    <w:t>  fk.parent_schema_name AS SchemaName,</w:t>
                  </w:r>
                </w:p>
                <w:p w:rsidR="00062967" w:rsidRDefault="00076279">
                  <w:pPr>
                    <w:pStyle w:val="NormalWeb"/>
                    <w:divId w:val="834339418"/>
                  </w:pPr>
                  <w:r>
                    <w:rPr>
                      <w:rFonts w:ascii="Segoe UI" w:hAnsi="Segoe UI" w:cs="Segoe UI"/>
                      <w:i/>
                      <w:iCs/>
                      <w:color w:val="000000"/>
                      <w:sz w:val="20"/>
                      <w:szCs w:val="20"/>
                    </w:rPr>
                    <w:t>  fk.parent_table_name AS TableName,</w:t>
                  </w:r>
                </w:p>
                <w:p w:rsidR="00062967" w:rsidRDefault="00076279">
                  <w:pPr>
                    <w:pStyle w:val="NormalWeb"/>
                    <w:divId w:val="834339418"/>
                  </w:pPr>
                  <w:r>
                    <w:rPr>
                      <w:rFonts w:ascii="Segoe UI" w:hAnsi="Segoe UI" w:cs="Segoe UI"/>
                      <w:i/>
                      <w:iCs/>
                      <w:color w:val="000000"/>
                      <w:sz w:val="20"/>
                      <w:szCs w:val="20"/>
                    </w:rPr>
                    <w:t>  fk.constraint_name AS ConstraintName,</w:t>
                  </w:r>
                </w:p>
                <w:p w:rsidR="00062967" w:rsidRDefault="00076279">
                  <w:pPr>
                    <w:pStyle w:val="NormalWeb"/>
                    <w:divId w:val="834339418"/>
                  </w:pPr>
                  <w:r>
                    <w:rPr>
                      <w:rFonts w:ascii="Segoe UI" w:hAnsi="Segoe UI" w:cs="Segoe UI"/>
                      <w:i/>
                      <w:iCs/>
                      <w:color w:val="000000"/>
                      <w:sz w:val="20"/>
                      <w:szCs w:val="20"/>
                    </w:rPr>
                    <w:t>  fk.referenced_schema AS ReferencedSchemaName,</w:t>
                  </w:r>
                </w:p>
                <w:p w:rsidR="00062967" w:rsidRDefault="00076279">
                  <w:pPr>
                    <w:pStyle w:val="NormalWeb"/>
                    <w:divId w:val="834339418"/>
                  </w:pPr>
                  <w:r>
                    <w:rPr>
                      <w:rFonts w:ascii="Segoe UI" w:hAnsi="Segoe UI" w:cs="Segoe UI"/>
                      <w:i/>
                      <w:iCs/>
                      <w:color w:val="000000"/>
                      <w:sz w:val="20"/>
                      <w:szCs w:val="20"/>
                    </w:rPr>
                    <w:t>  fk.referenced_table_name AS ReferencedTableName</w:t>
                  </w:r>
                </w:p>
                <w:p w:rsidR="00062967" w:rsidRDefault="00076279">
                  <w:pPr>
                    <w:pStyle w:val="NormalWeb"/>
                    <w:divId w:val="834339418"/>
                  </w:pPr>
                  <w:r>
                    <w:rPr>
                      <w:rFonts w:ascii="Segoe UI" w:hAnsi="Segoe UI" w:cs="Segoe UI"/>
                      <w:i/>
                      <w:iCs/>
                      <w:color w:val="000000"/>
                      <w:sz w:val="20"/>
                      <w:szCs w:val="20"/>
                    </w:rPr>
                    <w:t xml:space="preserve">FROM FKTable fk </w:t>
                  </w:r>
                </w:p>
                <w:p w:rsidR="00062967" w:rsidRDefault="00076279">
                  <w:pPr>
                    <w:pStyle w:val="NormalWeb"/>
                    <w:divId w:val="834339418"/>
                  </w:pPr>
                  <w:r>
                    <w:rPr>
                      <w:rFonts w:ascii="Segoe UI" w:hAnsi="Segoe UI" w:cs="Segoe UI"/>
                      <w:i/>
                      <w:iCs/>
                      <w:color w:val="000000"/>
                      <w:sz w:val="20"/>
                      <w:szCs w:val="20"/>
                    </w:rPr>
                    <w:t>WHERE (SELECT COUNT(*) AS NbIndexes  FROM IndexColumnsTable ict  WHERE fk.parent_schema_name = ict.schema_name AND fk.parent_table_name = ict.TableName      AND fk.parent_colums = ict.cols</w:t>
                  </w:r>
                </w:p>
                <w:p w:rsidR="00062967" w:rsidRDefault="00076279">
                  <w:pPr>
                    <w:pStyle w:val="NormalWeb"/>
                    <w:divId w:val="834339418"/>
                  </w:pPr>
                  <w:r>
                    <w:rPr>
                      <w:rFonts w:ascii="Segoe UI" w:hAnsi="Segoe UI" w:cs="Segoe UI"/>
                      <w:i/>
                      <w:iCs/>
                      <w:color w:val="000000"/>
                      <w:sz w:val="20"/>
                      <w:szCs w:val="20"/>
                    </w:rPr>
                    <w:t>  ) = 0</w:t>
                  </w:r>
                </w:p>
                <w:p w:rsidR="00062967" w:rsidRDefault="00076279">
                  <w:pPr>
                    <w:pStyle w:val="NormalWeb"/>
                    <w:divId w:val="834339418"/>
                  </w:pPr>
                  <w:r>
                    <w:rPr>
                      <w:rFonts w:ascii="Segoe UI" w:hAnsi="Segoe UI" w:cs="Segoe UI"/>
                      <w:color w:val="000000"/>
                      <w:sz w:val="20"/>
                      <w:szCs w:val="20"/>
                    </w:rPr>
                    <w:t> </w:t>
                  </w:r>
                </w:p>
                <w:p w:rsidR="00814BCA" w:rsidRPr="000E5AD2" w:rsidRDefault="00814BCA" w:rsidP="000E5AD2">
                  <w:pPr>
                    <w:pStyle w:val="TableTextMS"/>
                    <w:spacing w:before="0" w:after="0"/>
                  </w:pPr>
                </w:p>
              </w:tc>
            </w:tr>
          </w:tbl>
          <w:p w:rsidR="00301D63" w:rsidRPr="008312AE" w:rsidRDefault="00301D63" w:rsidP="00814BCA"/>
        </w:tc>
      </w:tr>
      <w:tr w:rsidR="00301D63" w:rsidRPr="000E5AD2" w:rsidTr="00814BCA">
        <w:trPr>
          <w:cnfStyle w:val="000000100000" w:firstRow="0" w:lastRow="0" w:firstColumn="0" w:lastColumn="0" w:oddVBand="0" w:evenVBand="0" w:oddHBand="1" w:evenHBand="0" w:firstRowFirstColumn="0" w:firstRowLastColumn="0" w:lastRowFirstColumn="0" w:lastRowLastColumn="0"/>
        </w:trPr>
        <w:tc>
          <w:tcPr>
            <w:tcW w:w="9450" w:type="dxa"/>
          </w:tcPr>
          <w:p w:rsidR="00301D63" w:rsidRPr="00F93FA0" w:rsidRDefault="00301D63" w:rsidP="00814BCA">
            <w:pPr>
              <w:pStyle w:val="TableTextMS"/>
              <w:rPr>
                <w:b/>
              </w:rPr>
            </w:pPr>
            <w:r w:rsidRPr="00F93FA0">
              <w:rPr>
                <w:b/>
              </w:rPr>
              <w:lastRenderedPageBreak/>
              <w:t>Annotation</w:t>
            </w:r>
          </w:p>
        </w:tc>
      </w:tr>
      <w:tr w:rsidR="00301D63" w:rsidTr="00814BCA">
        <w:trPr>
          <w:cnfStyle w:val="000000010000" w:firstRow="0" w:lastRow="0" w:firstColumn="0" w:lastColumn="0" w:oddVBand="0" w:evenVBand="0" w:oddHBand="0" w:evenHBand="1" w:firstRowFirstColumn="0" w:firstRowLastColumn="0" w:lastRowFirstColumn="0" w:lastRowLastColumn="0"/>
        </w:trPr>
        <w:tc>
          <w:tcPr>
            <w:tcW w:w="9450" w:type="dxa"/>
          </w:tcPr>
          <w:p w:rsidR="00B37A8D" w:rsidRDefault="00B37A8D"/>
          <w:p w:rsidR="00301D63" w:rsidRPr="0095265C" w:rsidRDefault="00301D63" w:rsidP="00814BCA">
            <w:pPr>
              <w:pStyle w:val="TableTextMS"/>
              <w:rPr>
                <w:b/>
              </w:rPr>
            </w:pPr>
          </w:p>
        </w:tc>
      </w:tr>
      <w:tr w:rsidR="00301D63" w:rsidRPr="000E5AD2" w:rsidTr="00814BCA">
        <w:trPr>
          <w:cnfStyle w:val="000000100000" w:firstRow="0" w:lastRow="0" w:firstColumn="0" w:lastColumn="0" w:oddVBand="0" w:evenVBand="0" w:oddHBand="1" w:evenHBand="0" w:firstRowFirstColumn="0" w:firstRowLastColumn="0" w:lastRowFirstColumn="0" w:lastRowLastColumn="0"/>
        </w:trPr>
        <w:tc>
          <w:tcPr>
            <w:tcW w:w="9450" w:type="dxa"/>
          </w:tcPr>
          <w:p w:rsidR="00301D63" w:rsidRPr="00F93FA0" w:rsidRDefault="00301D63" w:rsidP="00814BCA">
            <w:pPr>
              <w:pStyle w:val="TableTextMS"/>
              <w:rPr>
                <w:b/>
              </w:rPr>
            </w:pPr>
            <w:r w:rsidRPr="00F93FA0">
              <w:rPr>
                <w:b/>
              </w:rPr>
              <w:t>Affected Nodes</w:t>
            </w:r>
          </w:p>
        </w:tc>
      </w:tr>
      <w:tr w:rsidR="00301D63" w:rsidTr="00814BCA">
        <w:trPr>
          <w:cnfStyle w:val="000000010000" w:firstRow="0" w:lastRow="0" w:firstColumn="0" w:lastColumn="0" w:oddVBand="0" w:evenVBand="0" w:oddHBand="0" w:evenHBand="1" w:firstRowFirstColumn="0" w:firstRowLastColumn="0" w:lastRowFirstColumn="0" w:lastRowLastColumn="0"/>
        </w:trPr>
        <w:tc>
          <w:tcPr>
            <w:tcW w:w="9450" w:type="dxa"/>
          </w:tcPr>
          <w:p w:rsidR="00301D63" w:rsidRPr="00717463" w:rsidRDefault="00301D63" w:rsidP="00814BCA">
            <w:pPr>
              <w:pStyle w:val="TableTextMS"/>
              <w:rPr>
                <w:b/>
                <w:sz w:val="2"/>
              </w:rPr>
            </w:pPr>
          </w:p>
          <w:tbl>
            <w:tblPr>
              <w:tblStyle w:val="TableGrid"/>
              <w:tblW w:w="9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15" w:type="dxa"/>
                <w:right w:w="115" w:type="dxa"/>
              </w:tblCellMar>
              <w:tblLook w:val="04A0" w:firstRow="1" w:lastRow="0" w:firstColumn="1" w:lastColumn="0" w:noHBand="0" w:noVBand="1"/>
            </w:tblPr>
            <w:tblGrid>
              <w:gridCol w:w="324"/>
              <w:gridCol w:w="1913"/>
              <w:gridCol w:w="7123"/>
            </w:tblGrid>
            <w:tr w:rsidR="00AA7680" w:rsidRPr="00933D0D" w:rsidTr="006255C0">
              <w:trPr>
                <w:trHeight w:val="188"/>
              </w:trPr>
              <w:tc>
                <w:tcPr>
                  <w:tcW w:w="324" w:type="dxa"/>
                  <w:noWrap/>
                  <w:tcMar>
                    <w:left w:w="0" w:type="dxa"/>
                    <w:right w:w="0" w:type="dxa"/>
                  </w:tcMar>
                  <w:hideMark/>
                </w:tcPr>
                <w:p w:rsidR="00AA7680" w:rsidRPr="00933D0D" w:rsidRDefault="00AA7680" w:rsidP="006255C0">
                  <w:pPr>
                    <w:pStyle w:val="TableTextMS"/>
                    <w:spacing w:before="0" w:after="0"/>
                    <w:rPr>
                      <w:szCs w:val="20"/>
                    </w:rPr>
                  </w:pPr>
                  <w:r w:rsidRPr="00933D0D">
                    <w:rPr>
                      <w:noProof/>
                      <w:szCs w:val="20"/>
                    </w:rPr>
                    <w:drawing>
                      <wp:inline distT="0" distB="0" distL="0" distR="0">
                        <wp:extent cx="152400" cy="152400"/>
                        <wp:effectExtent l="19050" t="0" r="0" b="0"/>
                        <wp:docPr id="138297375" name="InsertedImage" descr="Machine inser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ertedImage" descr="Machine inserted"/>
                                <pic:cNvPicPr>
                                  <a:picLocks noChangeAspect="1" noChangeArrowheads="1"/>
                                </pic:cNvPicPr>
                              </pic:nvPicPr>
                              <pic:blipFill>
                                <a:blip r:embed="rId59"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tc>
                <w:tcPr>
                  <w:tcW w:w="1913" w:type="dxa"/>
                  <w:tcMar>
                    <w:left w:w="0" w:type="dxa"/>
                    <w:right w:w="0" w:type="dxa"/>
                  </w:tcMar>
                  <w:hideMark/>
                </w:tcPr>
                <w:p w:rsidR="00AA7680" w:rsidRPr="00933D0D" w:rsidRDefault="00AA7680" w:rsidP="006255C0">
                  <w:pPr>
                    <w:pStyle w:val="TableTextMS"/>
                    <w:spacing w:before="0" w:after="0"/>
                    <w:rPr>
                      <w:szCs w:val="20"/>
                    </w:rPr>
                  </w:pPr>
                  <w:r w:rsidRPr="00933D0D">
                    <w:rPr>
                      <w:szCs w:val="20"/>
                    </w:rPr>
                    <w:t>SCMMAVM1P.CHOMP.ORG;CHOMP_TABLES</w:t>
                  </w:r>
                </w:p>
              </w:tc>
              <w:tc>
                <w:tcPr>
                  <w:tcW w:w="7123" w:type="dxa"/>
                  <w:hideMark/>
                </w:tcPr>
                <w:p w:rsidR="00AA7680" w:rsidRPr="00933D0D" w:rsidRDefault="00AA7680" w:rsidP="006255C0">
                  <w:pPr>
                    <w:pStyle w:val="TableTextMS"/>
                    <w:spacing w:before="0" w:after="0"/>
                    <w:rPr>
                      <w:szCs w:val="20"/>
                    </w:rPr>
                  </w:pPr>
                  <w:r w:rsidRPr="00933D0D">
                    <w:rPr>
                      <w:szCs w:val="20"/>
                    </w:rPr>
                    <w:t>The database CHOMP_TABLES has 39 foreign key(s) with no supporting index:</w:t>
                  </w:r>
                </w:p>
                <w:p w:rsidR="00AA7680" w:rsidRPr="00933D0D" w:rsidRDefault="00AA7680" w:rsidP="006255C0">
                  <w:pPr>
                    <w:pStyle w:val="TableTextMS"/>
                    <w:spacing w:before="0" w:after="0"/>
                    <w:rPr>
                      <w:szCs w:val="20"/>
                    </w:rPr>
                  </w:pPr>
                </w:p>
                <w:p w:rsidR="00AA7680" w:rsidRPr="00933D0D" w:rsidRDefault="00AA7680" w:rsidP="006255C0">
                  <w:pPr>
                    <w:pStyle w:val="TableTextMS"/>
                    <w:spacing w:before="0" w:after="0"/>
                    <w:rPr>
                      <w:szCs w:val="20"/>
                    </w:rPr>
                  </w:pPr>
                  <w:r w:rsidRPr="00933D0D">
                    <w:rPr>
                      <w:szCs w:val="20"/>
                    </w:rPr>
                    <w:lastRenderedPageBreak/>
                    <w:t>Constraint: [hud]</w:t>
                  </w:r>
                  <w:proofErr w:type="gramStart"/>
                  <w:r w:rsidRPr="00933D0D">
                    <w:rPr>
                      <w:szCs w:val="20"/>
                    </w:rPr>
                    <w:t>.[</w:t>
                  </w:r>
                  <w:proofErr w:type="gramEnd"/>
                  <w:r w:rsidRPr="00933D0D">
                    <w:rPr>
                      <w:szCs w:val="20"/>
                    </w:rPr>
                    <w:t>WindowRelationships].[fk_WindowRelationships_WindowDefinition_ParentWindowDefinitionID]. Referenced Table: [hud].[WindowDefinition]</w:t>
                  </w:r>
                </w:p>
                <w:p w:rsidR="00AA7680" w:rsidRPr="00933D0D" w:rsidRDefault="00AA7680" w:rsidP="006255C0">
                  <w:pPr>
                    <w:pStyle w:val="TableTextMS"/>
                    <w:spacing w:before="0" w:after="0"/>
                    <w:rPr>
                      <w:szCs w:val="20"/>
                    </w:rPr>
                  </w:pPr>
                  <w:r w:rsidRPr="00933D0D">
                    <w:rPr>
                      <w:szCs w:val="20"/>
                    </w:rPr>
                    <w:t>Constraint: [hud]</w:t>
                  </w:r>
                  <w:proofErr w:type="gramStart"/>
                  <w:r w:rsidRPr="00933D0D">
                    <w:rPr>
                      <w:szCs w:val="20"/>
                    </w:rPr>
                    <w:t>.[</w:t>
                  </w:r>
                  <w:proofErr w:type="gramEnd"/>
                  <w:r w:rsidRPr="00933D0D">
                    <w:rPr>
                      <w:szCs w:val="20"/>
                    </w:rPr>
                    <w:t>WindowRelationships].[fk_WindowRelationships_WindowDefinition_ChildWindowDefinitionID]. Referenced Table: [hud].[WindowDefinition]</w:t>
                  </w:r>
                </w:p>
                <w:p w:rsidR="00AA7680" w:rsidRPr="00933D0D" w:rsidRDefault="00AA7680" w:rsidP="006255C0">
                  <w:pPr>
                    <w:pStyle w:val="TableTextMS"/>
                    <w:spacing w:before="0" w:after="0"/>
                    <w:rPr>
                      <w:szCs w:val="20"/>
                    </w:rPr>
                  </w:pPr>
                  <w:r w:rsidRPr="00933D0D">
                    <w:rPr>
                      <w:szCs w:val="20"/>
                    </w:rPr>
                    <w:t>Constraint: [hud]</w:t>
                  </w:r>
                  <w:proofErr w:type="gramStart"/>
                  <w:r w:rsidRPr="00933D0D">
                    <w:rPr>
                      <w:szCs w:val="20"/>
                    </w:rPr>
                    <w:t>.[</w:t>
                  </w:r>
                  <w:proofErr w:type="gramEnd"/>
                  <w:r w:rsidRPr="00933D0D">
                    <w:rPr>
                      <w:szCs w:val="20"/>
                    </w:rPr>
                    <w:t>WindowQuery].[fk_WindowQuery_WindowDefinition_WindowDefinitionID]. Referenced Table: [hud].[WindowDefinition]</w:t>
                  </w:r>
                </w:p>
                <w:p w:rsidR="00AA7680" w:rsidRPr="00933D0D" w:rsidRDefault="00AA7680" w:rsidP="006255C0">
                  <w:pPr>
                    <w:pStyle w:val="TableTextMS"/>
                    <w:spacing w:before="0" w:after="0"/>
                    <w:rPr>
                      <w:szCs w:val="20"/>
                    </w:rPr>
                  </w:pPr>
                  <w:r w:rsidRPr="00933D0D">
                    <w:rPr>
                      <w:szCs w:val="20"/>
                    </w:rPr>
                    <w:t>Constraint: [hud]</w:t>
                  </w:r>
                  <w:proofErr w:type="gramStart"/>
                  <w:r w:rsidRPr="00933D0D">
                    <w:rPr>
                      <w:szCs w:val="20"/>
                    </w:rPr>
                    <w:t>.[</w:t>
                  </w:r>
                  <w:proofErr w:type="gramEnd"/>
                  <w:r w:rsidRPr="00933D0D">
                    <w:rPr>
                      <w:szCs w:val="20"/>
                    </w:rPr>
                    <w:t>WindowQuery].[fk_WindowQuery_QueryDefinition_QueryDefinitionID]. Referenced Table: [hud].[QueryDefinition]</w:t>
                  </w:r>
                </w:p>
                <w:p w:rsidR="00AA7680" w:rsidRPr="00933D0D" w:rsidRDefault="00AA7680" w:rsidP="006255C0">
                  <w:pPr>
                    <w:pStyle w:val="TableTextMS"/>
                    <w:spacing w:before="0" w:after="0"/>
                    <w:rPr>
                      <w:szCs w:val="20"/>
                    </w:rPr>
                  </w:pPr>
                  <w:r w:rsidRPr="00933D0D">
                    <w:rPr>
                      <w:szCs w:val="20"/>
                    </w:rPr>
                    <w:t>Constraint: [hud]</w:t>
                  </w:r>
                  <w:proofErr w:type="gramStart"/>
                  <w:r w:rsidRPr="00933D0D">
                    <w:rPr>
                      <w:szCs w:val="20"/>
                    </w:rPr>
                    <w:t>.[</w:t>
                  </w:r>
                  <w:proofErr w:type="gramEnd"/>
                  <w:r w:rsidRPr="00933D0D">
                    <w:rPr>
                      <w:szCs w:val="20"/>
                    </w:rPr>
                    <w:t>WindowDefinition].[fk_WindowDefinition_WindowType_WindowTypeID]. Referenced Table: [hud].[WindowType]</w:t>
                  </w:r>
                </w:p>
                <w:p w:rsidR="00AA7680" w:rsidRPr="00933D0D" w:rsidRDefault="00AA7680" w:rsidP="006255C0">
                  <w:pPr>
                    <w:pStyle w:val="TableTextMS"/>
                    <w:spacing w:before="0" w:after="0"/>
                    <w:rPr>
                      <w:szCs w:val="20"/>
                    </w:rPr>
                  </w:pPr>
                  <w:r w:rsidRPr="00933D0D">
                    <w:rPr>
                      <w:szCs w:val="20"/>
                    </w:rPr>
                    <w:t>Constraint: [hud]</w:t>
                  </w:r>
                  <w:proofErr w:type="gramStart"/>
                  <w:r w:rsidRPr="00933D0D">
                    <w:rPr>
                      <w:szCs w:val="20"/>
                    </w:rPr>
                    <w:t>.[</w:t>
                  </w:r>
                  <w:proofErr w:type="gramEnd"/>
                  <w:r w:rsidRPr="00933D0D">
                    <w:rPr>
                      <w:szCs w:val="20"/>
                    </w:rPr>
                    <w:t>QueryDisplay].[fk_QueryDisplay_QueryDisplayType_QueryDisplayTypeID]. Referenced Table: [hud].[QueryDisplayType]</w:t>
                  </w:r>
                </w:p>
                <w:p w:rsidR="00AA7680" w:rsidRPr="00933D0D" w:rsidRDefault="00AA7680" w:rsidP="006255C0">
                  <w:pPr>
                    <w:pStyle w:val="TableTextMS"/>
                    <w:spacing w:before="0" w:after="0"/>
                    <w:rPr>
                      <w:szCs w:val="20"/>
                    </w:rPr>
                  </w:pPr>
                  <w:r w:rsidRPr="00933D0D">
                    <w:rPr>
                      <w:szCs w:val="20"/>
                    </w:rPr>
                    <w:t>Constraint: [hud]</w:t>
                  </w:r>
                  <w:proofErr w:type="gramStart"/>
                  <w:r w:rsidRPr="00933D0D">
                    <w:rPr>
                      <w:szCs w:val="20"/>
                    </w:rPr>
                    <w:t>.[</w:t>
                  </w:r>
                  <w:proofErr w:type="gramEnd"/>
                  <w:r w:rsidRPr="00933D0D">
                    <w:rPr>
                      <w:szCs w:val="20"/>
                    </w:rPr>
                    <w:t>QueryDisplay].[fk_QueryDisplay_QueryDefinition_QueryDefinitionID]. Referenced Table: [hud].[QueryDefinition]</w:t>
                  </w:r>
                </w:p>
                <w:p w:rsidR="00AA7680" w:rsidRPr="00933D0D" w:rsidRDefault="00AA7680" w:rsidP="006255C0">
                  <w:pPr>
                    <w:pStyle w:val="TableTextMS"/>
                    <w:spacing w:before="0" w:after="0"/>
                    <w:rPr>
                      <w:szCs w:val="20"/>
                    </w:rPr>
                  </w:pPr>
                  <w:r w:rsidRPr="00933D0D">
                    <w:rPr>
                      <w:szCs w:val="20"/>
                    </w:rPr>
                    <w:t>Constraint: [hud]</w:t>
                  </w:r>
                  <w:proofErr w:type="gramStart"/>
                  <w:r w:rsidRPr="00933D0D">
                    <w:rPr>
                      <w:szCs w:val="20"/>
                    </w:rPr>
                    <w:t>.[</w:t>
                  </w:r>
                  <w:proofErr w:type="gramEnd"/>
                  <w:r w:rsidRPr="00933D0D">
                    <w:rPr>
                      <w:szCs w:val="20"/>
                    </w:rPr>
                    <w:t>QueryDefinition].[fk_QueryDefinition_QueryType_QueryTypeID]. Referenced Table: [hud].[QueryType]</w:t>
                  </w:r>
                </w:p>
                <w:p w:rsidR="00AA7680" w:rsidRPr="00933D0D" w:rsidRDefault="00AA7680" w:rsidP="006255C0">
                  <w:pPr>
                    <w:pStyle w:val="TableTextMS"/>
                    <w:spacing w:before="0" w:after="0"/>
                    <w:rPr>
                      <w:szCs w:val="20"/>
                    </w:rPr>
                  </w:pPr>
                  <w:r w:rsidRPr="00933D0D">
                    <w:rPr>
                      <w:szCs w:val="20"/>
                    </w:rPr>
                    <w:t>Constraint: [hud]</w:t>
                  </w:r>
                  <w:proofErr w:type="gramStart"/>
                  <w:r w:rsidRPr="00933D0D">
                    <w:rPr>
                      <w:szCs w:val="20"/>
                    </w:rPr>
                    <w:t>.[</w:t>
                  </w:r>
                  <w:proofErr w:type="gramEnd"/>
                  <w:r w:rsidRPr="00933D0D">
                    <w:rPr>
                      <w:szCs w:val="20"/>
                    </w:rPr>
                    <w:t>QueryDefinition].[fk_QueryDefinition_ContentType_ContentTypeID]. Referenced Table: [hud].[ContentType]</w:t>
                  </w:r>
                </w:p>
                <w:p w:rsidR="00AA7680" w:rsidRPr="00933D0D" w:rsidRDefault="00AA7680" w:rsidP="006255C0">
                  <w:pPr>
                    <w:pStyle w:val="TableTextMS"/>
                    <w:spacing w:before="0" w:after="0"/>
                    <w:rPr>
                      <w:szCs w:val="20"/>
                    </w:rPr>
                  </w:pPr>
                  <w:r w:rsidRPr="00933D0D">
                    <w:rPr>
                      <w:szCs w:val="20"/>
                    </w:rPr>
                    <w:t>Constraint: [hist]</w:t>
                  </w:r>
                  <w:proofErr w:type="gramStart"/>
                  <w:r w:rsidRPr="00933D0D">
                    <w:rPr>
                      <w:szCs w:val="20"/>
                    </w:rPr>
                    <w:t>.[</w:t>
                  </w:r>
                  <w:proofErr w:type="gramEnd"/>
                  <w:r w:rsidRPr="00933D0D">
                    <w:rPr>
                      <w:szCs w:val="20"/>
                    </w:rPr>
                    <w:t>HistoryColumn].[FK_HistoryColumn_TableSchema_TableName]. Referenced Table: [hist].[HistoryTable]</w:t>
                  </w:r>
                </w:p>
                <w:p w:rsidR="00AA7680" w:rsidRPr="00933D0D" w:rsidRDefault="00AA7680" w:rsidP="006255C0">
                  <w:pPr>
                    <w:pStyle w:val="TableTextMS"/>
                    <w:spacing w:before="0" w:after="0"/>
                    <w:rPr>
                      <w:szCs w:val="20"/>
                    </w:rPr>
                  </w:pPr>
                </w:p>
                <w:p w:rsidR="00AA7680" w:rsidRPr="00933D0D" w:rsidRDefault="00AA7680" w:rsidP="006255C0">
                  <w:pPr>
                    <w:pStyle w:val="TableTextMS"/>
                    <w:spacing w:before="0" w:after="0"/>
                    <w:rPr>
                      <w:szCs w:val="20"/>
                    </w:rPr>
                  </w:pPr>
                  <w:r w:rsidRPr="00933D0D">
                    <w:rPr>
                      <w:szCs w:val="20"/>
                    </w:rPr>
                    <w:t>To generate the complete list, run the script provided in the Troubleshooting section.</w:t>
                  </w:r>
                </w:p>
              </w:tc>
            </w:tr>
            <w:tr w:rsidR="00AA7680" w:rsidRPr="00933D0D" w:rsidTr="006255C0">
              <w:trPr>
                <w:trHeight w:val="188"/>
              </w:trPr>
              <w:tc>
                <w:tcPr>
                  <w:tcW w:w="324" w:type="dxa"/>
                  <w:noWrap/>
                  <w:tcMar>
                    <w:left w:w="0" w:type="dxa"/>
                    <w:right w:w="0" w:type="dxa"/>
                  </w:tcMar>
                  <w:hideMark/>
                </w:tcPr>
                <w:p w:rsidR="00AA7680" w:rsidRPr="00933D0D" w:rsidRDefault="00AA7680" w:rsidP="006255C0">
                  <w:pPr>
                    <w:pStyle w:val="TableTextMS"/>
                    <w:spacing w:before="0" w:after="0"/>
                    <w:rPr>
                      <w:szCs w:val="20"/>
                    </w:rPr>
                  </w:pPr>
                  <w:r w:rsidRPr="00933D0D">
                    <w:rPr>
                      <w:noProof/>
                      <w:szCs w:val="20"/>
                    </w:rPr>
                    <w:lastRenderedPageBreak/>
                    <w:drawing>
                      <wp:inline distT="0" distB="0" distL="0" distR="0">
                        <wp:extent cx="152400" cy="152400"/>
                        <wp:effectExtent l="19050" t="0" r="0" b="0"/>
                        <wp:docPr id="173105115" name="InsertedImage" descr="Machine inser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ertedImage" descr="Machine inserted"/>
                                <pic:cNvPicPr>
                                  <a:picLocks noChangeAspect="1" noChangeArrowheads="1"/>
                                </pic:cNvPicPr>
                              </pic:nvPicPr>
                              <pic:blipFill>
                                <a:blip r:embed="rId59"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tc>
                <w:tcPr>
                  <w:tcW w:w="1913" w:type="dxa"/>
                  <w:tcMar>
                    <w:left w:w="0" w:type="dxa"/>
                    <w:right w:w="0" w:type="dxa"/>
                  </w:tcMar>
                  <w:hideMark/>
                </w:tcPr>
                <w:p w:rsidR="00AA7680" w:rsidRPr="00933D0D" w:rsidRDefault="00AA7680" w:rsidP="006255C0">
                  <w:pPr>
                    <w:pStyle w:val="TableTextMS"/>
                    <w:spacing w:before="0" w:after="0"/>
                    <w:rPr>
                      <w:szCs w:val="20"/>
                    </w:rPr>
                  </w:pPr>
                  <w:r w:rsidRPr="00933D0D">
                    <w:rPr>
                      <w:szCs w:val="20"/>
                    </w:rPr>
                    <w:t>SCMMAVM1P.CHOMP.ORG;ELinkCore</w:t>
                  </w:r>
                </w:p>
              </w:tc>
              <w:tc>
                <w:tcPr>
                  <w:tcW w:w="7123" w:type="dxa"/>
                  <w:hideMark/>
                </w:tcPr>
                <w:p w:rsidR="00AA7680" w:rsidRPr="00933D0D" w:rsidRDefault="00AA7680" w:rsidP="006255C0">
                  <w:pPr>
                    <w:pStyle w:val="TableTextMS"/>
                    <w:spacing w:before="0" w:after="0"/>
                    <w:rPr>
                      <w:szCs w:val="20"/>
                    </w:rPr>
                  </w:pPr>
                  <w:r w:rsidRPr="00933D0D">
                    <w:rPr>
                      <w:szCs w:val="20"/>
                    </w:rPr>
                    <w:t>The database ELinkCore has 14 foreign key(s) with no supporting index:</w:t>
                  </w:r>
                </w:p>
                <w:p w:rsidR="00AA7680" w:rsidRPr="00933D0D" w:rsidRDefault="00AA7680" w:rsidP="006255C0">
                  <w:pPr>
                    <w:pStyle w:val="TableTextMS"/>
                    <w:spacing w:before="0" w:after="0"/>
                    <w:rPr>
                      <w:szCs w:val="20"/>
                    </w:rPr>
                  </w:pPr>
                </w:p>
                <w:p w:rsidR="00AA7680" w:rsidRPr="00933D0D" w:rsidRDefault="00AA7680" w:rsidP="006255C0">
                  <w:pPr>
                    <w:pStyle w:val="TableTextMS"/>
                    <w:spacing w:before="0" w:after="0"/>
                    <w:rPr>
                      <w:szCs w:val="20"/>
                    </w:rPr>
                  </w:pPr>
                  <w:r w:rsidRPr="00933D0D">
                    <w:rPr>
                      <w:szCs w:val="20"/>
                    </w:rPr>
                    <w:t>Constraint: [dbo]</w:t>
                  </w:r>
                  <w:proofErr w:type="gramStart"/>
                  <w:r w:rsidRPr="00933D0D">
                    <w:rPr>
                      <w:szCs w:val="20"/>
                    </w:rPr>
                    <w:t>.[</w:t>
                  </w:r>
                  <w:proofErr w:type="gramEnd"/>
                  <w:r w:rsidRPr="00933D0D">
                    <w:rPr>
                      <w:szCs w:val="20"/>
                    </w:rPr>
                    <w:t>SecurityPermissions].[FK_SecurityPermissions_SecurityObjects]. Referenced Table: [dbo].[SecurityObjects]</w:t>
                  </w:r>
                </w:p>
                <w:p w:rsidR="00AA7680" w:rsidRPr="00933D0D" w:rsidRDefault="00AA7680" w:rsidP="006255C0">
                  <w:pPr>
                    <w:pStyle w:val="TableTextMS"/>
                    <w:spacing w:before="0" w:after="0"/>
                    <w:rPr>
                      <w:szCs w:val="20"/>
                    </w:rPr>
                  </w:pPr>
                  <w:r w:rsidRPr="00933D0D">
                    <w:rPr>
                      <w:szCs w:val="20"/>
                    </w:rPr>
                    <w:t>Constraint: [dbo]</w:t>
                  </w:r>
                  <w:proofErr w:type="gramStart"/>
                  <w:r w:rsidRPr="00933D0D">
                    <w:rPr>
                      <w:szCs w:val="20"/>
                    </w:rPr>
                    <w:t>.[</w:t>
                  </w:r>
                  <w:proofErr w:type="gramEnd"/>
                  <w:r w:rsidRPr="00933D0D">
                    <w:rPr>
                      <w:szCs w:val="20"/>
                    </w:rPr>
                    <w:t>SecurityPermissions].[FK_SecurityPermissions_SecurityGroups]. Referenced Table: [dbo].[SecurityGroups]</w:t>
                  </w:r>
                </w:p>
                <w:p w:rsidR="00AA7680" w:rsidRPr="00933D0D" w:rsidRDefault="00AA7680" w:rsidP="006255C0">
                  <w:pPr>
                    <w:pStyle w:val="TableTextMS"/>
                    <w:spacing w:before="0" w:after="0"/>
                    <w:rPr>
                      <w:szCs w:val="20"/>
                    </w:rPr>
                  </w:pPr>
                  <w:r w:rsidRPr="00933D0D">
                    <w:rPr>
                      <w:szCs w:val="20"/>
                    </w:rPr>
                    <w:t>Constraint: [dbo]</w:t>
                  </w:r>
                  <w:proofErr w:type="gramStart"/>
                  <w:r w:rsidRPr="00933D0D">
                    <w:rPr>
                      <w:szCs w:val="20"/>
                    </w:rPr>
                    <w:t>.[</w:t>
                  </w:r>
                  <w:proofErr w:type="gramEnd"/>
                  <w:r w:rsidRPr="00933D0D">
                    <w:rPr>
                      <w:szCs w:val="20"/>
                    </w:rPr>
                    <w:t>SecurityPasswordHistory].[FK_SecurityPasswordHistory_SecurityUsers]. Referenced Table: [dbo].[SecurityUsers]</w:t>
                  </w:r>
                </w:p>
                <w:p w:rsidR="00AA7680" w:rsidRPr="00933D0D" w:rsidRDefault="00AA7680" w:rsidP="006255C0">
                  <w:pPr>
                    <w:pStyle w:val="TableTextMS"/>
                    <w:spacing w:before="0" w:after="0"/>
                    <w:rPr>
                      <w:szCs w:val="20"/>
                    </w:rPr>
                  </w:pPr>
                  <w:r w:rsidRPr="00933D0D">
                    <w:rPr>
                      <w:szCs w:val="20"/>
                    </w:rPr>
                    <w:lastRenderedPageBreak/>
                    <w:t>Constraint: [dbo]</w:t>
                  </w:r>
                  <w:proofErr w:type="gramStart"/>
                  <w:r w:rsidRPr="00933D0D">
                    <w:rPr>
                      <w:szCs w:val="20"/>
                    </w:rPr>
                    <w:t>.[</w:t>
                  </w:r>
                  <w:proofErr w:type="gramEnd"/>
                  <w:r w:rsidRPr="00933D0D">
                    <w:rPr>
                      <w:szCs w:val="20"/>
                    </w:rPr>
                    <w:t>SecurityOperationObjects].[FK_SecurityOperationObjects_SecurityOperations]. Referenced Table: [dbo].[SecurityOperations]</w:t>
                  </w:r>
                </w:p>
                <w:p w:rsidR="00AA7680" w:rsidRPr="00933D0D" w:rsidRDefault="00AA7680" w:rsidP="006255C0">
                  <w:pPr>
                    <w:pStyle w:val="TableTextMS"/>
                    <w:spacing w:before="0" w:after="0"/>
                    <w:rPr>
                      <w:szCs w:val="20"/>
                    </w:rPr>
                  </w:pPr>
                  <w:r w:rsidRPr="00933D0D">
                    <w:rPr>
                      <w:szCs w:val="20"/>
                    </w:rPr>
                    <w:t>Constraint: [dbo]</w:t>
                  </w:r>
                  <w:proofErr w:type="gramStart"/>
                  <w:r w:rsidRPr="00933D0D">
                    <w:rPr>
                      <w:szCs w:val="20"/>
                    </w:rPr>
                    <w:t>.[</w:t>
                  </w:r>
                  <w:proofErr w:type="gramEnd"/>
                  <w:r w:rsidRPr="00933D0D">
                    <w:rPr>
                      <w:szCs w:val="20"/>
                    </w:rPr>
                    <w:t>SecurityOperationObjects].[FK_SecurityOperationObjects_SecurityObjects]. Referenced Table: [dbo].[SecurityObjects]</w:t>
                  </w:r>
                </w:p>
                <w:p w:rsidR="00AA7680" w:rsidRPr="00933D0D" w:rsidRDefault="00AA7680" w:rsidP="006255C0">
                  <w:pPr>
                    <w:pStyle w:val="TableTextMS"/>
                    <w:spacing w:before="0" w:after="0"/>
                    <w:rPr>
                      <w:szCs w:val="20"/>
                    </w:rPr>
                  </w:pPr>
                  <w:r w:rsidRPr="00933D0D">
                    <w:rPr>
                      <w:szCs w:val="20"/>
                    </w:rPr>
                    <w:t>Constraint: [dbo]</w:t>
                  </w:r>
                  <w:proofErr w:type="gramStart"/>
                  <w:r w:rsidRPr="00933D0D">
                    <w:rPr>
                      <w:szCs w:val="20"/>
                    </w:rPr>
                    <w:t>.[</w:t>
                  </w:r>
                  <w:proofErr w:type="gramEnd"/>
                  <w:r w:rsidRPr="00933D0D">
                    <w:rPr>
                      <w:szCs w:val="20"/>
                    </w:rPr>
                    <w:t>SecurityObjects].[FK_SecurityObjects_SecurityTypes]. Referenced Table: [dbo].[SecurityTypes]</w:t>
                  </w:r>
                </w:p>
                <w:p w:rsidR="00AA7680" w:rsidRPr="00933D0D" w:rsidRDefault="00AA7680" w:rsidP="006255C0">
                  <w:pPr>
                    <w:pStyle w:val="TableTextMS"/>
                    <w:spacing w:before="0" w:after="0"/>
                    <w:rPr>
                      <w:szCs w:val="20"/>
                    </w:rPr>
                  </w:pPr>
                  <w:r w:rsidRPr="00933D0D">
                    <w:rPr>
                      <w:szCs w:val="20"/>
                    </w:rPr>
                    <w:t>Constraint: [dbo]</w:t>
                  </w:r>
                  <w:proofErr w:type="gramStart"/>
                  <w:r w:rsidRPr="00933D0D">
                    <w:rPr>
                      <w:szCs w:val="20"/>
                    </w:rPr>
                    <w:t>.[</w:t>
                  </w:r>
                  <w:proofErr w:type="gramEnd"/>
                  <w:r w:rsidRPr="00933D0D">
                    <w:rPr>
                      <w:szCs w:val="20"/>
                    </w:rPr>
                    <w:t>SecurityLastLogonUsers].[FK_SecurityLastLogonUsers_SecurityWorkstations]. Referenced Table: [dbo].[SecurityWorkstations]</w:t>
                  </w:r>
                </w:p>
                <w:p w:rsidR="00AA7680" w:rsidRPr="00933D0D" w:rsidRDefault="00AA7680" w:rsidP="006255C0">
                  <w:pPr>
                    <w:pStyle w:val="TableTextMS"/>
                    <w:spacing w:before="0" w:after="0"/>
                    <w:rPr>
                      <w:szCs w:val="20"/>
                    </w:rPr>
                  </w:pPr>
                  <w:r w:rsidRPr="00933D0D">
                    <w:rPr>
                      <w:szCs w:val="20"/>
                    </w:rPr>
                    <w:t>Constraint: [dbo]</w:t>
                  </w:r>
                  <w:proofErr w:type="gramStart"/>
                  <w:r w:rsidRPr="00933D0D">
                    <w:rPr>
                      <w:szCs w:val="20"/>
                    </w:rPr>
                    <w:t>.[</w:t>
                  </w:r>
                  <w:proofErr w:type="gramEnd"/>
                  <w:r w:rsidRPr="00933D0D">
                    <w:rPr>
                      <w:szCs w:val="20"/>
                    </w:rPr>
                    <w:t>SecurityLastLogonUsers].[FK_SecurityLastLogonUsers_SecurityUsers]. Referenced Table: [dbo].[SecurityUsers]</w:t>
                  </w:r>
                </w:p>
                <w:p w:rsidR="00AA7680" w:rsidRPr="00933D0D" w:rsidRDefault="00AA7680" w:rsidP="006255C0">
                  <w:pPr>
                    <w:pStyle w:val="TableTextMS"/>
                    <w:spacing w:before="0" w:after="0"/>
                    <w:rPr>
                      <w:szCs w:val="20"/>
                    </w:rPr>
                  </w:pPr>
                  <w:r w:rsidRPr="00933D0D">
                    <w:rPr>
                      <w:szCs w:val="20"/>
                    </w:rPr>
                    <w:t>Constraint: [dbo]</w:t>
                  </w:r>
                  <w:proofErr w:type="gramStart"/>
                  <w:r w:rsidRPr="00933D0D">
                    <w:rPr>
                      <w:szCs w:val="20"/>
                    </w:rPr>
                    <w:t>.[</w:t>
                  </w:r>
                  <w:proofErr w:type="gramEnd"/>
                  <w:r w:rsidRPr="00933D0D">
                    <w:rPr>
                      <w:szCs w:val="20"/>
                    </w:rPr>
                    <w:t>SecurityGroupUsers].[FK_SecurityGroupUsers_SecurityUsers]. Referenced Table: [dbo].[SecurityUsers]</w:t>
                  </w:r>
                </w:p>
                <w:p w:rsidR="00AA7680" w:rsidRPr="00933D0D" w:rsidRDefault="00AA7680" w:rsidP="006255C0">
                  <w:pPr>
                    <w:pStyle w:val="TableTextMS"/>
                    <w:spacing w:before="0" w:after="0"/>
                    <w:rPr>
                      <w:szCs w:val="20"/>
                    </w:rPr>
                  </w:pPr>
                  <w:r w:rsidRPr="00933D0D">
                    <w:rPr>
                      <w:szCs w:val="20"/>
                    </w:rPr>
                    <w:t>Constraint: [dbo]</w:t>
                  </w:r>
                  <w:proofErr w:type="gramStart"/>
                  <w:r w:rsidRPr="00933D0D">
                    <w:rPr>
                      <w:szCs w:val="20"/>
                    </w:rPr>
                    <w:t>.[</w:t>
                  </w:r>
                  <w:proofErr w:type="gramEnd"/>
                  <w:r w:rsidRPr="00933D0D">
                    <w:rPr>
                      <w:szCs w:val="20"/>
                    </w:rPr>
                    <w:t>SecurityGroupUsers].[FK_SecurityGroupUsers_SecurityGroups]. Referenced Table: [dbo].[SecurityGroups]</w:t>
                  </w:r>
                </w:p>
                <w:p w:rsidR="00AA7680" w:rsidRPr="00933D0D" w:rsidRDefault="00AA7680" w:rsidP="006255C0">
                  <w:pPr>
                    <w:pStyle w:val="TableTextMS"/>
                    <w:spacing w:before="0" w:after="0"/>
                    <w:rPr>
                      <w:szCs w:val="20"/>
                    </w:rPr>
                  </w:pPr>
                </w:p>
                <w:p w:rsidR="00AA7680" w:rsidRPr="00933D0D" w:rsidRDefault="00AA7680" w:rsidP="006255C0">
                  <w:pPr>
                    <w:pStyle w:val="TableTextMS"/>
                    <w:spacing w:before="0" w:after="0"/>
                    <w:rPr>
                      <w:szCs w:val="20"/>
                    </w:rPr>
                  </w:pPr>
                  <w:r w:rsidRPr="00933D0D">
                    <w:rPr>
                      <w:szCs w:val="20"/>
                    </w:rPr>
                    <w:t>To generate the complete list, run the script provided in the Troubleshooting section.</w:t>
                  </w:r>
                </w:p>
              </w:tc>
            </w:tr>
            <w:tr w:rsidR="00AA7680" w:rsidRPr="00933D0D" w:rsidTr="006255C0">
              <w:trPr>
                <w:trHeight w:val="188"/>
              </w:trPr>
              <w:tc>
                <w:tcPr>
                  <w:tcW w:w="324" w:type="dxa"/>
                  <w:noWrap/>
                  <w:tcMar>
                    <w:left w:w="0" w:type="dxa"/>
                    <w:right w:w="0" w:type="dxa"/>
                  </w:tcMar>
                  <w:hideMark/>
                </w:tcPr>
                <w:p w:rsidR="00AA7680" w:rsidRPr="00933D0D" w:rsidRDefault="00AA7680" w:rsidP="006255C0">
                  <w:pPr>
                    <w:pStyle w:val="TableTextMS"/>
                    <w:spacing w:before="0" w:after="0"/>
                    <w:rPr>
                      <w:szCs w:val="20"/>
                    </w:rPr>
                  </w:pPr>
                  <w:r w:rsidRPr="00933D0D">
                    <w:rPr>
                      <w:noProof/>
                      <w:szCs w:val="20"/>
                    </w:rPr>
                    <w:lastRenderedPageBreak/>
                    <w:drawing>
                      <wp:inline distT="0" distB="0" distL="0" distR="0">
                        <wp:extent cx="152400" cy="152400"/>
                        <wp:effectExtent l="19050" t="0" r="0" b="0"/>
                        <wp:docPr id="81575293" name="InsertedImage" descr="Machine inser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ertedImage" descr="Machine inserted"/>
                                <pic:cNvPicPr>
                                  <a:picLocks noChangeAspect="1" noChangeArrowheads="1"/>
                                </pic:cNvPicPr>
                              </pic:nvPicPr>
                              <pic:blipFill>
                                <a:blip r:embed="rId59"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tc>
                <w:tcPr>
                  <w:tcW w:w="1913" w:type="dxa"/>
                  <w:tcMar>
                    <w:left w:w="0" w:type="dxa"/>
                    <w:right w:w="0" w:type="dxa"/>
                  </w:tcMar>
                  <w:hideMark/>
                </w:tcPr>
                <w:p w:rsidR="00AA7680" w:rsidRPr="00933D0D" w:rsidRDefault="00AA7680" w:rsidP="006255C0">
                  <w:pPr>
                    <w:pStyle w:val="TableTextMS"/>
                    <w:spacing w:before="0" w:after="0"/>
                    <w:rPr>
                      <w:szCs w:val="20"/>
                    </w:rPr>
                  </w:pPr>
                  <w:r w:rsidRPr="00933D0D">
                    <w:rPr>
                      <w:szCs w:val="20"/>
                    </w:rPr>
                    <w:t>SCMMAVM1P.CHOMP.ORG;ELinkQueues</w:t>
                  </w:r>
                </w:p>
              </w:tc>
              <w:tc>
                <w:tcPr>
                  <w:tcW w:w="7123" w:type="dxa"/>
                  <w:hideMark/>
                </w:tcPr>
                <w:p w:rsidR="00AA7680" w:rsidRPr="00933D0D" w:rsidRDefault="00AA7680" w:rsidP="006255C0">
                  <w:pPr>
                    <w:pStyle w:val="TableTextMS"/>
                    <w:spacing w:before="0" w:after="0"/>
                    <w:rPr>
                      <w:szCs w:val="20"/>
                    </w:rPr>
                  </w:pPr>
                  <w:r w:rsidRPr="00933D0D">
                    <w:rPr>
                      <w:szCs w:val="20"/>
                    </w:rPr>
                    <w:t>The database ELinkQueues has 1 foreign key(s) with no supporting index:</w:t>
                  </w:r>
                </w:p>
                <w:p w:rsidR="00AA7680" w:rsidRPr="00933D0D" w:rsidRDefault="00AA7680" w:rsidP="006255C0">
                  <w:pPr>
                    <w:pStyle w:val="TableTextMS"/>
                    <w:spacing w:before="0" w:after="0"/>
                    <w:rPr>
                      <w:szCs w:val="20"/>
                    </w:rPr>
                  </w:pPr>
                </w:p>
                <w:p w:rsidR="00AA7680" w:rsidRPr="00933D0D" w:rsidRDefault="00AA7680" w:rsidP="006255C0">
                  <w:pPr>
                    <w:pStyle w:val="TableTextMS"/>
                    <w:spacing w:before="0" w:after="0"/>
                    <w:rPr>
                      <w:szCs w:val="20"/>
                    </w:rPr>
                  </w:pPr>
                  <w:r w:rsidRPr="00933D0D">
                    <w:rPr>
                      <w:szCs w:val="20"/>
                    </w:rPr>
                    <w:t>Constraint: [dbo]</w:t>
                  </w:r>
                  <w:proofErr w:type="gramStart"/>
                  <w:r w:rsidRPr="00933D0D">
                    <w:rPr>
                      <w:szCs w:val="20"/>
                    </w:rPr>
                    <w:t>.[</w:t>
                  </w:r>
                  <w:proofErr w:type="gramEnd"/>
                  <w:r w:rsidRPr="00933D0D">
                    <w:rPr>
                      <w:szCs w:val="20"/>
                    </w:rPr>
                    <w:t>ELKMasterArchive].[FK_ELKArchQueueID]. Referenced Table: [dbo].[ELKMasterQueue]</w:t>
                  </w:r>
                </w:p>
              </w:tc>
            </w:tr>
            <w:tr w:rsidR="00AA7680" w:rsidRPr="00933D0D" w:rsidTr="006255C0">
              <w:trPr>
                <w:trHeight w:val="188"/>
              </w:trPr>
              <w:tc>
                <w:tcPr>
                  <w:tcW w:w="324" w:type="dxa"/>
                  <w:noWrap/>
                  <w:tcMar>
                    <w:left w:w="0" w:type="dxa"/>
                    <w:right w:w="0" w:type="dxa"/>
                  </w:tcMar>
                  <w:hideMark/>
                </w:tcPr>
                <w:p w:rsidR="00AA7680" w:rsidRPr="00933D0D" w:rsidRDefault="00AA7680" w:rsidP="006255C0">
                  <w:pPr>
                    <w:pStyle w:val="TableTextMS"/>
                    <w:spacing w:before="0" w:after="0"/>
                    <w:rPr>
                      <w:szCs w:val="20"/>
                    </w:rPr>
                  </w:pPr>
                  <w:r w:rsidRPr="00933D0D">
                    <w:rPr>
                      <w:noProof/>
                      <w:szCs w:val="20"/>
                    </w:rPr>
                    <w:drawing>
                      <wp:inline distT="0" distB="0" distL="0" distR="0">
                        <wp:extent cx="152400" cy="152400"/>
                        <wp:effectExtent l="19050" t="0" r="0" b="0"/>
                        <wp:docPr id="1421059948" name="InsertedImage" descr="Machine inser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ertedImage" descr="Machine inserted"/>
                                <pic:cNvPicPr>
                                  <a:picLocks noChangeAspect="1" noChangeArrowheads="1"/>
                                </pic:cNvPicPr>
                              </pic:nvPicPr>
                              <pic:blipFill>
                                <a:blip r:embed="rId59"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tc>
                <w:tcPr>
                  <w:tcW w:w="1913" w:type="dxa"/>
                  <w:tcMar>
                    <w:left w:w="0" w:type="dxa"/>
                    <w:right w:w="0" w:type="dxa"/>
                  </w:tcMar>
                  <w:hideMark/>
                </w:tcPr>
                <w:p w:rsidR="00AA7680" w:rsidRPr="00933D0D" w:rsidRDefault="00AA7680" w:rsidP="006255C0">
                  <w:pPr>
                    <w:pStyle w:val="TableTextMS"/>
                    <w:spacing w:before="0" w:after="0"/>
                    <w:rPr>
                      <w:szCs w:val="20"/>
                    </w:rPr>
                  </w:pPr>
                  <w:r w:rsidRPr="00933D0D">
                    <w:rPr>
                      <w:szCs w:val="20"/>
                    </w:rPr>
                    <w:t>SCMMAVM1P.CHOMP.ORG;Prod61</w:t>
                  </w:r>
                </w:p>
              </w:tc>
              <w:tc>
                <w:tcPr>
                  <w:tcW w:w="7123" w:type="dxa"/>
                  <w:hideMark/>
                </w:tcPr>
                <w:p w:rsidR="00AA7680" w:rsidRPr="00933D0D" w:rsidRDefault="00AA7680" w:rsidP="006255C0">
                  <w:pPr>
                    <w:pStyle w:val="TableTextMS"/>
                    <w:spacing w:before="0" w:after="0"/>
                    <w:rPr>
                      <w:szCs w:val="20"/>
                    </w:rPr>
                  </w:pPr>
                  <w:r w:rsidRPr="00933D0D">
                    <w:rPr>
                      <w:szCs w:val="20"/>
                    </w:rPr>
                    <w:t>The database Prod61 has 885 foreign key(s) with no supporting index:</w:t>
                  </w:r>
                </w:p>
                <w:p w:rsidR="00AA7680" w:rsidRPr="00933D0D" w:rsidRDefault="00AA7680" w:rsidP="006255C0">
                  <w:pPr>
                    <w:pStyle w:val="TableTextMS"/>
                    <w:spacing w:before="0" w:after="0"/>
                    <w:rPr>
                      <w:szCs w:val="20"/>
                    </w:rPr>
                  </w:pPr>
                </w:p>
                <w:p w:rsidR="00AA7680" w:rsidRPr="00933D0D" w:rsidRDefault="00AA7680" w:rsidP="006255C0">
                  <w:pPr>
                    <w:pStyle w:val="TableTextMS"/>
                    <w:spacing w:before="0" w:after="0"/>
                    <w:rPr>
                      <w:szCs w:val="20"/>
                    </w:rPr>
                  </w:pPr>
                  <w:r w:rsidRPr="00933D0D">
                    <w:rPr>
                      <w:szCs w:val="20"/>
                    </w:rPr>
                    <w:t>Constraint: [dbo]</w:t>
                  </w:r>
                  <w:proofErr w:type="gramStart"/>
                  <w:r w:rsidRPr="00933D0D">
                    <w:rPr>
                      <w:szCs w:val="20"/>
                    </w:rPr>
                    <w:t>.[</w:t>
                  </w:r>
                  <w:proofErr w:type="gramEnd"/>
                  <w:r w:rsidRPr="00933D0D">
                    <w:rPr>
                      <w:szCs w:val="20"/>
                    </w:rPr>
                    <w:t>SXAVWFWorkflowTaskReasonReferenceXREF].[SXAVWFWorkflowTaskReasonReferenceXREFSXAVWFBusinessProblemFK]. Referenced Table: [dbo].[SXAVWFBusinessProblem]</w:t>
                  </w:r>
                </w:p>
                <w:p w:rsidR="00AA7680" w:rsidRPr="00933D0D" w:rsidRDefault="00AA7680" w:rsidP="006255C0">
                  <w:pPr>
                    <w:pStyle w:val="TableTextMS"/>
                    <w:spacing w:before="0" w:after="0"/>
                    <w:rPr>
                      <w:szCs w:val="20"/>
                    </w:rPr>
                  </w:pPr>
                  <w:r w:rsidRPr="00933D0D">
                    <w:rPr>
                      <w:szCs w:val="20"/>
                    </w:rPr>
                    <w:t>Constraint: [dbo]</w:t>
                  </w:r>
                  <w:proofErr w:type="gramStart"/>
                  <w:r w:rsidRPr="00933D0D">
                    <w:rPr>
                      <w:szCs w:val="20"/>
                    </w:rPr>
                    <w:t>.[</w:t>
                  </w:r>
                  <w:proofErr w:type="gramEnd"/>
                  <w:r w:rsidRPr="00933D0D">
                    <w:rPr>
                      <w:szCs w:val="20"/>
                    </w:rPr>
                    <w:t>SXAVWFWorkflowEngineQueue].[SXAVWFWorkflowEngineQueueSXAVWFStatusFK]. Referenced Table: [dbo].[SXAVWFStatus]</w:t>
                  </w:r>
                </w:p>
                <w:p w:rsidR="00AA7680" w:rsidRPr="00933D0D" w:rsidRDefault="00AA7680" w:rsidP="006255C0">
                  <w:pPr>
                    <w:pStyle w:val="TableTextMS"/>
                    <w:spacing w:before="0" w:after="0"/>
                    <w:rPr>
                      <w:szCs w:val="20"/>
                    </w:rPr>
                  </w:pPr>
                  <w:r w:rsidRPr="00933D0D">
                    <w:rPr>
                      <w:szCs w:val="20"/>
                    </w:rPr>
                    <w:t>Constraint: [dbo]</w:t>
                  </w:r>
                  <w:proofErr w:type="gramStart"/>
                  <w:r w:rsidRPr="00933D0D">
                    <w:rPr>
                      <w:szCs w:val="20"/>
                    </w:rPr>
                    <w:t>.[</w:t>
                  </w:r>
                  <w:proofErr w:type="gramEnd"/>
                  <w:r w:rsidRPr="00933D0D">
                    <w:rPr>
                      <w:szCs w:val="20"/>
                    </w:rPr>
                    <w:t>SXAVWFWorkflowEngineQueue].[SXAVWFWorkflowEngineQueueSXAVWFPriorityFK]. Referenced Table: [dbo].[SXAVWFPriority]</w:t>
                  </w:r>
                </w:p>
                <w:p w:rsidR="00AA7680" w:rsidRPr="00933D0D" w:rsidRDefault="00AA7680" w:rsidP="006255C0">
                  <w:pPr>
                    <w:pStyle w:val="TableTextMS"/>
                    <w:spacing w:before="0" w:after="0"/>
                    <w:rPr>
                      <w:szCs w:val="20"/>
                    </w:rPr>
                  </w:pPr>
                  <w:r w:rsidRPr="00933D0D">
                    <w:rPr>
                      <w:szCs w:val="20"/>
                    </w:rPr>
                    <w:t>Constraint: [dbo]</w:t>
                  </w:r>
                  <w:proofErr w:type="gramStart"/>
                  <w:r w:rsidRPr="00933D0D">
                    <w:rPr>
                      <w:szCs w:val="20"/>
                    </w:rPr>
                    <w:t>.[</w:t>
                  </w:r>
                  <w:proofErr w:type="gramEnd"/>
                  <w:r w:rsidRPr="00933D0D">
                    <w:rPr>
                      <w:szCs w:val="20"/>
                    </w:rPr>
                    <w:t>SXAVWFWorkflowDefinition].[SXAVWFWorkflowDefinitionSXAVWFBusinessCategoryFK]. Referenced Table: [dbo].[SXAVWFBusinessCategory]</w:t>
                  </w:r>
                </w:p>
                <w:p w:rsidR="00AA7680" w:rsidRPr="00933D0D" w:rsidRDefault="00AA7680" w:rsidP="006255C0">
                  <w:pPr>
                    <w:pStyle w:val="TableTextMS"/>
                    <w:spacing w:before="0" w:after="0"/>
                    <w:rPr>
                      <w:szCs w:val="20"/>
                    </w:rPr>
                  </w:pPr>
                  <w:r w:rsidRPr="00933D0D">
                    <w:rPr>
                      <w:szCs w:val="20"/>
                    </w:rPr>
                    <w:t>Constraint: [dbo]</w:t>
                  </w:r>
                  <w:proofErr w:type="gramStart"/>
                  <w:r w:rsidRPr="00933D0D">
                    <w:rPr>
                      <w:szCs w:val="20"/>
                    </w:rPr>
                    <w:t>.[</w:t>
                  </w:r>
                  <w:proofErr w:type="gramEnd"/>
                  <w:r w:rsidRPr="00933D0D">
                    <w:rPr>
                      <w:szCs w:val="20"/>
                    </w:rPr>
                    <w:t>SXAVWFWorkflowContextXREF].[SXAVWFWorkflowContextXREFSXAVWFContextFK]. Referenced Table: [dbo].[SXAVWFContext]</w:t>
                  </w:r>
                </w:p>
                <w:p w:rsidR="00AA7680" w:rsidRPr="00933D0D" w:rsidRDefault="00AA7680" w:rsidP="006255C0">
                  <w:pPr>
                    <w:pStyle w:val="TableTextMS"/>
                    <w:spacing w:before="0" w:after="0"/>
                    <w:rPr>
                      <w:szCs w:val="20"/>
                    </w:rPr>
                  </w:pPr>
                  <w:r w:rsidRPr="00933D0D">
                    <w:rPr>
                      <w:szCs w:val="20"/>
                    </w:rPr>
                    <w:lastRenderedPageBreak/>
                    <w:t>Constraint: [dbo]</w:t>
                  </w:r>
                  <w:proofErr w:type="gramStart"/>
                  <w:r w:rsidRPr="00933D0D">
                    <w:rPr>
                      <w:szCs w:val="20"/>
                    </w:rPr>
                    <w:t>.[</w:t>
                  </w:r>
                  <w:proofErr w:type="gramEnd"/>
                  <w:r w:rsidRPr="00933D0D">
                    <w:rPr>
                      <w:szCs w:val="20"/>
                    </w:rPr>
                    <w:t>SXAVWFWorkflowActivityXREF].[SXAVWFWorkflowActivityXREFSXAVWFActivityFK]. Referenced Table: [dbo].[SXAVWFActivity]</w:t>
                  </w:r>
                </w:p>
                <w:p w:rsidR="00AA7680" w:rsidRPr="00933D0D" w:rsidRDefault="00AA7680" w:rsidP="006255C0">
                  <w:pPr>
                    <w:pStyle w:val="TableTextMS"/>
                    <w:spacing w:before="0" w:after="0"/>
                    <w:rPr>
                      <w:szCs w:val="20"/>
                    </w:rPr>
                  </w:pPr>
                  <w:r w:rsidRPr="00933D0D">
                    <w:rPr>
                      <w:szCs w:val="20"/>
                    </w:rPr>
                    <w:t>Constraint: [dbo]</w:t>
                  </w:r>
                  <w:proofErr w:type="gramStart"/>
                  <w:r w:rsidRPr="00933D0D">
                    <w:rPr>
                      <w:szCs w:val="20"/>
                    </w:rPr>
                    <w:t>.[</w:t>
                  </w:r>
                  <w:proofErr w:type="gramEnd"/>
                  <w:r w:rsidRPr="00933D0D">
                    <w:rPr>
                      <w:szCs w:val="20"/>
                    </w:rPr>
                    <w:t>SXAVWFTeamUserXREF].[SXAVWFTeamUserXREFSXAVWFUserFK]. Referenced Table: [dbo].[SXAVWFUser]</w:t>
                  </w:r>
                </w:p>
                <w:p w:rsidR="00AA7680" w:rsidRPr="00933D0D" w:rsidRDefault="00AA7680" w:rsidP="006255C0">
                  <w:pPr>
                    <w:pStyle w:val="TableTextMS"/>
                    <w:spacing w:before="0" w:after="0"/>
                    <w:rPr>
                      <w:szCs w:val="20"/>
                    </w:rPr>
                  </w:pPr>
                  <w:r w:rsidRPr="00933D0D">
                    <w:rPr>
                      <w:szCs w:val="20"/>
                    </w:rPr>
                    <w:t>Constraint: [dbo]</w:t>
                  </w:r>
                  <w:proofErr w:type="gramStart"/>
                  <w:r w:rsidRPr="00933D0D">
                    <w:rPr>
                      <w:szCs w:val="20"/>
                    </w:rPr>
                    <w:t>.[</w:t>
                  </w:r>
                  <w:proofErr w:type="gramEnd"/>
                  <w:r w:rsidRPr="00933D0D">
                    <w:rPr>
                      <w:szCs w:val="20"/>
                    </w:rPr>
                    <w:t>SXAVWFTeamUserXREF].[SXAVWFTeamUserXREFSXAVWFTeamFK]. Referenced Table: [dbo].[SXAVWFTeam]</w:t>
                  </w:r>
                </w:p>
                <w:p w:rsidR="00AA7680" w:rsidRPr="00933D0D" w:rsidRDefault="00AA7680" w:rsidP="006255C0">
                  <w:pPr>
                    <w:pStyle w:val="TableTextMS"/>
                    <w:spacing w:before="0" w:after="0"/>
                    <w:rPr>
                      <w:szCs w:val="20"/>
                    </w:rPr>
                  </w:pPr>
                  <w:r w:rsidRPr="00933D0D">
                    <w:rPr>
                      <w:szCs w:val="20"/>
                    </w:rPr>
                    <w:t>Constraint: [dbo]</w:t>
                  </w:r>
                  <w:proofErr w:type="gramStart"/>
                  <w:r w:rsidRPr="00933D0D">
                    <w:rPr>
                      <w:szCs w:val="20"/>
                    </w:rPr>
                    <w:t>.[</w:t>
                  </w:r>
                  <w:proofErr w:type="gramEnd"/>
                  <w:r w:rsidRPr="00933D0D">
                    <w:rPr>
                      <w:szCs w:val="20"/>
                    </w:rPr>
                    <w:t>SXAVWFTeamUserFunctionXREF].[SXAVWFTeamUserFunctionXREFSXAVWFUserFunctionFK]. Referenced Table: [dbo].[SXAVWFUserFunction]</w:t>
                  </w:r>
                </w:p>
                <w:p w:rsidR="00AA7680" w:rsidRPr="00933D0D" w:rsidRDefault="00AA7680" w:rsidP="006255C0">
                  <w:pPr>
                    <w:pStyle w:val="TableTextMS"/>
                    <w:spacing w:before="0" w:after="0"/>
                    <w:rPr>
                      <w:szCs w:val="20"/>
                    </w:rPr>
                  </w:pPr>
                  <w:r w:rsidRPr="00933D0D">
                    <w:rPr>
                      <w:szCs w:val="20"/>
                    </w:rPr>
                    <w:t>Constraint: [dbo]</w:t>
                  </w:r>
                  <w:proofErr w:type="gramStart"/>
                  <w:r w:rsidRPr="00933D0D">
                    <w:rPr>
                      <w:szCs w:val="20"/>
                    </w:rPr>
                    <w:t>.[</w:t>
                  </w:r>
                  <w:proofErr w:type="gramEnd"/>
                  <w:r w:rsidRPr="00933D0D">
                    <w:rPr>
                      <w:szCs w:val="20"/>
                    </w:rPr>
                    <w:t>SXAVWFTeamUserFunctionXREF].[SXAVWFTeamUserFunctionXREFSXAVWFTeamUserXREFFK]. Referenced Table: [dbo].[SXAVWFTeamUserXREF]</w:t>
                  </w:r>
                </w:p>
                <w:p w:rsidR="00AA7680" w:rsidRPr="00933D0D" w:rsidRDefault="00AA7680" w:rsidP="006255C0">
                  <w:pPr>
                    <w:pStyle w:val="TableTextMS"/>
                    <w:spacing w:before="0" w:after="0"/>
                    <w:rPr>
                      <w:szCs w:val="20"/>
                    </w:rPr>
                  </w:pPr>
                </w:p>
                <w:p w:rsidR="00AA7680" w:rsidRPr="00933D0D" w:rsidRDefault="00AA7680" w:rsidP="006255C0">
                  <w:pPr>
                    <w:pStyle w:val="TableTextMS"/>
                    <w:spacing w:before="0" w:after="0"/>
                    <w:rPr>
                      <w:szCs w:val="20"/>
                    </w:rPr>
                  </w:pPr>
                  <w:r w:rsidRPr="00933D0D">
                    <w:rPr>
                      <w:szCs w:val="20"/>
                    </w:rPr>
                    <w:t>To generate the complete list, run the script provided in the Troubleshooting section.</w:t>
                  </w:r>
                </w:p>
              </w:tc>
            </w:tr>
            <w:tr w:rsidR="00AA7680" w:rsidRPr="00933D0D" w:rsidTr="006255C0">
              <w:trPr>
                <w:trHeight w:val="188"/>
              </w:trPr>
              <w:tc>
                <w:tcPr>
                  <w:tcW w:w="324" w:type="dxa"/>
                  <w:noWrap/>
                  <w:tcMar>
                    <w:left w:w="0" w:type="dxa"/>
                    <w:right w:w="0" w:type="dxa"/>
                  </w:tcMar>
                  <w:hideMark/>
                </w:tcPr>
                <w:p w:rsidR="00AA7680" w:rsidRPr="00933D0D" w:rsidRDefault="00AA7680" w:rsidP="006255C0">
                  <w:pPr>
                    <w:pStyle w:val="TableTextMS"/>
                    <w:spacing w:before="0" w:after="0"/>
                    <w:rPr>
                      <w:szCs w:val="20"/>
                    </w:rPr>
                  </w:pPr>
                  <w:r w:rsidRPr="00933D0D">
                    <w:rPr>
                      <w:noProof/>
                      <w:szCs w:val="20"/>
                    </w:rPr>
                    <w:lastRenderedPageBreak/>
                    <w:drawing>
                      <wp:inline distT="0" distB="0" distL="0" distR="0">
                        <wp:extent cx="152400" cy="152400"/>
                        <wp:effectExtent l="19050" t="0" r="0" b="0"/>
                        <wp:docPr id="684029" name="InsertedImage" descr="Machine inser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ertedImage" descr="Machine inserted"/>
                                <pic:cNvPicPr>
                                  <a:picLocks noChangeAspect="1" noChangeArrowheads="1"/>
                                </pic:cNvPicPr>
                              </pic:nvPicPr>
                              <pic:blipFill>
                                <a:blip r:embed="rId59"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tc>
                <w:tcPr>
                  <w:tcW w:w="1913" w:type="dxa"/>
                  <w:tcMar>
                    <w:left w:w="0" w:type="dxa"/>
                    <w:right w:w="0" w:type="dxa"/>
                  </w:tcMar>
                  <w:hideMark/>
                </w:tcPr>
                <w:p w:rsidR="00AA7680" w:rsidRPr="00933D0D" w:rsidRDefault="00AA7680" w:rsidP="006255C0">
                  <w:pPr>
                    <w:pStyle w:val="TableTextMS"/>
                    <w:spacing w:before="0" w:after="0"/>
                    <w:rPr>
                      <w:szCs w:val="20"/>
                    </w:rPr>
                  </w:pPr>
                  <w:r w:rsidRPr="00933D0D">
                    <w:rPr>
                      <w:szCs w:val="20"/>
                    </w:rPr>
                    <w:t>SCMMAVM1P.CHOMP.ORG;Prod61_img</w:t>
                  </w:r>
                </w:p>
              </w:tc>
              <w:tc>
                <w:tcPr>
                  <w:tcW w:w="7123" w:type="dxa"/>
                  <w:hideMark/>
                </w:tcPr>
                <w:p w:rsidR="00AA7680" w:rsidRPr="00933D0D" w:rsidRDefault="00AA7680" w:rsidP="006255C0">
                  <w:pPr>
                    <w:pStyle w:val="TableTextMS"/>
                    <w:spacing w:before="0" w:after="0"/>
                    <w:rPr>
                      <w:szCs w:val="20"/>
                    </w:rPr>
                  </w:pPr>
                  <w:r w:rsidRPr="00933D0D">
                    <w:rPr>
                      <w:szCs w:val="20"/>
                    </w:rPr>
                    <w:t>The database Prod61_img has 4 foreign key(s) with no supporting index:</w:t>
                  </w:r>
                </w:p>
                <w:p w:rsidR="00AA7680" w:rsidRPr="00933D0D" w:rsidRDefault="00AA7680" w:rsidP="006255C0">
                  <w:pPr>
                    <w:pStyle w:val="TableTextMS"/>
                    <w:spacing w:before="0" w:after="0"/>
                    <w:rPr>
                      <w:szCs w:val="20"/>
                    </w:rPr>
                  </w:pPr>
                </w:p>
                <w:p w:rsidR="00AA7680" w:rsidRPr="00933D0D" w:rsidRDefault="00AA7680" w:rsidP="006255C0">
                  <w:pPr>
                    <w:pStyle w:val="TableTextMS"/>
                    <w:spacing w:before="0" w:after="0"/>
                    <w:rPr>
                      <w:szCs w:val="20"/>
                    </w:rPr>
                  </w:pPr>
                  <w:r w:rsidRPr="00933D0D">
                    <w:rPr>
                      <w:szCs w:val="20"/>
                    </w:rPr>
                    <w:t>Constraint: [dbo]</w:t>
                  </w:r>
                  <w:proofErr w:type="gramStart"/>
                  <w:r w:rsidRPr="00933D0D">
                    <w:rPr>
                      <w:szCs w:val="20"/>
                    </w:rPr>
                    <w:t>.[</w:t>
                  </w:r>
                  <w:proofErr w:type="gramEnd"/>
                  <w:r w:rsidRPr="00933D0D">
                    <w:rPr>
                      <w:szCs w:val="20"/>
                    </w:rPr>
                    <w:t>SXAIMGDocumentTypeRightXref].[SXAIMGDocumentTypeRightXrefSXAIMGDocumentTypeFK]. Referenced Table: [dbo].[SXAIMGDocumentType]</w:t>
                  </w:r>
                </w:p>
                <w:p w:rsidR="00AA7680" w:rsidRPr="00933D0D" w:rsidRDefault="00AA7680" w:rsidP="006255C0">
                  <w:pPr>
                    <w:pStyle w:val="TableTextMS"/>
                    <w:spacing w:before="0" w:after="0"/>
                    <w:rPr>
                      <w:szCs w:val="20"/>
                    </w:rPr>
                  </w:pPr>
                  <w:r w:rsidRPr="00933D0D">
                    <w:rPr>
                      <w:szCs w:val="20"/>
                    </w:rPr>
                    <w:t>Constraint: [dbo]</w:t>
                  </w:r>
                  <w:proofErr w:type="gramStart"/>
                  <w:r w:rsidRPr="00933D0D">
                    <w:rPr>
                      <w:szCs w:val="20"/>
                    </w:rPr>
                    <w:t>.[</w:t>
                  </w:r>
                  <w:proofErr w:type="gramEnd"/>
                  <w:r w:rsidRPr="00933D0D">
                    <w:rPr>
                      <w:szCs w:val="20"/>
                    </w:rPr>
                    <w:t>SXAIMGDocument].[SXAIMGDocumentSXAIMGDocTypeSetXRefFK]. Referenced Table: [dbo].[SXAIMGDocTypeSetXRef]</w:t>
                  </w:r>
                </w:p>
                <w:p w:rsidR="00AA7680" w:rsidRPr="00933D0D" w:rsidRDefault="00AA7680" w:rsidP="006255C0">
                  <w:pPr>
                    <w:pStyle w:val="TableTextMS"/>
                    <w:spacing w:before="0" w:after="0"/>
                    <w:rPr>
                      <w:szCs w:val="20"/>
                    </w:rPr>
                  </w:pPr>
                  <w:r w:rsidRPr="00933D0D">
                    <w:rPr>
                      <w:szCs w:val="20"/>
                    </w:rPr>
                    <w:t>Constraint: [dbo]</w:t>
                  </w:r>
                  <w:proofErr w:type="gramStart"/>
                  <w:r w:rsidRPr="00933D0D">
                    <w:rPr>
                      <w:szCs w:val="20"/>
                    </w:rPr>
                    <w:t>.[</w:t>
                  </w:r>
                  <w:proofErr w:type="gramEnd"/>
                  <w:r w:rsidRPr="00933D0D">
                    <w:rPr>
                      <w:szCs w:val="20"/>
                    </w:rPr>
                    <w:t>SXAIMGDocTypeSetXRef].[SXAIMGDocTypeSetXRefSXAIMGDocumentTypeSetFK]. Referenced Table: [dbo].[SXAIMGDocumentTypeSet]</w:t>
                  </w:r>
                </w:p>
                <w:p w:rsidR="00AA7680" w:rsidRPr="00933D0D" w:rsidRDefault="00AA7680" w:rsidP="006255C0">
                  <w:pPr>
                    <w:pStyle w:val="TableTextMS"/>
                    <w:spacing w:before="0" w:after="0"/>
                    <w:rPr>
                      <w:szCs w:val="20"/>
                    </w:rPr>
                  </w:pPr>
                  <w:r w:rsidRPr="00933D0D">
                    <w:rPr>
                      <w:szCs w:val="20"/>
                    </w:rPr>
                    <w:t>Constraint: [dbo]</w:t>
                  </w:r>
                  <w:proofErr w:type="gramStart"/>
                  <w:r w:rsidRPr="00933D0D">
                    <w:rPr>
                      <w:szCs w:val="20"/>
                    </w:rPr>
                    <w:t>.[</w:t>
                  </w:r>
                  <w:proofErr w:type="gramEnd"/>
                  <w:r w:rsidRPr="00933D0D">
                    <w:rPr>
                      <w:szCs w:val="20"/>
                    </w:rPr>
                    <w:t>SXAIMGDocTypeSetXRef].[SXAIMGDocTypeSetXRefSXAIMGDocumentTypeFK]. Referenced Table: [dbo].[SXAIMGDocumentType]</w:t>
                  </w:r>
                </w:p>
              </w:tc>
            </w:tr>
            <w:tr w:rsidR="00AA7680" w:rsidRPr="00933D0D" w:rsidTr="006255C0">
              <w:trPr>
                <w:trHeight w:val="188"/>
              </w:trPr>
              <w:tc>
                <w:tcPr>
                  <w:tcW w:w="324" w:type="dxa"/>
                  <w:noWrap/>
                  <w:tcMar>
                    <w:left w:w="0" w:type="dxa"/>
                    <w:right w:w="0" w:type="dxa"/>
                  </w:tcMar>
                  <w:hideMark/>
                </w:tcPr>
                <w:p w:rsidR="00AA7680" w:rsidRPr="00933D0D" w:rsidRDefault="00AA7680" w:rsidP="006255C0">
                  <w:pPr>
                    <w:pStyle w:val="TableTextMS"/>
                    <w:spacing w:before="0" w:after="0"/>
                    <w:rPr>
                      <w:szCs w:val="20"/>
                    </w:rPr>
                  </w:pPr>
                  <w:r w:rsidRPr="00933D0D">
                    <w:rPr>
                      <w:noProof/>
                      <w:szCs w:val="20"/>
                    </w:rPr>
                    <w:drawing>
                      <wp:inline distT="0" distB="0" distL="0" distR="0">
                        <wp:extent cx="152400" cy="152400"/>
                        <wp:effectExtent l="19050" t="0" r="0" b="0"/>
                        <wp:docPr id="735960912" name="InsertedImage" descr="Machine inser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ertedImage" descr="Machine inserted"/>
                                <pic:cNvPicPr>
                                  <a:picLocks noChangeAspect="1" noChangeArrowheads="1"/>
                                </pic:cNvPicPr>
                              </pic:nvPicPr>
                              <pic:blipFill>
                                <a:blip r:embed="rId59"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tc>
                <w:tcPr>
                  <w:tcW w:w="1913" w:type="dxa"/>
                  <w:tcMar>
                    <w:left w:w="0" w:type="dxa"/>
                    <w:right w:w="0" w:type="dxa"/>
                  </w:tcMar>
                  <w:hideMark/>
                </w:tcPr>
                <w:p w:rsidR="00AA7680" w:rsidRPr="00933D0D" w:rsidRDefault="00AA7680" w:rsidP="006255C0">
                  <w:pPr>
                    <w:pStyle w:val="TableTextMS"/>
                    <w:spacing w:before="0" w:after="0"/>
                    <w:rPr>
                      <w:szCs w:val="20"/>
                    </w:rPr>
                  </w:pPr>
                  <w:r w:rsidRPr="00933D0D">
                    <w:rPr>
                      <w:szCs w:val="20"/>
                    </w:rPr>
                    <w:t>SCMMAVM1P.CHOMP.ORG;Prod61_mnc</w:t>
                  </w:r>
                </w:p>
              </w:tc>
              <w:tc>
                <w:tcPr>
                  <w:tcW w:w="7123" w:type="dxa"/>
                  <w:hideMark/>
                </w:tcPr>
                <w:p w:rsidR="00AA7680" w:rsidRPr="00933D0D" w:rsidRDefault="00AA7680" w:rsidP="006255C0">
                  <w:pPr>
                    <w:pStyle w:val="TableTextMS"/>
                    <w:spacing w:before="0" w:after="0"/>
                    <w:rPr>
                      <w:szCs w:val="20"/>
                    </w:rPr>
                  </w:pPr>
                  <w:r w:rsidRPr="00933D0D">
                    <w:rPr>
                      <w:szCs w:val="20"/>
                    </w:rPr>
                    <w:t>The database Prod61_mnc has 1 foreign key(s) with no supporting index:</w:t>
                  </w:r>
                </w:p>
                <w:p w:rsidR="00AA7680" w:rsidRPr="00933D0D" w:rsidRDefault="00AA7680" w:rsidP="006255C0">
                  <w:pPr>
                    <w:pStyle w:val="TableTextMS"/>
                    <w:spacing w:before="0" w:after="0"/>
                    <w:rPr>
                      <w:szCs w:val="20"/>
                    </w:rPr>
                  </w:pPr>
                </w:p>
                <w:p w:rsidR="00AA7680" w:rsidRPr="00933D0D" w:rsidRDefault="00AA7680" w:rsidP="006255C0">
                  <w:pPr>
                    <w:pStyle w:val="TableTextMS"/>
                    <w:spacing w:before="0" w:after="0"/>
                    <w:rPr>
                      <w:szCs w:val="20"/>
                    </w:rPr>
                  </w:pPr>
                  <w:r w:rsidRPr="00933D0D">
                    <w:rPr>
                      <w:szCs w:val="20"/>
                    </w:rPr>
                    <w:t>Constraint: [dbo]</w:t>
                  </w:r>
                  <w:proofErr w:type="gramStart"/>
                  <w:r w:rsidRPr="00933D0D">
                    <w:rPr>
                      <w:szCs w:val="20"/>
                    </w:rPr>
                    <w:t>.[</w:t>
                  </w:r>
                  <w:proofErr w:type="gramEnd"/>
                  <w:r w:rsidRPr="00933D0D">
                    <w:rPr>
                      <w:szCs w:val="20"/>
                    </w:rPr>
                    <w:t>SXAMNCQueryProcedure].[SXAMNCQueryProcedureSXAMNCReasonFK]. Referenced Table: [dbo].[SXAMNCReason]</w:t>
                  </w:r>
                </w:p>
              </w:tc>
            </w:tr>
            <w:tr w:rsidR="00AA7680" w:rsidRPr="00933D0D" w:rsidTr="006255C0">
              <w:trPr>
                <w:trHeight w:val="188"/>
              </w:trPr>
              <w:tc>
                <w:tcPr>
                  <w:tcW w:w="324" w:type="dxa"/>
                  <w:noWrap/>
                  <w:tcMar>
                    <w:left w:w="0" w:type="dxa"/>
                    <w:right w:w="0" w:type="dxa"/>
                  </w:tcMar>
                  <w:hideMark/>
                </w:tcPr>
                <w:p w:rsidR="00AA7680" w:rsidRPr="00933D0D" w:rsidRDefault="00AA7680" w:rsidP="006255C0">
                  <w:pPr>
                    <w:pStyle w:val="TableTextMS"/>
                    <w:spacing w:before="0" w:after="0"/>
                    <w:rPr>
                      <w:szCs w:val="20"/>
                    </w:rPr>
                  </w:pPr>
                  <w:r w:rsidRPr="00933D0D">
                    <w:rPr>
                      <w:noProof/>
                      <w:szCs w:val="20"/>
                    </w:rPr>
                    <w:drawing>
                      <wp:inline distT="0" distB="0" distL="0" distR="0">
                        <wp:extent cx="152400" cy="152400"/>
                        <wp:effectExtent l="19050" t="0" r="0" b="0"/>
                        <wp:docPr id="2051984094" name="InsertedImage" descr="Machine inser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ertedImage" descr="Machine inserted"/>
                                <pic:cNvPicPr>
                                  <a:picLocks noChangeAspect="1" noChangeArrowheads="1"/>
                                </pic:cNvPicPr>
                              </pic:nvPicPr>
                              <pic:blipFill>
                                <a:blip r:embed="rId59"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tc>
                <w:tcPr>
                  <w:tcW w:w="1913" w:type="dxa"/>
                  <w:tcMar>
                    <w:left w:w="0" w:type="dxa"/>
                    <w:right w:w="0" w:type="dxa"/>
                  </w:tcMar>
                  <w:hideMark/>
                </w:tcPr>
                <w:p w:rsidR="00AA7680" w:rsidRPr="00933D0D" w:rsidRDefault="00AA7680" w:rsidP="006255C0">
                  <w:pPr>
                    <w:pStyle w:val="TableTextMS"/>
                    <w:spacing w:before="0" w:after="0"/>
                    <w:rPr>
                      <w:szCs w:val="20"/>
                    </w:rPr>
                  </w:pPr>
                  <w:r w:rsidRPr="00933D0D">
                    <w:rPr>
                      <w:szCs w:val="20"/>
                    </w:rPr>
                    <w:t>SCMMAVM1P.CHOMP.ORG;ReportServer</w:t>
                  </w:r>
                </w:p>
              </w:tc>
              <w:tc>
                <w:tcPr>
                  <w:tcW w:w="7123" w:type="dxa"/>
                  <w:hideMark/>
                </w:tcPr>
                <w:p w:rsidR="00AA7680" w:rsidRPr="00933D0D" w:rsidRDefault="00AA7680" w:rsidP="006255C0">
                  <w:pPr>
                    <w:pStyle w:val="TableTextMS"/>
                    <w:spacing w:before="0" w:after="0"/>
                    <w:rPr>
                      <w:szCs w:val="20"/>
                    </w:rPr>
                  </w:pPr>
                  <w:r w:rsidRPr="00933D0D">
                    <w:rPr>
                      <w:szCs w:val="20"/>
                    </w:rPr>
                    <w:t>The database ReportServer has 17 foreign key(s) with no supporting index:</w:t>
                  </w:r>
                </w:p>
                <w:p w:rsidR="00AA7680" w:rsidRPr="00933D0D" w:rsidRDefault="00AA7680" w:rsidP="006255C0">
                  <w:pPr>
                    <w:pStyle w:val="TableTextMS"/>
                    <w:spacing w:before="0" w:after="0"/>
                    <w:rPr>
                      <w:szCs w:val="20"/>
                    </w:rPr>
                  </w:pPr>
                </w:p>
                <w:p w:rsidR="00AA7680" w:rsidRPr="00933D0D" w:rsidRDefault="00AA7680" w:rsidP="006255C0">
                  <w:pPr>
                    <w:pStyle w:val="TableTextMS"/>
                    <w:spacing w:before="0" w:after="0"/>
                    <w:rPr>
                      <w:szCs w:val="20"/>
                    </w:rPr>
                  </w:pPr>
                  <w:r w:rsidRPr="00933D0D">
                    <w:rPr>
                      <w:szCs w:val="20"/>
                    </w:rPr>
                    <w:t>Constraint: [dbo]</w:t>
                  </w:r>
                  <w:proofErr w:type="gramStart"/>
                  <w:r w:rsidRPr="00933D0D">
                    <w:rPr>
                      <w:szCs w:val="20"/>
                    </w:rPr>
                    <w:t>.[</w:t>
                  </w:r>
                  <w:proofErr w:type="gramEnd"/>
                  <w:r w:rsidRPr="00933D0D">
                    <w:rPr>
                      <w:szCs w:val="20"/>
                    </w:rPr>
                    <w:t>Subscriptions].[FK_Subscriptions_Owner]. Referenced Table: [dbo].[Users]</w:t>
                  </w:r>
                </w:p>
                <w:p w:rsidR="00AA7680" w:rsidRPr="00933D0D" w:rsidRDefault="00AA7680" w:rsidP="006255C0">
                  <w:pPr>
                    <w:pStyle w:val="TableTextMS"/>
                    <w:spacing w:before="0" w:after="0"/>
                    <w:rPr>
                      <w:szCs w:val="20"/>
                    </w:rPr>
                  </w:pPr>
                  <w:r w:rsidRPr="00933D0D">
                    <w:rPr>
                      <w:szCs w:val="20"/>
                    </w:rPr>
                    <w:t>Constraint: [dbo]</w:t>
                  </w:r>
                  <w:proofErr w:type="gramStart"/>
                  <w:r w:rsidRPr="00933D0D">
                    <w:rPr>
                      <w:szCs w:val="20"/>
                    </w:rPr>
                    <w:t>.[</w:t>
                  </w:r>
                  <w:proofErr w:type="gramEnd"/>
                  <w:r w:rsidRPr="00933D0D">
                    <w:rPr>
                      <w:szCs w:val="20"/>
                    </w:rPr>
                    <w:t>Subscriptions].[FK_Subscriptions_ModifiedBy]. Referenced Table: [dbo].[Users]</w:t>
                  </w:r>
                </w:p>
                <w:p w:rsidR="00AA7680" w:rsidRPr="00933D0D" w:rsidRDefault="00AA7680" w:rsidP="006255C0">
                  <w:pPr>
                    <w:pStyle w:val="TableTextMS"/>
                    <w:spacing w:before="0" w:after="0"/>
                    <w:rPr>
                      <w:szCs w:val="20"/>
                    </w:rPr>
                  </w:pPr>
                  <w:r w:rsidRPr="00933D0D">
                    <w:rPr>
                      <w:szCs w:val="20"/>
                    </w:rPr>
                    <w:lastRenderedPageBreak/>
                    <w:t>Constraint: [dbo]</w:t>
                  </w:r>
                  <w:proofErr w:type="gramStart"/>
                  <w:r w:rsidRPr="00933D0D">
                    <w:rPr>
                      <w:szCs w:val="20"/>
                    </w:rPr>
                    <w:t>.[</w:t>
                  </w:r>
                  <w:proofErr w:type="gramEnd"/>
                  <w:r w:rsidRPr="00933D0D">
                    <w:rPr>
                      <w:szCs w:val="20"/>
                    </w:rPr>
                    <w:t>Subscriptions].[FK_Subscriptions_Catalog]. Referenced Table: [dbo].[Catalog]</w:t>
                  </w:r>
                </w:p>
                <w:p w:rsidR="00AA7680" w:rsidRPr="00933D0D" w:rsidRDefault="00AA7680" w:rsidP="006255C0">
                  <w:pPr>
                    <w:pStyle w:val="TableTextMS"/>
                    <w:spacing w:before="0" w:after="0"/>
                    <w:rPr>
                      <w:szCs w:val="20"/>
                    </w:rPr>
                  </w:pPr>
                  <w:r w:rsidRPr="00933D0D">
                    <w:rPr>
                      <w:szCs w:val="20"/>
                    </w:rPr>
                    <w:t>Constraint: [dbo]</w:t>
                  </w:r>
                  <w:proofErr w:type="gramStart"/>
                  <w:r w:rsidRPr="00933D0D">
                    <w:rPr>
                      <w:szCs w:val="20"/>
                    </w:rPr>
                    <w:t>.[</w:t>
                  </w:r>
                  <w:proofErr w:type="gramEnd"/>
                  <w:r w:rsidRPr="00933D0D">
                    <w:rPr>
                      <w:szCs w:val="20"/>
                    </w:rPr>
                    <w:t>SecData].[FK_SecDataPolicyID]. Referenced Table: [dbo].[Policies]</w:t>
                  </w:r>
                </w:p>
                <w:p w:rsidR="00AA7680" w:rsidRPr="00933D0D" w:rsidRDefault="00AA7680" w:rsidP="006255C0">
                  <w:pPr>
                    <w:pStyle w:val="TableTextMS"/>
                    <w:spacing w:before="0" w:after="0"/>
                    <w:rPr>
                      <w:szCs w:val="20"/>
                    </w:rPr>
                  </w:pPr>
                  <w:r w:rsidRPr="00933D0D">
                    <w:rPr>
                      <w:szCs w:val="20"/>
                    </w:rPr>
                    <w:t>Constraint: [dbo]</w:t>
                  </w:r>
                  <w:proofErr w:type="gramStart"/>
                  <w:r w:rsidRPr="00933D0D">
                    <w:rPr>
                      <w:szCs w:val="20"/>
                    </w:rPr>
                    <w:t>.[</w:t>
                  </w:r>
                  <w:proofErr w:type="gramEnd"/>
                  <w:r w:rsidRPr="00933D0D">
                    <w:rPr>
                      <w:szCs w:val="20"/>
                    </w:rPr>
                    <w:t>Schedule].[FK_Schedule_Users]. Referenced Table: [dbo].[Users]</w:t>
                  </w:r>
                </w:p>
                <w:p w:rsidR="00AA7680" w:rsidRPr="00933D0D" w:rsidRDefault="00AA7680" w:rsidP="006255C0">
                  <w:pPr>
                    <w:pStyle w:val="TableTextMS"/>
                    <w:spacing w:before="0" w:after="0"/>
                    <w:rPr>
                      <w:szCs w:val="20"/>
                    </w:rPr>
                  </w:pPr>
                  <w:r w:rsidRPr="00933D0D">
                    <w:rPr>
                      <w:szCs w:val="20"/>
                    </w:rPr>
                    <w:t>Constraint: [dbo]</w:t>
                  </w:r>
                  <w:proofErr w:type="gramStart"/>
                  <w:r w:rsidRPr="00933D0D">
                    <w:rPr>
                      <w:szCs w:val="20"/>
                    </w:rPr>
                    <w:t>.[</w:t>
                  </w:r>
                  <w:proofErr w:type="gramEnd"/>
                  <w:r w:rsidRPr="00933D0D">
                    <w:rPr>
                      <w:szCs w:val="20"/>
                    </w:rPr>
                    <w:t>PolicyUserRole].[FK_PolicyUserRole_User]. Referenced Table: [dbo].[Users]</w:t>
                  </w:r>
                </w:p>
                <w:p w:rsidR="00AA7680" w:rsidRPr="00933D0D" w:rsidRDefault="00AA7680" w:rsidP="006255C0">
                  <w:pPr>
                    <w:pStyle w:val="TableTextMS"/>
                    <w:spacing w:before="0" w:after="0"/>
                    <w:rPr>
                      <w:szCs w:val="20"/>
                    </w:rPr>
                  </w:pPr>
                  <w:r w:rsidRPr="00933D0D">
                    <w:rPr>
                      <w:szCs w:val="20"/>
                    </w:rPr>
                    <w:t>Constraint: [dbo]</w:t>
                  </w:r>
                  <w:proofErr w:type="gramStart"/>
                  <w:r w:rsidRPr="00933D0D">
                    <w:rPr>
                      <w:szCs w:val="20"/>
                    </w:rPr>
                    <w:t>.[</w:t>
                  </w:r>
                  <w:proofErr w:type="gramEnd"/>
                  <w:r w:rsidRPr="00933D0D">
                    <w:rPr>
                      <w:szCs w:val="20"/>
                    </w:rPr>
                    <w:t>PolicyUserRole].[FK_PolicyUserRole_Role]. Referenced Table: [dbo].[Roles]</w:t>
                  </w:r>
                </w:p>
                <w:p w:rsidR="00AA7680" w:rsidRPr="00933D0D" w:rsidRDefault="00AA7680" w:rsidP="006255C0">
                  <w:pPr>
                    <w:pStyle w:val="TableTextMS"/>
                    <w:spacing w:before="0" w:after="0"/>
                    <w:rPr>
                      <w:szCs w:val="20"/>
                    </w:rPr>
                  </w:pPr>
                  <w:r w:rsidRPr="00933D0D">
                    <w:rPr>
                      <w:szCs w:val="20"/>
                    </w:rPr>
                    <w:t>Constraint: [dbo]</w:t>
                  </w:r>
                  <w:proofErr w:type="gramStart"/>
                  <w:r w:rsidRPr="00933D0D">
                    <w:rPr>
                      <w:szCs w:val="20"/>
                    </w:rPr>
                    <w:t>.[</w:t>
                  </w:r>
                  <w:proofErr w:type="gramEnd"/>
                  <w:r w:rsidRPr="00933D0D">
                    <w:rPr>
                      <w:szCs w:val="20"/>
                    </w:rPr>
                    <w:t>PolicyUserRole].[FK_PolicyUserRole_Policy]. Referenced Table: [dbo].[Policies]</w:t>
                  </w:r>
                </w:p>
                <w:p w:rsidR="00AA7680" w:rsidRPr="00933D0D" w:rsidRDefault="00AA7680" w:rsidP="006255C0">
                  <w:pPr>
                    <w:pStyle w:val="TableTextMS"/>
                    <w:spacing w:before="0" w:after="0"/>
                    <w:rPr>
                      <w:szCs w:val="20"/>
                    </w:rPr>
                  </w:pPr>
                  <w:r w:rsidRPr="00933D0D">
                    <w:rPr>
                      <w:szCs w:val="20"/>
                    </w:rPr>
                    <w:t>Constraint: [dbo]</w:t>
                  </w:r>
                  <w:proofErr w:type="gramStart"/>
                  <w:r w:rsidRPr="00933D0D">
                    <w:rPr>
                      <w:szCs w:val="20"/>
                    </w:rPr>
                    <w:t>.[</w:t>
                  </w:r>
                  <w:proofErr w:type="gramEnd"/>
                  <w:r w:rsidRPr="00933D0D">
                    <w:rPr>
                      <w:szCs w:val="20"/>
                    </w:rPr>
                    <w:t>Notifications].[FK_Notifications_Subscriptions]. Referenced Table: [dbo].[Subscriptions]</w:t>
                  </w:r>
                </w:p>
                <w:p w:rsidR="00AA7680" w:rsidRPr="00933D0D" w:rsidRDefault="00AA7680" w:rsidP="006255C0">
                  <w:pPr>
                    <w:pStyle w:val="TableTextMS"/>
                    <w:spacing w:before="0" w:after="0"/>
                    <w:rPr>
                      <w:szCs w:val="20"/>
                    </w:rPr>
                  </w:pPr>
                  <w:r w:rsidRPr="00933D0D">
                    <w:rPr>
                      <w:szCs w:val="20"/>
                    </w:rPr>
                    <w:t>Constraint: [dbo]</w:t>
                  </w:r>
                  <w:proofErr w:type="gramStart"/>
                  <w:r w:rsidRPr="00933D0D">
                    <w:rPr>
                      <w:szCs w:val="20"/>
                    </w:rPr>
                    <w:t>.[</w:t>
                  </w:r>
                  <w:proofErr w:type="gramEnd"/>
                  <w:r w:rsidRPr="00933D0D">
                    <w:rPr>
                      <w:szCs w:val="20"/>
                    </w:rPr>
                    <w:t>ModelItemPolicy].[FK_PoliciesPolicyID]. Referenced Table: [dbo].[Policies]</w:t>
                  </w:r>
                </w:p>
                <w:p w:rsidR="00AA7680" w:rsidRPr="00933D0D" w:rsidRDefault="00AA7680" w:rsidP="006255C0">
                  <w:pPr>
                    <w:pStyle w:val="TableTextMS"/>
                    <w:spacing w:before="0" w:after="0"/>
                    <w:rPr>
                      <w:szCs w:val="20"/>
                    </w:rPr>
                  </w:pPr>
                </w:p>
                <w:p w:rsidR="00AA7680" w:rsidRPr="00933D0D" w:rsidRDefault="00AA7680" w:rsidP="006255C0">
                  <w:pPr>
                    <w:pStyle w:val="TableTextMS"/>
                    <w:spacing w:before="0" w:after="0"/>
                    <w:rPr>
                      <w:szCs w:val="20"/>
                    </w:rPr>
                  </w:pPr>
                  <w:r w:rsidRPr="00933D0D">
                    <w:rPr>
                      <w:szCs w:val="20"/>
                    </w:rPr>
                    <w:t>To generate the complete list, run the script provided in the Troubleshooting section.</w:t>
                  </w:r>
                </w:p>
              </w:tc>
            </w:tr>
            <w:tr w:rsidR="00AA7680" w:rsidRPr="00933D0D" w:rsidTr="006255C0">
              <w:trPr>
                <w:trHeight w:val="188"/>
              </w:trPr>
              <w:tc>
                <w:tcPr>
                  <w:tcW w:w="324" w:type="dxa"/>
                  <w:noWrap/>
                  <w:tcMar>
                    <w:left w:w="0" w:type="dxa"/>
                    <w:right w:w="0" w:type="dxa"/>
                  </w:tcMar>
                  <w:hideMark/>
                </w:tcPr>
                <w:p w:rsidR="00AA7680" w:rsidRPr="00933D0D" w:rsidRDefault="00AA7680" w:rsidP="006255C0">
                  <w:pPr>
                    <w:pStyle w:val="TableTextMS"/>
                    <w:spacing w:before="0" w:after="0"/>
                    <w:rPr>
                      <w:szCs w:val="20"/>
                    </w:rPr>
                  </w:pPr>
                  <w:r w:rsidRPr="00933D0D">
                    <w:rPr>
                      <w:noProof/>
                      <w:szCs w:val="20"/>
                    </w:rPr>
                    <w:lastRenderedPageBreak/>
                    <w:drawing>
                      <wp:inline distT="0" distB="0" distL="0" distR="0">
                        <wp:extent cx="152400" cy="152400"/>
                        <wp:effectExtent l="19050" t="0" r="0" b="0"/>
                        <wp:docPr id="1572642627" name="InsertedImage" descr="Machine inser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ertedImage" descr="Machine inserted"/>
                                <pic:cNvPicPr>
                                  <a:picLocks noChangeAspect="1" noChangeArrowheads="1"/>
                                </pic:cNvPicPr>
                              </pic:nvPicPr>
                              <pic:blipFill>
                                <a:blip r:embed="rId59"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tc>
                <w:tcPr>
                  <w:tcW w:w="1913" w:type="dxa"/>
                  <w:tcMar>
                    <w:left w:w="0" w:type="dxa"/>
                    <w:right w:w="0" w:type="dxa"/>
                  </w:tcMar>
                  <w:hideMark/>
                </w:tcPr>
                <w:p w:rsidR="00AA7680" w:rsidRPr="00933D0D" w:rsidRDefault="00AA7680" w:rsidP="006255C0">
                  <w:pPr>
                    <w:pStyle w:val="TableTextMS"/>
                    <w:spacing w:before="0" w:after="0"/>
                    <w:rPr>
                      <w:szCs w:val="20"/>
                    </w:rPr>
                  </w:pPr>
                  <w:r w:rsidRPr="00933D0D">
                    <w:rPr>
                      <w:szCs w:val="20"/>
                    </w:rPr>
                    <w:t>SCMMAVM1P.CHOMP.ORG;ReportServerTempDB</w:t>
                  </w:r>
                </w:p>
              </w:tc>
              <w:tc>
                <w:tcPr>
                  <w:tcW w:w="7123" w:type="dxa"/>
                  <w:hideMark/>
                </w:tcPr>
                <w:p w:rsidR="00AA7680" w:rsidRPr="00933D0D" w:rsidRDefault="00AA7680" w:rsidP="006255C0">
                  <w:pPr>
                    <w:pStyle w:val="TableTextMS"/>
                    <w:spacing w:before="0" w:after="0"/>
                    <w:rPr>
                      <w:szCs w:val="20"/>
                    </w:rPr>
                  </w:pPr>
                  <w:r w:rsidRPr="00933D0D">
                    <w:rPr>
                      <w:szCs w:val="20"/>
                    </w:rPr>
                    <w:t>The database ReportServerTempDB has 1 foreign key(s) with no supporting index:</w:t>
                  </w:r>
                </w:p>
                <w:p w:rsidR="00AA7680" w:rsidRPr="00933D0D" w:rsidRDefault="00AA7680" w:rsidP="006255C0">
                  <w:pPr>
                    <w:pStyle w:val="TableTextMS"/>
                    <w:spacing w:before="0" w:after="0"/>
                    <w:rPr>
                      <w:szCs w:val="20"/>
                    </w:rPr>
                  </w:pPr>
                </w:p>
                <w:p w:rsidR="00AA7680" w:rsidRPr="00933D0D" w:rsidRDefault="00AA7680" w:rsidP="006255C0">
                  <w:pPr>
                    <w:pStyle w:val="TableTextMS"/>
                    <w:spacing w:before="0" w:after="0"/>
                    <w:rPr>
                      <w:szCs w:val="20"/>
                    </w:rPr>
                  </w:pPr>
                  <w:r w:rsidRPr="00933D0D">
                    <w:rPr>
                      <w:szCs w:val="20"/>
                    </w:rPr>
                    <w:t>Constraint: [dbo]</w:t>
                  </w:r>
                  <w:proofErr w:type="gramStart"/>
                  <w:r w:rsidRPr="00933D0D">
                    <w:rPr>
                      <w:szCs w:val="20"/>
                    </w:rPr>
                    <w:t>.[</w:t>
                  </w:r>
                  <w:proofErr w:type="gramEnd"/>
                  <w:r w:rsidRPr="00933D0D">
                    <w:rPr>
                      <w:szCs w:val="20"/>
                    </w:rPr>
                    <w:t>TempDataSets].[FK_DataSetItemID]. Referenced Table: [dbo].[TempCatalog]</w:t>
                  </w:r>
                </w:p>
              </w:tc>
            </w:tr>
            <w:tr w:rsidR="00AA7680" w:rsidRPr="00933D0D" w:rsidTr="006255C0">
              <w:trPr>
                <w:trHeight w:val="188"/>
              </w:trPr>
              <w:tc>
                <w:tcPr>
                  <w:tcW w:w="324" w:type="dxa"/>
                  <w:noWrap/>
                  <w:tcMar>
                    <w:left w:w="0" w:type="dxa"/>
                    <w:right w:w="0" w:type="dxa"/>
                  </w:tcMar>
                  <w:hideMark/>
                </w:tcPr>
                <w:p w:rsidR="00AA7680" w:rsidRPr="00933D0D" w:rsidRDefault="00AA7680" w:rsidP="006255C0">
                  <w:pPr>
                    <w:pStyle w:val="TableTextMS"/>
                    <w:spacing w:before="0" w:after="0"/>
                    <w:rPr>
                      <w:szCs w:val="20"/>
                    </w:rPr>
                  </w:pPr>
                  <w:r w:rsidRPr="00933D0D">
                    <w:rPr>
                      <w:noProof/>
                      <w:szCs w:val="20"/>
                    </w:rPr>
                    <w:drawing>
                      <wp:inline distT="0" distB="0" distL="0" distR="0">
                        <wp:extent cx="152400" cy="152400"/>
                        <wp:effectExtent l="19050" t="0" r="0" b="0"/>
                        <wp:docPr id="782731210" name="InsertedImage" descr="Machine inser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ertedImage" descr="Machine inserted"/>
                                <pic:cNvPicPr>
                                  <a:picLocks noChangeAspect="1" noChangeArrowheads="1"/>
                                </pic:cNvPicPr>
                              </pic:nvPicPr>
                              <pic:blipFill>
                                <a:blip r:embed="rId59"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tc>
                <w:tcPr>
                  <w:tcW w:w="1913" w:type="dxa"/>
                  <w:tcMar>
                    <w:left w:w="0" w:type="dxa"/>
                    <w:right w:w="0" w:type="dxa"/>
                  </w:tcMar>
                  <w:hideMark/>
                </w:tcPr>
                <w:p w:rsidR="00AA7680" w:rsidRPr="00933D0D" w:rsidRDefault="00AA7680" w:rsidP="006255C0">
                  <w:pPr>
                    <w:pStyle w:val="TableTextMS"/>
                    <w:spacing w:before="0" w:after="0"/>
                    <w:rPr>
                      <w:szCs w:val="20"/>
                    </w:rPr>
                  </w:pPr>
                  <w:r w:rsidRPr="00933D0D">
                    <w:rPr>
                      <w:szCs w:val="20"/>
                    </w:rPr>
                    <w:t>SCMMAVM1P.CHOMP.ORG;RTScheduler</w:t>
                  </w:r>
                </w:p>
              </w:tc>
              <w:tc>
                <w:tcPr>
                  <w:tcW w:w="7123" w:type="dxa"/>
                  <w:hideMark/>
                </w:tcPr>
                <w:p w:rsidR="00AA7680" w:rsidRPr="00933D0D" w:rsidRDefault="00AA7680" w:rsidP="006255C0">
                  <w:pPr>
                    <w:pStyle w:val="TableTextMS"/>
                    <w:spacing w:before="0" w:after="0"/>
                    <w:rPr>
                      <w:szCs w:val="20"/>
                    </w:rPr>
                  </w:pPr>
                  <w:r w:rsidRPr="00933D0D">
                    <w:rPr>
                      <w:szCs w:val="20"/>
                    </w:rPr>
                    <w:t>The database RTScheduler has 29 foreign key(s) with no supporting index:</w:t>
                  </w:r>
                </w:p>
                <w:p w:rsidR="00AA7680" w:rsidRPr="00933D0D" w:rsidRDefault="00AA7680" w:rsidP="006255C0">
                  <w:pPr>
                    <w:pStyle w:val="TableTextMS"/>
                    <w:spacing w:before="0" w:after="0"/>
                    <w:rPr>
                      <w:szCs w:val="20"/>
                    </w:rPr>
                  </w:pPr>
                </w:p>
                <w:p w:rsidR="00AA7680" w:rsidRPr="00933D0D" w:rsidRDefault="00AA7680" w:rsidP="006255C0">
                  <w:pPr>
                    <w:pStyle w:val="TableTextMS"/>
                    <w:spacing w:before="0" w:after="0"/>
                    <w:rPr>
                      <w:szCs w:val="20"/>
                    </w:rPr>
                  </w:pPr>
                  <w:r w:rsidRPr="00933D0D">
                    <w:rPr>
                      <w:szCs w:val="20"/>
                    </w:rPr>
                    <w:t>Constraint: [hist]</w:t>
                  </w:r>
                  <w:proofErr w:type="gramStart"/>
                  <w:r w:rsidRPr="00933D0D">
                    <w:rPr>
                      <w:szCs w:val="20"/>
                    </w:rPr>
                    <w:t>.[</w:t>
                  </w:r>
                  <w:proofErr w:type="gramEnd"/>
                  <w:r w:rsidRPr="00933D0D">
                    <w:rPr>
                      <w:szCs w:val="20"/>
                    </w:rPr>
                    <w:t>HistoryColumn].[FK_HistoryColumn_TableSchema_TableName]. Referenced Table: [hist].[HistoryTable]</w:t>
                  </w:r>
                </w:p>
                <w:p w:rsidR="00AA7680" w:rsidRPr="00933D0D" w:rsidRDefault="00AA7680" w:rsidP="006255C0">
                  <w:pPr>
                    <w:pStyle w:val="TableTextMS"/>
                    <w:spacing w:before="0" w:after="0"/>
                    <w:rPr>
                      <w:szCs w:val="20"/>
                    </w:rPr>
                  </w:pPr>
                  <w:r w:rsidRPr="00933D0D">
                    <w:rPr>
                      <w:szCs w:val="20"/>
                    </w:rPr>
                    <w:t>Constraint: [dbo]</w:t>
                  </w:r>
                  <w:proofErr w:type="gramStart"/>
                  <w:r w:rsidRPr="00933D0D">
                    <w:rPr>
                      <w:szCs w:val="20"/>
                    </w:rPr>
                    <w:t>.[</w:t>
                  </w:r>
                  <w:proofErr w:type="gramEnd"/>
                  <w:r w:rsidRPr="00933D0D">
                    <w:rPr>
                      <w:szCs w:val="20"/>
                    </w:rPr>
                    <w:t>WorkListPatient].[FK_WorklistPatient_WorkDay_ShiftID_OrderCategoryID]. Referenced Table: [dbo].[WorkList]</w:t>
                  </w:r>
                </w:p>
                <w:p w:rsidR="00AA7680" w:rsidRPr="00933D0D" w:rsidRDefault="00AA7680" w:rsidP="006255C0">
                  <w:pPr>
                    <w:pStyle w:val="TableTextMS"/>
                    <w:spacing w:before="0" w:after="0"/>
                    <w:rPr>
                      <w:szCs w:val="20"/>
                    </w:rPr>
                  </w:pPr>
                  <w:r w:rsidRPr="00933D0D">
                    <w:rPr>
                      <w:szCs w:val="20"/>
                    </w:rPr>
                    <w:t>Constraint: [dbo]</w:t>
                  </w:r>
                  <w:proofErr w:type="gramStart"/>
                  <w:r w:rsidRPr="00933D0D">
                    <w:rPr>
                      <w:szCs w:val="20"/>
                    </w:rPr>
                    <w:t>.[</w:t>
                  </w:r>
                  <w:proofErr w:type="gramEnd"/>
                  <w:r w:rsidRPr="00933D0D">
                    <w:rPr>
                      <w:szCs w:val="20"/>
                    </w:rPr>
                    <w:t>WorkList].[FK_WorkList_ShiftID]. Referenced Table: [dbo].[Shift]</w:t>
                  </w:r>
                </w:p>
                <w:p w:rsidR="00AA7680" w:rsidRPr="00933D0D" w:rsidRDefault="00AA7680" w:rsidP="006255C0">
                  <w:pPr>
                    <w:pStyle w:val="TableTextMS"/>
                    <w:spacing w:before="0" w:after="0"/>
                    <w:rPr>
                      <w:szCs w:val="20"/>
                    </w:rPr>
                  </w:pPr>
                  <w:r w:rsidRPr="00933D0D">
                    <w:rPr>
                      <w:szCs w:val="20"/>
                    </w:rPr>
                    <w:t>Constraint: [dbo]</w:t>
                  </w:r>
                  <w:proofErr w:type="gramStart"/>
                  <w:r w:rsidRPr="00933D0D">
                    <w:rPr>
                      <w:szCs w:val="20"/>
                    </w:rPr>
                    <w:t>.[</w:t>
                  </w:r>
                  <w:proofErr w:type="gramEnd"/>
                  <w:r w:rsidRPr="00933D0D">
                    <w:rPr>
                      <w:szCs w:val="20"/>
                    </w:rPr>
                    <w:t>WorkList].[FK_WorkList_OrderCategoryID]. Referenced Table: [dbo].[OrderCategory]</w:t>
                  </w:r>
                </w:p>
                <w:p w:rsidR="00AA7680" w:rsidRPr="00933D0D" w:rsidRDefault="00AA7680" w:rsidP="006255C0">
                  <w:pPr>
                    <w:pStyle w:val="TableTextMS"/>
                    <w:spacing w:before="0" w:after="0"/>
                    <w:rPr>
                      <w:szCs w:val="20"/>
                    </w:rPr>
                  </w:pPr>
                  <w:r w:rsidRPr="00933D0D">
                    <w:rPr>
                      <w:szCs w:val="20"/>
                    </w:rPr>
                    <w:t>Constraint: [dbo]</w:t>
                  </w:r>
                  <w:proofErr w:type="gramStart"/>
                  <w:r w:rsidRPr="00933D0D">
                    <w:rPr>
                      <w:szCs w:val="20"/>
                    </w:rPr>
                    <w:t>.[</w:t>
                  </w:r>
                  <w:proofErr w:type="gramEnd"/>
                  <w:r w:rsidRPr="00933D0D">
                    <w:rPr>
                      <w:szCs w:val="20"/>
                    </w:rPr>
                    <w:t>WorkItem].[FK_WorkItem_WorkItemStatusID]. Referenced Table: [dbo].[WorkItemStatus]</w:t>
                  </w:r>
                </w:p>
                <w:p w:rsidR="00AA7680" w:rsidRPr="00933D0D" w:rsidRDefault="00AA7680" w:rsidP="006255C0">
                  <w:pPr>
                    <w:pStyle w:val="TableTextMS"/>
                    <w:spacing w:before="0" w:after="0"/>
                    <w:rPr>
                      <w:szCs w:val="20"/>
                    </w:rPr>
                  </w:pPr>
                  <w:r w:rsidRPr="00933D0D">
                    <w:rPr>
                      <w:szCs w:val="20"/>
                    </w:rPr>
                    <w:t>Constraint: [dbo]</w:t>
                  </w:r>
                  <w:proofErr w:type="gramStart"/>
                  <w:r w:rsidRPr="00933D0D">
                    <w:rPr>
                      <w:szCs w:val="20"/>
                    </w:rPr>
                    <w:t>.[</w:t>
                  </w:r>
                  <w:proofErr w:type="gramEnd"/>
                  <w:r w:rsidRPr="00933D0D">
                    <w:rPr>
                      <w:szCs w:val="20"/>
                    </w:rPr>
                    <w:t>WorkItem].[FK_WorkItem_WorkDay_ShiftID_OrderCategoryID_ClientGuid_ChartGuid]. Referenced Table: [dbo].[WorkListPatient]</w:t>
                  </w:r>
                </w:p>
                <w:p w:rsidR="00AA7680" w:rsidRPr="00933D0D" w:rsidRDefault="00AA7680" w:rsidP="006255C0">
                  <w:pPr>
                    <w:pStyle w:val="TableTextMS"/>
                    <w:spacing w:before="0" w:after="0"/>
                    <w:rPr>
                      <w:szCs w:val="20"/>
                    </w:rPr>
                  </w:pPr>
                  <w:r w:rsidRPr="00933D0D">
                    <w:rPr>
                      <w:szCs w:val="20"/>
                    </w:rPr>
                    <w:t>Constraint: [dbo]</w:t>
                  </w:r>
                  <w:proofErr w:type="gramStart"/>
                  <w:r w:rsidRPr="00933D0D">
                    <w:rPr>
                      <w:szCs w:val="20"/>
                    </w:rPr>
                    <w:t>.[</w:t>
                  </w:r>
                  <w:proofErr w:type="gramEnd"/>
                  <w:r w:rsidRPr="00933D0D">
                    <w:rPr>
                      <w:szCs w:val="20"/>
                    </w:rPr>
                    <w:t>WorkItem].[FK_WorkItem_TherapistID]. Referenced Table: [dbo].[Therapist]</w:t>
                  </w:r>
                </w:p>
                <w:p w:rsidR="00AA7680" w:rsidRPr="00933D0D" w:rsidRDefault="00AA7680" w:rsidP="006255C0">
                  <w:pPr>
                    <w:pStyle w:val="TableTextMS"/>
                    <w:spacing w:before="0" w:after="0"/>
                    <w:rPr>
                      <w:szCs w:val="20"/>
                    </w:rPr>
                  </w:pPr>
                  <w:r w:rsidRPr="00933D0D">
                    <w:rPr>
                      <w:szCs w:val="20"/>
                    </w:rPr>
                    <w:lastRenderedPageBreak/>
                    <w:t>Constraint: [dbo]</w:t>
                  </w:r>
                  <w:proofErr w:type="gramStart"/>
                  <w:r w:rsidRPr="00933D0D">
                    <w:rPr>
                      <w:szCs w:val="20"/>
                    </w:rPr>
                    <w:t>.[</w:t>
                  </w:r>
                  <w:proofErr w:type="gramEnd"/>
                  <w:r w:rsidRPr="00933D0D">
                    <w:rPr>
                      <w:szCs w:val="20"/>
                    </w:rPr>
                    <w:t>WorkItem].[FK_WorkItem_FrequencyID]. Referenced Table: [dbo].[Frequency]</w:t>
                  </w:r>
                </w:p>
                <w:p w:rsidR="00AA7680" w:rsidRPr="00933D0D" w:rsidRDefault="00AA7680" w:rsidP="006255C0">
                  <w:pPr>
                    <w:pStyle w:val="TableTextMS"/>
                    <w:spacing w:before="0" w:after="0"/>
                    <w:rPr>
                      <w:szCs w:val="20"/>
                    </w:rPr>
                  </w:pPr>
                  <w:r w:rsidRPr="00933D0D">
                    <w:rPr>
                      <w:szCs w:val="20"/>
                    </w:rPr>
                    <w:t>Constraint: [dbo]</w:t>
                  </w:r>
                  <w:proofErr w:type="gramStart"/>
                  <w:r w:rsidRPr="00933D0D">
                    <w:rPr>
                      <w:szCs w:val="20"/>
                    </w:rPr>
                    <w:t>.[</w:t>
                  </w:r>
                  <w:proofErr w:type="gramEnd"/>
                  <w:r w:rsidRPr="00933D0D">
                    <w:rPr>
                      <w:szCs w:val="20"/>
                    </w:rPr>
                    <w:t>UnitSuppress].[FK_UnitSuppress_OrderCategoryID]. Referenced Table: [dbo].[OrderCategory]</w:t>
                  </w:r>
                </w:p>
                <w:p w:rsidR="00AA7680" w:rsidRPr="00933D0D" w:rsidRDefault="00AA7680" w:rsidP="006255C0">
                  <w:pPr>
                    <w:pStyle w:val="TableTextMS"/>
                    <w:spacing w:before="0" w:after="0"/>
                    <w:rPr>
                      <w:szCs w:val="20"/>
                    </w:rPr>
                  </w:pPr>
                  <w:r w:rsidRPr="00933D0D">
                    <w:rPr>
                      <w:szCs w:val="20"/>
                    </w:rPr>
                    <w:t>Constraint: [dbo]</w:t>
                  </w:r>
                  <w:proofErr w:type="gramStart"/>
                  <w:r w:rsidRPr="00933D0D">
                    <w:rPr>
                      <w:szCs w:val="20"/>
                    </w:rPr>
                    <w:t>.[</w:t>
                  </w:r>
                  <w:proofErr w:type="gramEnd"/>
                  <w:r w:rsidRPr="00933D0D">
                    <w:rPr>
                      <w:szCs w:val="20"/>
                    </w:rPr>
                    <w:t>TaskNotDoneReason].[FK_TaskNotDoneReason_Valid]. Referenced Table: [dbo].[TaskNotDoneReasonValid]</w:t>
                  </w:r>
                </w:p>
                <w:p w:rsidR="00AA7680" w:rsidRPr="00933D0D" w:rsidRDefault="00AA7680" w:rsidP="006255C0">
                  <w:pPr>
                    <w:pStyle w:val="TableTextMS"/>
                    <w:spacing w:before="0" w:after="0"/>
                    <w:rPr>
                      <w:szCs w:val="20"/>
                    </w:rPr>
                  </w:pPr>
                </w:p>
                <w:p w:rsidR="00AA7680" w:rsidRPr="00933D0D" w:rsidRDefault="00AA7680" w:rsidP="006255C0">
                  <w:pPr>
                    <w:pStyle w:val="TableTextMS"/>
                    <w:spacing w:before="0" w:after="0"/>
                    <w:rPr>
                      <w:szCs w:val="20"/>
                    </w:rPr>
                  </w:pPr>
                  <w:r w:rsidRPr="00933D0D">
                    <w:rPr>
                      <w:szCs w:val="20"/>
                    </w:rPr>
                    <w:t>To generate the complete list, run the script provided in the Troubleshooting section.</w:t>
                  </w:r>
                </w:p>
              </w:tc>
            </w:tr>
            <w:tr w:rsidR="00AA7680" w:rsidRPr="00933D0D" w:rsidTr="006255C0">
              <w:trPr>
                <w:trHeight w:val="188"/>
              </w:trPr>
              <w:tc>
                <w:tcPr>
                  <w:tcW w:w="324" w:type="dxa"/>
                  <w:noWrap/>
                  <w:tcMar>
                    <w:left w:w="0" w:type="dxa"/>
                    <w:right w:w="0" w:type="dxa"/>
                  </w:tcMar>
                  <w:hideMark/>
                </w:tcPr>
                <w:p w:rsidR="00AA7680" w:rsidRPr="00933D0D" w:rsidRDefault="00AA7680" w:rsidP="006255C0">
                  <w:pPr>
                    <w:pStyle w:val="TableTextMS"/>
                    <w:spacing w:before="0" w:after="0"/>
                    <w:rPr>
                      <w:szCs w:val="20"/>
                    </w:rPr>
                  </w:pPr>
                  <w:r w:rsidRPr="00933D0D">
                    <w:rPr>
                      <w:noProof/>
                      <w:szCs w:val="20"/>
                    </w:rPr>
                    <w:lastRenderedPageBreak/>
                    <w:drawing>
                      <wp:inline distT="0" distB="0" distL="0" distR="0">
                        <wp:extent cx="152400" cy="152400"/>
                        <wp:effectExtent l="19050" t="0" r="0" b="0"/>
                        <wp:docPr id="170656479" name="InsertedImage" descr="Machine inser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ertedImage" descr="Machine inserted"/>
                                <pic:cNvPicPr>
                                  <a:picLocks noChangeAspect="1" noChangeArrowheads="1"/>
                                </pic:cNvPicPr>
                              </pic:nvPicPr>
                              <pic:blipFill>
                                <a:blip r:embed="rId59"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tc>
                <w:tcPr>
                  <w:tcW w:w="1913" w:type="dxa"/>
                  <w:tcMar>
                    <w:left w:w="0" w:type="dxa"/>
                    <w:right w:w="0" w:type="dxa"/>
                  </w:tcMar>
                  <w:hideMark/>
                </w:tcPr>
                <w:p w:rsidR="00AA7680" w:rsidRPr="00933D0D" w:rsidRDefault="00AA7680" w:rsidP="006255C0">
                  <w:pPr>
                    <w:pStyle w:val="TableTextMS"/>
                    <w:spacing w:before="0" w:after="0"/>
                    <w:rPr>
                      <w:szCs w:val="20"/>
                    </w:rPr>
                  </w:pPr>
                  <w:r w:rsidRPr="00933D0D">
                    <w:rPr>
                      <w:szCs w:val="20"/>
                    </w:rPr>
                    <w:t>SCMMAVM1P.CHOMP.ORG;XAES</w:t>
                  </w:r>
                </w:p>
              </w:tc>
              <w:tc>
                <w:tcPr>
                  <w:tcW w:w="7123" w:type="dxa"/>
                  <w:hideMark/>
                </w:tcPr>
                <w:p w:rsidR="00AA7680" w:rsidRPr="00933D0D" w:rsidRDefault="00AA7680" w:rsidP="006255C0">
                  <w:pPr>
                    <w:pStyle w:val="TableTextMS"/>
                    <w:spacing w:before="0" w:after="0"/>
                    <w:rPr>
                      <w:szCs w:val="20"/>
                    </w:rPr>
                  </w:pPr>
                  <w:r w:rsidRPr="00933D0D">
                    <w:rPr>
                      <w:szCs w:val="20"/>
                    </w:rPr>
                    <w:t>The database XAES has 41 foreign key(s) with no supporting index:</w:t>
                  </w:r>
                </w:p>
                <w:p w:rsidR="00AA7680" w:rsidRPr="00933D0D" w:rsidRDefault="00AA7680" w:rsidP="006255C0">
                  <w:pPr>
                    <w:pStyle w:val="TableTextMS"/>
                    <w:spacing w:before="0" w:after="0"/>
                    <w:rPr>
                      <w:szCs w:val="20"/>
                    </w:rPr>
                  </w:pPr>
                </w:p>
                <w:p w:rsidR="00AA7680" w:rsidRPr="00933D0D" w:rsidRDefault="00AA7680" w:rsidP="006255C0">
                  <w:pPr>
                    <w:pStyle w:val="TableTextMS"/>
                    <w:spacing w:before="0" w:after="0"/>
                    <w:rPr>
                      <w:szCs w:val="20"/>
                    </w:rPr>
                  </w:pPr>
                  <w:r w:rsidRPr="00933D0D">
                    <w:rPr>
                      <w:szCs w:val="20"/>
                    </w:rPr>
                    <w:t>Constraint: [dbo]</w:t>
                  </w:r>
                  <w:proofErr w:type="gramStart"/>
                  <w:r w:rsidRPr="00933D0D">
                    <w:rPr>
                      <w:szCs w:val="20"/>
                    </w:rPr>
                    <w:t>.[</w:t>
                  </w:r>
                  <w:proofErr w:type="gramEnd"/>
                  <w:r w:rsidRPr="00933D0D">
                    <w:rPr>
                      <w:szCs w:val="20"/>
                    </w:rPr>
                    <w:t>SXAMIGTranslationValues].[SXAMIGTranslationValuesSXAMIGTranslationOutputColumnFK]. Referenced Table: [dbo].[SXAMIGTranslationOutputColumn]</w:t>
                  </w:r>
                </w:p>
                <w:p w:rsidR="00AA7680" w:rsidRPr="00933D0D" w:rsidRDefault="00AA7680" w:rsidP="006255C0">
                  <w:pPr>
                    <w:pStyle w:val="TableTextMS"/>
                    <w:spacing w:before="0" w:after="0"/>
                    <w:rPr>
                      <w:szCs w:val="20"/>
                    </w:rPr>
                  </w:pPr>
                  <w:r w:rsidRPr="00933D0D">
                    <w:rPr>
                      <w:szCs w:val="20"/>
                    </w:rPr>
                    <w:t>Constraint: [dbo]</w:t>
                  </w:r>
                  <w:proofErr w:type="gramStart"/>
                  <w:r w:rsidRPr="00933D0D">
                    <w:rPr>
                      <w:szCs w:val="20"/>
                    </w:rPr>
                    <w:t>.[</w:t>
                  </w:r>
                  <w:proofErr w:type="gramEnd"/>
                  <w:r w:rsidRPr="00933D0D">
                    <w:rPr>
                      <w:szCs w:val="20"/>
                    </w:rPr>
                    <w:t>SXAMIGTranslationOutputColumn].[SXAMIGTranslationOutputColumnSXAMIGTranslationFK]. Referenced Table: [dbo].[SXAMIGTranslation]</w:t>
                  </w:r>
                </w:p>
                <w:p w:rsidR="00AA7680" w:rsidRPr="00933D0D" w:rsidRDefault="00AA7680" w:rsidP="006255C0">
                  <w:pPr>
                    <w:pStyle w:val="TableTextMS"/>
                    <w:spacing w:before="0" w:after="0"/>
                    <w:rPr>
                      <w:szCs w:val="20"/>
                    </w:rPr>
                  </w:pPr>
                  <w:r w:rsidRPr="00933D0D">
                    <w:rPr>
                      <w:szCs w:val="20"/>
                    </w:rPr>
                    <w:t>Constraint: [dbo]</w:t>
                  </w:r>
                  <w:proofErr w:type="gramStart"/>
                  <w:r w:rsidRPr="00933D0D">
                    <w:rPr>
                      <w:szCs w:val="20"/>
                    </w:rPr>
                    <w:t>.[</w:t>
                  </w:r>
                  <w:proofErr w:type="gramEnd"/>
                  <w:r w:rsidRPr="00933D0D">
                    <w:rPr>
                      <w:szCs w:val="20"/>
                    </w:rPr>
                    <w:t>SXAMIGMigrationPlan].[SXAMIGMigrationPlanSXAMIGApplicationFK02]. Referenced Table: [dbo].[SXAMIGApplication]</w:t>
                  </w:r>
                </w:p>
                <w:p w:rsidR="00AA7680" w:rsidRPr="00933D0D" w:rsidRDefault="00AA7680" w:rsidP="006255C0">
                  <w:pPr>
                    <w:pStyle w:val="TableTextMS"/>
                    <w:spacing w:before="0" w:after="0"/>
                    <w:rPr>
                      <w:szCs w:val="20"/>
                    </w:rPr>
                  </w:pPr>
                  <w:r w:rsidRPr="00933D0D">
                    <w:rPr>
                      <w:szCs w:val="20"/>
                    </w:rPr>
                    <w:t>Constraint: [dbo]</w:t>
                  </w:r>
                  <w:proofErr w:type="gramStart"/>
                  <w:r w:rsidRPr="00933D0D">
                    <w:rPr>
                      <w:szCs w:val="20"/>
                    </w:rPr>
                    <w:t>.[</w:t>
                  </w:r>
                  <w:proofErr w:type="gramEnd"/>
                  <w:r w:rsidRPr="00933D0D">
                    <w:rPr>
                      <w:szCs w:val="20"/>
                    </w:rPr>
                    <w:t>SXAMIGMigrationPlan].[SXAMIGMigrationPlanSXAMIGApplicationFK01]. Referenced Table: [dbo].[SXAMIGApplication]</w:t>
                  </w:r>
                </w:p>
                <w:p w:rsidR="00AA7680" w:rsidRPr="00933D0D" w:rsidRDefault="00AA7680" w:rsidP="006255C0">
                  <w:pPr>
                    <w:pStyle w:val="TableTextMS"/>
                    <w:spacing w:before="0" w:after="0"/>
                    <w:rPr>
                      <w:szCs w:val="20"/>
                    </w:rPr>
                  </w:pPr>
                  <w:r w:rsidRPr="00933D0D">
                    <w:rPr>
                      <w:szCs w:val="20"/>
                    </w:rPr>
                    <w:t>Constraint: [dbo]</w:t>
                  </w:r>
                  <w:proofErr w:type="gramStart"/>
                  <w:r w:rsidRPr="00933D0D">
                    <w:rPr>
                      <w:szCs w:val="20"/>
                    </w:rPr>
                    <w:t>.[</w:t>
                  </w:r>
                  <w:proofErr w:type="gramEnd"/>
                  <w:r w:rsidRPr="00933D0D">
                    <w:rPr>
                      <w:szCs w:val="20"/>
                    </w:rPr>
                    <w:t>SXAMIGColumnMappingTranslationXRef].[SXAMIGColumnMappingTranslationXRefSXAMIGTranslationFK]. Referenced Table: [dbo].[SXAMIGTranslation]</w:t>
                  </w:r>
                </w:p>
                <w:p w:rsidR="00AA7680" w:rsidRPr="00933D0D" w:rsidRDefault="00AA7680" w:rsidP="006255C0">
                  <w:pPr>
                    <w:pStyle w:val="TableTextMS"/>
                    <w:spacing w:before="0" w:after="0"/>
                    <w:rPr>
                      <w:szCs w:val="20"/>
                    </w:rPr>
                  </w:pPr>
                  <w:r w:rsidRPr="00933D0D">
                    <w:rPr>
                      <w:szCs w:val="20"/>
                    </w:rPr>
                    <w:t>Constraint: [dbo]</w:t>
                  </w:r>
                  <w:proofErr w:type="gramStart"/>
                  <w:r w:rsidRPr="00933D0D">
                    <w:rPr>
                      <w:szCs w:val="20"/>
                    </w:rPr>
                    <w:t>.[</w:t>
                  </w:r>
                  <w:proofErr w:type="gramEnd"/>
                  <w:r w:rsidRPr="00933D0D">
                    <w:rPr>
                      <w:szCs w:val="20"/>
                    </w:rPr>
                    <w:t>SXAMIGColumnMappingTranslationXRef].[SXAMIGColumnMappingTranslationXRefSXAMIGColumnMappingFK]. Referenced Table: [dbo].[SXAMIGColumnMapping]</w:t>
                  </w:r>
                </w:p>
                <w:p w:rsidR="00AA7680" w:rsidRPr="00933D0D" w:rsidRDefault="00AA7680" w:rsidP="006255C0">
                  <w:pPr>
                    <w:pStyle w:val="TableTextMS"/>
                    <w:spacing w:before="0" w:after="0"/>
                    <w:rPr>
                      <w:szCs w:val="20"/>
                    </w:rPr>
                  </w:pPr>
                  <w:r w:rsidRPr="00933D0D">
                    <w:rPr>
                      <w:szCs w:val="20"/>
                    </w:rPr>
                    <w:t>Constraint: [dbo]</w:t>
                  </w:r>
                  <w:proofErr w:type="gramStart"/>
                  <w:r w:rsidRPr="00933D0D">
                    <w:rPr>
                      <w:szCs w:val="20"/>
                    </w:rPr>
                    <w:t>.[</w:t>
                  </w:r>
                  <w:proofErr w:type="gramEnd"/>
                  <w:r w:rsidRPr="00933D0D">
                    <w:rPr>
                      <w:szCs w:val="20"/>
                    </w:rPr>
                    <w:t>SXAMIGColumnMappingTransformationXRef].[SXAMIGColumnMappingTransformationXRefSXAMIGColumnMappingFK]. Referenced Table: [dbo].[SXAMIGColumnMapping]</w:t>
                  </w:r>
                </w:p>
                <w:p w:rsidR="00AA7680" w:rsidRPr="00933D0D" w:rsidRDefault="00AA7680" w:rsidP="006255C0">
                  <w:pPr>
                    <w:pStyle w:val="TableTextMS"/>
                    <w:spacing w:before="0" w:after="0"/>
                    <w:rPr>
                      <w:szCs w:val="20"/>
                    </w:rPr>
                  </w:pPr>
                  <w:r w:rsidRPr="00933D0D">
                    <w:rPr>
                      <w:szCs w:val="20"/>
                    </w:rPr>
                    <w:t>Constraint: [dbo]</w:t>
                  </w:r>
                  <w:proofErr w:type="gramStart"/>
                  <w:r w:rsidRPr="00933D0D">
                    <w:rPr>
                      <w:szCs w:val="20"/>
                    </w:rPr>
                    <w:t>.[</w:t>
                  </w:r>
                  <w:proofErr w:type="gramEnd"/>
                  <w:r w:rsidRPr="00933D0D">
                    <w:rPr>
                      <w:szCs w:val="20"/>
                    </w:rPr>
                    <w:t>SXAMIGColumnMapping].[SXAMIGColumnMappingSXAMIGColumnFK02]. Referenced Table: [dbo].[SXAMIGColumn]</w:t>
                  </w:r>
                </w:p>
                <w:p w:rsidR="00AA7680" w:rsidRPr="00933D0D" w:rsidRDefault="00AA7680" w:rsidP="006255C0">
                  <w:pPr>
                    <w:pStyle w:val="TableTextMS"/>
                    <w:spacing w:before="0" w:after="0"/>
                    <w:rPr>
                      <w:szCs w:val="20"/>
                    </w:rPr>
                  </w:pPr>
                  <w:r w:rsidRPr="00933D0D">
                    <w:rPr>
                      <w:szCs w:val="20"/>
                    </w:rPr>
                    <w:t>Constraint: [dbo]</w:t>
                  </w:r>
                  <w:proofErr w:type="gramStart"/>
                  <w:r w:rsidRPr="00933D0D">
                    <w:rPr>
                      <w:szCs w:val="20"/>
                    </w:rPr>
                    <w:t>.[</w:t>
                  </w:r>
                  <w:proofErr w:type="gramEnd"/>
                  <w:r w:rsidRPr="00933D0D">
                    <w:rPr>
                      <w:szCs w:val="20"/>
                    </w:rPr>
                    <w:t>SXAMIGColumnMapping].[SXAMIGColumnMappingSXAMIGColumnFK01]. Referenced Table: [dbo].[SXAMIGColumn]</w:t>
                  </w:r>
                </w:p>
                <w:p w:rsidR="00AA7680" w:rsidRPr="00933D0D" w:rsidRDefault="00AA7680" w:rsidP="006255C0">
                  <w:pPr>
                    <w:pStyle w:val="TableTextMS"/>
                    <w:spacing w:before="0" w:after="0"/>
                    <w:rPr>
                      <w:szCs w:val="20"/>
                    </w:rPr>
                  </w:pPr>
                  <w:r w:rsidRPr="00933D0D">
                    <w:rPr>
                      <w:szCs w:val="20"/>
                    </w:rPr>
                    <w:lastRenderedPageBreak/>
                    <w:t>Constraint: [dbo]</w:t>
                  </w:r>
                  <w:proofErr w:type="gramStart"/>
                  <w:r w:rsidRPr="00933D0D">
                    <w:rPr>
                      <w:szCs w:val="20"/>
                    </w:rPr>
                    <w:t>.[</w:t>
                  </w:r>
                  <w:proofErr w:type="gramEnd"/>
                  <w:r w:rsidRPr="00933D0D">
                    <w:rPr>
                      <w:szCs w:val="20"/>
                    </w:rPr>
                    <w:t>SXAMIGApplicationAssemblyXREF].[SXAMIGApplicationAssemblyXREFSXAMIGAssemblyFK]. Referenced Table: [dbo].[SXAMIGAssembly]</w:t>
                  </w:r>
                </w:p>
                <w:p w:rsidR="00AA7680" w:rsidRPr="00933D0D" w:rsidRDefault="00AA7680" w:rsidP="006255C0">
                  <w:pPr>
                    <w:pStyle w:val="TableTextMS"/>
                    <w:spacing w:before="0" w:after="0"/>
                    <w:rPr>
                      <w:szCs w:val="20"/>
                    </w:rPr>
                  </w:pPr>
                </w:p>
                <w:p w:rsidR="00AA7680" w:rsidRPr="00933D0D" w:rsidRDefault="00AA7680" w:rsidP="006255C0">
                  <w:pPr>
                    <w:pStyle w:val="TableTextMS"/>
                    <w:spacing w:before="0" w:after="0"/>
                    <w:rPr>
                      <w:szCs w:val="20"/>
                    </w:rPr>
                  </w:pPr>
                  <w:r w:rsidRPr="00933D0D">
                    <w:rPr>
                      <w:szCs w:val="20"/>
                    </w:rPr>
                    <w:t>To generate the complete list, run the script provided in the Troubleshooting section.</w:t>
                  </w:r>
                </w:p>
              </w:tc>
            </w:tr>
            <w:tr w:rsidR="00AA7680" w:rsidRPr="00933D0D" w:rsidTr="006255C0">
              <w:trPr>
                <w:trHeight w:val="188"/>
              </w:trPr>
              <w:tc>
                <w:tcPr>
                  <w:tcW w:w="324" w:type="dxa"/>
                  <w:noWrap/>
                  <w:tcMar>
                    <w:left w:w="0" w:type="dxa"/>
                    <w:right w:w="0" w:type="dxa"/>
                  </w:tcMar>
                  <w:hideMark/>
                </w:tcPr>
                <w:p w:rsidR="00AA7680" w:rsidRPr="00933D0D" w:rsidRDefault="00AA7680" w:rsidP="006255C0">
                  <w:pPr>
                    <w:pStyle w:val="TableTextMS"/>
                    <w:spacing w:before="0" w:after="0"/>
                    <w:rPr>
                      <w:szCs w:val="20"/>
                    </w:rPr>
                  </w:pPr>
                </w:p>
              </w:tc>
              <w:tc>
                <w:tcPr>
                  <w:tcW w:w="1913" w:type="dxa"/>
                  <w:tcMar>
                    <w:left w:w="0" w:type="dxa"/>
                    <w:right w:w="0" w:type="dxa"/>
                  </w:tcMar>
                  <w:hideMark/>
                </w:tcPr>
                <w:p w:rsidR="00AA7680" w:rsidRPr="00933D0D" w:rsidRDefault="00AA7680" w:rsidP="006255C0">
                  <w:pPr>
                    <w:pStyle w:val="TableTextMS"/>
                    <w:spacing w:before="0" w:after="0"/>
                    <w:rPr>
                      <w:szCs w:val="20"/>
                    </w:rPr>
                  </w:pPr>
                </w:p>
              </w:tc>
              <w:tc>
                <w:tcPr>
                  <w:tcW w:w="7123" w:type="dxa"/>
                  <w:hideMark/>
                </w:tcPr>
                <w:p w:rsidR="00AA7680" w:rsidRPr="00933D0D" w:rsidRDefault="00AA7680" w:rsidP="006255C0">
                  <w:pPr>
                    <w:pStyle w:val="TableTextMS"/>
                    <w:spacing w:before="0" w:after="0"/>
                    <w:rPr>
                      <w:szCs w:val="20"/>
                    </w:rPr>
                  </w:pPr>
                </w:p>
              </w:tc>
            </w:tr>
          </w:tbl>
          <w:p w:rsidR="00301D63" w:rsidRPr="00717463" w:rsidRDefault="00301D63" w:rsidP="00814BCA">
            <w:pPr>
              <w:pStyle w:val="TableTextMS"/>
              <w:rPr>
                <w:b/>
                <w:sz w:val="2"/>
              </w:rPr>
            </w:pPr>
          </w:p>
        </w:tc>
      </w:tr>
    </w:tbl>
    <w:p w:rsidR="00301D63" w:rsidRDefault="00301D63">
      <w:pPr>
        <w:rPr>
          <w:rFonts w:eastAsiaTheme="minorHAnsi"/>
          <w:szCs w:val="20"/>
        </w:rPr>
      </w:pPr>
    </w:p>
    <w:tbl>
      <w:tblPr>
        <w:tblStyle w:val="MSTableStyle2"/>
        <w:tblW w:w="9450" w:type="dxa"/>
        <w:tblInd w:w="0" w:type="dxa"/>
        <w:tblLayout w:type="fixed"/>
        <w:tblLook w:val="04A0" w:firstRow="1" w:lastRow="0" w:firstColumn="1" w:lastColumn="0" w:noHBand="0" w:noVBand="1"/>
      </w:tblPr>
      <w:tblGrid>
        <w:gridCol w:w="9450"/>
      </w:tblGrid>
      <w:tr w:rsidR="00301D63" w:rsidRPr="00CD1D0C" w:rsidTr="00814BCA">
        <w:trPr>
          <w:cnfStyle w:val="100000000000" w:firstRow="1" w:lastRow="0" w:firstColumn="0" w:lastColumn="0" w:oddVBand="0" w:evenVBand="0" w:oddHBand="0" w:evenHBand="0" w:firstRowFirstColumn="0" w:firstRowLastColumn="0" w:lastRowFirstColumn="0" w:lastRowLastColumn="0"/>
          <w:trHeight w:val="432"/>
        </w:trPr>
        <w:tc>
          <w:tcPr>
            <w:tcW w:w="9450" w:type="dxa"/>
            <w:noWrap/>
          </w:tcPr>
          <w:p w:rsidR="00301D63" w:rsidRPr="00CD1D0C" w:rsidRDefault="00457D53" w:rsidP="00814BCA">
            <w:pPr>
              <w:pStyle w:val="TableHeadingMS"/>
              <w:jc w:val="left"/>
            </w:pPr>
            <w:hyperlink w:anchor="IssueLevelSummary" w:history="1">
              <w:r w:rsidR="00301D63" w:rsidRPr="000E5AD2">
                <w:rPr>
                  <w:noProof/>
                  <w:sz w:val="28"/>
                </w:rPr>
                <w:drawing>
                  <wp:inline distT="0" distB="0" distL="0" distR="0">
                    <wp:extent cx="152400" cy="152400"/>
                    <wp:effectExtent l="19050" t="0" r="0" b="0"/>
                    <wp:docPr id="801877961" name="InsertedImage" descr="Machine inser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ertedImage" descr="Machine inserted"/>
                            <pic:cNvPicPr>
                              <a:picLocks noChangeAspect="1" noChangeArrowheads="1"/>
                            </pic:cNvPicPr>
                          </pic:nvPicPr>
                          <pic:blipFill>
                            <a:blip r:embed="rId47"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hyperlink>
            <w:r w:rsidR="00301D63" w:rsidRPr="00C57C38">
              <w:rPr>
                <w:sz w:val="28"/>
              </w:rPr>
              <w:t xml:space="preserve"> </w:t>
            </w:r>
            <w:bookmarkStart w:id="72" w:name="Indexes_have_been_identified_with_an_ind"/>
            <w:r w:rsidR="00301D63" w:rsidRPr="008312AE">
              <w:rPr>
                <w:sz w:val="20"/>
                <w:szCs w:val="20"/>
              </w:rPr>
              <w:t>Indexes have been identified with an index key larger than the recommended size (900 bytes)</w:t>
            </w:r>
            <w:bookmarkEnd w:id="72"/>
          </w:p>
        </w:tc>
      </w:tr>
      <w:tr w:rsidR="00301D63" w:rsidRPr="000E5AD2" w:rsidTr="00814BCA">
        <w:trPr>
          <w:cnfStyle w:val="000000100000" w:firstRow="0" w:lastRow="0" w:firstColumn="0" w:lastColumn="0" w:oddVBand="0" w:evenVBand="0" w:oddHBand="1" w:evenHBand="0" w:firstRowFirstColumn="0" w:firstRowLastColumn="0" w:lastRowFirstColumn="0" w:lastRowLastColumn="0"/>
        </w:trPr>
        <w:tc>
          <w:tcPr>
            <w:tcW w:w="9450" w:type="dxa"/>
          </w:tcPr>
          <w:p w:rsidR="00301D63" w:rsidRPr="00F93FA0" w:rsidRDefault="00301D63" w:rsidP="00814BCA">
            <w:pPr>
              <w:pStyle w:val="TableTextMS"/>
              <w:rPr>
                <w:b/>
              </w:rPr>
            </w:pPr>
            <w:r w:rsidRPr="00F93FA0">
              <w:rPr>
                <w:b/>
              </w:rPr>
              <w:t>Status</w:t>
            </w:r>
          </w:p>
        </w:tc>
      </w:tr>
      <w:tr w:rsidR="00301D63" w:rsidRPr="000E5AD2" w:rsidTr="00814BCA">
        <w:trPr>
          <w:cnfStyle w:val="000000010000" w:firstRow="0" w:lastRow="0" w:firstColumn="0" w:lastColumn="0" w:oddVBand="0" w:evenVBand="0" w:oddHBand="0" w:evenHBand="1" w:firstRowFirstColumn="0" w:firstRowLastColumn="0" w:lastRowFirstColumn="0" w:lastRowLastColumn="0"/>
        </w:trPr>
        <w:tc>
          <w:tcPr>
            <w:tcW w:w="9450" w:type="dxa"/>
          </w:tcPr>
          <w:p w:rsidR="00301D63" w:rsidRPr="000E5AD2" w:rsidRDefault="00301D63" w:rsidP="00814BCA">
            <w:pPr>
              <w:pStyle w:val="TableTextMS"/>
              <w:rPr>
                <w:b/>
              </w:rPr>
            </w:pPr>
            <w:r w:rsidRPr="000E5AD2">
              <w:t>Failed</w:t>
            </w:r>
          </w:p>
        </w:tc>
      </w:tr>
      <w:tr w:rsidR="00301D63" w:rsidRPr="000E5AD2" w:rsidTr="00814BCA">
        <w:trPr>
          <w:cnfStyle w:val="000000100000" w:firstRow="0" w:lastRow="0" w:firstColumn="0" w:lastColumn="0" w:oddVBand="0" w:evenVBand="0" w:oddHBand="1" w:evenHBand="0" w:firstRowFirstColumn="0" w:firstRowLastColumn="0" w:lastRowFirstColumn="0" w:lastRowLastColumn="0"/>
        </w:trPr>
        <w:tc>
          <w:tcPr>
            <w:tcW w:w="9450" w:type="dxa"/>
          </w:tcPr>
          <w:p w:rsidR="00301D63" w:rsidRPr="000E5AD2" w:rsidRDefault="00301D63" w:rsidP="00814BCA">
            <w:pPr>
              <w:pStyle w:val="TableTextMS"/>
              <w:rPr>
                <w:b/>
                <w:sz w:val="18"/>
              </w:rPr>
            </w:pPr>
            <w:r w:rsidRPr="00F93FA0">
              <w:rPr>
                <w:b/>
              </w:rPr>
              <w:t>Description</w:t>
            </w:r>
          </w:p>
        </w:tc>
      </w:tr>
      <w:tr w:rsidR="00301D63" w:rsidRPr="000E5AD2" w:rsidTr="00814BCA">
        <w:trPr>
          <w:cnfStyle w:val="000000010000" w:firstRow="0" w:lastRow="0" w:firstColumn="0" w:lastColumn="0" w:oddVBand="0" w:evenVBand="0" w:oddHBand="0" w:evenHBand="1" w:firstRowFirstColumn="0" w:firstRowLastColumn="0" w:lastRowFirstColumn="0" w:lastRowLastColumn="0"/>
        </w:trPr>
        <w:tc>
          <w:tcPr>
            <w:tcW w:w="9450" w:type="dxa"/>
          </w:tcPr>
          <w:p w:rsidR="00301D63" w:rsidRPr="008312AE" w:rsidRDefault="00301D63" w:rsidP="00814BCA">
            <w:pPr>
              <w:pStyle w:val="TableTextMS"/>
              <w:rPr>
                <w:b/>
                <w:szCs w:val="20"/>
              </w:rPr>
            </w:pPr>
            <w:r w:rsidRPr="008312AE">
              <w:rPr>
                <w:szCs w:val="20"/>
              </w:rPr>
              <w:t>Indexes identified with row length greater than max value 900 bytes</w:t>
            </w:r>
          </w:p>
        </w:tc>
      </w:tr>
      <w:tr w:rsidR="00301D63" w:rsidRPr="000E5AD2" w:rsidTr="00814BCA">
        <w:trPr>
          <w:cnfStyle w:val="000000100000" w:firstRow="0" w:lastRow="0" w:firstColumn="0" w:lastColumn="0" w:oddVBand="0" w:evenVBand="0" w:oddHBand="1" w:evenHBand="0" w:firstRowFirstColumn="0" w:firstRowLastColumn="0" w:lastRowFirstColumn="0" w:lastRowLastColumn="0"/>
        </w:trPr>
        <w:tc>
          <w:tcPr>
            <w:tcW w:w="9450" w:type="dxa"/>
          </w:tcPr>
          <w:p w:rsidR="00301D63" w:rsidRPr="00F93FA0" w:rsidRDefault="00814BCA" w:rsidP="00814BCA">
            <w:pPr>
              <w:pStyle w:val="TableTextMS"/>
              <w:rPr>
                <w:b/>
              </w:rPr>
            </w:pPr>
            <w:r w:rsidRPr="00F93FA0">
              <w:rPr>
                <w:b/>
              </w:rPr>
              <w:t>Additional Information</w:t>
            </w:r>
          </w:p>
        </w:tc>
      </w:tr>
      <w:tr w:rsidR="00301D63" w:rsidTr="00933D0D">
        <w:trPr>
          <w:cnfStyle w:val="000000010000" w:firstRow="0" w:lastRow="0" w:firstColumn="0" w:lastColumn="0" w:oddVBand="0" w:evenVBand="0" w:oddHBand="0" w:evenHBand="1" w:firstRowFirstColumn="0" w:firstRowLastColumn="0" w:lastRowFirstColumn="0" w:lastRowLastColumn="0"/>
        </w:trPr>
        <w:tc>
          <w:tcPr>
            <w:tcW w:w="9450" w:type="dxa"/>
            <w:tcMar>
              <w:left w:w="0" w:type="dxa"/>
              <w:right w:w="0" w:type="dxa"/>
            </w:tcMar>
          </w:tcPr>
          <w:tbl>
            <w:tblPr>
              <w:tblW w:w="9360" w:type="dxa"/>
              <w:tblLayout w:type="fixed"/>
              <w:tblCellMar>
                <w:left w:w="0" w:type="dxa"/>
                <w:right w:w="0" w:type="dxa"/>
              </w:tblCellMar>
              <w:tblLook w:val="04A0" w:firstRow="1" w:lastRow="0" w:firstColumn="1" w:lastColumn="0" w:noHBand="0" w:noVBand="1"/>
            </w:tblPr>
            <w:tblGrid>
              <w:gridCol w:w="9360"/>
            </w:tblGrid>
            <w:tr w:rsidR="00814BCA" w:rsidTr="00933D0D">
              <w:trPr>
                <w:trHeight w:val="284"/>
              </w:trPr>
              <w:tc>
                <w:tcPr>
                  <w:tcW w:w="9290" w:type="dxa"/>
                  <w:tcMar>
                    <w:top w:w="0" w:type="dxa"/>
                    <w:left w:w="115" w:type="dxa"/>
                    <w:bottom w:w="0" w:type="dxa"/>
                    <w:right w:w="115" w:type="dxa"/>
                  </w:tcMar>
                  <w:hideMark/>
                </w:tcPr>
                <w:p w:rsidR="000E5AD2" w:rsidRPr="000E5AD2" w:rsidRDefault="000E5AD2" w:rsidP="000E5AD2">
                  <w:pPr>
                    <w:pStyle w:val="TableTextMS"/>
                    <w:spacing w:before="0" w:after="0"/>
                    <w:rPr>
                      <w:b/>
                      <w:sz w:val="4"/>
                      <w:szCs w:val="4"/>
                    </w:rPr>
                  </w:pPr>
                </w:p>
                <w:p w:rsidR="00814BCA" w:rsidRPr="000E5AD2" w:rsidRDefault="00814BCA" w:rsidP="000E5AD2">
                  <w:pPr>
                    <w:pStyle w:val="TableTextMS"/>
                    <w:spacing w:before="0" w:after="0"/>
                    <w:rPr>
                      <w:b/>
                    </w:rPr>
                  </w:pPr>
                  <w:r w:rsidRPr="000E5AD2">
                    <w:rPr>
                      <w:b/>
                    </w:rPr>
                    <w:t>Best Practice Guidance</w:t>
                  </w:r>
                </w:p>
              </w:tc>
            </w:tr>
            <w:tr w:rsidR="00814BCA" w:rsidTr="00933D0D">
              <w:trPr>
                <w:trHeight w:val="288"/>
              </w:trPr>
              <w:tc>
                <w:tcPr>
                  <w:tcW w:w="9290" w:type="dxa"/>
                  <w:tcMar>
                    <w:top w:w="0" w:type="dxa"/>
                    <w:left w:w="108" w:type="dxa"/>
                    <w:bottom w:w="0" w:type="dxa"/>
                    <w:right w:w="108" w:type="dxa"/>
                  </w:tcMar>
                  <w:hideMark/>
                </w:tcPr>
                <w:p w:rsidR="00062967" w:rsidRDefault="00076279">
                  <w:pPr>
                    <w:pStyle w:val="NormalWeb"/>
                    <w:divId w:val="1316716092"/>
                  </w:pPr>
                  <w:r>
                    <w:rPr>
                      <w:rFonts w:ascii="Segoe UI" w:hAnsi="Segoe UI" w:cs="Segoe UI"/>
                      <w:color w:val="000000"/>
                      <w:sz w:val="20"/>
                      <w:szCs w:val="20"/>
                    </w:rPr>
                    <w:t>Avoid exceeding the 900-byte limit when creating indexes in order to avoid INSERT and UPDATE operation failures. Narrower indexes also take up less disk space and require fewer system resources to maintain. To allow for larger indexes without exceeding the index key byte limit, use the INCLUDE option provided in Microsoft® SQL</w:t>
                  </w:r>
                  <w:proofErr w:type="gramStart"/>
                  <w:r>
                    <w:rPr>
                      <w:rFonts w:ascii="Segoe UI" w:hAnsi="Segoe UI" w:cs="Segoe UI"/>
                      <w:color w:val="000000"/>
                      <w:sz w:val="20"/>
                      <w:szCs w:val="20"/>
                    </w:rPr>
                    <w:t>  SQL</w:t>
                  </w:r>
                  <w:proofErr w:type="gramEnd"/>
                  <w:r>
                    <w:rPr>
                      <w:rFonts w:ascii="Segoe UI" w:hAnsi="Segoe UI" w:cs="Segoe UI"/>
                      <w:color w:val="000000"/>
                      <w:sz w:val="20"/>
                      <w:szCs w:val="20"/>
                    </w:rPr>
                    <w:t xml:space="preserve"> Server 2005 and higher versions. </w:t>
                  </w:r>
                </w:p>
                <w:p w:rsidR="00814BCA" w:rsidRPr="000E5AD2" w:rsidRDefault="00814BCA" w:rsidP="000E5AD2">
                  <w:pPr>
                    <w:pStyle w:val="TableTextMS"/>
                    <w:spacing w:before="0" w:after="0"/>
                  </w:pPr>
                </w:p>
              </w:tc>
            </w:tr>
            <w:tr w:rsidR="00814BCA" w:rsidTr="00933D0D">
              <w:trPr>
                <w:trHeight w:val="284"/>
              </w:trPr>
              <w:tc>
                <w:tcPr>
                  <w:tcW w:w="9290" w:type="dxa"/>
                  <w:tcMar>
                    <w:top w:w="0" w:type="dxa"/>
                    <w:left w:w="115" w:type="dxa"/>
                    <w:bottom w:w="0" w:type="dxa"/>
                    <w:right w:w="115" w:type="dxa"/>
                  </w:tcMar>
                  <w:hideMark/>
                </w:tcPr>
                <w:p w:rsidR="000E5AD2" w:rsidRPr="000E5AD2" w:rsidRDefault="000E5AD2" w:rsidP="000E5AD2">
                  <w:pPr>
                    <w:pStyle w:val="TableTextMS"/>
                    <w:spacing w:before="0" w:after="0"/>
                    <w:rPr>
                      <w:b/>
                      <w:sz w:val="4"/>
                      <w:szCs w:val="4"/>
                    </w:rPr>
                  </w:pPr>
                </w:p>
                <w:p w:rsidR="00814BCA" w:rsidRPr="000E5AD2" w:rsidRDefault="00814BCA" w:rsidP="000E5AD2">
                  <w:pPr>
                    <w:pStyle w:val="TableTextMS"/>
                    <w:spacing w:before="0" w:after="0"/>
                    <w:rPr>
                      <w:b/>
                    </w:rPr>
                  </w:pPr>
                  <w:r w:rsidRPr="000E5AD2">
                    <w:rPr>
                      <w:b/>
                    </w:rPr>
                    <w:t>Importance</w:t>
                  </w:r>
                </w:p>
              </w:tc>
            </w:tr>
            <w:tr w:rsidR="00814BCA" w:rsidTr="00933D0D">
              <w:trPr>
                <w:trHeight w:val="288"/>
              </w:trPr>
              <w:tc>
                <w:tcPr>
                  <w:tcW w:w="9290" w:type="dxa"/>
                  <w:tcMar>
                    <w:top w:w="0" w:type="dxa"/>
                    <w:left w:w="108" w:type="dxa"/>
                    <w:bottom w:w="0" w:type="dxa"/>
                    <w:right w:w="108" w:type="dxa"/>
                  </w:tcMar>
                  <w:hideMark/>
                </w:tcPr>
                <w:p w:rsidR="00062967" w:rsidRDefault="00076279">
                  <w:pPr>
                    <w:pStyle w:val="NormalWeb"/>
                    <w:divId w:val="2024160608"/>
                  </w:pPr>
                  <w:r>
                    <w:rPr>
                      <w:rFonts w:ascii="Segoe UI" w:hAnsi="Segoe UI" w:cs="Segoe UI"/>
                      <w:color w:val="000000"/>
                      <w:sz w:val="20"/>
                      <w:szCs w:val="20"/>
                    </w:rPr>
                    <w:t xml:space="preserve">The total size of an index key cannot exceed 900 bytes. With variable length data types, you will be allowed to exceed the 900-byte limit. However, if an actual INSERT or UPDATE operation exceeds the limit, you will receive an error message and the operation will fail. </w:t>
                  </w:r>
                </w:p>
                <w:p w:rsidR="00814BCA" w:rsidRPr="000E5AD2" w:rsidRDefault="00814BCA" w:rsidP="000E5AD2">
                  <w:pPr>
                    <w:pStyle w:val="TableTextMS"/>
                    <w:spacing w:before="0" w:after="0"/>
                  </w:pPr>
                </w:p>
              </w:tc>
            </w:tr>
            <w:tr w:rsidR="00814BCA" w:rsidTr="00933D0D">
              <w:trPr>
                <w:trHeight w:val="284"/>
              </w:trPr>
              <w:tc>
                <w:tcPr>
                  <w:tcW w:w="9290" w:type="dxa"/>
                  <w:tcMar>
                    <w:top w:w="0" w:type="dxa"/>
                    <w:left w:w="115" w:type="dxa"/>
                    <w:bottom w:w="0" w:type="dxa"/>
                    <w:right w:w="115" w:type="dxa"/>
                  </w:tcMar>
                  <w:hideMark/>
                </w:tcPr>
                <w:p w:rsidR="000E5AD2" w:rsidRPr="000E5AD2" w:rsidRDefault="000E5AD2" w:rsidP="000E5AD2">
                  <w:pPr>
                    <w:pStyle w:val="TableTextMS"/>
                    <w:spacing w:before="0" w:after="0"/>
                    <w:rPr>
                      <w:b/>
                      <w:sz w:val="4"/>
                      <w:szCs w:val="4"/>
                    </w:rPr>
                  </w:pPr>
                </w:p>
                <w:p w:rsidR="00814BCA" w:rsidRPr="000E5AD2" w:rsidRDefault="00814BCA" w:rsidP="000E5AD2">
                  <w:pPr>
                    <w:pStyle w:val="TableTextMS"/>
                    <w:spacing w:before="0" w:after="0"/>
                    <w:rPr>
                      <w:b/>
                    </w:rPr>
                  </w:pPr>
                  <w:r w:rsidRPr="000E5AD2">
                    <w:rPr>
                      <w:b/>
                    </w:rPr>
                    <w:t>Recommended Reading</w:t>
                  </w:r>
                </w:p>
              </w:tc>
            </w:tr>
            <w:tr w:rsidR="00814BCA" w:rsidTr="00933D0D">
              <w:trPr>
                <w:trHeight w:val="288"/>
              </w:trPr>
              <w:tc>
                <w:tcPr>
                  <w:tcW w:w="9290" w:type="dxa"/>
                  <w:tcMar>
                    <w:top w:w="0" w:type="dxa"/>
                    <w:left w:w="108" w:type="dxa"/>
                    <w:bottom w:w="0" w:type="dxa"/>
                    <w:right w:w="108" w:type="dxa"/>
                  </w:tcMar>
                  <w:hideMark/>
                </w:tcPr>
                <w:p w:rsidR="00062967" w:rsidRDefault="00457D53">
                  <w:pPr>
                    <w:pStyle w:val="NormalWeb"/>
                    <w:divId w:val="909316880"/>
                    <w:rPr>
                      <w:rFonts w:ascii="Verdana" w:hAnsi="Verdana" w:cs="Segoe UI"/>
                      <w:color w:val="000000"/>
                      <w:sz w:val="18"/>
                      <w:szCs w:val="18"/>
                    </w:rPr>
                  </w:pPr>
                  <w:hyperlink r:id="rId137" w:tgtFrame="_blank" w:history="1">
                    <w:r w:rsidR="00076279">
                      <w:rPr>
                        <w:rStyle w:val="Hyperlink"/>
                        <w:rFonts w:ascii="Segoe UI" w:hAnsi="Segoe UI" w:cs="Segoe UI"/>
                        <w:color w:val="000000"/>
                        <w:sz w:val="20"/>
                        <w:szCs w:val="20"/>
                      </w:rPr>
                      <w:t>sys.dm_db_index_physical_stats (Transact-SQL)</w:t>
                    </w:r>
                  </w:hyperlink>
                </w:p>
                <w:p w:rsidR="00062967" w:rsidRDefault="00457D53">
                  <w:pPr>
                    <w:pStyle w:val="NormalWeb"/>
                    <w:divId w:val="909316880"/>
                    <w:rPr>
                      <w:rFonts w:ascii="Verdana" w:hAnsi="Verdana" w:cs="Segoe UI"/>
                      <w:color w:val="000000"/>
                      <w:sz w:val="18"/>
                      <w:szCs w:val="18"/>
                    </w:rPr>
                  </w:pPr>
                  <w:hyperlink r:id="rId138" w:tgtFrame="_blank" w:history="1">
                    <w:r w:rsidR="00076279">
                      <w:rPr>
                        <w:rStyle w:val="Hyperlink"/>
                        <w:rFonts w:ascii="Segoe UI" w:hAnsi="Segoe UI" w:cs="Segoe UI"/>
                        <w:color w:val="000000"/>
                        <w:sz w:val="20"/>
                        <w:szCs w:val="20"/>
                      </w:rPr>
                      <w:t>Create Indexes with Included Columns</w:t>
                    </w:r>
                  </w:hyperlink>
                </w:p>
                <w:p w:rsidR="00814BCA" w:rsidRPr="000E5AD2" w:rsidRDefault="00814BCA" w:rsidP="000E5AD2">
                  <w:pPr>
                    <w:pStyle w:val="TableTextMS"/>
                    <w:spacing w:before="0" w:after="0"/>
                  </w:pPr>
                </w:p>
              </w:tc>
            </w:tr>
            <w:tr w:rsidR="00814BCA" w:rsidTr="00933D0D">
              <w:trPr>
                <w:trHeight w:val="284"/>
              </w:trPr>
              <w:tc>
                <w:tcPr>
                  <w:tcW w:w="9290" w:type="dxa"/>
                  <w:tcMar>
                    <w:top w:w="0" w:type="dxa"/>
                    <w:left w:w="115" w:type="dxa"/>
                    <w:bottom w:w="0" w:type="dxa"/>
                    <w:right w:w="115" w:type="dxa"/>
                  </w:tcMar>
                  <w:hideMark/>
                </w:tcPr>
                <w:p w:rsidR="000E5AD2" w:rsidRPr="000E5AD2" w:rsidRDefault="000E5AD2" w:rsidP="000E5AD2">
                  <w:pPr>
                    <w:pStyle w:val="TableTextMS"/>
                    <w:spacing w:before="0" w:after="0"/>
                    <w:rPr>
                      <w:b/>
                      <w:sz w:val="4"/>
                      <w:szCs w:val="4"/>
                    </w:rPr>
                  </w:pPr>
                </w:p>
                <w:p w:rsidR="00814BCA" w:rsidRPr="000E5AD2" w:rsidRDefault="00814BCA" w:rsidP="000E5AD2">
                  <w:pPr>
                    <w:pStyle w:val="TableTextMS"/>
                    <w:spacing w:before="0" w:after="0"/>
                    <w:rPr>
                      <w:b/>
                    </w:rPr>
                  </w:pPr>
                  <w:r w:rsidRPr="000E5AD2">
                    <w:rPr>
                      <w:b/>
                    </w:rPr>
                    <w:t>Recommended Resolution</w:t>
                  </w:r>
                </w:p>
              </w:tc>
            </w:tr>
            <w:tr w:rsidR="00814BCA" w:rsidTr="00933D0D">
              <w:trPr>
                <w:trHeight w:val="288"/>
              </w:trPr>
              <w:tc>
                <w:tcPr>
                  <w:tcW w:w="9290" w:type="dxa"/>
                  <w:tcMar>
                    <w:top w:w="0" w:type="dxa"/>
                    <w:left w:w="108" w:type="dxa"/>
                    <w:bottom w:w="0" w:type="dxa"/>
                    <w:right w:w="108" w:type="dxa"/>
                  </w:tcMar>
                  <w:hideMark/>
                </w:tcPr>
                <w:p w:rsidR="00062967" w:rsidRDefault="00076279">
                  <w:pPr>
                    <w:pStyle w:val="NormalWeb"/>
                    <w:divId w:val="1784227118"/>
                  </w:pPr>
                  <w:r>
                    <w:rPr>
                      <w:rFonts w:ascii="Segoe UI" w:hAnsi="Segoe UI" w:cs="Segoe UI"/>
                      <w:color w:val="000000"/>
                      <w:sz w:val="20"/>
                      <w:szCs w:val="20"/>
                    </w:rPr>
                    <w:t xml:space="preserve">Evaluate how the index is currently being used by querying the sys.dm_db_index_usage_stats dynamic management view. If it is frequently queried, determine the impact of reducing the number of columns or the width of the underlying data types in a development environment. This step will help ensure that the index is still useful to the application queries that are referencing it. If the index is rarely or infrequently used, consider dropping it in a development environment to gauge the impact on the referencing queries. </w:t>
                  </w:r>
                </w:p>
                <w:p w:rsidR="00814BCA" w:rsidRPr="000E5AD2" w:rsidRDefault="00814BCA" w:rsidP="000E5AD2">
                  <w:pPr>
                    <w:pStyle w:val="TableTextMS"/>
                    <w:spacing w:before="0" w:after="0"/>
                  </w:pPr>
                </w:p>
              </w:tc>
            </w:tr>
            <w:tr w:rsidR="00814BCA" w:rsidTr="00933D0D">
              <w:trPr>
                <w:trHeight w:val="284"/>
              </w:trPr>
              <w:tc>
                <w:tcPr>
                  <w:tcW w:w="9290" w:type="dxa"/>
                  <w:tcMar>
                    <w:top w:w="0" w:type="dxa"/>
                    <w:left w:w="115" w:type="dxa"/>
                    <w:bottom w:w="0" w:type="dxa"/>
                    <w:right w:w="115" w:type="dxa"/>
                  </w:tcMar>
                  <w:hideMark/>
                </w:tcPr>
                <w:p w:rsidR="000E5AD2" w:rsidRPr="000E5AD2" w:rsidRDefault="000E5AD2" w:rsidP="000E5AD2">
                  <w:pPr>
                    <w:pStyle w:val="TableTextMS"/>
                    <w:spacing w:before="0" w:after="0"/>
                    <w:rPr>
                      <w:b/>
                      <w:sz w:val="4"/>
                      <w:szCs w:val="4"/>
                    </w:rPr>
                  </w:pPr>
                </w:p>
                <w:p w:rsidR="00814BCA" w:rsidRPr="000E5AD2" w:rsidRDefault="00814BCA" w:rsidP="000E5AD2">
                  <w:pPr>
                    <w:pStyle w:val="TableTextMS"/>
                    <w:spacing w:before="0" w:after="0"/>
                    <w:rPr>
                      <w:b/>
                    </w:rPr>
                  </w:pPr>
                  <w:r w:rsidRPr="000E5AD2">
                    <w:rPr>
                      <w:b/>
                    </w:rPr>
                    <w:lastRenderedPageBreak/>
                    <w:t>Troubleshooting</w:t>
                  </w:r>
                </w:p>
              </w:tc>
            </w:tr>
            <w:tr w:rsidR="00814BCA" w:rsidTr="00933D0D">
              <w:trPr>
                <w:trHeight w:val="288"/>
              </w:trPr>
              <w:tc>
                <w:tcPr>
                  <w:tcW w:w="9290" w:type="dxa"/>
                  <w:tcMar>
                    <w:top w:w="0" w:type="dxa"/>
                    <w:left w:w="108" w:type="dxa"/>
                    <w:bottom w:w="0" w:type="dxa"/>
                    <w:right w:w="108" w:type="dxa"/>
                  </w:tcMar>
                  <w:hideMark/>
                </w:tcPr>
                <w:p w:rsidR="00062967" w:rsidRDefault="00076279">
                  <w:pPr>
                    <w:pStyle w:val="NormalWeb"/>
                    <w:divId w:val="1820614618"/>
                  </w:pPr>
                  <w:r>
                    <w:rPr>
                      <w:rFonts w:ascii="Segoe UI" w:hAnsi="Segoe UI" w:cs="Segoe UI"/>
                      <w:color w:val="000000"/>
                      <w:sz w:val="20"/>
                      <w:szCs w:val="20"/>
                    </w:rPr>
                    <w:lastRenderedPageBreak/>
                    <w:t>Use the below T-SQL script to generate the complete list of indexes with a key size greater than 900 Bytes in a given database:</w:t>
                  </w:r>
                </w:p>
                <w:p w:rsidR="00062967" w:rsidRDefault="00076279">
                  <w:pPr>
                    <w:pStyle w:val="NormalWeb"/>
                    <w:divId w:val="1820614618"/>
                  </w:pPr>
                  <w:r>
                    <w:rPr>
                      <w:rFonts w:ascii="Segoe UI" w:hAnsi="Segoe UI" w:cs="Segoe UI"/>
                      <w:i/>
                      <w:iCs/>
                      <w:color w:val="000000"/>
                      <w:sz w:val="20"/>
                      <w:szCs w:val="20"/>
                    </w:rPr>
                    <w:t>SELECT DISTINCT</w:t>
                  </w:r>
                </w:p>
                <w:p w:rsidR="00062967" w:rsidRDefault="00076279">
                  <w:pPr>
                    <w:pStyle w:val="NormalWeb"/>
                    <w:divId w:val="1820614618"/>
                  </w:pPr>
                  <w:r>
                    <w:rPr>
                      <w:rFonts w:ascii="Segoe UI" w:hAnsi="Segoe UI" w:cs="Segoe UI"/>
                      <w:i/>
                      <w:iCs/>
                      <w:color w:val="000000"/>
                      <w:sz w:val="20"/>
                      <w:szCs w:val="20"/>
                    </w:rPr>
                    <w:t>schema_name (o.schema_id) AS 'SchemaName',object_name(o.object_id) AS TableName, i.Name AS IndexName, i.type_desc AS IndexType,sum(max_length) AS RowLength</w:t>
                  </w:r>
                </w:p>
                <w:p w:rsidR="00062967" w:rsidRDefault="00076279">
                  <w:pPr>
                    <w:pStyle w:val="NormalWeb"/>
                    <w:divId w:val="1820614618"/>
                  </w:pPr>
                  <w:r>
                    <w:rPr>
                      <w:rFonts w:ascii="Segoe UI" w:hAnsi="Segoe UI" w:cs="Segoe UI"/>
                      <w:i/>
                      <w:iCs/>
                      <w:color w:val="000000"/>
                      <w:sz w:val="20"/>
                      <w:szCs w:val="20"/>
                    </w:rPr>
                    <w:t xml:space="preserve">FROM sys.indexes AS i (NOLOCK) </w:t>
                  </w:r>
                </w:p>
                <w:p w:rsidR="00062967" w:rsidRDefault="00076279">
                  <w:pPr>
                    <w:pStyle w:val="NormalWeb"/>
                    <w:divId w:val="1820614618"/>
                  </w:pPr>
                  <w:r>
                    <w:rPr>
                      <w:rFonts w:ascii="Segoe UI" w:hAnsi="Segoe UI" w:cs="Segoe UI"/>
                      <w:i/>
                      <w:iCs/>
                      <w:color w:val="000000"/>
                      <w:sz w:val="20"/>
                      <w:szCs w:val="20"/>
                    </w:rPr>
                    <w:t xml:space="preserve">INNER JOIN sys.objects o (NOLOCK) ON i.object_id =o.object_id </w:t>
                  </w:r>
                </w:p>
                <w:p w:rsidR="00062967" w:rsidRDefault="00076279">
                  <w:pPr>
                    <w:pStyle w:val="NormalWeb"/>
                    <w:divId w:val="1820614618"/>
                  </w:pPr>
                  <w:r>
                    <w:rPr>
                      <w:rFonts w:ascii="Segoe UI" w:hAnsi="Segoe UI" w:cs="Segoe UI"/>
                      <w:i/>
                      <w:iCs/>
                      <w:color w:val="000000"/>
                      <w:sz w:val="20"/>
                      <w:szCs w:val="20"/>
                    </w:rPr>
                    <w:t>INNER JOIN sys.index_columns ic (NOLOCK) ON ic.object_id =i.object_id and ic.index_id =i.index_id</w:t>
                  </w:r>
                </w:p>
                <w:p w:rsidR="00062967" w:rsidRDefault="00076279">
                  <w:pPr>
                    <w:pStyle w:val="NormalWeb"/>
                    <w:divId w:val="1820614618"/>
                  </w:pPr>
                  <w:r>
                    <w:rPr>
                      <w:rFonts w:ascii="Segoe UI" w:hAnsi="Segoe UI" w:cs="Segoe UI"/>
                      <w:i/>
                      <w:iCs/>
                      <w:color w:val="000000"/>
                      <w:sz w:val="20"/>
                      <w:szCs w:val="20"/>
                    </w:rPr>
                    <w:t>INNER JOIN sys.columns c (NOLOCK) ON c.object_id = ic.object_id and c.column_id = ic.column_id</w:t>
                  </w:r>
                </w:p>
                <w:p w:rsidR="00062967" w:rsidRDefault="00076279">
                  <w:pPr>
                    <w:pStyle w:val="NormalWeb"/>
                    <w:divId w:val="1820614618"/>
                  </w:pPr>
                  <w:r>
                    <w:rPr>
                      <w:rFonts w:ascii="Segoe UI" w:hAnsi="Segoe UI" w:cs="Segoe UI"/>
                      <w:i/>
                      <w:iCs/>
                      <w:color w:val="000000"/>
                      <w:sz w:val="20"/>
                      <w:szCs w:val="20"/>
                    </w:rPr>
                    <w:t>WHERE i.object_id in (SELECT object_id FROM sys.objects (NOLOCK) WHERE type ='U') and i.index_id &gt;0</w:t>
                  </w:r>
                </w:p>
                <w:p w:rsidR="00062967" w:rsidRDefault="00076279">
                  <w:pPr>
                    <w:pStyle w:val="NormalWeb"/>
                    <w:divId w:val="1820614618"/>
                  </w:pPr>
                  <w:r>
                    <w:rPr>
                      <w:rFonts w:ascii="Segoe UI" w:hAnsi="Segoe UI" w:cs="Segoe UI"/>
                      <w:i/>
                      <w:iCs/>
                      <w:color w:val="000000"/>
                      <w:sz w:val="20"/>
                      <w:szCs w:val="20"/>
                    </w:rPr>
                    <w:t>GROUP BY o.schema_id,o.object_id,i.object_id,i.Name,i.index_id,i.type_desc</w:t>
                  </w:r>
                </w:p>
                <w:p w:rsidR="00062967" w:rsidRDefault="00076279">
                  <w:pPr>
                    <w:pStyle w:val="NormalWeb"/>
                    <w:divId w:val="1820614618"/>
                  </w:pPr>
                  <w:r>
                    <w:rPr>
                      <w:rFonts w:ascii="Segoe UI" w:hAnsi="Segoe UI" w:cs="Segoe UI"/>
                      <w:i/>
                      <w:iCs/>
                      <w:color w:val="000000"/>
                      <w:sz w:val="20"/>
                      <w:szCs w:val="20"/>
                    </w:rPr>
                    <w:t>HAVING (sum(max_length) &gt; 900)</w:t>
                  </w:r>
                </w:p>
                <w:p w:rsidR="00062967" w:rsidRDefault="00076279">
                  <w:pPr>
                    <w:pStyle w:val="NormalWeb"/>
                    <w:divId w:val="1820614618"/>
                  </w:pPr>
                  <w:r>
                    <w:rPr>
                      <w:rFonts w:ascii="Segoe UI" w:hAnsi="Segoe UI" w:cs="Segoe UI"/>
                      <w:i/>
                      <w:iCs/>
                      <w:color w:val="000000"/>
                      <w:sz w:val="20"/>
                      <w:szCs w:val="20"/>
                    </w:rPr>
                    <w:t>ORDER BY 1,2,3</w:t>
                  </w:r>
                </w:p>
                <w:p w:rsidR="00814BCA" w:rsidRPr="000E5AD2" w:rsidRDefault="00814BCA" w:rsidP="000E5AD2">
                  <w:pPr>
                    <w:pStyle w:val="TableTextMS"/>
                    <w:spacing w:before="0" w:after="0"/>
                  </w:pPr>
                </w:p>
              </w:tc>
            </w:tr>
          </w:tbl>
          <w:p w:rsidR="00301D63" w:rsidRPr="008312AE" w:rsidRDefault="00301D63" w:rsidP="00814BCA"/>
        </w:tc>
      </w:tr>
      <w:tr w:rsidR="00301D63" w:rsidRPr="000E5AD2" w:rsidTr="00814BCA">
        <w:trPr>
          <w:cnfStyle w:val="000000100000" w:firstRow="0" w:lastRow="0" w:firstColumn="0" w:lastColumn="0" w:oddVBand="0" w:evenVBand="0" w:oddHBand="1" w:evenHBand="0" w:firstRowFirstColumn="0" w:firstRowLastColumn="0" w:lastRowFirstColumn="0" w:lastRowLastColumn="0"/>
        </w:trPr>
        <w:tc>
          <w:tcPr>
            <w:tcW w:w="9450" w:type="dxa"/>
          </w:tcPr>
          <w:p w:rsidR="00301D63" w:rsidRPr="00F93FA0" w:rsidRDefault="00301D63" w:rsidP="00814BCA">
            <w:pPr>
              <w:pStyle w:val="TableTextMS"/>
              <w:rPr>
                <w:b/>
              </w:rPr>
            </w:pPr>
            <w:r w:rsidRPr="00F93FA0">
              <w:rPr>
                <w:b/>
              </w:rPr>
              <w:lastRenderedPageBreak/>
              <w:t>Annotation</w:t>
            </w:r>
          </w:p>
        </w:tc>
      </w:tr>
      <w:tr w:rsidR="00301D63" w:rsidTr="00814BCA">
        <w:trPr>
          <w:cnfStyle w:val="000000010000" w:firstRow="0" w:lastRow="0" w:firstColumn="0" w:lastColumn="0" w:oddVBand="0" w:evenVBand="0" w:oddHBand="0" w:evenHBand="1" w:firstRowFirstColumn="0" w:firstRowLastColumn="0" w:lastRowFirstColumn="0" w:lastRowLastColumn="0"/>
        </w:trPr>
        <w:tc>
          <w:tcPr>
            <w:tcW w:w="9450" w:type="dxa"/>
          </w:tcPr>
          <w:p w:rsidR="00B37A8D" w:rsidRDefault="00B37A8D"/>
          <w:p w:rsidR="00301D63" w:rsidRPr="0095265C" w:rsidRDefault="00301D63" w:rsidP="00814BCA">
            <w:pPr>
              <w:pStyle w:val="TableTextMS"/>
              <w:rPr>
                <w:b/>
              </w:rPr>
            </w:pPr>
          </w:p>
        </w:tc>
      </w:tr>
      <w:tr w:rsidR="00301D63" w:rsidRPr="000E5AD2" w:rsidTr="00814BCA">
        <w:trPr>
          <w:cnfStyle w:val="000000100000" w:firstRow="0" w:lastRow="0" w:firstColumn="0" w:lastColumn="0" w:oddVBand="0" w:evenVBand="0" w:oddHBand="1" w:evenHBand="0" w:firstRowFirstColumn="0" w:firstRowLastColumn="0" w:lastRowFirstColumn="0" w:lastRowLastColumn="0"/>
        </w:trPr>
        <w:tc>
          <w:tcPr>
            <w:tcW w:w="9450" w:type="dxa"/>
          </w:tcPr>
          <w:p w:rsidR="00301D63" w:rsidRPr="00F93FA0" w:rsidRDefault="00301D63" w:rsidP="00814BCA">
            <w:pPr>
              <w:pStyle w:val="TableTextMS"/>
              <w:rPr>
                <w:b/>
              </w:rPr>
            </w:pPr>
            <w:r w:rsidRPr="00F93FA0">
              <w:rPr>
                <w:b/>
              </w:rPr>
              <w:t>Affected Nodes</w:t>
            </w:r>
          </w:p>
        </w:tc>
      </w:tr>
      <w:tr w:rsidR="00301D63" w:rsidTr="00814BCA">
        <w:trPr>
          <w:cnfStyle w:val="000000010000" w:firstRow="0" w:lastRow="0" w:firstColumn="0" w:lastColumn="0" w:oddVBand="0" w:evenVBand="0" w:oddHBand="0" w:evenHBand="1" w:firstRowFirstColumn="0" w:firstRowLastColumn="0" w:lastRowFirstColumn="0" w:lastRowLastColumn="0"/>
        </w:trPr>
        <w:tc>
          <w:tcPr>
            <w:tcW w:w="9450" w:type="dxa"/>
          </w:tcPr>
          <w:p w:rsidR="00301D63" w:rsidRPr="00717463" w:rsidRDefault="00301D63" w:rsidP="00814BCA">
            <w:pPr>
              <w:pStyle w:val="TableTextMS"/>
              <w:rPr>
                <w:b/>
                <w:sz w:val="2"/>
              </w:rPr>
            </w:pPr>
          </w:p>
          <w:tbl>
            <w:tblPr>
              <w:tblStyle w:val="TableGrid"/>
              <w:tblW w:w="9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15" w:type="dxa"/>
                <w:right w:w="115" w:type="dxa"/>
              </w:tblCellMar>
              <w:tblLook w:val="04A0" w:firstRow="1" w:lastRow="0" w:firstColumn="1" w:lastColumn="0" w:noHBand="0" w:noVBand="1"/>
            </w:tblPr>
            <w:tblGrid>
              <w:gridCol w:w="324"/>
              <w:gridCol w:w="1913"/>
              <w:gridCol w:w="7123"/>
            </w:tblGrid>
            <w:tr w:rsidR="00AA7680" w:rsidRPr="00933D0D" w:rsidTr="006255C0">
              <w:trPr>
                <w:trHeight w:val="188"/>
              </w:trPr>
              <w:tc>
                <w:tcPr>
                  <w:tcW w:w="324" w:type="dxa"/>
                  <w:noWrap/>
                  <w:tcMar>
                    <w:left w:w="0" w:type="dxa"/>
                    <w:right w:w="0" w:type="dxa"/>
                  </w:tcMar>
                  <w:hideMark/>
                </w:tcPr>
                <w:p w:rsidR="00AA7680" w:rsidRPr="00933D0D" w:rsidRDefault="00AA7680" w:rsidP="006255C0">
                  <w:pPr>
                    <w:pStyle w:val="TableTextMS"/>
                    <w:spacing w:before="0" w:after="0"/>
                    <w:rPr>
                      <w:szCs w:val="20"/>
                    </w:rPr>
                  </w:pPr>
                  <w:r w:rsidRPr="00933D0D">
                    <w:rPr>
                      <w:noProof/>
                      <w:szCs w:val="20"/>
                    </w:rPr>
                    <w:drawing>
                      <wp:inline distT="0" distB="0" distL="0" distR="0">
                        <wp:extent cx="152400" cy="152400"/>
                        <wp:effectExtent l="19050" t="0" r="0" b="0"/>
                        <wp:docPr id="175812108" name="InsertedImage" descr="Machine inser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ertedImage" descr="Machine inserted"/>
                                <pic:cNvPicPr>
                                  <a:picLocks noChangeAspect="1" noChangeArrowheads="1"/>
                                </pic:cNvPicPr>
                              </pic:nvPicPr>
                              <pic:blipFill>
                                <a:blip r:embed="rId59"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tc>
                <w:tcPr>
                  <w:tcW w:w="1913" w:type="dxa"/>
                  <w:tcMar>
                    <w:left w:w="0" w:type="dxa"/>
                    <w:right w:w="0" w:type="dxa"/>
                  </w:tcMar>
                  <w:hideMark/>
                </w:tcPr>
                <w:p w:rsidR="00AA7680" w:rsidRPr="00933D0D" w:rsidRDefault="00AA7680" w:rsidP="006255C0">
                  <w:pPr>
                    <w:pStyle w:val="TableTextMS"/>
                    <w:spacing w:before="0" w:after="0"/>
                    <w:rPr>
                      <w:szCs w:val="20"/>
                    </w:rPr>
                  </w:pPr>
                  <w:r w:rsidRPr="00933D0D">
                    <w:rPr>
                      <w:szCs w:val="20"/>
                    </w:rPr>
                    <w:t>SCMMAVM1P.CHOMP.ORG;CHOMP_TABLES</w:t>
                  </w:r>
                </w:p>
              </w:tc>
              <w:tc>
                <w:tcPr>
                  <w:tcW w:w="7123" w:type="dxa"/>
                  <w:hideMark/>
                </w:tcPr>
                <w:p w:rsidR="00AA7680" w:rsidRPr="00933D0D" w:rsidRDefault="00AA7680" w:rsidP="006255C0">
                  <w:pPr>
                    <w:pStyle w:val="TableTextMS"/>
                    <w:spacing w:before="0" w:after="0"/>
                    <w:rPr>
                      <w:szCs w:val="20"/>
                    </w:rPr>
                  </w:pPr>
                  <w:r w:rsidRPr="00933D0D">
                    <w:rPr>
                      <w:szCs w:val="20"/>
                    </w:rPr>
                    <w:t>The database CHOMP_TABLES has 1 index(es) with a key size greater than 900 Bytes:</w:t>
                  </w:r>
                </w:p>
                <w:p w:rsidR="00AA7680" w:rsidRPr="00933D0D" w:rsidRDefault="00AA7680" w:rsidP="006255C0">
                  <w:pPr>
                    <w:pStyle w:val="TableTextMS"/>
                    <w:spacing w:before="0" w:after="0"/>
                    <w:rPr>
                      <w:szCs w:val="20"/>
                    </w:rPr>
                  </w:pPr>
                </w:p>
                <w:p w:rsidR="00AA7680" w:rsidRPr="00933D0D" w:rsidRDefault="00AA7680" w:rsidP="006255C0">
                  <w:pPr>
                    <w:pStyle w:val="TableTextMS"/>
                    <w:spacing w:before="0" w:after="0"/>
                    <w:rPr>
                      <w:szCs w:val="20"/>
                    </w:rPr>
                  </w:pPr>
                  <w:r w:rsidRPr="00933D0D">
                    <w:rPr>
                      <w:szCs w:val="20"/>
                    </w:rPr>
                    <w:t>Index: [dbo]</w:t>
                  </w:r>
                  <w:proofErr w:type="gramStart"/>
                  <w:r w:rsidRPr="00933D0D">
                    <w:rPr>
                      <w:szCs w:val="20"/>
                    </w:rPr>
                    <w:t>.[</w:t>
                  </w:r>
                  <w:proofErr w:type="gramEnd"/>
                  <w:r w:rsidRPr="00933D0D">
                    <w:rPr>
                      <w:szCs w:val="20"/>
                    </w:rPr>
                    <w:t>sxaMLMFiredLog].[pk_sxaMLMFiredLog]. Row Length: 2008</w:t>
                  </w:r>
                </w:p>
              </w:tc>
            </w:tr>
            <w:tr w:rsidR="00AA7680" w:rsidRPr="00933D0D" w:rsidTr="006255C0">
              <w:trPr>
                <w:trHeight w:val="188"/>
              </w:trPr>
              <w:tc>
                <w:tcPr>
                  <w:tcW w:w="324" w:type="dxa"/>
                  <w:noWrap/>
                  <w:tcMar>
                    <w:left w:w="0" w:type="dxa"/>
                    <w:right w:w="0" w:type="dxa"/>
                  </w:tcMar>
                  <w:hideMark/>
                </w:tcPr>
                <w:p w:rsidR="00AA7680" w:rsidRPr="00933D0D" w:rsidRDefault="00AA7680" w:rsidP="006255C0">
                  <w:pPr>
                    <w:pStyle w:val="TableTextMS"/>
                    <w:spacing w:before="0" w:after="0"/>
                    <w:rPr>
                      <w:szCs w:val="20"/>
                    </w:rPr>
                  </w:pPr>
                  <w:r w:rsidRPr="00933D0D">
                    <w:rPr>
                      <w:noProof/>
                      <w:szCs w:val="20"/>
                    </w:rPr>
                    <w:drawing>
                      <wp:inline distT="0" distB="0" distL="0" distR="0">
                        <wp:extent cx="152400" cy="152400"/>
                        <wp:effectExtent l="19050" t="0" r="0" b="0"/>
                        <wp:docPr id="1414138883" name="InsertedImage" descr="Machine inser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ertedImage" descr="Machine inserted"/>
                                <pic:cNvPicPr>
                                  <a:picLocks noChangeAspect="1" noChangeArrowheads="1"/>
                                </pic:cNvPicPr>
                              </pic:nvPicPr>
                              <pic:blipFill>
                                <a:blip r:embed="rId59"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tc>
                <w:tcPr>
                  <w:tcW w:w="1913" w:type="dxa"/>
                  <w:tcMar>
                    <w:left w:w="0" w:type="dxa"/>
                    <w:right w:w="0" w:type="dxa"/>
                  </w:tcMar>
                  <w:hideMark/>
                </w:tcPr>
                <w:p w:rsidR="00AA7680" w:rsidRPr="00933D0D" w:rsidRDefault="00AA7680" w:rsidP="006255C0">
                  <w:pPr>
                    <w:pStyle w:val="TableTextMS"/>
                    <w:spacing w:before="0" w:after="0"/>
                    <w:rPr>
                      <w:szCs w:val="20"/>
                    </w:rPr>
                  </w:pPr>
                  <w:r w:rsidRPr="00933D0D">
                    <w:rPr>
                      <w:szCs w:val="20"/>
                    </w:rPr>
                    <w:t>SCMMAVM1P.CHOMP.ORG;ReportServer</w:t>
                  </w:r>
                </w:p>
              </w:tc>
              <w:tc>
                <w:tcPr>
                  <w:tcW w:w="7123" w:type="dxa"/>
                  <w:hideMark/>
                </w:tcPr>
                <w:p w:rsidR="00AA7680" w:rsidRPr="00933D0D" w:rsidRDefault="00AA7680" w:rsidP="006255C0">
                  <w:pPr>
                    <w:pStyle w:val="TableTextMS"/>
                    <w:spacing w:before="0" w:after="0"/>
                    <w:rPr>
                      <w:szCs w:val="20"/>
                    </w:rPr>
                  </w:pPr>
                  <w:r w:rsidRPr="00933D0D">
                    <w:rPr>
                      <w:szCs w:val="20"/>
                    </w:rPr>
                    <w:t>The database ReportServer has 1 index(es) with a key size greater than 900 Bytes:</w:t>
                  </w:r>
                </w:p>
                <w:p w:rsidR="00AA7680" w:rsidRPr="00933D0D" w:rsidRDefault="00AA7680" w:rsidP="006255C0">
                  <w:pPr>
                    <w:pStyle w:val="TableTextMS"/>
                    <w:spacing w:before="0" w:after="0"/>
                    <w:rPr>
                      <w:szCs w:val="20"/>
                    </w:rPr>
                  </w:pPr>
                </w:p>
                <w:p w:rsidR="00AA7680" w:rsidRPr="00933D0D" w:rsidRDefault="00AA7680" w:rsidP="006255C0">
                  <w:pPr>
                    <w:pStyle w:val="TableTextMS"/>
                    <w:spacing w:before="0" w:after="0"/>
                    <w:rPr>
                      <w:szCs w:val="20"/>
                    </w:rPr>
                  </w:pPr>
                  <w:r w:rsidRPr="00933D0D">
                    <w:rPr>
                      <w:szCs w:val="20"/>
                    </w:rPr>
                    <w:t>Index: [dbo]</w:t>
                  </w:r>
                  <w:proofErr w:type="gramStart"/>
                  <w:r w:rsidRPr="00933D0D">
                    <w:rPr>
                      <w:szCs w:val="20"/>
                    </w:rPr>
                    <w:t>.[</w:t>
                  </w:r>
                  <w:proofErr w:type="gramEnd"/>
                  <w:r w:rsidRPr="00933D0D">
                    <w:rPr>
                      <w:szCs w:val="20"/>
                    </w:rPr>
                    <w:t>Schedule].[IX_Schedule]. Row Length: 1040</w:t>
                  </w:r>
                </w:p>
              </w:tc>
            </w:tr>
            <w:tr w:rsidR="00AA7680" w:rsidRPr="00933D0D" w:rsidTr="006255C0">
              <w:trPr>
                <w:trHeight w:val="188"/>
              </w:trPr>
              <w:tc>
                <w:tcPr>
                  <w:tcW w:w="324" w:type="dxa"/>
                  <w:noWrap/>
                  <w:tcMar>
                    <w:left w:w="0" w:type="dxa"/>
                    <w:right w:w="0" w:type="dxa"/>
                  </w:tcMar>
                  <w:hideMark/>
                </w:tcPr>
                <w:p w:rsidR="00AA7680" w:rsidRPr="00933D0D" w:rsidRDefault="00AA7680" w:rsidP="006255C0">
                  <w:pPr>
                    <w:pStyle w:val="TableTextMS"/>
                    <w:spacing w:before="0" w:after="0"/>
                    <w:rPr>
                      <w:szCs w:val="20"/>
                    </w:rPr>
                  </w:pPr>
                  <w:r w:rsidRPr="00933D0D">
                    <w:rPr>
                      <w:noProof/>
                      <w:szCs w:val="20"/>
                    </w:rPr>
                    <w:drawing>
                      <wp:inline distT="0" distB="0" distL="0" distR="0">
                        <wp:extent cx="152400" cy="152400"/>
                        <wp:effectExtent l="19050" t="0" r="0" b="0"/>
                        <wp:docPr id="1228546512" name="InsertedImage" descr="Machine inser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ertedImage" descr="Machine inserted"/>
                                <pic:cNvPicPr>
                                  <a:picLocks noChangeAspect="1" noChangeArrowheads="1"/>
                                </pic:cNvPicPr>
                              </pic:nvPicPr>
                              <pic:blipFill>
                                <a:blip r:embed="rId59"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tc>
                <w:tcPr>
                  <w:tcW w:w="1913" w:type="dxa"/>
                  <w:tcMar>
                    <w:left w:w="0" w:type="dxa"/>
                    <w:right w:w="0" w:type="dxa"/>
                  </w:tcMar>
                  <w:hideMark/>
                </w:tcPr>
                <w:p w:rsidR="00AA7680" w:rsidRPr="00933D0D" w:rsidRDefault="00AA7680" w:rsidP="006255C0">
                  <w:pPr>
                    <w:pStyle w:val="TableTextMS"/>
                    <w:spacing w:before="0" w:after="0"/>
                    <w:rPr>
                      <w:szCs w:val="20"/>
                    </w:rPr>
                  </w:pPr>
                  <w:r w:rsidRPr="00933D0D">
                    <w:rPr>
                      <w:szCs w:val="20"/>
                    </w:rPr>
                    <w:t>SCMMAVM1P.CHOMP.ORG;XAES</w:t>
                  </w:r>
                </w:p>
              </w:tc>
              <w:tc>
                <w:tcPr>
                  <w:tcW w:w="7123" w:type="dxa"/>
                  <w:hideMark/>
                </w:tcPr>
                <w:p w:rsidR="00AA7680" w:rsidRPr="00933D0D" w:rsidRDefault="00AA7680" w:rsidP="006255C0">
                  <w:pPr>
                    <w:pStyle w:val="TableTextMS"/>
                    <w:spacing w:before="0" w:after="0"/>
                    <w:rPr>
                      <w:szCs w:val="20"/>
                    </w:rPr>
                  </w:pPr>
                  <w:r w:rsidRPr="00933D0D">
                    <w:rPr>
                      <w:szCs w:val="20"/>
                    </w:rPr>
                    <w:t>The database XAES has 3 index(es) with a key size greater than 900 Bytes:</w:t>
                  </w:r>
                </w:p>
                <w:p w:rsidR="00AA7680" w:rsidRPr="00933D0D" w:rsidRDefault="00AA7680" w:rsidP="006255C0">
                  <w:pPr>
                    <w:pStyle w:val="TableTextMS"/>
                    <w:spacing w:before="0" w:after="0"/>
                    <w:rPr>
                      <w:szCs w:val="20"/>
                    </w:rPr>
                  </w:pPr>
                </w:p>
                <w:p w:rsidR="00AA7680" w:rsidRPr="00933D0D" w:rsidRDefault="00AA7680" w:rsidP="006255C0">
                  <w:pPr>
                    <w:pStyle w:val="TableTextMS"/>
                    <w:spacing w:before="0" w:after="0"/>
                    <w:rPr>
                      <w:szCs w:val="20"/>
                    </w:rPr>
                  </w:pPr>
                  <w:r w:rsidRPr="00933D0D">
                    <w:rPr>
                      <w:szCs w:val="20"/>
                    </w:rPr>
                    <w:t>Index: [dbo]</w:t>
                  </w:r>
                  <w:proofErr w:type="gramStart"/>
                  <w:r w:rsidRPr="00933D0D">
                    <w:rPr>
                      <w:szCs w:val="20"/>
                    </w:rPr>
                    <w:t>.[</w:t>
                  </w:r>
                  <w:proofErr w:type="gramEnd"/>
                  <w:r w:rsidRPr="00933D0D">
                    <w:rPr>
                      <w:szCs w:val="20"/>
                    </w:rPr>
                    <w:t>SXAESPASContextMapping].[SXAESPASContextMappingAI02]. Row Length: 1000</w:t>
                  </w:r>
                </w:p>
                <w:p w:rsidR="00AA7680" w:rsidRPr="00933D0D" w:rsidRDefault="00AA7680" w:rsidP="006255C0">
                  <w:pPr>
                    <w:pStyle w:val="TableTextMS"/>
                    <w:spacing w:before="0" w:after="0"/>
                    <w:rPr>
                      <w:szCs w:val="20"/>
                    </w:rPr>
                  </w:pPr>
                  <w:r w:rsidRPr="00933D0D">
                    <w:rPr>
                      <w:szCs w:val="20"/>
                    </w:rPr>
                    <w:t>Index: [dbo]</w:t>
                  </w:r>
                  <w:proofErr w:type="gramStart"/>
                  <w:r w:rsidRPr="00933D0D">
                    <w:rPr>
                      <w:szCs w:val="20"/>
                    </w:rPr>
                    <w:t>.[</w:t>
                  </w:r>
                  <w:proofErr w:type="gramEnd"/>
                  <w:r w:rsidRPr="00933D0D">
                    <w:rPr>
                      <w:szCs w:val="20"/>
                    </w:rPr>
                    <w:t>SXAESPASContextMapping].[SXAESPASContextMappingAI01]. Row Length: 1000</w:t>
                  </w:r>
                </w:p>
                <w:p w:rsidR="00AA7680" w:rsidRPr="00933D0D" w:rsidRDefault="00AA7680" w:rsidP="006255C0">
                  <w:pPr>
                    <w:pStyle w:val="TableTextMS"/>
                    <w:spacing w:before="0" w:after="0"/>
                    <w:rPr>
                      <w:szCs w:val="20"/>
                    </w:rPr>
                  </w:pPr>
                  <w:r w:rsidRPr="00933D0D">
                    <w:rPr>
                      <w:szCs w:val="20"/>
                    </w:rPr>
                    <w:lastRenderedPageBreak/>
                    <w:t>Index: [dbo]</w:t>
                  </w:r>
                  <w:proofErr w:type="gramStart"/>
                  <w:r w:rsidRPr="00933D0D">
                    <w:rPr>
                      <w:szCs w:val="20"/>
                    </w:rPr>
                    <w:t>.[</w:t>
                  </w:r>
                  <w:proofErr w:type="gramEnd"/>
                  <w:r w:rsidRPr="00933D0D">
                    <w:rPr>
                      <w:szCs w:val="20"/>
                    </w:rPr>
                    <w:t>SXAESPASApplication].[SXAESPASApplicationAI01]. Row Length: 1020</w:t>
                  </w:r>
                </w:p>
              </w:tc>
            </w:tr>
            <w:tr w:rsidR="00AA7680" w:rsidRPr="00933D0D" w:rsidTr="006255C0">
              <w:trPr>
                <w:trHeight w:val="188"/>
              </w:trPr>
              <w:tc>
                <w:tcPr>
                  <w:tcW w:w="324" w:type="dxa"/>
                  <w:noWrap/>
                  <w:tcMar>
                    <w:left w:w="0" w:type="dxa"/>
                    <w:right w:w="0" w:type="dxa"/>
                  </w:tcMar>
                  <w:hideMark/>
                </w:tcPr>
                <w:p w:rsidR="00AA7680" w:rsidRPr="00933D0D" w:rsidRDefault="00AA7680" w:rsidP="006255C0">
                  <w:pPr>
                    <w:pStyle w:val="TableTextMS"/>
                    <w:spacing w:before="0" w:after="0"/>
                    <w:rPr>
                      <w:szCs w:val="20"/>
                    </w:rPr>
                  </w:pPr>
                  <w:r w:rsidRPr="00933D0D">
                    <w:rPr>
                      <w:noProof/>
                      <w:szCs w:val="20"/>
                    </w:rPr>
                    <w:lastRenderedPageBreak/>
                    <w:drawing>
                      <wp:inline distT="0" distB="0" distL="0" distR="0">
                        <wp:extent cx="152400" cy="152400"/>
                        <wp:effectExtent l="19050" t="0" r="0" b="0"/>
                        <wp:docPr id="437377371" name="InsertedImage" descr="Machine inser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ertedImage" descr="Machine inserted"/>
                                <pic:cNvPicPr>
                                  <a:picLocks noChangeAspect="1" noChangeArrowheads="1"/>
                                </pic:cNvPicPr>
                              </pic:nvPicPr>
                              <pic:blipFill>
                                <a:blip r:embed="rId59"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tc>
                <w:tcPr>
                  <w:tcW w:w="1913" w:type="dxa"/>
                  <w:tcMar>
                    <w:left w:w="0" w:type="dxa"/>
                    <w:right w:w="0" w:type="dxa"/>
                  </w:tcMar>
                  <w:hideMark/>
                </w:tcPr>
                <w:p w:rsidR="00AA7680" w:rsidRPr="00933D0D" w:rsidRDefault="00AA7680" w:rsidP="006255C0">
                  <w:pPr>
                    <w:pStyle w:val="TableTextMS"/>
                    <w:spacing w:before="0" w:after="0"/>
                    <w:rPr>
                      <w:szCs w:val="20"/>
                    </w:rPr>
                  </w:pPr>
                  <w:r w:rsidRPr="00933D0D">
                    <w:rPr>
                      <w:szCs w:val="20"/>
                    </w:rPr>
                    <w:t>SCMMAVM3P.CHOMP.ORG;Argent</w:t>
                  </w:r>
                </w:p>
              </w:tc>
              <w:tc>
                <w:tcPr>
                  <w:tcW w:w="7123" w:type="dxa"/>
                  <w:hideMark/>
                </w:tcPr>
                <w:p w:rsidR="00AA7680" w:rsidRPr="00933D0D" w:rsidRDefault="00AA7680" w:rsidP="006255C0">
                  <w:pPr>
                    <w:pStyle w:val="TableTextMS"/>
                    <w:spacing w:before="0" w:after="0"/>
                    <w:rPr>
                      <w:szCs w:val="20"/>
                    </w:rPr>
                  </w:pPr>
                  <w:r w:rsidRPr="00933D0D">
                    <w:rPr>
                      <w:szCs w:val="20"/>
                    </w:rPr>
                    <w:t>The database Argent has 1 index(es) with a key size greater than 900 Bytes:</w:t>
                  </w:r>
                </w:p>
                <w:p w:rsidR="00AA7680" w:rsidRPr="00933D0D" w:rsidRDefault="00AA7680" w:rsidP="006255C0">
                  <w:pPr>
                    <w:pStyle w:val="TableTextMS"/>
                    <w:spacing w:before="0" w:after="0"/>
                    <w:rPr>
                      <w:szCs w:val="20"/>
                    </w:rPr>
                  </w:pPr>
                </w:p>
                <w:p w:rsidR="00AA7680" w:rsidRPr="00933D0D" w:rsidRDefault="00AA7680" w:rsidP="006255C0">
                  <w:pPr>
                    <w:pStyle w:val="TableTextMS"/>
                    <w:spacing w:before="0" w:after="0"/>
                    <w:rPr>
                      <w:szCs w:val="20"/>
                    </w:rPr>
                  </w:pPr>
                  <w:r w:rsidRPr="00933D0D">
                    <w:rPr>
                      <w:szCs w:val="20"/>
                    </w:rPr>
                    <w:t>Index: [dbo]</w:t>
                  </w:r>
                  <w:proofErr w:type="gramStart"/>
                  <w:r w:rsidRPr="00933D0D">
                    <w:rPr>
                      <w:szCs w:val="20"/>
                    </w:rPr>
                    <w:t>.[</w:t>
                  </w:r>
                  <w:proofErr w:type="gramEnd"/>
                  <w:r w:rsidRPr="00933D0D">
                    <w:rPr>
                      <w:szCs w:val="20"/>
                    </w:rPr>
                    <w:t>ExceptionText].[PK_ExceptionText]. Row Length: 8000</w:t>
                  </w:r>
                </w:p>
              </w:tc>
            </w:tr>
            <w:tr w:rsidR="00AA7680" w:rsidRPr="00933D0D" w:rsidTr="006255C0">
              <w:trPr>
                <w:trHeight w:val="188"/>
              </w:trPr>
              <w:tc>
                <w:tcPr>
                  <w:tcW w:w="324" w:type="dxa"/>
                  <w:noWrap/>
                  <w:tcMar>
                    <w:left w:w="0" w:type="dxa"/>
                    <w:right w:w="0" w:type="dxa"/>
                  </w:tcMar>
                  <w:hideMark/>
                </w:tcPr>
                <w:p w:rsidR="00AA7680" w:rsidRPr="00933D0D" w:rsidRDefault="00AA7680" w:rsidP="006255C0">
                  <w:pPr>
                    <w:pStyle w:val="TableTextMS"/>
                    <w:spacing w:before="0" w:after="0"/>
                    <w:rPr>
                      <w:szCs w:val="20"/>
                    </w:rPr>
                  </w:pPr>
                  <w:r w:rsidRPr="00933D0D">
                    <w:rPr>
                      <w:noProof/>
                      <w:szCs w:val="20"/>
                    </w:rPr>
                    <w:drawing>
                      <wp:inline distT="0" distB="0" distL="0" distR="0">
                        <wp:extent cx="152400" cy="152400"/>
                        <wp:effectExtent l="19050" t="0" r="0" b="0"/>
                        <wp:docPr id="876634481" name="InsertedImage" descr="Machine inser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ertedImage" descr="Machine inserted"/>
                                <pic:cNvPicPr>
                                  <a:picLocks noChangeAspect="1" noChangeArrowheads="1"/>
                                </pic:cNvPicPr>
                              </pic:nvPicPr>
                              <pic:blipFill>
                                <a:blip r:embed="rId59"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tc>
                <w:tcPr>
                  <w:tcW w:w="1913" w:type="dxa"/>
                  <w:tcMar>
                    <w:left w:w="0" w:type="dxa"/>
                    <w:right w:w="0" w:type="dxa"/>
                  </w:tcMar>
                  <w:hideMark/>
                </w:tcPr>
                <w:p w:rsidR="00AA7680" w:rsidRPr="00933D0D" w:rsidRDefault="00AA7680" w:rsidP="006255C0">
                  <w:pPr>
                    <w:pStyle w:val="TableTextMS"/>
                    <w:spacing w:before="0" w:after="0"/>
                    <w:rPr>
                      <w:szCs w:val="20"/>
                    </w:rPr>
                  </w:pPr>
                  <w:r w:rsidRPr="00933D0D">
                    <w:rPr>
                      <w:szCs w:val="20"/>
                    </w:rPr>
                    <w:t>SCMMAVM3P.CHOMP.ORG;CPM_ReportServer</w:t>
                  </w:r>
                </w:p>
              </w:tc>
              <w:tc>
                <w:tcPr>
                  <w:tcW w:w="7123" w:type="dxa"/>
                  <w:hideMark/>
                </w:tcPr>
                <w:p w:rsidR="00AA7680" w:rsidRPr="00933D0D" w:rsidRDefault="00AA7680" w:rsidP="006255C0">
                  <w:pPr>
                    <w:pStyle w:val="TableTextMS"/>
                    <w:spacing w:before="0" w:after="0"/>
                    <w:rPr>
                      <w:szCs w:val="20"/>
                    </w:rPr>
                  </w:pPr>
                  <w:r w:rsidRPr="00933D0D">
                    <w:rPr>
                      <w:szCs w:val="20"/>
                    </w:rPr>
                    <w:t>The database CPM_ReportServer has 1 index(es) with a key size greater than 900 Bytes:</w:t>
                  </w:r>
                </w:p>
                <w:p w:rsidR="00AA7680" w:rsidRPr="00933D0D" w:rsidRDefault="00AA7680" w:rsidP="006255C0">
                  <w:pPr>
                    <w:pStyle w:val="TableTextMS"/>
                    <w:spacing w:before="0" w:after="0"/>
                    <w:rPr>
                      <w:szCs w:val="20"/>
                    </w:rPr>
                  </w:pPr>
                </w:p>
                <w:p w:rsidR="00AA7680" w:rsidRPr="00933D0D" w:rsidRDefault="00AA7680" w:rsidP="006255C0">
                  <w:pPr>
                    <w:pStyle w:val="TableTextMS"/>
                    <w:spacing w:before="0" w:after="0"/>
                    <w:rPr>
                      <w:szCs w:val="20"/>
                    </w:rPr>
                  </w:pPr>
                  <w:r w:rsidRPr="00933D0D">
                    <w:rPr>
                      <w:szCs w:val="20"/>
                    </w:rPr>
                    <w:t>Index: [dbo]</w:t>
                  </w:r>
                  <w:proofErr w:type="gramStart"/>
                  <w:r w:rsidRPr="00933D0D">
                    <w:rPr>
                      <w:szCs w:val="20"/>
                    </w:rPr>
                    <w:t>.[</w:t>
                  </w:r>
                  <w:proofErr w:type="gramEnd"/>
                  <w:r w:rsidRPr="00933D0D">
                    <w:rPr>
                      <w:szCs w:val="20"/>
                    </w:rPr>
                    <w:t>Schedule].[IX_Schedule]. Row Length: 1040</w:t>
                  </w:r>
                </w:p>
              </w:tc>
            </w:tr>
            <w:tr w:rsidR="00AA7680" w:rsidRPr="00933D0D" w:rsidTr="006255C0">
              <w:trPr>
                <w:trHeight w:val="188"/>
              </w:trPr>
              <w:tc>
                <w:tcPr>
                  <w:tcW w:w="324" w:type="dxa"/>
                  <w:noWrap/>
                  <w:tcMar>
                    <w:left w:w="0" w:type="dxa"/>
                    <w:right w:w="0" w:type="dxa"/>
                  </w:tcMar>
                  <w:hideMark/>
                </w:tcPr>
                <w:p w:rsidR="00AA7680" w:rsidRPr="00933D0D" w:rsidRDefault="00AA7680" w:rsidP="006255C0">
                  <w:pPr>
                    <w:pStyle w:val="TableTextMS"/>
                    <w:spacing w:before="0" w:after="0"/>
                    <w:rPr>
                      <w:szCs w:val="20"/>
                    </w:rPr>
                  </w:pPr>
                  <w:r w:rsidRPr="00933D0D">
                    <w:rPr>
                      <w:noProof/>
                      <w:szCs w:val="20"/>
                    </w:rPr>
                    <w:drawing>
                      <wp:inline distT="0" distB="0" distL="0" distR="0">
                        <wp:extent cx="152400" cy="152400"/>
                        <wp:effectExtent l="19050" t="0" r="0" b="0"/>
                        <wp:docPr id="1592671466" name="InsertedImage" descr="Machine inser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ertedImage" descr="Machine inserted"/>
                                <pic:cNvPicPr>
                                  <a:picLocks noChangeAspect="1" noChangeArrowheads="1"/>
                                </pic:cNvPicPr>
                              </pic:nvPicPr>
                              <pic:blipFill>
                                <a:blip r:embed="rId59"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tc>
                <w:tcPr>
                  <w:tcW w:w="1913" w:type="dxa"/>
                  <w:tcMar>
                    <w:left w:w="0" w:type="dxa"/>
                    <w:right w:w="0" w:type="dxa"/>
                  </w:tcMar>
                  <w:hideMark/>
                </w:tcPr>
                <w:p w:rsidR="00AA7680" w:rsidRPr="00933D0D" w:rsidRDefault="00AA7680" w:rsidP="006255C0">
                  <w:pPr>
                    <w:pStyle w:val="TableTextMS"/>
                    <w:spacing w:before="0" w:after="0"/>
                    <w:rPr>
                      <w:szCs w:val="20"/>
                    </w:rPr>
                  </w:pPr>
                  <w:r w:rsidRPr="00933D0D">
                    <w:rPr>
                      <w:szCs w:val="20"/>
                    </w:rPr>
                    <w:t>SCMMAVM3P.CHOMP.ORG;DART</w:t>
                  </w:r>
                </w:p>
              </w:tc>
              <w:tc>
                <w:tcPr>
                  <w:tcW w:w="7123" w:type="dxa"/>
                  <w:hideMark/>
                </w:tcPr>
                <w:p w:rsidR="00AA7680" w:rsidRPr="00933D0D" w:rsidRDefault="00AA7680" w:rsidP="006255C0">
                  <w:pPr>
                    <w:pStyle w:val="TableTextMS"/>
                    <w:spacing w:before="0" w:after="0"/>
                    <w:rPr>
                      <w:szCs w:val="20"/>
                    </w:rPr>
                  </w:pPr>
                  <w:r w:rsidRPr="00933D0D">
                    <w:rPr>
                      <w:szCs w:val="20"/>
                    </w:rPr>
                    <w:t>The database DART has 1 index(es) with a key size greater than 900 Bytes:</w:t>
                  </w:r>
                </w:p>
                <w:p w:rsidR="00AA7680" w:rsidRPr="00933D0D" w:rsidRDefault="00AA7680" w:rsidP="006255C0">
                  <w:pPr>
                    <w:pStyle w:val="TableTextMS"/>
                    <w:spacing w:before="0" w:after="0"/>
                    <w:rPr>
                      <w:szCs w:val="20"/>
                    </w:rPr>
                  </w:pPr>
                </w:p>
                <w:p w:rsidR="00AA7680" w:rsidRPr="00933D0D" w:rsidRDefault="00AA7680" w:rsidP="006255C0">
                  <w:pPr>
                    <w:pStyle w:val="TableTextMS"/>
                    <w:spacing w:before="0" w:after="0"/>
                    <w:rPr>
                      <w:szCs w:val="20"/>
                    </w:rPr>
                  </w:pPr>
                  <w:r w:rsidRPr="00933D0D">
                    <w:rPr>
                      <w:szCs w:val="20"/>
                    </w:rPr>
                    <w:t>Index: [dbo]</w:t>
                  </w:r>
                  <w:proofErr w:type="gramStart"/>
                  <w:r w:rsidRPr="00933D0D">
                    <w:rPr>
                      <w:szCs w:val="20"/>
                    </w:rPr>
                    <w:t>.[</w:t>
                  </w:r>
                  <w:proofErr w:type="gramEnd"/>
                  <w:r w:rsidRPr="00933D0D">
                    <w:rPr>
                      <w:szCs w:val="20"/>
                    </w:rPr>
                    <w:t>ExceptionText].[PK_ExceptionText]. Row Length: 8000</w:t>
                  </w:r>
                </w:p>
              </w:tc>
            </w:tr>
          </w:tbl>
          <w:p w:rsidR="00301D63" w:rsidRPr="00717463" w:rsidRDefault="00301D63" w:rsidP="00814BCA">
            <w:pPr>
              <w:pStyle w:val="TableTextMS"/>
              <w:rPr>
                <w:b/>
                <w:sz w:val="2"/>
              </w:rPr>
            </w:pPr>
          </w:p>
        </w:tc>
      </w:tr>
    </w:tbl>
    <w:p w:rsidR="00301D63" w:rsidRDefault="00301D63">
      <w:pPr>
        <w:rPr>
          <w:rFonts w:eastAsiaTheme="minorHAnsi"/>
          <w:szCs w:val="20"/>
        </w:rPr>
      </w:pPr>
    </w:p>
    <w:tbl>
      <w:tblPr>
        <w:tblStyle w:val="MSTableStyle2"/>
        <w:tblW w:w="9450" w:type="dxa"/>
        <w:tblInd w:w="0" w:type="dxa"/>
        <w:tblLayout w:type="fixed"/>
        <w:tblLook w:val="04A0" w:firstRow="1" w:lastRow="0" w:firstColumn="1" w:lastColumn="0" w:noHBand="0" w:noVBand="1"/>
      </w:tblPr>
      <w:tblGrid>
        <w:gridCol w:w="9450"/>
      </w:tblGrid>
      <w:tr w:rsidR="00301D63" w:rsidRPr="00CD1D0C" w:rsidTr="00814BCA">
        <w:trPr>
          <w:cnfStyle w:val="100000000000" w:firstRow="1" w:lastRow="0" w:firstColumn="0" w:lastColumn="0" w:oddVBand="0" w:evenVBand="0" w:oddHBand="0" w:evenHBand="0" w:firstRowFirstColumn="0" w:firstRowLastColumn="0" w:lastRowFirstColumn="0" w:lastRowLastColumn="0"/>
          <w:trHeight w:val="432"/>
        </w:trPr>
        <w:tc>
          <w:tcPr>
            <w:tcW w:w="9450" w:type="dxa"/>
            <w:noWrap/>
          </w:tcPr>
          <w:p w:rsidR="00301D63" w:rsidRPr="00CD1D0C" w:rsidRDefault="00457D53" w:rsidP="00814BCA">
            <w:pPr>
              <w:pStyle w:val="TableHeadingMS"/>
              <w:jc w:val="left"/>
            </w:pPr>
            <w:hyperlink w:anchor="IssueLevelSummary" w:history="1">
              <w:r w:rsidR="00301D63" w:rsidRPr="000E5AD2">
                <w:rPr>
                  <w:noProof/>
                  <w:sz w:val="28"/>
                </w:rPr>
                <w:drawing>
                  <wp:inline distT="0" distB="0" distL="0" distR="0">
                    <wp:extent cx="152400" cy="152400"/>
                    <wp:effectExtent l="19050" t="0" r="0" b="0"/>
                    <wp:docPr id="1670371643" name="InsertedImage" descr="Machine inser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ertedImage" descr="Machine inserted"/>
                            <pic:cNvPicPr>
                              <a:picLocks noChangeAspect="1" noChangeArrowheads="1"/>
                            </pic:cNvPicPr>
                          </pic:nvPicPr>
                          <pic:blipFill>
                            <a:blip r:embed="rId47"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hyperlink>
            <w:r w:rsidR="00301D63" w:rsidRPr="00C57C38">
              <w:rPr>
                <w:sz w:val="28"/>
              </w:rPr>
              <w:t xml:space="preserve"> </w:t>
            </w:r>
            <w:bookmarkStart w:id="73" w:name="Databases_identified_with_one_or_more_ta"/>
            <w:r w:rsidR="00301D63" w:rsidRPr="008312AE">
              <w:rPr>
                <w:sz w:val="20"/>
                <w:szCs w:val="20"/>
              </w:rPr>
              <w:t>Databases identified with one or more tables, with indexes that may require update statistics</w:t>
            </w:r>
            <w:bookmarkEnd w:id="73"/>
          </w:p>
        </w:tc>
      </w:tr>
      <w:tr w:rsidR="00301D63" w:rsidRPr="000E5AD2" w:rsidTr="00814BCA">
        <w:trPr>
          <w:cnfStyle w:val="000000100000" w:firstRow="0" w:lastRow="0" w:firstColumn="0" w:lastColumn="0" w:oddVBand="0" w:evenVBand="0" w:oddHBand="1" w:evenHBand="0" w:firstRowFirstColumn="0" w:firstRowLastColumn="0" w:lastRowFirstColumn="0" w:lastRowLastColumn="0"/>
        </w:trPr>
        <w:tc>
          <w:tcPr>
            <w:tcW w:w="9450" w:type="dxa"/>
          </w:tcPr>
          <w:p w:rsidR="00301D63" w:rsidRPr="00F93FA0" w:rsidRDefault="00301D63" w:rsidP="00814BCA">
            <w:pPr>
              <w:pStyle w:val="TableTextMS"/>
              <w:rPr>
                <w:b/>
              </w:rPr>
            </w:pPr>
            <w:r w:rsidRPr="00F93FA0">
              <w:rPr>
                <w:b/>
              </w:rPr>
              <w:t>Status</w:t>
            </w:r>
          </w:p>
        </w:tc>
      </w:tr>
      <w:tr w:rsidR="00301D63" w:rsidRPr="000E5AD2" w:rsidTr="00814BCA">
        <w:trPr>
          <w:cnfStyle w:val="000000010000" w:firstRow="0" w:lastRow="0" w:firstColumn="0" w:lastColumn="0" w:oddVBand="0" w:evenVBand="0" w:oddHBand="0" w:evenHBand="1" w:firstRowFirstColumn="0" w:firstRowLastColumn="0" w:lastRowFirstColumn="0" w:lastRowLastColumn="0"/>
        </w:trPr>
        <w:tc>
          <w:tcPr>
            <w:tcW w:w="9450" w:type="dxa"/>
          </w:tcPr>
          <w:p w:rsidR="00301D63" w:rsidRPr="000E5AD2" w:rsidRDefault="00301D63" w:rsidP="00814BCA">
            <w:pPr>
              <w:pStyle w:val="TableTextMS"/>
              <w:rPr>
                <w:b/>
              </w:rPr>
            </w:pPr>
            <w:r w:rsidRPr="000E5AD2">
              <w:t>Resolved</w:t>
            </w:r>
          </w:p>
        </w:tc>
      </w:tr>
      <w:tr w:rsidR="00301D63" w:rsidRPr="000E5AD2" w:rsidTr="00814BCA">
        <w:trPr>
          <w:cnfStyle w:val="000000100000" w:firstRow="0" w:lastRow="0" w:firstColumn="0" w:lastColumn="0" w:oddVBand="0" w:evenVBand="0" w:oddHBand="1" w:evenHBand="0" w:firstRowFirstColumn="0" w:firstRowLastColumn="0" w:lastRowFirstColumn="0" w:lastRowLastColumn="0"/>
        </w:trPr>
        <w:tc>
          <w:tcPr>
            <w:tcW w:w="9450" w:type="dxa"/>
          </w:tcPr>
          <w:p w:rsidR="00301D63" w:rsidRPr="000E5AD2" w:rsidRDefault="00301D63" w:rsidP="00814BCA">
            <w:pPr>
              <w:pStyle w:val="TableTextMS"/>
              <w:rPr>
                <w:b/>
                <w:sz w:val="18"/>
              </w:rPr>
            </w:pPr>
            <w:r w:rsidRPr="00F93FA0">
              <w:rPr>
                <w:b/>
              </w:rPr>
              <w:t>Description</w:t>
            </w:r>
          </w:p>
        </w:tc>
      </w:tr>
      <w:tr w:rsidR="00301D63" w:rsidRPr="000E5AD2" w:rsidTr="00814BCA">
        <w:trPr>
          <w:cnfStyle w:val="000000010000" w:firstRow="0" w:lastRow="0" w:firstColumn="0" w:lastColumn="0" w:oddVBand="0" w:evenVBand="0" w:oddHBand="0" w:evenHBand="1" w:firstRowFirstColumn="0" w:firstRowLastColumn="0" w:lastRowFirstColumn="0" w:lastRowLastColumn="0"/>
        </w:trPr>
        <w:tc>
          <w:tcPr>
            <w:tcW w:w="9450" w:type="dxa"/>
          </w:tcPr>
          <w:p w:rsidR="00301D63" w:rsidRPr="008312AE" w:rsidRDefault="00301D63" w:rsidP="00814BCA">
            <w:pPr>
              <w:pStyle w:val="TableTextMS"/>
              <w:rPr>
                <w:b/>
                <w:szCs w:val="20"/>
              </w:rPr>
            </w:pPr>
            <w:r w:rsidRPr="008312AE">
              <w:rPr>
                <w:szCs w:val="20"/>
              </w:rPr>
              <w:t xml:space="preserve">Updating statistics ensures that queries compile with up-to-date statistics.   The query optimizer uses statistics to create query plans that improve query performance.  </w:t>
            </w:r>
          </w:p>
        </w:tc>
      </w:tr>
      <w:tr w:rsidR="00301D63" w:rsidRPr="000E5AD2" w:rsidTr="00814BCA">
        <w:trPr>
          <w:cnfStyle w:val="000000100000" w:firstRow="0" w:lastRow="0" w:firstColumn="0" w:lastColumn="0" w:oddVBand="0" w:evenVBand="0" w:oddHBand="1" w:evenHBand="0" w:firstRowFirstColumn="0" w:firstRowLastColumn="0" w:lastRowFirstColumn="0" w:lastRowLastColumn="0"/>
        </w:trPr>
        <w:tc>
          <w:tcPr>
            <w:tcW w:w="9450" w:type="dxa"/>
          </w:tcPr>
          <w:p w:rsidR="00301D63" w:rsidRPr="00F93FA0" w:rsidRDefault="00814BCA" w:rsidP="00814BCA">
            <w:pPr>
              <w:pStyle w:val="TableTextMS"/>
              <w:rPr>
                <w:b/>
              </w:rPr>
            </w:pPr>
            <w:r w:rsidRPr="00F93FA0">
              <w:rPr>
                <w:b/>
              </w:rPr>
              <w:t>Additional Information</w:t>
            </w:r>
          </w:p>
        </w:tc>
      </w:tr>
      <w:tr w:rsidR="00301D63" w:rsidTr="00933D0D">
        <w:trPr>
          <w:cnfStyle w:val="000000010000" w:firstRow="0" w:lastRow="0" w:firstColumn="0" w:lastColumn="0" w:oddVBand="0" w:evenVBand="0" w:oddHBand="0" w:evenHBand="1" w:firstRowFirstColumn="0" w:firstRowLastColumn="0" w:lastRowFirstColumn="0" w:lastRowLastColumn="0"/>
        </w:trPr>
        <w:tc>
          <w:tcPr>
            <w:tcW w:w="9450" w:type="dxa"/>
            <w:tcMar>
              <w:left w:w="0" w:type="dxa"/>
              <w:right w:w="0" w:type="dxa"/>
            </w:tcMar>
          </w:tcPr>
          <w:tbl>
            <w:tblPr>
              <w:tblW w:w="9360" w:type="dxa"/>
              <w:tblLayout w:type="fixed"/>
              <w:tblCellMar>
                <w:left w:w="0" w:type="dxa"/>
                <w:right w:w="0" w:type="dxa"/>
              </w:tblCellMar>
              <w:tblLook w:val="04A0" w:firstRow="1" w:lastRow="0" w:firstColumn="1" w:lastColumn="0" w:noHBand="0" w:noVBand="1"/>
            </w:tblPr>
            <w:tblGrid>
              <w:gridCol w:w="9360"/>
            </w:tblGrid>
            <w:tr w:rsidR="00814BCA" w:rsidTr="00933D0D">
              <w:trPr>
                <w:trHeight w:val="284"/>
              </w:trPr>
              <w:tc>
                <w:tcPr>
                  <w:tcW w:w="9290" w:type="dxa"/>
                  <w:tcMar>
                    <w:top w:w="0" w:type="dxa"/>
                    <w:left w:w="115" w:type="dxa"/>
                    <w:bottom w:w="0" w:type="dxa"/>
                    <w:right w:w="115" w:type="dxa"/>
                  </w:tcMar>
                  <w:hideMark/>
                </w:tcPr>
                <w:p w:rsidR="000E5AD2" w:rsidRPr="000E5AD2" w:rsidRDefault="000E5AD2" w:rsidP="000E5AD2">
                  <w:pPr>
                    <w:pStyle w:val="TableTextMS"/>
                    <w:spacing w:before="0" w:after="0"/>
                    <w:rPr>
                      <w:b/>
                      <w:sz w:val="4"/>
                      <w:szCs w:val="4"/>
                    </w:rPr>
                  </w:pPr>
                </w:p>
                <w:p w:rsidR="00814BCA" w:rsidRPr="000E5AD2" w:rsidRDefault="00814BCA" w:rsidP="000E5AD2">
                  <w:pPr>
                    <w:pStyle w:val="TableTextMS"/>
                    <w:spacing w:before="0" w:after="0"/>
                    <w:rPr>
                      <w:b/>
                    </w:rPr>
                  </w:pPr>
                  <w:r w:rsidRPr="000E5AD2">
                    <w:rPr>
                      <w:b/>
                    </w:rPr>
                    <w:t>Best Practice Guidance</w:t>
                  </w:r>
                </w:p>
              </w:tc>
            </w:tr>
            <w:tr w:rsidR="00814BCA" w:rsidTr="00933D0D">
              <w:trPr>
                <w:trHeight w:val="288"/>
              </w:trPr>
              <w:tc>
                <w:tcPr>
                  <w:tcW w:w="9290" w:type="dxa"/>
                  <w:tcMar>
                    <w:top w:w="0" w:type="dxa"/>
                    <w:left w:w="108" w:type="dxa"/>
                    <w:bottom w:w="0" w:type="dxa"/>
                    <w:right w:w="108" w:type="dxa"/>
                  </w:tcMar>
                  <w:hideMark/>
                </w:tcPr>
                <w:p w:rsidR="00062967" w:rsidRDefault="00076279">
                  <w:pPr>
                    <w:pStyle w:val="NormalWeb"/>
                    <w:divId w:val="1133717817"/>
                  </w:pPr>
                  <w:r>
                    <w:rPr>
                      <w:rFonts w:ascii="Segoe UI" w:hAnsi="Segoe UI" w:cs="Segoe UI"/>
                      <w:color w:val="000000"/>
                      <w:sz w:val="20"/>
                      <w:szCs w:val="20"/>
                    </w:rPr>
                    <w:t xml:space="preserve">Statistics can be maintained either automatically or manually. To automatically update statistics, set AUTO_UPDATE_STATISTICS to the default setting of ON. This will periodically update the statistical information as the data in the tables change. </w:t>
                  </w:r>
                </w:p>
                <w:p w:rsidR="00814BCA" w:rsidRPr="000E5AD2" w:rsidRDefault="00814BCA" w:rsidP="000E5AD2">
                  <w:pPr>
                    <w:pStyle w:val="TableTextMS"/>
                    <w:spacing w:before="0" w:after="0"/>
                  </w:pPr>
                </w:p>
              </w:tc>
            </w:tr>
            <w:tr w:rsidR="00814BCA" w:rsidTr="00933D0D">
              <w:trPr>
                <w:trHeight w:val="284"/>
              </w:trPr>
              <w:tc>
                <w:tcPr>
                  <w:tcW w:w="9290" w:type="dxa"/>
                  <w:tcMar>
                    <w:top w:w="0" w:type="dxa"/>
                    <w:left w:w="115" w:type="dxa"/>
                    <w:bottom w:w="0" w:type="dxa"/>
                    <w:right w:w="115" w:type="dxa"/>
                  </w:tcMar>
                  <w:hideMark/>
                </w:tcPr>
                <w:p w:rsidR="000E5AD2" w:rsidRPr="000E5AD2" w:rsidRDefault="000E5AD2" w:rsidP="000E5AD2">
                  <w:pPr>
                    <w:pStyle w:val="TableTextMS"/>
                    <w:spacing w:before="0" w:after="0"/>
                    <w:rPr>
                      <w:b/>
                      <w:sz w:val="4"/>
                      <w:szCs w:val="4"/>
                    </w:rPr>
                  </w:pPr>
                </w:p>
                <w:p w:rsidR="00814BCA" w:rsidRPr="000E5AD2" w:rsidRDefault="00814BCA" w:rsidP="000E5AD2">
                  <w:pPr>
                    <w:pStyle w:val="TableTextMS"/>
                    <w:spacing w:before="0" w:after="0"/>
                    <w:rPr>
                      <w:b/>
                    </w:rPr>
                  </w:pPr>
                  <w:r w:rsidRPr="000E5AD2">
                    <w:rPr>
                      <w:b/>
                    </w:rPr>
                    <w:t>Importance</w:t>
                  </w:r>
                </w:p>
              </w:tc>
            </w:tr>
            <w:tr w:rsidR="00814BCA" w:rsidTr="00933D0D">
              <w:trPr>
                <w:trHeight w:val="288"/>
              </w:trPr>
              <w:tc>
                <w:tcPr>
                  <w:tcW w:w="9290" w:type="dxa"/>
                  <w:tcMar>
                    <w:top w:w="0" w:type="dxa"/>
                    <w:left w:w="108" w:type="dxa"/>
                    <w:bottom w:w="0" w:type="dxa"/>
                    <w:right w:w="108" w:type="dxa"/>
                  </w:tcMar>
                  <w:hideMark/>
                </w:tcPr>
                <w:p w:rsidR="00062967" w:rsidRDefault="00076279">
                  <w:pPr>
                    <w:pStyle w:val="NormalWeb"/>
                    <w:divId w:val="250548078"/>
                  </w:pPr>
                  <w:r>
                    <w:rPr>
                      <w:rFonts w:ascii="Segoe UI" w:hAnsi="Segoe UI" w:cs="Segoe UI"/>
                      <w:color w:val="000000"/>
                      <w:sz w:val="20"/>
                      <w:szCs w:val="20"/>
                    </w:rPr>
                    <w:t xml:space="preserve">When you create an index, the query optimizer automatically stores statistical information about the indexed columns. Also, when the AUTO_CREATE_STATISTICS database option is set to ON (the default setting), the database engine automatically creates statistics for columns without indexes that are used in a predicate. </w:t>
                  </w:r>
                </w:p>
                <w:p w:rsidR="00062967" w:rsidRDefault="00076279">
                  <w:pPr>
                    <w:pStyle w:val="NormalWeb"/>
                    <w:divId w:val="250548078"/>
                  </w:pPr>
                  <w:r>
                    <w:rPr>
                      <w:rFonts w:ascii="Segoe UI" w:hAnsi="Segoe UI" w:cs="Segoe UI"/>
                      <w:color w:val="000000"/>
                      <w:sz w:val="20"/>
                      <w:szCs w:val="20"/>
                    </w:rPr>
                    <w:t xml:space="preserve"> As the data in a column changes, index and column statistics can become out of date and cause the query optimizer to make less than optimal decisions about how to process a query. For example, if you create a table with an indexed column and 1,000 rows of data, all with unique values in the indexed column, the query optimizer sees the indexed column as a good way to collect the data for a query. If you update the data in the column so there are many duplicate values, the column is no longer an ideal candidate for use in a query. However, the query optimizer still considers it to be a good candidate because of the </w:t>
                  </w:r>
                  <w:proofErr w:type="gramStart"/>
                  <w:r>
                    <w:rPr>
                      <w:rFonts w:ascii="Segoe UI" w:hAnsi="Segoe UI" w:cs="Segoe UI"/>
                      <w:color w:val="000000"/>
                      <w:sz w:val="20"/>
                      <w:szCs w:val="20"/>
                    </w:rPr>
                    <w:t>index's</w:t>
                  </w:r>
                  <w:proofErr w:type="gramEnd"/>
                  <w:r>
                    <w:rPr>
                      <w:rFonts w:ascii="Segoe UI" w:hAnsi="Segoe UI" w:cs="Segoe UI"/>
                      <w:color w:val="000000"/>
                      <w:sz w:val="20"/>
                      <w:szCs w:val="20"/>
                    </w:rPr>
                    <w:t xml:space="preserve"> outdated distribution statistics, which are based on the data before the update. Consequently, this will lead to poor database query performance. </w:t>
                  </w:r>
                </w:p>
                <w:p w:rsidR="00814BCA" w:rsidRPr="000E5AD2" w:rsidRDefault="00814BCA" w:rsidP="000E5AD2">
                  <w:pPr>
                    <w:pStyle w:val="TableTextMS"/>
                    <w:spacing w:before="0" w:after="0"/>
                  </w:pPr>
                </w:p>
              </w:tc>
            </w:tr>
            <w:tr w:rsidR="00814BCA" w:rsidTr="00933D0D">
              <w:trPr>
                <w:trHeight w:val="284"/>
              </w:trPr>
              <w:tc>
                <w:tcPr>
                  <w:tcW w:w="9290" w:type="dxa"/>
                  <w:tcMar>
                    <w:top w:w="0" w:type="dxa"/>
                    <w:left w:w="115" w:type="dxa"/>
                    <w:bottom w:w="0" w:type="dxa"/>
                    <w:right w:w="115" w:type="dxa"/>
                  </w:tcMar>
                  <w:hideMark/>
                </w:tcPr>
                <w:p w:rsidR="000E5AD2" w:rsidRPr="000E5AD2" w:rsidRDefault="000E5AD2" w:rsidP="000E5AD2">
                  <w:pPr>
                    <w:pStyle w:val="TableTextMS"/>
                    <w:spacing w:before="0" w:after="0"/>
                    <w:rPr>
                      <w:b/>
                      <w:sz w:val="4"/>
                      <w:szCs w:val="4"/>
                    </w:rPr>
                  </w:pPr>
                </w:p>
                <w:p w:rsidR="00814BCA" w:rsidRPr="000E5AD2" w:rsidRDefault="00814BCA" w:rsidP="000E5AD2">
                  <w:pPr>
                    <w:pStyle w:val="TableTextMS"/>
                    <w:spacing w:before="0" w:after="0"/>
                    <w:rPr>
                      <w:b/>
                    </w:rPr>
                  </w:pPr>
                  <w:r w:rsidRPr="000E5AD2">
                    <w:rPr>
                      <w:b/>
                    </w:rPr>
                    <w:t>Recommended Reading</w:t>
                  </w:r>
                </w:p>
              </w:tc>
            </w:tr>
            <w:tr w:rsidR="00814BCA" w:rsidTr="00933D0D">
              <w:trPr>
                <w:trHeight w:val="288"/>
              </w:trPr>
              <w:tc>
                <w:tcPr>
                  <w:tcW w:w="9290" w:type="dxa"/>
                  <w:tcMar>
                    <w:top w:w="0" w:type="dxa"/>
                    <w:left w:w="108" w:type="dxa"/>
                    <w:bottom w:w="0" w:type="dxa"/>
                    <w:right w:w="108" w:type="dxa"/>
                  </w:tcMar>
                  <w:hideMark/>
                </w:tcPr>
                <w:p w:rsidR="00062967" w:rsidRDefault="00457D53">
                  <w:pPr>
                    <w:pStyle w:val="NormalWeb"/>
                    <w:divId w:val="1777410008"/>
                    <w:rPr>
                      <w:rFonts w:ascii="Arial" w:hAnsi="Arial" w:cs="Arial"/>
                      <w:color w:val="000000"/>
                      <w:sz w:val="18"/>
                      <w:szCs w:val="18"/>
                    </w:rPr>
                  </w:pPr>
                  <w:hyperlink r:id="rId139" w:tgtFrame="_blank" w:history="1">
                    <w:r w:rsidR="00076279">
                      <w:rPr>
                        <w:rStyle w:val="Hyperlink"/>
                        <w:rFonts w:ascii="Segoe UI" w:hAnsi="Segoe UI" w:cs="Segoe UI"/>
                        <w:color w:val="000000"/>
                        <w:sz w:val="20"/>
                        <w:szCs w:val="20"/>
                      </w:rPr>
                      <w:t>SQL Server Books Online: Index Statistics</w:t>
                    </w:r>
                  </w:hyperlink>
                </w:p>
                <w:p w:rsidR="00062967" w:rsidRDefault="00457D53">
                  <w:pPr>
                    <w:pStyle w:val="NormalWeb"/>
                    <w:divId w:val="1777410008"/>
                    <w:rPr>
                      <w:rFonts w:ascii="Arial" w:hAnsi="Arial" w:cs="Arial"/>
                      <w:color w:val="000000"/>
                      <w:sz w:val="18"/>
                      <w:szCs w:val="18"/>
                    </w:rPr>
                  </w:pPr>
                  <w:hyperlink r:id="rId140" w:tgtFrame="_blank" w:history="1">
                    <w:r w:rsidR="00076279">
                      <w:rPr>
                        <w:rStyle w:val="Hyperlink"/>
                        <w:rFonts w:ascii="Segoe UI" w:hAnsi="Segoe UI" w:cs="Segoe UI"/>
                        <w:color w:val="000000"/>
                        <w:sz w:val="20"/>
                        <w:szCs w:val="20"/>
                      </w:rPr>
                      <w:t>SQL Server Books Online: CREATE STATISTICS (Transact-SQL)</w:t>
                    </w:r>
                  </w:hyperlink>
                </w:p>
                <w:p w:rsidR="00062967" w:rsidRDefault="00457D53">
                  <w:pPr>
                    <w:pStyle w:val="NormalWeb"/>
                    <w:divId w:val="1777410008"/>
                    <w:rPr>
                      <w:rFonts w:ascii="Arial" w:hAnsi="Arial" w:cs="Arial"/>
                      <w:color w:val="000000"/>
                      <w:sz w:val="18"/>
                      <w:szCs w:val="18"/>
                    </w:rPr>
                  </w:pPr>
                  <w:hyperlink r:id="rId141" w:tgtFrame="_blank" w:history="1">
                    <w:r w:rsidR="00076279">
                      <w:rPr>
                        <w:rStyle w:val="Hyperlink"/>
                        <w:rFonts w:ascii="Segoe UI" w:hAnsi="Segoe UI" w:cs="Segoe UI"/>
                        <w:color w:val="000000"/>
                        <w:sz w:val="20"/>
                        <w:szCs w:val="20"/>
                      </w:rPr>
                      <w:t xml:space="preserve">SQL Server Books Online: UPDATE STATISTICS (Transact-SQL) </w:t>
                    </w:r>
                  </w:hyperlink>
                </w:p>
                <w:p w:rsidR="00062967" w:rsidRDefault="00457D53">
                  <w:pPr>
                    <w:pStyle w:val="NormalWeb"/>
                    <w:divId w:val="1777410008"/>
                    <w:rPr>
                      <w:rFonts w:ascii="Arial" w:hAnsi="Arial" w:cs="Arial"/>
                      <w:color w:val="000000"/>
                      <w:sz w:val="18"/>
                      <w:szCs w:val="18"/>
                    </w:rPr>
                  </w:pPr>
                  <w:hyperlink r:id="rId142" w:tgtFrame="_blank" w:history="1">
                    <w:r w:rsidR="00076279">
                      <w:rPr>
                        <w:rStyle w:val="Hyperlink"/>
                        <w:rFonts w:ascii="Segoe UI" w:hAnsi="Segoe UI" w:cs="Segoe UI"/>
                        <w:color w:val="000000"/>
                        <w:sz w:val="20"/>
                        <w:szCs w:val="20"/>
                      </w:rPr>
                      <w:t xml:space="preserve">SQL Server Books Online: DBCC SHOW_STATISTICS (Transact-SQL) </w:t>
                    </w:r>
                  </w:hyperlink>
                </w:p>
                <w:p w:rsidR="00814BCA" w:rsidRPr="000E5AD2" w:rsidRDefault="00814BCA" w:rsidP="000E5AD2">
                  <w:pPr>
                    <w:pStyle w:val="TableTextMS"/>
                    <w:spacing w:before="0" w:after="0"/>
                  </w:pPr>
                </w:p>
              </w:tc>
            </w:tr>
            <w:tr w:rsidR="00814BCA" w:rsidTr="00933D0D">
              <w:trPr>
                <w:trHeight w:val="284"/>
              </w:trPr>
              <w:tc>
                <w:tcPr>
                  <w:tcW w:w="9290" w:type="dxa"/>
                  <w:tcMar>
                    <w:top w:w="0" w:type="dxa"/>
                    <w:left w:w="115" w:type="dxa"/>
                    <w:bottom w:w="0" w:type="dxa"/>
                    <w:right w:w="115" w:type="dxa"/>
                  </w:tcMar>
                  <w:hideMark/>
                </w:tcPr>
                <w:p w:rsidR="000E5AD2" w:rsidRPr="000E5AD2" w:rsidRDefault="000E5AD2" w:rsidP="000E5AD2">
                  <w:pPr>
                    <w:pStyle w:val="TableTextMS"/>
                    <w:spacing w:before="0" w:after="0"/>
                    <w:rPr>
                      <w:b/>
                      <w:sz w:val="4"/>
                      <w:szCs w:val="4"/>
                    </w:rPr>
                  </w:pPr>
                </w:p>
                <w:p w:rsidR="00814BCA" w:rsidRPr="000E5AD2" w:rsidRDefault="00814BCA" w:rsidP="000E5AD2">
                  <w:pPr>
                    <w:pStyle w:val="TableTextMS"/>
                    <w:spacing w:before="0" w:after="0"/>
                    <w:rPr>
                      <w:b/>
                    </w:rPr>
                  </w:pPr>
                  <w:r w:rsidRPr="000E5AD2">
                    <w:rPr>
                      <w:b/>
                    </w:rPr>
                    <w:t>Recommended Resolution</w:t>
                  </w:r>
                </w:p>
              </w:tc>
            </w:tr>
            <w:tr w:rsidR="00814BCA" w:rsidTr="00933D0D">
              <w:trPr>
                <w:trHeight w:val="288"/>
              </w:trPr>
              <w:tc>
                <w:tcPr>
                  <w:tcW w:w="9290" w:type="dxa"/>
                  <w:tcMar>
                    <w:top w:w="0" w:type="dxa"/>
                    <w:left w:w="108" w:type="dxa"/>
                    <w:bottom w:w="0" w:type="dxa"/>
                    <w:right w:w="108" w:type="dxa"/>
                  </w:tcMar>
                  <w:hideMark/>
                </w:tcPr>
                <w:p w:rsidR="00062967" w:rsidRDefault="00076279">
                  <w:pPr>
                    <w:pStyle w:val="NormalWeb"/>
                    <w:divId w:val="1050149820"/>
                  </w:pPr>
                  <w:r>
                    <w:rPr>
                      <w:rFonts w:ascii="Segoe UI" w:hAnsi="Segoe UI" w:cs="Segoe UI"/>
                      <w:color w:val="000000"/>
                      <w:sz w:val="20"/>
                      <w:szCs w:val="20"/>
                    </w:rPr>
                    <w:t xml:space="preserve">If AUTO_UPDATE_STATISTICS is disabled on your system (set to OFF), you will have to set up a maintenance plan to update index statistics. This is necessary to ensure that the query optimizer has current information about the distribution of data values in the tables. This allows the query optimizer to more accurately determine the best way to access data because it has more information about the data stored in the database. </w:t>
                  </w:r>
                </w:p>
                <w:p w:rsidR="00814BCA" w:rsidRPr="000E5AD2" w:rsidRDefault="00814BCA" w:rsidP="000E5AD2">
                  <w:pPr>
                    <w:pStyle w:val="TableTextMS"/>
                    <w:spacing w:before="0" w:after="0"/>
                  </w:pPr>
                </w:p>
              </w:tc>
            </w:tr>
            <w:tr w:rsidR="00814BCA" w:rsidTr="00933D0D">
              <w:trPr>
                <w:trHeight w:val="284"/>
              </w:trPr>
              <w:tc>
                <w:tcPr>
                  <w:tcW w:w="9290" w:type="dxa"/>
                  <w:tcMar>
                    <w:top w:w="0" w:type="dxa"/>
                    <w:left w:w="115" w:type="dxa"/>
                    <w:bottom w:w="0" w:type="dxa"/>
                    <w:right w:w="115" w:type="dxa"/>
                  </w:tcMar>
                  <w:hideMark/>
                </w:tcPr>
                <w:p w:rsidR="000E5AD2" w:rsidRPr="000E5AD2" w:rsidRDefault="000E5AD2" w:rsidP="000E5AD2">
                  <w:pPr>
                    <w:pStyle w:val="TableTextMS"/>
                    <w:spacing w:before="0" w:after="0"/>
                    <w:rPr>
                      <w:b/>
                      <w:sz w:val="4"/>
                      <w:szCs w:val="4"/>
                    </w:rPr>
                  </w:pPr>
                </w:p>
                <w:p w:rsidR="00814BCA" w:rsidRPr="000E5AD2" w:rsidRDefault="00814BCA" w:rsidP="000E5AD2">
                  <w:pPr>
                    <w:pStyle w:val="TableTextMS"/>
                    <w:spacing w:before="0" w:after="0"/>
                    <w:rPr>
                      <w:b/>
                    </w:rPr>
                  </w:pPr>
                  <w:r w:rsidRPr="000E5AD2">
                    <w:rPr>
                      <w:b/>
                    </w:rPr>
                    <w:t>Troubleshooting</w:t>
                  </w:r>
                </w:p>
              </w:tc>
            </w:tr>
            <w:tr w:rsidR="00814BCA" w:rsidTr="00933D0D">
              <w:trPr>
                <w:trHeight w:val="288"/>
              </w:trPr>
              <w:tc>
                <w:tcPr>
                  <w:tcW w:w="9290" w:type="dxa"/>
                  <w:tcMar>
                    <w:top w:w="0" w:type="dxa"/>
                    <w:left w:w="108" w:type="dxa"/>
                    <w:bottom w:w="0" w:type="dxa"/>
                    <w:right w:w="108" w:type="dxa"/>
                  </w:tcMar>
                  <w:hideMark/>
                </w:tcPr>
                <w:p w:rsidR="00062967" w:rsidRDefault="00076279">
                  <w:pPr>
                    <w:pStyle w:val="NormalWeb"/>
                    <w:divId w:val="1340695899"/>
                  </w:pPr>
                  <w:r>
                    <w:rPr>
                      <w:rFonts w:ascii="Segoe UI" w:hAnsi="Segoe UI" w:cs="Segoe UI"/>
                      <w:color w:val="000000"/>
                      <w:sz w:val="20"/>
                      <w:szCs w:val="20"/>
                    </w:rPr>
                    <w:t>Use the below T-SQL script to generate the complete list of tables that need statistics update in a given database:</w:t>
                  </w:r>
                </w:p>
                <w:p w:rsidR="00062967" w:rsidRDefault="00076279">
                  <w:pPr>
                    <w:pStyle w:val="NormalWeb"/>
                    <w:divId w:val="1340695899"/>
                  </w:pPr>
                  <w:r>
                    <w:rPr>
                      <w:rFonts w:ascii="Segoe UI" w:hAnsi="Segoe UI" w:cs="Segoe UI"/>
                      <w:i/>
                      <w:iCs/>
                      <w:color w:val="000000"/>
                      <w:sz w:val="20"/>
                      <w:szCs w:val="20"/>
                    </w:rPr>
                    <w:t>SELECT DISTINCT SCHEMA_NAME(so.schema_id) AS 'SchemaName', OBJECT_NAME(so.object_id) AS 'TableName',so.object_id AS 'object_id',CASE OBJECTPROPERTY(MAX(so.object_id), 'TableHasClustIndex') WHEN 1 THEN 'Clustered' WHEN 0 THEN 'Heap' ELSE 'Indexed View' END AS 'ClusteredHeap',CASE objectproperty(max(so.object_id), 'TableHasClustIndex') WHEN 0 THEN count(si.index_id) - 1 ELSE count(si.index_id) END AS 'IndexCount', MAX(d.ColumnCount) AS 'ColumnCount',MAX(s.StatCount) AS 'StatCount',MAX(dmv.rows) AS 'ApproximateRows',MAX(dmv.rowmodctr) AS 'RowModCtr'</w:t>
                  </w:r>
                </w:p>
                <w:p w:rsidR="00062967" w:rsidRDefault="00076279">
                  <w:pPr>
                    <w:pStyle w:val="NormalWeb"/>
                    <w:divId w:val="1340695899"/>
                  </w:pPr>
                  <w:r>
                    <w:rPr>
                      <w:rFonts w:ascii="Segoe UI" w:hAnsi="Segoe UI" w:cs="Segoe UI"/>
                      <w:i/>
                      <w:iCs/>
                      <w:color w:val="000000"/>
                      <w:sz w:val="20"/>
                      <w:szCs w:val="20"/>
                    </w:rPr>
                    <w:t>FROM sys.objects so (NOLOCK)</w:t>
                  </w:r>
                </w:p>
                <w:p w:rsidR="00062967" w:rsidRDefault="00076279">
                  <w:pPr>
                    <w:pStyle w:val="NormalWeb"/>
                    <w:divId w:val="1340695899"/>
                  </w:pPr>
                  <w:r>
                    <w:rPr>
                      <w:rFonts w:ascii="Segoe UI" w:hAnsi="Segoe UI" w:cs="Segoe UI"/>
                      <w:i/>
                      <w:iCs/>
                      <w:color w:val="000000"/>
                      <w:sz w:val="20"/>
                      <w:szCs w:val="20"/>
                    </w:rPr>
                    <w:t>JOIN sys.indexes si (NOLOCK) ON so.object_id = si.object_id AND so.type in (N'U',N'V')</w:t>
                  </w:r>
                </w:p>
                <w:p w:rsidR="00062967" w:rsidRDefault="00076279">
                  <w:pPr>
                    <w:pStyle w:val="NormalWeb"/>
                    <w:divId w:val="1340695899"/>
                  </w:pPr>
                  <w:r>
                    <w:rPr>
                      <w:rFonts w:ascii="Segoe UI" w:hAnsi="Segoe UI" w:cs="Segoe UI"/>
                      <w:i/>
                      <w:iCs/>
                      <w:color w:val="000000"/>
                      <w:sz w:val="20"/>
                      <w:szCs w:val="20"/>
                    </w:rPr>
                    <w:t>JOIN sysindexes dmv (NOLOCK) ON so.object_id = dmv.id AND si.index_id = dmv.indid</w:t>
                  </w:r>
                </w:p>
                <w:p w:rsidR="00062967" w:rsidRDefault="00076279">
                  <w:pPr>
                    <w:pStyle w:val="NormalWeb"/>
                    <w:divId w:val="1340695899"/>
                  </w:pPr>
                  <w:r>
                    <w:rPr>
                      <w:rFonts w:ascii="Segoe UI" w:hAnsi="Segoe UI" w:cs="Segoe UI"/>
                      <w:i/>
                      <w:iCs/>
                      <w:color w:val="000000"/>
                      <w:sz w:val="20"/>
                      <w:szCs w:val="20"/>
                    </w:rPr>
                    <w:t>FULL OUTER JOIN (SELECT object_id, count(1) AS ColumnCount FROM sys.columns (NOLOCK) GROUP BY object_id) d ON d.object_id = so.object_id</w:t>
                  </w:r>
                </w:p>
                <w:p w:rsidR="00062967" w:rsidRDefault="00076279">
                  <w:pPr>
                    <w:pStyle w:val="NormalWeb"/>
                    <w:divId w:val="1340695899"/>
                  </w:pPr>
                  <w:r>
                    <w:rPr>
                      <w:rFonts w:ascii="Segoe UI" w:hAnsi="Segoe UI" w:cs="Segoe UI"/>
                      <w:i/>
                      <w:iCs/>
                      <w:color w:val="000000"/>
                      <w:sz w:val="20"/>
                      <w:szCs w:val="20"/>
                    </w:rPr>
                    <w:t>FULL OUTER JOIN (SELECT object_id, count(1) AS StatCount FROM sys.stats (NOLOCK) GROUP BY object_id) s ON s.object_id = so.object_id</w:t>
                  </w:r>
                </w:p>
                <w:p w:rsidR="00062967" w:rsidRDefault="00076279">
                  <w:pPr>
                    <w:pStyle w:val="NormalWeb"/>
                    <w:divId w:val="1340695899"/>
                  </w:pPr>
                  <w:r>
                    <w:rPr>
                      <w:rFonts w:ascii="Segoe UI" w:hAnsi="Segoe UI" w:cs="Segoe UI"/>
                      <w:i/>
                      <w:iCs/>
                      <w:color w:val="000000"/>
                      <w:sz w:val="20"/>
                      <w:szCs w:val="20"/>
                    </w:rPr>
                    <w:t>WHERE so.is_ms_shipped = 0</w:t>
                  </w:r>
                </w:p>
                <w:p w:rsidR="00062967" w:rsidRDefault="00076279">
                  <w:pPr>
                    <w:pStyle w:val="NormalWeb"/>
                    <w:divId w:val="1340695899"/>
                  </w:pPr>
                  <w:r>
                    <w:rPr>
                      <w:rFonts w:ascii="Segoe UI" w:hAnsi="Segoe UI" w:cs="Segoe UI"/>
                      <w:i/>
                      <w:iCs/>
                      <w:color w:val="000000"/>
                      <w:sz w:val="20"/>
                      <w:szCs w:val="20"/>
                    </w:rPr>
                    <w:t>AND so.object_id not in (SELECT major_id FROM sys.extended_properties (NOLOCK) WHERE name = N'microsoft_database_tools_support')</w:t>
                  </w:r>
                </w:p>
                <w:p w:rsidR="00062967" w:rsidRDefault="00076279">
                  <w:pPr>
                    <w:pStyle w:val="NormalWeb"/>
                    <w:divId w:val="1340695899"/>
                  </w:pPr>
                  <w:r>
                    <w:rPr>
                      <w:rFonts w:ascii="Segoe UI" w:hAnsi="Segoe UI" w:cs="Segoe UI"/>
                      <w:i/>
                      <w:iCs/>
                      <w:color w:val="000000"/>
                      <w:sz w:val="20"/>
                      <w:szCs w:val="20"/>
                    </w:rPr>
                    <w:t>AND indexproperty(so.object_id, si.name, 'IsStatistics') = 0</w:t>
                  </w:r>
                </w:p>
                <w:p w:rsidR="00062967" w:rsidRDefault="00076279">
                  <w:pPr>
                    <w:pStyle w:val="NormalWeb"/>
                    <w:divId w:val="1340695899"/>
                  </w:pPr>
                  <w:r>
                    <w:rPr>
                      <w:rFonts w:ascii="Segoe UI" w:hAnsi="Segoe UI" w:cs="Segoe UI"/>
                      <w:i/>
                      <w:iCs/>
                      <w:color w:val="000000"/>
                      <w:sz w:val="20"/>
                      <w:szCs w:val="20"/>
                    </w:rPr>
                    <w:lastRenderedPageBreak/>
                    <w:t>GROUP BY so.schema_id, so.object_id,</w:t>
                  </w:r>
                </w:p>
                <w:p w:rsidR="00062967" w:rsidRDefault="00076279">
                  <w:pPr>
                    <w:pStyle w:val="NormalWeb"/>
                    <w:divId w:val="1340695899"/>
                  </w:pPr>
                  <w:r>
                    <w:rPr>
                      <w:rFonts w:ascii="Segoe UI" w:hAnsi="Segoe UI" w:cs="Segoe UI"/>
                      <w:i/>
                      <w:iCs/>
                      <w:color w:val="000000"/>
                      <w:sz w:val="20"/>
                      <w:szCs w:val="20"/>
                    </w:rPr>
                    <w:t>(CASE objectproperty(si.object_id, 'TableHasClustIndex')</w:t>
                  </w:r>
                </w:p>
                <w:p w:rsidR="00062967" w:rsidRDefault="00076279">
                  <w:pPr>
                    <w:pStyle w:val="NormalWeb"/>
                    <w:divId w:val="1340695899"/>
                  </w:pPr>
                  <w:r>
                    <w:rPr>
                      <w:rFonts w:ascii="Segoe UI" w:hAnsi="Segoe UI" w:cs="Segoe UI"/>
                      <w:i/>
                      <w:iCs/>
                      <w:color w:val="000000"/>
                      <w:sz w:val="20"/>
                      <w:szCs w:val="20"/>
                    </w:rPr>
                    <w:t>WHEN 1 THEN 'Clustered'</w:t>
                  </w:r>
                </w:p>
                <w:p w:rsidR="00062967" w:rsidRDefault="00076279">
                  <w:pPr>
                    <w:pStyle w:val="NormalWeb"/>
                    <w:divId w:val="1340695899"/>
                  </w:pPr>
                  <w:r>
                    <w:rPr>
                      <w:rFonts w:ascii="Segoe UI" w:hAnsi="Segoe UI" w:cs="Segoe UI"/>
                      <w:i/>
                      <w:iCs/>
                      <w:color w:val="000000"/>
                      <w:sz w:val="20"/>
                      <w:szCs w:val="20"/>
                    </w:rPr>
                    <w:t>WHEN 0 THEN 'Heap'</w:t>
                  </w:r>
                </w:p>
                <w:p w:rsidR="00062967" w:rsidRDefault="00076279">
                  <w:pPr>
                    <w:pStyle w:val="NormalWeb"/>
                    <w:divId w:val="1340695899"/>
                  </w:pPr>
                  <w:r>
                    <w:rPr>
                      <w:rFonts w:ascii="Segoe UI" w:hAnsi="Segoe UI" w:cs="Segoe UI"/>
                      <w:i/>
                      <w:iCs/>
                      <w:color w:val="000000"/>
                      <w:sz w:val="20"/>
                      <w:szCs w:val="20"/>
                    </w:rPr>
                    <w:t>ELSE 'Indexed View'</w:t>
                  </w:r>
                </w:p>
                <w:p w:rsidR="00062967" w:rsidRDefault="00076279">
                  <w:pPr>
                    <w:pStyle w:val="NormalWeb"/>
                    <w:divId w:val="1340695899"/>
                  </w:pPr>
                  <w:r>
                    <w:rPr>
                      <w:rFonts w:ascii="Segoe UI" w:hAnsi="Segoe UI" w:cs="Segoe UI"/>
                      <w:i/>
                      <w:iCs/>
                      <w:color w:val="000000"/>
                      <w:sz w:val="20"/>
                      <w:szCs w:val="20"/>
                    </w:rPr>
                    <w:t>end)</w:t>
                  </w:r>
                </w:p>
                <w:p w:rsidR="00062967" w:rsidRDefault="00076279">
                  <w:pPr>
                    <w:pStyle w:val="NormalWeb"/>
                    <w:divId w:val="1340695899"/>
                  </w:pPr>
                  <w:r>
                    <w:rPr>
                      <w:rFonts w:ascii="Segoe UI" w:hAnsi="Segoe UI" w:cs="Segoe UI"/>
                      <w:i/>
                      <w:iCs/>
                      <w:color w:val="000000"/>
                      <w:sz w:val="20"/>
                      <w:szCs w:val="20"/>
                    </w:rPr>
                    <w:t>HAVING ( MAX(dmv.rows) &gt; 500 AND MAX(dmv.rowmodctr) &gt; (max(dmv.rows)*0.2 + 500 ))</w:t>
                  </w:r>
                </w:p>
                <w:p w:rsidR="00062967" w:rsidRDefault="00076279">
                  <w:pPr>
                    <w:pStyle w:val="NormalWeb"/>
                    <w:divId w:val="1340695899"/>
                  </w:pPr>
                  <w:r>
                    <w:rPr>
                      <w:rFonts w:ascii="Segoe UI" w:hAnsi="Segoe UI" w:cs="Segoe UI"/>
                      <w:i/>
                      <w:iCs/>
                      <w:color w:val="000000"/>
                      <w:sz w:val="20"/>
                      <w:szCs w:val="20"/>
                    </w:rPr>
                    <w:t>ORDER BY 1,2</w:t>
                  </w:r>
                </w:p>
                <w:p w:rsidR="00814BCA" w:rsidRPr="000E5AD2" w:rsidRDefault="00814BCA" w:rsidP="000E5AD2">
                  <w:pPr>
                    <w:pStyle w:val="TableTextMS"/>
                    <w:spacing w:before="0" w:after="0"/>
                  </w:pPr>
                </w:p>
              </w:tc>
            </w:tr>
          </w:tbl>
          <w:p w:rsidR="00301D63" w:rsidRPr="008312AE" w:rsidRDefault="00301D63" w:rsidP="00814BCA"/>
        </w:tc>
      </w:tr>
      <w:tr w:rsidR="00301D63" w:rsidRPr="000E5AD2" w:rsidTr="00814BCA">
        <w:trPr>
          <w:cnfStyle w:val="000000100000" w:firstRow="0" w:lastRow="0" w:firstColumn="0" w:lastColumn="0" w:oddVBand="0" w:evenVBand="0" w:oddHBand="1" w:evenHBand="0" w:firstRowFirstColumn="0" w:firstRowLastColumn="0" w:lastRowFirstColumn="0" w:lastRowLastColumn="0"/>
        </w:trPr>
        <w:tc>
          <w:tcPr>
            <w:tcW w:w="9450" w:type="dxa"/>
          </w:tcPr>
          <w:p w:rsidR="00301D63" w:rsidRPr="00F93FA0" w:rsidRDefault="00301D63" w:rsidP="00814BCA">
            <w:pPr>
              <w:pStyle w:val="TableTextMS"/>
              <w:rPr>
                <w:b/>
              </w:rPr>
            </w:pPr>
            <w:r w:rsidRPr="00F93FA0">
              <w:rPr>
                <w:b/>
              </w:rPr>
              <w:lastRenderedPageBreak/>
              <w:t>Annotation</w:t>
            </w:r>
          </w:p>
        </w:tc>
      </w:tr>
      <w:tr w:rsidR="00301D63" w:rsidTr="00814BCA">
        <w:trPr>
          <w:cnfStyle w:val="000000010000" w:firstRow="0" w:lastRow="0" w:firstColumn="0" w:lastColumn="0" w:oddVBand="0" w:evenVBand="0" w:oddHBand="0" w:evenHBand="1" w:firstRowFirstColumn="0" w:firstRowLastColumn="0" w:lastRowFirstColumn="0" w:lastRowLastColumn="0"/>
        </w:trPr>
        <w:tc>
          <w:tcPr>
            <w:tcW w:w="9450" w:type="dxa"/>
          </w:tcPr>
          <w:p w:rsidR="00062967" w:rsidRDefault="00076279">
            <w:pPr>
              <w:divId w:val="2110007117"/>
              <w:rPr>
                <w:rFonts w:eastAsia="Times New Roman"/>
                <w:sz w:val="24"/>
                <w:szCs w:val="24"/>
              </w:rPr>
            </w:pPr>
            <w:r>
              <w:rPr>
                <w:rFonts w:eastAsia="Times New Roman"/>
              </w:rPr>
              <w:t>I setup some new statistics rebuild jobs to cover these databases.</w:t>
            </w:r>
          </w:p>
          <w:p w:rsidR="00301D63" w:rsidRPr="0095265C" w:rsidRDefault="00301D63" w:rsidP="00814BCA">
            <w:pPr>
              <w:pStyle w:val="TableTextMS"/>
              <w:rPr>
                <w:b/>
              </w:rPr>
            </w:pPr>
          </w:p>
        </w:tc>
      </w:tr>
      <w:tr w:rsidR="00301D63" w:rsidRPr="000E5AD2" w:rsidTr="00814BCA">
        <w:trPr>
          <w:cnfStyle w:val="000000100000" w:firstRow="0" w:lastRow="0" w:firstColumn="0" w:lastColumn="0" w:oddVBand="0" w:evenVBand="0" w:oddHBand="1" w:evenHBand="0" w:firstRowFirstColumn="0" w:firstRowLastColumn="0" w:lastRowFirstColumn="0" w:lastRowLastColumn="0"/>
        </w:trPr>
        <w:tc>
          <w:tcPr>
            <w:tcW w:w="9450" w:type="dxa"/>
          </w:tcPr>
          <w:p w:rsidR="00301D63" w:rsidRPr="00F93FA0" w:rsidRDefault="00301D63" w:rsidP="00814BCA">
            <w:pPr>
              <w:pStyle w:val="TableTextMS"/>
              <w:rPr>
                <w:b/>
              </w:rPr>
            </w:pPr>
            <w:r w:rsidRPr="00F93FA0">
              <w:rPr>
                <w:b/>
              </w:rPr>
              <w:t>Affected Nodes</w:t>
            </w:r>
          </w:p>
        </w:tc>
      </w:tr>
      <w:tr w:rsidR="00301D63" w:rsidTr="00814BCA">
        <w:trPr>
          <w:cnfStyle w:val="000000010000" w:firstRow="0" w:lastRow="0" w:firstColumn="0" w:lastColumn="0" w:oddVBand="0" w:evenVBand="0" w:oddHBand="0" w:evenHBand="1" w:firstRowFirstColumn="0" w:firstRowLastColumn="0" w:lastRowFirstColumn="0" w:lastRowLastColumn="0"/>
        </w:trPr>
        <w:tc>
          <w:tcPr>
            <w:tcW w:w="9450" w:type="dxa"/>
          </w:tcPr>
          <w:p w:rsidR="00301D63" w:rsidRPr="00717463" w:rsidRDefault="00301D63" w:rsidP="00814BCA">
            <w:pPr>
              <w:pStyle w:val="TableTextMS"/>
              <w:rPr>
                <w:b/>
                <w:sz w:val="2"/>
              </w:rPr>
            </w:pPr>
          </w:p>
          <w:tbl>
            <w:tblPr>
              <w:tblStyle w:val="TableGrid"/>
              <w:tblW w:w="9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15" w:type="dxa"/>
                <w:right w:w="115" w:type="dxa"/>
              </w:tblCellMar>
              <w:tblLook w:val="04A0" w:firstRow="1" w:lastRow="0" w:firstColumn="1" w:lastColumn="0" w:noHBand="0" w:noVBand="1"/>
            </w:tblPr>
            <w:tblGrid>
              <w:gridCol w:w="324"/>
              <w:gridCol w:w="1913"/>
              <w:gridCol w:w="7123"/>
            </w:tblGrid>
            <w:tr w:rsidR="00AA7680" w:rsidRPr="00933D0D" w:rsidTr="006255C0">
              <w:trPr>
                <w:trHeight w:val="188"/>
              </w:trPr>
              <w:tc>
                <w:tcPr>
                  <w:tcW w:w="324" w:type="dxa"/>
                  <w:noWrap/>
                  <w:tcMar>
                    <w:left w:w="0" w:type="dxa"/>
                    <w:right w:w="0" w:type="dxa"/>
                  </w:tcMar>
                  <w:hideMark/>
                </w:tcPr>
                <w:p w:rsidR="00AA7680" w:rsidRPr="00933D0D" w:rsidRDefault="00AA7680" w:rsidP="006255C0">
                  <w:pPr>
                    <w:pStyle w:val="TableTextMS"/>
                    <w:spacing w:before="0" w:after="0"/>
                    <w:rPr>
                      <w:szCs w:val="20"/>
                    </w:rPr>
                  </w:pPr>
                  <w:r w:rsidRPr="00933D0D">
                    <w:rPr>
                      <w:noProof/>
                      <w:szCs w:val="20"/>
                    </w:rPr>
                    <w:drawing>
                      <wp:inline distT="0" distB="0" distL="0" distR="0">
                        <wp:extent cx="152400" cy="152400"/>
                        <wp:effectExtent l="19050" t="0" r="0" b="0"/>
                        <wp:docPr id="1870275805" name="InsertedImage" descr="Machine inser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ertedImage" descr="Machine inserted"/>
                                <pic:cNvPicPr>
                                  <a:picLocks noChangeAspect="1" noChangeArrowheads="1"/>
                                </pic:cNvPicPr>
                              </pic:nvPicPr>
                              <pic:blipFill>
                                <a:blip r:embed="rId59"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tc>
                <w:tcPr>
                  <w:tcW w:w="1913" w:type="dxa"/>
                  <w:tcMar>
                    <w:left w:w="0" w:type="dxa"/>
                    <w:right w:w="0" w:type="dxa"/>
                  </w:tcMar>
                  <w:hideMark/>
                </w:tcPr>
                <w:p w:rsidR="00AA7680" w:rsidRPr="00933D0D" w:rsidRDefault="00AA7680" w:rsidP="006255C0">
                  <w:pPr>
                    <w:pStyle w:val="TableTextMS"/>
                    <w:spacing w:before="0" w:after="0"/>
                    <w:rPr>
                      <w:szCs w:val="20"/>
                    </w:rPr>
                  </w:pPr>
                  <w:r w:rsidRPr="00933D0D">
                    <w:rPr>
                      <w:szCs w:val="20"/>
                    </w:rPr>
                    <w:t>SCMMAVM1P.CHOMP.ORG;CHOMP_TABLES</w:t>
                  </w:r>
                </w:p>
              </w:tc>
              <w:tc>
                <w:tcPr>
                  <w:tcW w:w="7123" w:type="dxa"/>
                  <w:hideMark/>
                </w:tcPr>
                <w:p w:rsidR="00AA7680" w:rsidRPr="00933D0D" w:rsidRDefault="00AA7680" w:rsidP="006255C0">
                  <w:pPr>
                    <w:pStyle w:val="TableTextMS"/>
                    <w:spacing w:before="0" w:after="0"/>
                    <w:rPr>
                      <w:szCs w:val="20"/>
                    </w:rPr>
                  </w:pPr>
                  <w:r w:rsidRPr="00933D0D">
                    <w:rPr>
                      <w:szCs w:val="20"/>
                    </w:rPr>
                    <w:t>The database CHOMP_TABLES has 14 table(s) that need statistics update:</w:t>
                  </w:r>
                </w:p>
                <w:p w:rsidR="00AA7680" w:rsidRPr="00933D0D" w:rsidRDefault="00AA7680" w:rsidP="006255C0">
                  <w:pPr>
                    <w:pStyle w:val="TableTextMS"/>
                    <w:spacing w:before="0" w:after="0"/>
                    <w:rPr>
                      <w:szCs w:val="20"/>
                    </w:rPr>
                  </w:pPr>
                </w:p>
                <w:p w:rsidR="00AA7680" w:rsidRPr="00933D0D" w:rsidRDefault="00AA7680" w:rsidP="006255C0">
                  <w:pPr>
                    <w:pStyle w:val="TableTextMS"/>
                    <w:spacing w:before="0" w:after="0"/>
                    <w:rPr>
                      <w:szCs w:val="20"/>
                    </w:rPr>
                  </w:pPr>
                  <w:r w:rsidRPr="00933D0D">
                    <w:rPr>
                      <w:szCs w:val="20"/>
                    </w:rPr>
                    <w:t>Table: [dbo]</w:t>
                  </w:r>
                  <w:proofErr w:type="gramStart"/>
                  <w:r w:rsidRPr="00933D0D">
                    <w:rPr>
                      <w:szCs w:val="20"/>
                    </w:rPr>
                    <w:t>.[</w:t>
                  </w:r>
                  <w:proofErr w:type="gramEnd"/>
                  <w:r w:rsidRPr="00933D0D">
                    <w:rPr>
                      <w:szCs w:val="20"/>
                    </w:rPr>
                    <w:t>SXAReportMonitorHistory]. Approximate Rows: 120553. RowModCtr: 188190</w:t>
                  </w:r>
                </w:p>
                <w:p w:rsidR="00AA7680" w:rsidRPr="00933D0D" w:rsidRDefault="00AA7680" w:rsidP="006255C0">
                  <w:pPr>
                    <w:pStyle w:val="TableTextMS"/>
                    <w:spacing w:before="0" w:after="0"/>
                    <w:rPr>
                      <w:szCs w:val="20"/>
                    </w:rPr>
                  </w:pPr>
                  <w:r w:rsidRPr="00933D0D">
                    <w:rPr>
                      <w:szCs w:val="20"/>
                    </w:rPr>
                    <w:t>Table: [dbo]</w:t>
                  </w:r>
                  <w:proofErr w:type="gramStart"/>
                  <w:r w:rsidRPr="00933D0D">
                    <w:rPr>
                      <w:szCs w:val="20"/>
                    </w:rPr>
                    <w:t>.[</w:t>
                  </w:r>
                  <w:proofErr w:type="gramEnd"/>
                  <w:r w:rsidRPr="00933D0D">
                    <w:rPr>
                      <w:szCs w:val="20"/>
                    </w:rPr>
                    <w:t>sxaObjectsPlusAuth]. Approximate Rows: 624109. RowModCtr: 298669</w:t>
                  </w:r>
                </w:p>
                <w:p w:rsidR="00AA7680" w:rsidRPr="00933D0D" w:rsidRDefault="00AA7680" w:rsidP="006255C0">
                  <w:pPr>
                    <w:pStyle w:val="TableTextMS"/>
                    <w:spacing w:before="0" w:after="0"/>
                    <w:rPr>
                      <w:szCs w:val="20"/>
                    </w:rPr>
                  </w:pPr>
                  <w:r w:rsidRPr="00933D0D">
                    <w:rPr>
                      <w:szCs w:val="20"/>
                    </w:rPr>
                    <w:t>Table: [dbo]</w:t>
                  </w:r>
                  <w:proofErr w:type="gramStart"/>
                  <w:r w:rsidRPr="00933D0D">
                    <w:rPr>
                      <w:szCs w:val="20"/>
                    </w:rPr>
                    <w:t>.[</w:t>
                  </w:r>
                  <w:proofErr w:type="gramEnd"/>
                  <w:r w:rsidRPr="00933D0D">
                    <w:rPr>
                      <w:szCs w:val="20"/>
                    </w:rPr>
                    <w:t>sxaObjectsPlusAppUserMap]. Approximate Rows: 3356. RowModCtr: 13156</w:t>
                  </w:r>
                </w:p>
                <w:p w:rsidR="00AA7680" w:rsidRPr="00933D0D" w:rsidRDefault="00AA7680" w:rsidP="006255C0">
                  <w:pPr>
                    <w:pStyle w:val="TableTextMS"/>
                    <w:spacing w:before="0" w:after="0"/>
                    <w:rPr>
                      <w:szCs w:val="20"/>
                    </w:rPr>
                  </w:pPr>
                  <w:r w:rsidRPr="00933D0D">
                    <w:rPr>
                      <w:szCs w:val="20"/>
                    </w:rPr>
                    <w:t>Table: [dbo]</w:t>
                  </w:r>
                  <w:proofErr w:type="gramStart"/>
                  <w:r w:rsidRPr="00933D0D">
                    <w:rPr>
                      <w:szCs w:val="20"/>
                    </w:rPr>
                    <w:t>.[</w:t>
                  </w:r>
                  <w:proofErr w:type="gramEnd"/>
                  <w:r w:rsidRPr="00933D0D">
                    <w:rPr>
                      <w:szCs w:val="20"/>
                    </w:rPr>
                    <w:t>sxaMLMFormCoordinatorHistory]. Approximate Rows: 994. RowModCtr: 828</w:t>
                  </w:r>
                </w:p>
                <w:p w:rsidR="00AA7680" w:rsidRPr="00933D0D" w:rsidRDefault="00AA7680" w:rsidP="006255C0">
                  <w:pPr>
                    <w:pStyle w:val="TableTextMS"/>
                    <w:spacing w:before="0" w:after="0"/>
                    <w:rPr>
                      <w:szCs w:val="20"/>
                    </w:rPr>
                  </w:pPr>
                  <w:r w:rsidRPr="00933D0D">
                    <w:rPr>
                      <w:szCs w:val="20"/>
                    </w:rPr>
                    <w:t>Table: [dbo]</w:t>
                  </w:r>
                  <w:proofErr w:type="gramStart"/>
                  <w:r w:rsidRPr="00933D0D">
                    <w:rPr>
                      <w:szCs w:val="20"/>
                    </w:rPr>
                    <w:t>.[</w:t>
                  </w:r>
                  <w:proofErr w:type="gramEnd"/>
                  <w:r w:rsidRPr="00933D0D">
                    <w:rPr>
                      <w:szCs w:val="20"/>
                    </w:rPr>
                    <w:t>sxaMLMFiredLog]. Approximate Rows: 7388. RowModCtr: 132391</w:t>
                  </w:r>
                </w:p>
                <w:p w:rsidR="00AA7680" w:rsidRPr="00933D0D" w:rsidRDefault="00AA7680" w:rsidP="006255C0">
                  <w:pPr>
                    <w:pStyle w:val="TableTextMS"/>
                    <w:spacing w:before="0" w:after="0"/>
                    <w:rPr>
                      <w:szCs w:val="20"/>
                    </w:rPr>
                  </w:pPr>
                  <w:r w:rsidRPr="00933D0D">
                    <w:rPr>
                      <w:szCs w:val="20"/>
                    </w:rPr>
                    <w:t>Table: [dbo]</w:t>
                  </w:r>
                  <w:proofErr w:type="gramStart"/>
                  <w:r w:rsidRPr="00933D0D">
                    <w:rPr>
                      <w:szCs w:val="20"/>
                    </w:rPr>
                    <w:t>.[</w:t>
                  </w:r>
                  <w:proofErr w:type="gramEnd"/>
                  <w:r w:rsidRPr="00933D0D">
                    <w:rPr>
                      <w:szCs w:val="20"/>
                    </w:rPr>
                    <w:t>sxaMLMCoordinatorHistory]. Approximate Rows: 768. RowModCtr: 7452</w:t>
                  </w:r>
                </w:p>
                <w:p w:rsidR="00AA7680" w:rsidRPr="00933D0D" w:rsidRDefault="00AA7680" w:rsidP="006255C0">
                  <w:pPr>
                    <w:pStyle w:val="TableTextMS"/>
                    <w:spacing w:before="0" w:after="0"/>
                    <w:rPr>
                      <w:szCs w:val="20"/>
                    </w:rPr>
                  </w:pPr>
                  <w:r w:rsidRPr="00933D0D">
                    <w:rPr>
                      <w:szCs w:val="20"/>
                    </w:rPr>
                    <w:t>Table: [dbo]</w:t>
                  </w:r>
                  <w:proofErr w:type="gramStart"/>
                  <w:r w:rsidRPr="00933D0D">
                    <w:rPr>
                      <w:szCs w:val="20"/>
                    </w:rPr>
                    <w:t>.[</w:t>
                  </w:r>
                  <w:proofErr w:type="gramEnd"/>
                  <w:r w:rsidRPr="00933D0D">
                    <w:rPr>
                      <w:szCs w:val="20"/>
                    </w:rPr>
                    <w:t>sxaEPFUserGroup]. Approximate Rows: 3326. RowModCtr: 3969</w:t>
                  </w:r>
                </w:p>
                <w:p w:rsidR="00AA7680" w:rsidRPr="00933D0D" w:rsidRDefault="00AA7680" w:rsidP="006255C0">
                  <w:pPr>
                    <w:pStyle w:val="TableTextMS"/>
                    <w:spacing w:before="0" w:after="0"/>
                    <w:rPr>
                      <w:szCs w:val="20"/>
                    </w:rPr>
                  </w:pPr>
                  <w:r w:rsidRPr="00933D0D">
                    <w:rPr>
                      <w:szCs w:val="20"/>
                    </w:rPr>
                    <w:t>Table: [dbo]</w:t>
                  </w:r>
                  <w:proofErr w:type="gramStart"/>
                  <w:r w:rsidRPr="00933D0D">
                    <w:rPr>
                      <w:szCs w:val="20"/>
                    </w:rPr>
                    <w:t>.[</w:t>
                  </w:r>
                  <w:proofErr w:type="gramEnd"/>
                  <w:r w:rsidRPr="00933D0D">
                    <w:rPr>
                      <w:szCs w:val="20"/>
                    </w:rPr>
                    <w:t>sxaEPFPhotoUpload]. Approximate Rows: 20324. RowModCtr: 5297</w:t>
                  </w:r>
                </w:p>
                <w:p w:rsidR="00AA7680" w:rsidRPr="00933D0D" w:rsidRDefault="00AA7680" w:rsidP="006255C0">
                  <w:pPr>
                    <w:pStyle w:val="TableTextMS"/>
                    <w:spacing w:before="0" w:after="0"/>
                    <w:rPr>
                      <w:szCs w:val="20"/>
                    </w:rPr>
                  </w:pPr>
                  <w:r w:rsidRPr="00933D0D">
                    <w:rPr>
                      <w:szCs w:val="20"/>
                    </w:rPr>
                    <w:t>Table: [dbo]</w:t>
                  </w:r>
                  <w:proofErr w:type="gramStart"/>
                  <w:r w:rsidRPr="00933D0D">
                    <w:rPr>
                      <w:szCs w:val="20"/>
                    </w:rPr>
                    <w:t>.[</w:t>
                  </w:r>
                  <w:proofErr w:type="gramEnd"/>
                  <w:r w:rsidRPr="00933D0D">
                    <w:rPr>
                      <w:szCs w:val="20"/>
                    </w:rPr>
                    <w:t>ISSReportedError]. Approximate Rows: 21648. RowModCtr: 7046</w:t>
                  </w:r>
                </w:p>
                <w:p w:rsidR="00AA7680" w:rsidRPr="00933D0D" w:rsidRDefault="00AA7680" w:rsidP="006255C0">
                  <w:pPr>
                    <w:pStyle w:val="TableTextMS"/>
                    <w:spacing w:before="0" w:after="0"/>
                    <w:rPr>
                      <w:szCs w:val="20"/>
                    </w:rPr>
                  </w:pPr>
                  <w:r w:rsidRPr="00933D0D">
                    <w:rPr>
                      <w:szCs w:val="20"/>
                    </w:rPr>
                    <w:t>Table: [dbo]</w:t>
                  </w:r>
                  <w:proofErr w:type="gramStart"/>
                  <w:r w:rsidRPr="00933D0D">
                    <w:rPr>
                      <w:szCs w:val="20"/>
                    </w:rPr>
                    <w:t>.[</w:t>
                  </w:r>
                  <w:proofErr w:type="gramEnd"/>
                  <w:r w:rsidRPr="00933D0D">
                    <w:rPr>
                      <w:szCs w:val="20"/>
                    </w:rPr>
                    <w:t>CHOMP_ReportsProcessTime]. Approximate Rows: 171354. RowModCtr: 1380999</w:t>
                  </w:r>
                </w:p>
                <w:p w:rsidR="00AA7680" w:rsidRPr="00933D0D" w:rsidRDefault="00AA7680" w:rsidP="006255C0">
                  <w:pPr>
                    <w:pStyle w:val="TableTextMS"/>
                    <w:spacing w:before="0" w:after="0"/>
                    <w:rPr>
                      <w:szCs w:val="20"/>
                    </w:rPr>
                  </w:pPr>
                </w:p>
                <w:p w:rsidR="00AA7680" w:rsidRPr="00933D0D" w:rsidRDefault="00AA7680" w:rsidP="006255C0">
                  <w:pPr>
                    <w:pStyle w:val="TableTextMS"/>
                    <w:spacing w:before="0" w:after="0"/>
                    <w:rPr>
                      <w:szCs w:val="20"/>
                    </w:rPr>
                  </w:pPr>
                  <w:r w:rsidRPr="00933D0D">
                    <w:rPr>
                      <w:szCs w:val="20"/>
                    </w:rPr>
                    <w:t>To generate the complete list, run the script provided in the Troubleshooting section.</w:t>
                  </w:r>
                </w:p>
              </w:tc>
            </w:tr>
            <w:tr w:rsidR="00AA7680" w:rsidRPr="00933D0D" w:rsidTr="006255C0">
              <w:trPr>
                <w:trHeight w:val="188"/>
              </w:trPr>
              <w:tc>
                <w:tcPr>
                  <w:tcW w:w="324" w:type="dxa"/>
                  <w:noWrap/>
                  <w:tcMar>
                    <w:left w:w="0" w:type="dxa"/>
                    <w:right w:w="0" w:type="dxa"/>
                  </w:tcMar>
                  <w:hideMark/>
                </w:tcPr>
                <w:p w:rsidR="00AA7680" w:rsidRPr="00933D0D" w:rsidRDefault="00AA7680" w:rsidP="006255C0">
                  <w:pPr>
                    <w:pStyle w:val="TableTextMS"/>
                    <w:spacing w:before="0" w:after="0"/>
                    <w:rPr>
                      <w:szCs w:val="20"/>
                    </w:rPr>
                  </w:pPr>
                  <w:r w:rsidRPr="00933D0D">
                    <w:rPr>
                      <w:noProof/>
                      <w:szCs w:val="20"/>
                    </w:rPr>
                    <w:lastRenderedPageBreak/>
                    <w:drawing>
                      <wp:inline distT="0" distB="0" distL="0" distR="0">
                        <wp:extent cx="152400" cy="152400"/>
                        <wp:effectExtent l="19050" t="0" r="0" b="0"/>
                        <wp:docPr id="761764099" name="InsertedImage" descr="Machine inser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ertedImage" descr="Machine inserted"/>
                                <pic:cNvPicPr>
                                  <a:picLocks noChangeAspect="1" noChangeArrowheads="1"/>
                                </pic:cNvPicPr>
                              </pic:nvPicPr>
                              <pic:blipFill>
                                <a:blip r:embed="rId59"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tc>
                <w:tcPr>
                  <w:tcW w:w="1913" w:type="dxa"/>
                  <w:tcMar>
                    <w:left w:w="0" w:type="dxa"/>
                    <w:right w:w="0" w:type="dxa"/>
                  </w:tcMar>
                  <w:hideMark/>
                </w:tcPr>
                <w:p w:rsidR="00AA7680" w:rsidRPr="00933D0D" w:rsidRDefault="00AA7680" w:rsidP="006255C0">
                  <w:pPr>
                    <w:pStyle w:val="TableTextMS"/>
                    <w:spacing w:before="0" w:after="0"/>
                    <w:rPr>
                      <w:szCs w:val="20"/>
                    </w:rPr>
                  </w:pPr>
                  <w:r w:rsidRPr="00933D0D">
                    <w:rPr>
                      <w:szCs w:val="20"/>
                    </w:rPr>
                    <w:t>SCMMAVM1P.CHOMP.ORG;ELinkQueues</w:t>
                  </w:r>
                </w:p>
              </w:tc>
              <w:tc>
                <w:tcPr>
                  <w:tcW w:w="7123" w:type="dxa"/>
                  <w:hideMark/>
                </w:tcPr>
                <w:p w:rsidR="00AA7680" w:rsidRPr="00933D0D" w:rsidRDefault="00AA7680" w:rsidP="006255C0">
                  <w:pPr>
                    <w:pStyle w:val="TableTextMS"/>
                    <w:spacing w:before="0" w:after="0"/>
                    <w:rPr>
                      <w:szCs w:val="20"/>
                    </w:rPr>
                  </w:pPr>
                  <w:r w:rsidRPr="00933D0D">
                    <w:rPr>
                      <w:szCs w:val="20"/>
                    </w:rPr>
                    <w:t>The database ELinkQueues has 1 table(s) that need statistics update:</w:t>
                  </w:r>
                </w:p>
                <w:p w:rsidR="00AA7680" w:rsidRPr="00933D0D" w:rsidRDefault="00AA7680" w:rsidP="006255C0">
                  <w:pPr>
                    <w:pStyle w:val="TableTextMS"/>
                    <w:spacing w:before="0" w:after="0"/>
                    <w:rPr>
                      <w:szCs w:val="20"/>
                    </w:rPr>
                  </w:pPr>
                </w:p>
                <w:p w:rsidR="00AA7680" w:rsidRPr="00933D0D" w:rsidRDefault="00AA7680" w:rsidP="006255C0">
                  <w:pPr>
                    <w:pStyle w:val="TableTextMS"/>
                    <w:spacing w:before="0" w:after="0"/>
                    <w:rPr>
                      <w:szCs w:val="20"/>
                    </w:rPr>
                  </w:pPr>
                  <w:r w:rsidRPr="00933D0D">
                    <w:rPr>
                      <w:szCs w:val="20"/>
                    </w:rPr>
                    <w:t>Table: [dbo]</w:t>
                  </w:r>
                  <w:proofErr w:type="gramStart"/>
                  <w:r w:rsidRPr="00933D0D">
                    <w:rPr>
                      <w:szCs w:val="20"/>
                    </w:rPr>
                    <w:t>.[</w:t>
                  </w:r>
                  <w:proofErr w:type="gramEnd"/>
                  <w:r w:rsidRPr="00933D0D">
                    <w:rPr>
                      <w:szCs w:val="20"/>
                    </w:rPr>
                    <w:t>ELKMasterArchive]. Approximate Rows: 818249. RowModCtr: 1098282</w:t>
                  </w:r>
                </w:p>
              </w:tc>
            </w:tr>
            <w:tr w:rsidR="00AA7680" w:rsidRPr="00933D0D" w:rsidTr="006255C0">
              <w:trPr>
                <w:trHeight w:val="188"/>
              </w:trPr>
              <w:tc>
                <w:tcPr>
                  <w:tcW w:w="324" w:type="dxa"/>
                  <w:noWrap/>
                  <w:tcMar>
                    <w:left w:w="0" w:type="dxa"/>
                    <w:right w:w="0" w:type="dxa"/>
                  </w:tcMar>
                  <w:hideMark/>
                </w:tcPr>
                <w:p w:rsidR="00AA7680" w:rsidRPr="00933D0D" w:rsidRDefault="00AA7680" w:rsidP="006255C0">
                  <w:pPr>
                    <w:pStyle w:val="TableTextMS"/>
                    <w:spacing w:before="0" w:after="0"/>
                    <w:rPr>
                      <w:szCs w:val="20"/>
                    </w:rPr>
                  </w:pPr>
                  <w:r w:rsidRPr="00933D0D">
                    <w:rPr>
                      <w:noProof/>
                      <w:szCs w:val="20"/>
                    </w:rPr>
                    <w:drawing>
                      <wp:inline distT="0" distB="0" distL="0" distR="0">
                        <wp:extent cx="152400" cy="152400"/>
                        <wp:effectExtent l="19050" t="0" r="0" b="0"/>
                        <wp:docPr id="1640835235" name="InsertedImage" descr="Machine inser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ertedImage" descr="Machine inserted"/>
                                <pic:cNvPicPr>
                                  <a:picLocks noChangeAspect="1" noChangeArrowheads="1"/>
                                </pic:cNvPicPr>
                              </pic:nvPicPr>
                              <pic:blipFill>
                                <a:blip r:embed="rId59"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tc>
                <w:tcPr>
                  <w:tcW w:w="1913" w:type="dxa"/>
                  <w:tcMar>
                    <w:left w:w="0" w:type="dxa"/>
                    <w:right w:w="0" w:type="dxa"/>
                  </w:tcMar>
                  <w:hideMark/>
                </w:tcPr>
                <w:p w:rsidR="00AA7680" w:rsidRPr="00933D0D" w:rsidRDefault="00AA7680" w:rsidP="006255C0">
                  <w:pPr>
                    <w:pStyle w:val="TableTextMS"/>
                    <w:spacing w:before="0" w:after="0"/>
                    <w:rPr>
                      <w:szCs w:val="20"/>
                    </w:rPr>
                  </w:pPr>
                  <w:r w:rsidRPr="00933D0D">
                    <w:rPr>
                      <w:szCs w:val="20"/>
                    </w:rPr>
                    <w:t>SCMMAVM1P.CHOMP.ORG;Prod61</w:t>
                  </w:r>
                </w:p>
              </w:tc>
              <w:tc>
                <w:tcPr>
                  <w:tcW w:w="7123" w:type="dxa"/>
                  <w:hideMark/>
                </w:tcPr>
                <w:p w:rsidR="00AA7680" w:rsidRPr="00933D0D" w:rsidRDefault="00AA7680" w:rsidP="006255C0">
                  <w:pPr>
                    <w:pStyle w:val="TableTextMS"/>
                    <w:spacing w:before="0" w:after="0"/>
                    <w:rPr>
                      <w:szCs w:val="20"/>
                    </w:rPr>
                  </w:pPr>
                  <w:r w:rsidRPr="00933D0D">
                    <w:rPr>
                      <w:szCs w:val="20"/>
                    </w:rPr>
                    <w:t>The database Prod61 has 13 table(s) that need statistics update:</w:t>
                  </w:r>
                </w:p>
                <w:p w:rsidR="00AA7680" w:rsidRPr="00933D0D" w:rsidRDefault="00AA7680" w:rsidP="006255C0">
                  <w:pPr>
                    <w:pStyle w:val="TableTextMS"/>
                    <w:spacing w:before="0" w:after="0"/>
                    <w:rPr>
                      <w:szCs w:val="20"/>
                    </w:rPr>
                  </w:pPr>
                </w:p>
                <w:p w:rsidR="00AA7680" w:rsidRPr="00933D0D" w:rsidRDefault="00AA7680" w:rsidP="006255C0">
                  <w:pPr>
                    <w:pStyle w:val="TableTextMS"/>
                    <w:spacing w:before="0" w:after="0"/>
                    <w:rPr>
                      <w:szCs w:val="20"/>
                    </w:rPr>
                  </w:pPr>
                  <w:r w:rsidRPr="00933D0D">
                    <w:rPr>
                      <w:szCs w:val="20"/>
                    </w:rPr>
                    <w:t>Table: [dbo]</w:t>
                  </w:r>
                  <w:proofErr w:type="gramStart"/>
                  <w:r w:rsidRPr="00933D0D">
                    <w:rPr>
                      <w:szCs w:val="20"/>
                    </w:rPr>
                    <w:t>.[</w:t>
                  </w:r>
                  <w:proofErr w:type="gramEnd"/>
                  <w:r w:rsidRPr="00933D0D">
                    <w:rPr>
                      <w:szCs w:val="20"/>
                    </w:rPr>
                    <w:t>SXAMMOrderOptionNoteHistory]. Approximate Rows: 794016. RowModCtr: 161197</w:t>
                  </w:r>
                </w:p>
                <w:p w:rsidR="00AA7680" w:rsidRPr="00933D0D" w:rsidRDefault="00AA7680" w:rsidP="006255C0">
                  <w:pPr>
                    <w:pStyle w:val="TableTextMS"/>
                    <w:spacing w:before="0" w:after="0"/>
                    <w:rPr>
                      <w:szCs w:val="20"/>
                    </w:rPr>
                  </w:pPr>
                  <w:r w:rsidRPr="00933D0D">
                    <w:rPr>
                      <w:szCs w:val="20"/>
                    </w:rPr>
                    <w:t>Table: [dbo]</w:t>
                  </w:r>
                  <w:proofErr w:type="gramStart"/>
                  <w:r w:rsidRPr="00933D0D">
                    <w:rPr>
                      <w:szCs w:val="20"/>
                    </w:rPr>
                    <w:t>.[</w:t>
                  </w:r>
                  <w:proofErr w:type="gramEnd"/>
                  <w:r w:rsidRPr="00933D0D">
                    <w:rPr>
                      <w:szCs w:val="20"/>
                    </w:rPr>
                    <w:t>HVCRequestedReport]. Approximate Rows: 11711. RowModCtr: 2965</w:t>
                  </w:r>
                </w:p>
                <w:p w:rsidR="00AA7680" w:rsidRPr="00933D0D" w:rsidRDefault="00AA7680" w:rsidP="006255C0">
                  <w:pPr>
                    <w:pStyle w:val="TableTextMS"/>
                    <w:spacing w:before="0" w:after="0"/>
                    <w:rPr>
                      <w:szCs w:val="20"/>
                    </w:rPr>
                  </w:pPr>
                  <w:r w:rsidRPr="00933D0D">
                    <w:rPr>
                      <w:szCs w:val="20"/>
                    </w:rPr>
                    <w:t>Table: [dbo]</w:t>
                  </w:r>
                  <w:proofErr w:type="gramStart"/>
                  <w:r w:rsidRPr="00933D0D">
                    <w:rPr>
                      <w:szCs w:val="20"/>
                    </w:rPr>
                    <w:t>.[</w:t>
                  </w:r>
                  <w:proofErr w:type="gramEnd"/>
                  <w:r w:rsidRPr="00933D0D">
                    <w:rPr>
                      <w:szCs w:val="20"/>
                    </w:rPr>
                    <w:t>ECS_CDV_User_CheckBox_Sel]. Approximate Rows: 2024. RowModCtr: 20751</w:t>
                  </w:r>
                </w:p>
                <w:p w:rsidR="00AA7680" w:rsidRPr="00933D0D" w:rsidRDefault="00AA7680" w:rsidP="006255C0">
                  <w:pPr>
                    <w:pStyle w:val="TableTextMS"/>
                    <w:spacing w:before="0" w:after="0"/>
                    <w:rPr>
                      <w:szCs w:val="20"/>
                    </w:rPr>
                  </w:pPr>
                  <w:r w:rsidRPr="00933D0D">
                    <w:rPr>
                      <w:szCs w:val="20"/>
                    </w:rPr>
                    <w:t>Table: [dbo]</w:t>
                  </w:r>
                  <w:proofErr w:type="gramStart"/>
                  <w:r w:rsidRPr="00933D0D">
                    <w:rPr>
                      <w:szCs w:val="20"/>
                    </w:rPr>
                    <w:t>.[</w:t>
                  </w:r>
                  <w:proofErr w:type="gramEnd"/>
                  <w:r w:rsidRPr="00933D0D">
                    <w:rPr>
                      <w:szCs w:val="20"/>
                    </w:rPr>
                    <w:t>ECS_CDV_User_Category_Sort]. Approximate Rows: 15385. RowModCtr: 11168</w:t>
                  </w:r>
                </w:p>
                <w:p w:rsidR="00AA7680" w:rsidRPr="00933D0D" w:rsidRDefault="00AA7680" w:rsidP="006255C0">
                  <w:pPr>
                    <w:pStyle w:val="TableTextMS"/>
                    <w:spacing w:before="0" w:after="0"/>
                    <w:rPr>
                      <w:szCs w:val="20"/>
                    </w:rPr>
                  </w:pPr>
                  <w:r w:rsidRPr="00933D0D">
                    <w:rPr>
                      <w:szCs w:val="20"/>
                    </w:rPr>
                    <w:t>Table: [dbo]</w:t>
                  </w:r>
                  <w:proofErr w:type="gramStart"/>
                  <w:r w:rsidRPr="00933D0D">
                    <w:rPr>
                      <w:szCs w:val="20"/>
                    </w:rPr>
                    <w:t>.[</w:t>
                  </w:r>
                  <w:proofErr w:type="gramEnd"/>
                  <w:r w:rsidRPr="00933D0D">
                    <w:rPr>
                      <w:szCs w:val="20"/>
                    </w:rPr>
                    <w:t>ECS_CDV_ProfileCheckboxParameter]. Approximate Rows: 2601. RowModCtr: 307939</w:t>
                  </w:r>
                </w:p>
                <w:p w:rsidR="00AA7680" w:rsidRPr="00933D0D" w:rsidRDefault="00AA7680" w:rsidP="006255C0">
                  <w:pPr>
                    <w:pStyle w:val="TableTextMS"/>
                    <w:spacing w:before="0" w:after="0"/>
                    <w:rPr>
                      <w:szCs w:val="20"/>
                    </w:rPr>
                  </w:pPr>
                  <w:r w:rsidRPr="00933D0D">
                    <w:rPr>
                      <w:szCs w:val="20"/>
                    </w:rPr>
                    <w:t>Table: [dbo]</w:t>
                  </w:r>
                  <w:proofErr w:type="gramStart"/>
                  <w:r w:rsidRPr="00933D0D">
                    <w:rPr>
                      <w:szCs w:val="20"/>
                    </w:rPr>
                    <w:t>.[</w:t>
                  </w:r>
                  <w:proofErr w:type="gramEnd"/>
                  <w:r w:rsidRPr="00933D0D">
                    <w:rPr>
                      <w:szCs w:val="20"/>
                    </w:rPr>
                    <w:t>CV3WorklistClientVisit]. Approximate Rows: 555. RowModCtr: 2621</w:t>
                  </w:r>
                </w:p>
                <w:p w:rsidR="00AA7680" w:rsidRPr="00933D0D" w:rsidRDefault="00AA7680" w:rsidP="006255C0">
                  <w:pPr>
                    <w:pStyle w:val="TableTextMS"/>
                    <w:spacing w:before="0" w:after="0"/>
                    <w:rPr>
                      <w:szCs w:val="20"/>
                    </w:rPr>
                  </w:pPr>
                  <w:r w:rsidRPr="00933D0D">
                    <w:rPr>
                      <w:szCs w:val="20"/>
                    </w:rPr>
                    <w:t>Table: [dbo]</w:t>
                  </w:r>
                  <w:proofErr w:type="gramStart"/>
                  <w:r w:rsidRPr="00933D0D">
                    <w:rPr>
                      <w:szCs w:val="20"/>
                    </w:rPr>
                    <w:t>.[</w:t>
                  </w:r>
                  <w:proofErr w:type="gramEnd"/>
                  <w:r w:rsidRPr="00933D0D">
                    <w:rPr>
                      <w:szCs w:val="20"/>
                    </w:rPr>
                    <w:t>CV3VisitListJoin_R]. Approximate Rows: 4866922. RowModCtr: 46080225</w:t>
                  </w:r>
                </w:p>
                <w:p w:rsidR="00AA7680" w:rsidRPr="00933D0D" w:rsidRDefault="00AA7680" w:rsidP="006255C0">
                  <w:pPr>
                    <w:pStyle w:val="TableTextMS"/>
                    <w:spacing w:before="0" w:after="0"/>
                    <w:rPr>
                      <w:szCs w:val="20"/>
                    </w:rPr>
                  </w:pPr>
                  <w:r w:rsidRPr="00933D0D">
                    <w:rPr>
                      <w:szCs w:val="20"/>
                    </w:rPr>
                    <w:t>Table: [dbo]</w:t>
                  </w:r>
                  <w:proofErr w:type="gramStart"/>
                  <w:r w:rsidRPr="00933D0D">
                    <w:rPr>
                      <w:szCs w:val="20"/>
                    </w:rPr>
                    <w:t>.[</w:t>
                  </w:r>
                  <w:proofErr w:type="gramEnd"/>
                  <w:r w:rsidRPr="00933D0D">
                    <w:rPr>
                      <w:szCs w:val="20"/>
                    </w:rPr>
                    <w:t>CV3SendOrderQueue]. Approximate Rows: 5657. RowModCtr: 2135</w:t>
                  </w:r>
                </w:p>
                <w:p w:rsidR="00AA7680" w:rsidRPr="00933D0D" w:rsidRDefault="00AA7680" w:rsidP="006255C0">
                  <w:pPr>
                    <w:pStyle w:val="TableTextMS"/>
                    <w:spacing w:before="0" w:after="0"/>
                    <w:rPr>
                      <w:szCs w:val="20"/>
                    </w:rPr>
                  </w:pPr>
                  <w:r w:rsidRPr="00933D0D">
                    <w:rPr>
                      <w:szCs w:val="20"/>
                    </w:rPr>
                    <w:t>Table: [dbo]</w:t>
                  </w:r>
                  <w:proofErr w:type="gramStart"/>
                  <w:r w:rsidRPr="00933D0D">
                    <w:rPr>
                      <w:szCs w:val="20"/>
                    </w:rPr>
                    <w:t>.[</w:t>
                  </w:r>
                  <w:proofErr w:type="gramEnd"/>
                  <w:r w:rsidRPr="00933D0D">
                    <w:rPr>
                      <w:szCs w:val="20"/>
                    </w:rPr>
                    <w:t>CV3OrderRequestByJoin_R]. Approximate Rows: 3430. RowModCtr: 2850716</w:t>
                  </w:r>
                </w:p>
                <w:p w:rsidR="00AA7680" w:rsidRPr="00933D0D" w:rsidRDefault="00AA7680" w:rsidP="006255C0">
                  <w:pPr>
                    <w:pStyle w:val="TableTextMS"/>
                    <w:spacing w:before="0" w:after="0"/>
                    <w:rPr>
                      <w:szCs w:val="20"/>
                    </w:rPr>
                  </w:pPr>
                  <w:r w:rsidRPr="00933D0D">
                    <w:rPr>
                      <w:szCs w:val="20"/>
                    </w:rPr>
                    <w:t>Table: [dbo]</w:t>
                  </w:r>
                  <w:proofErr w:type="gramStart"/>
                  <w:r w:rsidRPr="00933D0D">
                    <w:rPr>
                      <w:szCs w:val="20"/>
                    </w:rPr>
                    <w:t>.[</w:t>
                  </w:r>
                  <w:proofErr w:type="gramEnd"/>
                  <w:r w:rsidRPr="00933D0D">
                    <w:rPr>
                      <w:szCs w:val="20"/>
                    </w:rPr>
                    <w:t>CV3OrderGenerationQueue]. Approximate Rows: 23918. RowModCtr: 41836</w:t>
                  </w:r>
                </w:p>
                <w:p w:rsidR="00AA7680" w:rsidRPr="00933D0D" w:rsidRDefault="00AA7680" w:rsidP="006255C0">
                  <w:pPr>
                    <w:pStyle w:val="TableTextMS"/>
                    <w:spacing w:before="0" w:after="0"/>
                    <w:rPr>
                      <w:szCs w:val="20"/>
                    </w:rPr>
                  </w:pPr>
                </w:p>
                <w:p w:rsidR="00AA7680" w:rsidRPr="00933D0D" w:rsidRDefault="00AA7680" w:rsidP="006255C0">
                  <w:pPr>
                    <w:pStyle w:val="TableTextMS"/>
                    <w:spacing w:before="0" w:after="0"/>
                    <w:rPr>
                      <w:szCs w:val="20"/>
                    </w:rPr>
                  </w:pPr>
                  <w:r w:rsidRPr="00933D0D">
                    <w:rPr>
                      <w:szCs w:val="20"/>
                    </w:rPr>
                    <w:t>To generate the complete list, run the script provided in the Troubleshooting section.</w:t>
                  </w:r>
                </w:p>
              </w:tc>
            </w:tr>
            <w:tr w:rsidR="00AA7680" w:rsidRPr="00933D0D" w:rsidTr="006255C0">
              <w:trPr>
                <w:trHeight w:val="188"/>
              </w:trPr>
              <w:tc>
                <w:tcPr>
                  <w:tcW w:w="324" w:type="dxa"/>
                  <w:noWrap/>
                  <w:tcMar>
                    <w:left w:w="0" w:type="dxa"/>
                    <w:right w:w="0" w:type="dxa"/>
                  </w:tcMar>
                  <w:hideMark/>
                </w:tcPr>
                <w:p w:rsidR="00AA7680" w:rsidRPr="00933D0D" w:rsidRDefault="00AA7680" w:rsidP="006255C0">
                  <w:pPr>
                    <w:pStyle w:val="TableTextMS"/>
                    <w:spacing w:before="0" w:after="0"/>
                    <w:rPr>
                      <w:szCs w:val="20"/>
                    </w:rPr>
                  </w:pPr>
                  <w:r w:rsidRPr="00933D0D">
                    <w:rPr>
                      <w:noProof/>
                      <w:szCs w:val="20"/>
                    </w:rPr>
                    <w:drawing>
                      <wp:inline distT="0" distB="0" distL="0" distR="0">
                        <wp:extent cx="152400" cy="152400"/>
                        <wp:effectExtent l="19050" t="0" r="0" b="0"/>
                        <wp:docPr id="979725372" name="InsertedImage" descr="Machine inser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ertedImage" descr="Machine inserted"/>
                                <pic:cNvPicPr>
                                  <a:picLocks noChangeAspect="1" noChangeArrowheads="1"/>
                                </pic:cNvPicPr>
                              </pic:nvPicPr>
                              <pic:blipFill>
                                <a:blip r:embed="rId59"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tc>
                <w:tcPr>
                  <w:tcW w:w="1913" w:type="dxa"/>
                  <w:tcMar>
                    <w:left w:w="0" w:type="dxa"/>
                    <w:right w:w="0" w:type="dxa"/>
                  </w:tcMar>
                  <w:hideMark/>
                </w:tcPr>
                <w:p w:rsidR="00AA7680" w:rsidRPr="00933D0D" w:rsidRDefault="00AA7680" w:rsidP="006255C0">
                  <w:pPr>
                    <w:pStyle w:val="TableTextMS"/>
                    <w:spacing w:before="0" w:after="0"/>
                    <w:rPr>
                      <w:szCs w:val="20"/>
                    </w:rPr>
                  </w:pPr>
                  <w:r w:rsidRPr="00933D0D">
                    <w:rPr>
                      <w:szCs w:val="20"/>
                    </w:rPr>
                    <w:t>SCMMAVM1P.CHOMP.ORG;PROD61_MT</w:t>
                  </w:r>
                </w:p>
              </w:tc>
              <w:tc>
                <w:tcPr>
                  <w:tcW w:w="7123" w:type="dxa"/>
                  <w:hideMark/>
                </w:tcPr>
                <w:p w:rsidR="00AA7680" w:rsidRPr="00933D0D" w:rsidRDefault="00AA7680" w:rsidP="006255C0">
                  <w:pPr>
                    <w:pStyle w:val="TableTextMS"/>
                    <w:spacing w:before="0" w:after="0"/>
                    <w:rPr>
                      <w:szCs w:val="20"/>
                    </w:rPr>
                  </w:pPr>
                  <w:r w:rsidRPr="00933D0D">
                    <w:rPr>
                      <w:szCs w:val="20"/>
                    </w:rPr>
                    <w:t>The database PROD61_MT has 6 table(s) that need statistics update:</w:t>
                  </w:r>
                </w:p>
                <w:p w:rsidR="00AA7680" w:rsidRPr="00933D0D" w:rsidRDefault="00AA7680" w:rsidP="006255C0">
                  <w:pPr>
                    <w:pStyle w:val="TableTextMS"/>
                    <w:spacing w:before="0" w:after="0"/>
                    <w:rPr>
                      <w:szCs w:val="20"/>
                    </w:rPr>
                  </w:pPr>
                </w:p>
                <w:p w:rsidR="00AA7680" w:rsidRPr="00933D0D" w:rsidRDefault="00AA7680" w:rsidP="006255C0">
                  <w:pPr>
                    <w:pStyle w:val="TableTextMS"/>
                    <w:spacing w:before="0" w:after="0"/>
                    <w:rPr>
                      <w:szCs w:val="20"/>
                    </w:rPr>
                  </w:pPr>
                  <w:r w:rsidRPr="00933D0D">
                    <w:rPr>
                      <w:szCs w:val="20"/>
                    </w:rPr>
                    <w:t>Table: [dbo]</w:t>
                  </w:r>
                  <w:proofErr w:type="gramStart"/>
                  <w:r w:rsidRPr="00933D0D">
                    <w:rPr>
                      <w:szCs w:val="20"/>
                    </w:rPr>
                    <w:t>.[</w:t>
                  </w:r>
                  <w:proofErr w:type="gramEnd"/>
                  <w:r w:rsidRPr="00933D0D">
                    <w:rPr>
                      <w:szCs w:val="20"/>
                    </w:rPr>
                    <w:t>xp_clinical_text_xref]. Approximate Rows: 32085. RowModCtr: 2364442</w:t>
                  </w:r>
                </w:p>
                <w:p w:rsidR="00AA7680" w:rsidRPr="00933D0D" w:rsidRDefault="00AA7680" w:rsidP="006255C0">
                  <w:pPr>
                    <w:pStyle w:val="TableTextMS"/>
                    <w:spacing w:before="0" w:after="0"/>
                    <w:rPr>
                      <w:szCs w:val="20"/>
                    </w:rPr>
                  </w:pPr>
                  <w:r w:rsidRPr="00933D0D">
                    <w:rPr>
                      <w:szCs w:val="20"/>
                    </w:rPr>
                    <w:t>Table: [dbo]</w:t>
                  </w:r>
                  <w:proofErr w:type="gramStart"/>
                  <w:r w:rsidRPr="00933D0D">
                    <w:rPr>
                      <w:szCs w:val="20"/>
                    </w:rPr>
                    <w:t>.[</w:t>
                  </w:r>
                  <w:proofErr w:type="gramEnd"/>
                  <w:r w:rsidRPr="00933D0D">
                    <w:rPr>
                      <w:szCs w:val="20"/>
                    </w:rPr>
                    <w:t>script_common_denorm]. Approximate Rows: 13211. RowModCtr: 13256</w:t>
                  </w:r>
                </w:p>
                <w:p w:rsidR="00AA7680" w:rsidRPr="00933D0D" w:rsidRDefault="00AA7680" w:rsidP="006255C0">
                  <w:pPr>
                    <w:pStyle w:val="TableTextMS"/>
                    <w:spacing w:before="0" w:after="0"/>
                    <w:rPr>
                      <w:szCs w:val="20"/>
                    </w:rPr>
                  </w:pPr>
                  <w:r w:rsidRPr="00933D0D">
                    <w:rPr>
                      <w:szCs w:val="20"/>
                    </w:rPr>
                    <w:t>Table: [dbo]</w:t>
                  </w:r>
                  <w:proofErr w:type="gramStart"/>
                  <w:r w:rsidRPr="00933D0D">
                    <w:rPr>
                      <w:szCs w:val="20"/>
                    </w:rPr>
                    <w:t>.[</w:t>
                  </w:r>
                  <w:proofErr w:type="gramEnd"/>
                  <w:r w:rsidRPr="00933D0D">
                    <w:rPr>
                      <w:szCs w:val="20"/>
                    </w:rPr>
                    <w:t>script_common]. Approximate Rows: 5663. RowModCtr: 10270</w:t>
                  </w:r>
                </w:p>
                <w:p w:rsidR="00AA7680" w:rsidRPr="00933D0D" w:rsidRDefault="00AA7680" w:rsidP="006255C0">
                  <w:pPr>
                    <w:pStyle w:val="TableTextMS"/>
                    <w:spacing w:before="0" w:after="0"/>
                    <w:rPr>
                      <w:szCs w:val="20"/>
                    </w:rPr>
                  </w:pPr>
                  <w:r w:rsidRPr="00933D0D">
                    <w:rPr>
                      <w:szCs w:val="20"/>
                    </w:rPr>
                    <w:t>Table: [dbo]</w:t>
                  </w:r>
                  <w:proofErr w:type="gramStart"/>
                  <w:r w:rsidRPr="00933D0D">
                    <w:rPr>
                      <w:szCs w:val="20"/>
                    </w:rPr>
                    <w:t>.[</w:t>
                  </w:r>
                  <w:proofErr w:type="gramEnd"/>
                  <w:r w:rsidRPr="00933D0D">
                    <w:rPr>
                      <w:szCs w:val="20"/>
                    </w:rPr>
                    <w:t>ndc_denorm]. Approximate Rows: 202274. RowModCtr: 4016628</w:t>
                  </w:r>
                </w:p>
                <w:p w:rsidR="00AA7680" w:rsidRPr="00933D0D" w:rsidRDefault="00AA7680" w:rsidP="006255C0">
                  <w:pPr>
                    <w:pStyle w:val="TableTextMS"/>
                    <w:spacing w:before="0" w:after="0"/>
                    <w:rPr>
                      <w:szCs w:val="20"/>
                    </w:rPr>
                  </w:pPr>
                  <w:r w:rsidRPr="00933D0D">
                    <w:rPr>
                      <w:szCs w:val="20"/>
                    </w:rPr>
                    <w:t>Table: [dbo]</w:t>
                  </w:r>
                  <w:proofErr w:type="gramStart"/>
                  <w:r w:rsidRPr="00933D0D">
                    <w:rPr>
                      <w:szCs w:val="20"/>
                    </w:rPr>
                    <w:t>.[</w:t>
                  </w:r>
                  <w:proofErr w:type="gramEnd"/>
                  <w:r w:rsidRPr="00933D0D">
                    <w:rPr>
                      <w:szCs w:val="20"/>
                    </w:rPr>
                    <w:t>ndc_core_description_upd]. Approximate Rows: 1274. RowModCtr: 72737</w:t>
                  </w:r>
                </w:p>
                <w:p w:rsidR="00AA7680" w:rsidRPr="00933D0D" w:rsidRDefault="00AA7680" w:rsidP="006255C0">
                  <w:pPr>
                    <w:pStyle w:val="TableTextMS"/>
                    <w:spacing w:before="0" w:after="0"/>
                    <w:rPr>
                      <w:szCs w:val="20"/>
                    </w:rPr>
                  </w:pPr>
                  <w:r w:rsidRPr="00933D0D">
                    <w:rPr>
                      <w:szCs w:val="20"/>
                    </w:rPr>
                    <w:t>Table: [dbo]</w:t>
                  </w:r>
                  <w:proofErr w:type="gramStart"/>
                  <w:r w:rsidRPr="00933D0D">
                    <w:rPr>
                      <w:szCs w:val="20"/>
                    </w:rPr>
                    <w:t>.[</w:t>
                  </w:r>
                  <w:proofErr w:type="gramEnd"/>
                  <w:r w:rsidRPr="00933D0D">
                    <w:rPr>
                      <w:szCs w:val="20"/>
                    </w:rPr>
                    <w:t>ddi_description]. Approximate Rows: 1132. RowModCtr: 2264</w:t>
                  </w:r>
                </w:p>
              </w:tc>
            </w:tr>
            <w:tr w:rsidR="00AA7680" w:rsidRPr="00933D0D" w:rsidTr="006255C0">
              <w:trPr>
                <w:trHeight w:val="188"/>
              </w:trPr>
              <w:tc>
                <w:tcPr>
                  <w:tcW w:w="324" w:type="dxa"/>
                  <w:noWrap/>
                  <w:tcMar>
                    <w:left w:w="0" w:type="dxa"/>
                    <w:right w:w="0" w:type="dxa"/>
                  </w:tcMar>
                  <w:hideMark/>
                </w:tcPr>
                <w:p w:rsidR="00AA7680" w:rsidRPr="00933D0D" w:rsidRDefault="00AA7680" w:rsidP="006255C0">
                  <w:pPr>
                    <w:pStyle w:val="TableTextMS"/>
                    <w:spacing w:before="0" w:after="0"/>
                    <w:rPr>
                      <w:szCs w:val="20"/>
                    </w:rPr>
                  </w:pPr>
                  <w:r w:rsidRPr="00933D0D">
                    <w:rPr>
                      <w:noProof/>
                      <w:szCs w:val="20"/>
                    </w:rPr>
                    <w:drawing>
                      <wp:inline distT="0" distB="0" distL="0" distR="0">
                        <wp:extent cx="152400" cy="152400"/>
                        <wp:effectExtent l="19050" t="0" r="0" b="0"/>
                        <wp:docPr id="1615684357" name="InsertedImage" descr="Machine inser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ertedImage" descr="Machine inserted"/>
                                <pic:cNvPicPr>
                                  <a:picLocks noChangeAspect="1" noChangeArrowheads="1"/>
                                </pic:cNvPicPr>
                              </pic:nvPicPr>
                              <pic:blipFill>
                                <a:blip r:embed="rId59"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tc>
                <w:tcPr>
                  <w:tcW w:w="1913" w:type="dxa"/>
                  <w:tcMar>
                    <w:left w:w="0" w:type="dxa"/>
                    <w:right w:w="0" w:type="dxa"/>
                  </w:tcMar>
                  <w:hideMark/>
                </w:tcPr>
                <w:p w:rsidR="00AA7680" w:rsidRPr="00933D0D" w:rsidRDefault="00AA7680" w:rsidP="006255C0">
                  <w:pPr>
                    <w:pStyle w:val="TableTextMS"/>
                    <w:spacing w:before="0" w:after="0"/>
                    <w:rPr>
                      <w:szCs w:val="20"/>
                    </w:rPr>
                  </w:pPr>
                  <w:r w:rsidRPr="00933D0D">
                    <w:rPr>
                      <w:szCs w:val="20"/>
                    </w:rPr>
                    <w:t>SCMMAVM1P.CHOMP.ORG;ReportServer</w:t>
                  </w:r>
                </w:p>
              </w:tc>
              <w:tc>
                <w:tcPr>
                  <w:tcW w:w="7123" w:type="dxa"/>
                  <w:hideMark/>
                </w:tcPr>
                <w:p w:rsidR="00AA7680" w:rsidRPr="00933D0D" w:rsidRDefault="00AA7680" w:rsidP="006255C0">
                  <w:pPr>
                    <w:pStyle w:val="TableTextMS"/>
                    <w:spacing w:before="0" w:after="0"/>
                    <w:rPr>
                      <w:szCs w:val="20"/>
                    </w:rPr>
                  </w:pPr>
                  <w:r w:rsidRPr="00933D0D">
                    <w:rPr>
                      <w:szCs w:val="20"/>
                    </w:rPr>
                    <w:t>The database ReportServer has 2 table(s) that need statistics update:</w:t>
                  </w:r>
                </w:p>
                <w:p w:rsidR="00AA7680" w:rsidRPr="00933D0D" w:rsidRDefault="00AA7680" w:rsidP="006255C0">
                  <w:pPr>
                    <w:pStyle w:val="TableTextMS"/>
                    <w:spacing w:before="0" w:after="0"/>
                    <w:rPr>
                      <w:szCs w:val="20"/>
                    </w:rPr>
                  </w:pPr>
                </w:p>
                <w:p w:rsidR="00AA7680" w:rsidRPr="00933D0D" w:rsidRDefault="00AA7680" w:rsidP="006255C0">
                  <w:pPr>
                    <w:pStyle w:val="TableTextMS"/>
                    <w:spacing w:before="0" w:after="0"/>
                    <w:rPr>
                      <w:szCs w:val="20"/>
                    </w:rPr>
                  </w:pPr>
                  <w:r w:rsidRPr="00933D0D">
                    <w:rPr>
                      <w:szCs w:val="20"/>
                    </w:rPr>
                    <w:t>Table: [dbo]</w:t>
                  </w:r>
                  <w:proofErr w:type="gramStart"/>
                  <w:r w:rsidRPr="00933D0D">
                    <w:rPr>
                      <w:szCs w:val="20"/>
                    </w:rPr>
                    <w:t>.[</w:t>
                  </w:r>
                  <w:proofErr w:type="gramEnd"/>
                  <w:r w:rsidRPr="00933D0D">
                    <w:rPr>
                      <w:szCs w:val="20"/>
                    </w:rPr>
                    <w:t>Users]. Approximate Rows: 1318. RowModCtr: 1350</w:t>
                  </w:r>
                </w:p>
                <w:p w:rsidR="00AA7680" w:rsidRPr="00933D0D" w:rsidRDefault="00AA7680" w:rsidP="006255C0">
                  <w:pPr>
                    <w:pStyle w:val="TableTextMS"/>
                    <w:spacing w:before="0" w:after="0"/>
                    <w:rPr>
                      <w:szCs w:val="20"/>
                    </w:rPr>
                  </w:pPr>
                  <w:r w:rsidRPr="00933D0D">
                    <w:rPr>
                      <w:szCs w:val="20"/>
                    </w:rPr>
                    <w:lastRenderedPageBreak/>
                    <w:t>Table: [dbo]</w:t>
                  </w:r>
                  <w:proofErr w:type="gramStart"/>
                  <w:r w:rsidRPr="00933D0D">
                    <w:rPr>
                      <w:szCs w:val="20"/>
                    </w:rPr>
                    <w:t>.[</w:t>
                  </w:r>
                  <w:proofErr w:type="gramEnd"/>
                  <w:r w:rsidRPr="00933D0D">
                    <w:rPr>
                      <w:szCs w:val="20"/>
                    </w:rPr>
                    <w:t>ExecutionLogStorage]. Approximate Rows: 1263103. RowModCtr: 5159539</w:t>
                  </w:r>
                </w:p>
              </w:tc>
            </w:tr>
            <w:tr w:rsidR="00AA7680" w:rsidRPr="00933D0D" w:rsidTr="006255C0">
              <w:trPr>
                <w:trHeight w:val="188"/>
              </w:trPr>
              <w:tc>
                <w:tcPr>
                  <w:tcW w:w="324" w:type="dxa"/>
                  <w:noWrap/>
                  <w:tcMar>
                    <w:left w:w="0" w:type="dxa"/>
                    <w:right w:w="0" w:type="dxa"/>
                  </w:tcMar>
                  <w:hideMark/>
                </w:tcPr>
                <w:p w:rsidR="00AA7680" w:rsidRPr="00933D0D" w:rsidRDefault="00AA7680" w:rsidP="006255C0">
                  <w:pPr>
                    <w:pStyle w:val="TableTextMS"/>
                    <w:spacing w:before="0" w:after="0"/>
                    <w:rPr>
                      <w:szCs w:val="20"/>
                    </w:rPr>
                  </w:pPr>
                  <w:r w:rsidRPr="00933D0D">
                    <w:rPr>
                      <w:noProof/>
                      <w:szCs w:val="20"/>
                    </w:rPr>
                    <w:lastRenderedPageBreak/>
                    <w:drawing>
                      <wp:inline distT="0" distB="0" distL="0" distR="0">
                        <wp:extent cx="152400" cy="152400"/>
                        <wp:effectExtent l="19050" t="0" r="0" b="0"/>
                        <wp:docPr id="1142857725" name="InsertedImage" descr="Machine inser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ertedImage" descr="Machine inserted"/>
                                <pic:cNvPicPr>
                                  <a:picLocks noChangeAspect="1" noChangeArrowheads="1"/>
                                </pic:cNvPicPr>
                              </pic:nvPicPr>
                              <pic:blipFill>
                                <a:blip r:embed="rId59"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tc>
                <w:tcPr>
                  <w:tcW w:w="1913" w:type="dxa"/>
                  <w:tcMar>
                    <w:left w:w="0" w:type="dxa"/>
                    <w:right w:w="0" w:type="dxa"/>
                  </w:tcMar>
                  <w:hideMark/>
                </w:tcPr>
                <w:p w:rsidR="00AA7680" w:rsidRPr="00933D0D" w:rsidRDefault="00AA7680" w:rsidP="006255C0">
                  <w:pPr>
                    <w:pStyle w:val="TableTextMS"/>
                    <w:spacing w:before="0" w:after="0"/>
                    <w:rPr>
                      <w:szCs w:val="20"/>
                    </w:rPr>
                  </w:pPr>
                  <w:r w:rsidRPr="00933D0D">
                    <w:rPr>
                      <w:szCs w:val="20"/>
                    </w:rPr>
                    <w:t>SCMMAVM1P.CHOMP.ORG;ReportServerTempDB</w:t>
                  </w:r>
                </w:p>
              </w:tc>
              <w:tc>
                <w:tcPr>
                  <w:tcW w:w="7123" w:type="dxa"/>
                  <w:hideMark/>
                </w:tcPr>
                <w:p w:rsidR="00AA7680" w:rsidRPr="00933D0D" w:rsidRDefault="00AA7680" w:rsidP="006255C0">
                  <w:pPr>
                    <w:pStyle w:val="TableTextMS"/>
                    <w:spacing w:before="0" w:after="0"/>
                    <w:rPr>
                      <w:szCs w:val="20"/>
                    </w:rPr>
                  </w:pPr>
                  <w:r w:rsidRPr="00933D0D">
                    <w:rPr>
                      <w:szCs w:val="20"/>
                    </w:rPr>
                    <w:t>The database ReportServerTempDB has 1 table(s) that need statistics update:</w:t>
                  </w:r>
                </w:p>
                <w:p w:rsidR="00AA7680" w:rsidRPr="00933D0D" w:rsidRDefault="00AA7680" w:rsidP="006255C0">
                  <w:pPr>
                    <w:pStyle w:val="TableTextMS"/>
                    <w:spacing w:before="0" w:after="0"/>
                    <w:rPr>
                      <w:szCs w:val="20"/>
                    </w:rPr>
                  </w:pPr>
                </w:p>
                <w:p w:rsidR="00AA7680" w:rsidRPr="00933D0D" w:rsidRDefault="00AA7680" w:rsidP="006255C0">
                  <w:pPr>
                    <w:pStyle w:val="TableTextMS"/>
                    <w:spacing w:before="0" w:after="0"/>
                    <w:rPr>
                      <w:szCs w:val="20"/>
                    </w:rPr>
                  </w:pPr>
                  <w:r w:rsidRPr="00933D0D">
                    <w:rPr>
                      <w:szCs w:val="20"/>
                    </w:rPr>
                    <w:t>Table: [dbo]</w:t>
                  </w:r>
                  <w:proofErr w:type="gramStart"/>
                  <w:r w:rsidRPr="00933D0D">
                    <w:rPr>
                      <w:szCs w:val="20"/>
                    </w:rPr>
                    <w:t>.[</w:t>
                  </w:r>
                  <w:proofErr w:type="gramEnd"/>
                  <w:r w:rsidRPr="00933D0D">
                    <w:rPr>
                      <w:szCs w:val="20"/>
                    </w:rPr>
                    <w:t>SegmentedChunk]. Approximate Rows: 1598. RowModCtr: 217691</w:t>
                  </w:r>
                </w:p>
              </w:tc>
            </w:tr>
            <w:tr w:rsidR="00AA7680" w:rsidRPr="00933D0D" w:rsidTr="006255C0">
              <w:trPr>
                <w:trHeight w:val="188"/>
              </w:trPr>
              <w:tc>
                <w:tcPr>
                  <w:tcW w:w="324" w:type="dxa"/>
                  <w:noWrap/>
                  <w:tcMar>
                    <w:left w:w="0" w:type="dxa"/>
                    <w:right w:w="0" w:type="dxa"/>
                  </w:tcMar>
                  <w:hideMark/>
                </w:tcPr>
                <w:p w:rsidR="00AA7680" w:rsidRPr="00933D0D" w:rsidRDefault="00AA7680" w:rsidP="006255C0">
                  <w:pPr>
                    <w:pStyle w:val="TableTextMS"/>
                    <w:spacing w:before="0" w:after="0"/>
                    <w:rPr>
                      <w:szCs w:val="20"/>
                    </w:rPr>
                  </w:pPr>
                  <w:r w:rsidRPr="00933D0D">
                    <w:rPr>
                      <w:noProof/>
                      <w:szCs w:val="20"/>
                    </w:rPr>
                    <w:drawing>
                      <wp:inline distT="0" distB="0" distL="0" distR="0">
                        <wp:extent cx="152400" cy="152400"/>
                        <wp:effectExtent l="19050" t="0" r="0" b="0"/>
                        <wp:docPr id="606761404" name="InsertedImage" descr="Machine inser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ertedImage" descr="Machine inserted"/>
                                <pic:cNvPicPr>
                                  <a:picLocks noChangeAspect="1" noChangeArrowheads="1"/>
                                </pic:cNvPicPr>
                              </pic:nvPicPr>
                              <pic:blipFill>
                                <a:blip r:embed="rId59"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tc>
                <w:tcPr>
                  <w:tcW w:w="1913" w:type="dxa"/>
                  <w:tcMar>
                    <w:left w:w="0" w:type="dxa"/>
                    <w:right w:w="0" w:type="dxa"/>
                  </w:tcMar>
                  <w:hideMark/>
                </w:tcPr>
                <w:p w:rsidR="00AA7680" w:rsidRPr="00933D0D" w:rsidRDefault="00AA7680" w:rsidP="006255C0">
                  <w:pPr>
                    <w:pStyle w:val="TableTextMS"/>
                    <w:spacing w:before="0" w:after="0"/>
                    <w:rPr>
                      <w:szCs w:val="20"/>
                    </w:rPr>
                  </w:pPr>
                  <w:r w:rsidRPr="00933D0D">
                    <w:rPr>
                      <w:szCs w:val="20"/>
                    </w:rPr>
                    <w:t>SCMMAVM1P.CHOMP.ORG;RTScheduler</w:t>
                  </w:r>
                </w:p>
              </w:tc>
              <w:tc>
                <w:tcPr>
                  <w:tcW w:w="7123" w:type="dxa"/>
                  <w:hideMark/>
                </w:tcPr>
                <w:p w:rsidR="00AA7680" w:rsidRPr="00933D0D" w:rsidRDefault="00AA7680" w:rsidP="006255C0">
                  <w:pPr>
                    <w:pStyle w:val="TableTextMS"/>
                    <w:spacing w:before="0" w:after="0"/>
                    <w:rPr>
                      <w:szCs w:val="20"/>
                    </w:rPr>
                  </w:pPr>
                  <w:r w:rsidRPr="00933D0D">
                    <w:rPr>
                      <w:szCs w:val="20"/>
                    </w:rPr>
                    <w:t>The database RTScheduler has 4 table(s) that need statistics update:</w:t>
                  </w:r>
                </w:p>
                <w:p w:rsidR="00AA7680" w:rsidRPr="00933D0D" w:rsidRDefault="00AA7680" w:rsidP="006255C0">
                  <w:pPr>
                    <w:pStyle w:val="TableTextMS"/>
                    <w:spacing w:before="0" w:after="0"/>
                    <w:rPr>
                      <w:szCs w:val="20"/>
                    </w:rPr>
                  </w:pPr>
                </w:p>
                <w:p w:rsidR="00AA7680" w:rsidRPr="00933D0D" w:rsidRDefault="00AA7680" w:rsidP="006255C0">
                  <w:pPr>
                    <w:pStyle w:val="TableTextMS"/>
                    <w:spacing w:before="0" w:after="0"/>
                    <w:rPr>
                      <w:szCs w:val="20"/>
                    </w:rPr>
                  </w:pPr>
                  <w:r w:rsidRPr="00933D0D">
                    <w:rPr>
                      <w:szCs w:val="20"/>
                    </w:rPr>
                    <w:t>Table: [dbo]</w:t>
                  </w:r>
                  <w:proofErr w:type="gramStart"/>
                  <w:r w:rsidRPr="00933D0D">
                    <w:rPr>
                      <w:szCs w:val="20"/>
                    </w:rPr>
                    <w:t>.[</w:t>
                  </w:r>
                  <w:proofErr w:type="gramEnd"/>
                  <w:r w:rsidRPr="00933D0D">
                    <w:rPr>
                      <w:szCs w:val="20"/>
                    </w:rPr>
                    <w:t>WorkListPatientHistory]. Approximate Rows: 403637. RowModCtr: 402974</w:t>
                  </w:r>
                </w:p>
                <w:p w:rsidR="00AA7680" w:rsidRPr="00933D0D" w:rsidRDefault="00AA7680" w:rsidP="006255C0">
                  <w:pPr>
                    <w:pStyle w:val="TableTextMS"/>
                    <w:spacing w:before="0" w:after="0"/>
                    <w:rPr>
                      <w:szCs w:val="20"/>
                    </w:rPr>
                  </w:pPr>
                  <w:r w:rsidRPr="00933D0D">
                    <w:rPr>
                      <w:szCs w:val="20"/>
                    </w:rPr>
                    <w:t>Table: [dbo]</w:t>
                  </w:r>
                  <w:proofErr w:type="gramStart"/>
                  <w:r w:rsidRPr="00933D0D">
                    <w:rPr>
                      <w:szCs w:val="20"/>
                    </w:rPr>
                    <w:t>.[</w:t>
                  </w:r>
                  <w:proofErr w:type="gramEnd"/>
                  <w:r w:rsidRPr="00933D0D">
                    <w:rPr>
                      <w:szCs w:val="20"/>
                    </w:rPr>
                    <w:t>WorkListHistory]. Approximate Rows: 23231. RowModCtr: 16308</w:t>
                  </w:r>
                </w:p>
                <w:p w:rsidR="00AA7680" w:rsidRPr="00933D0D" w:rsidRDefault="00AA7680" w:rsidP="006255C0">
                  <w:pPr>
                    <w:pStyle w:val="TableTextMS"/>
                    <w:spacing w:before="0" w:after="0"/>
                    <w:rPr>
                      <w:szCs w:val="20"/>
                    </w:rPr>
                  </w:pPr>
                  <w:r w:rsidRPr="00933D0D">
                    <w:rPr>
                      <w:szCs w:val="20"/>
                    </w:rPr>
                    <w:t>Table: [dbo]</w:t>
                  </w:r>
                  <w:proofErr w:type="gramStart"/>
                  <w:r w:rsidRPr="00933D0D">
                    <w:rPr>
                      <w:szCs w:val="20"/>
                    </w:rPr>
                    <w:t>.[</w:t>
                  </w:r>
                  <w:proofErr w:type="gramEnd"/>
                  <w:r w:rsidRPr="00933D0D">
                    <w:rPr>
                      <w:szCs w:val="20"/>
                    </w:rPr>
                    <w:t>WorkItemHistory]. Approximate Rows: 913337. RowModCtr: 370504</w:t>
                  </w:r>
                </w:p>
                <w:p w:rsidR="00AA7680" w:rsidRPr="00933D0D" w:rsidRDefault="00AA7680" w:rsidP="006255C0">
                  <w:pPr>
                    <w:pStyle w:val="TableTextMS"/>
                    <w:spacing w:before="0" w:after="0"/>
                    <w:rPr>
                      <w:szCs w:val="20"/>
                    </w:rPr>
                  </w:pPr>
                  <w:r w:rsidRPr="00933D0D">
                    <w:rPr>
                      <w:szCs w:val="20"/>
                    </w:rPr>
                    <w:t>Table: [dbo]</w:t>
                  </w:r>
                  <w:proofErr w:type="gramStart"/>
                  <w:r w:rsidRPr="00933D0D">
                    <w:rPr>
                      <w:szCs w:val="20"/>
                    </w:rPr>
                    <w:t>.[</w:t>
                  </w:r>
                  <w:proofErr w:type="gramEnd"/>
                  <w:r w:rsidRPr="00933D0D">
                    <w:rPr>
                      <w:szCs w:val="20"/>
                    </w:rPr>
                    <w:t>DistribTargetHistory]. Approximate Rows: 236178. RowModCtr: 60011</w:t>
                  </w:r>
                </w:p>
              </w:tc>
            </w:tr>
            <w:tr w:rsidR="00AA7680" w:rsidRPr="00933D0D" w:rsidTr="006255C0">
              <w:trPr>
                <w:trHeight w:val="188"/>
              </w:trPr>
              <w:tc>
                <w:tcPr>
                  <w:tcW w:w="324" w:type="dxa"/>
                  <w:noWrap/>
                  <w:tcMar>
                    <w:left w:w="0" w:type="dxa"/>
                    <w:right w:w="0" w:type="dxa"/>
                  </w:tcMar>
                  <w:hideMark/>
                </w:tcPr>
                <w:p w:rsidR="00AA7680" w:rsidRPr="00933D0D" w:rsidRDefault="00AA7680" w:rsidP="006255C0">
                  <w:pPr>
                    <w:pStyle w:val="TableTextMS"/>
                    <w:spacing w:before="0" w:after="0"/>
                    <w:rPr>
                      <w:szCs w:val="20"/>
                    </w:rPr>
                  </w:pPr>
                  <w:r w:rsidRPr="00933D0D">
                    <w:rPr>
                      <w:noProof/>
                      <w:szCs w:val="20"/>
                    </w:rPr>
                    <w:drawing>
                      <wp:inline distT="0" distB="0" distL="0" distR="0">
                        <wp:extent cx="152400" cy="152400"/>
                        <wp:effectExtent l="19050" t="0" r="0" b="0"/>
                        <wp:docPr id="1560896211" name="InsertedImage" descr="Machine inser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ertedImage" descr="Machine inserted"/>
                                <pic:cNvPicPr>
                                  <a:picLocks noChangeAspect="1" noChangeArrowheads="1"/>
                                </pic:cNvPicPr>
                              </pic:nvPicPr>
                              <pic:blipFill>
                                <a:blip r:embed="rId59"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tc>
                <w:tcPr>
                  <w:tcW w:w="1913" w:type="dxa"/>
                  <w:tcMar>
                    <w:left w:w="0" w:type="dxa"/>
                    <w:right w:w="0" w:type="dxa"/>
                  </w:tcMar>
                  <w:hideMark/>
                </w:tcPr>
                <w:p w:rsidR="00AA7680" w:rsidRPr="00933D0D" w:rsidRDefault="00AA7680" w:rsidP="006255C0">
                  <w:pPr>
                    <w:pStyle w:val="TableTextMS"/>
                    <w:spacing w:before="0" w:after="0"/>
                    <w:rPr>
                      <w:szCs w:val="20"/>
                    </w:rPr>
                  </w:pPr>
                  <w:r w:rsidRPr="00933D0D">
                    <w:rPr>
                      <w:szCs w:val="20"/>
                    </w:rPr>
                    <w:t>SCMMAVM1P.CHOMP.ORG;Tlkernel</w:t>
                  </w:r>
                </w:p>
              </w:tc>
              <w:tc>
                <w:tcPr>
                  <w:tcW w:w="7123" w:type="dxa"/>
                  <w:hideMark/>
                </w:tcPr>
                <w:p w:rsidR="00AA7680" w:rsidRPr="00933D0D" w:rsidRDefault="00AA7680" w:rsidP="006255C0">
                  <w:pPr>
                    <w:pStyle w:val="TableTextMS"/>
                    <w:spacing w:before="0" w:after="0"/>
                    <w:rPr>
                      <w:szCs w:val="20"/>
                    </w:rPr>
                  </w:pPr>
                  <w:r w:rsidRPr="00933D0D">
                    <w:rPr>
                      <w:szCs w:val="20"/>
                    </w:rPr>
                    <w:t>The database Tlkernel has 3 table(s) that need statistics update:</w:t>
                  </w:r>
                </w:p>
                <w:p w:rsidR="00AA7680" w:rsidRPr="00933D0D" w:rsidRDefault="00AA7680" w:rsidP="006255C0">
                  <w:pPr>
                    <w:pStyle w:val="TableTextMS"/>
                    <w:spacing w:before="0" w:after="0"/>
                    <w:rPr>
                      <w:szCs w:val="20"/>
                    </w:rPr>
                  </w:pPr>
                </w:p>
                <w:p w:rsidR="00AA7680" w:rsidRPr="00933D0D" w:rsidRDefault="00AA7680" w:rsidP="006255C0">
                  <w:pPr>
                    <w:pStyle w:val="TableTextMS"/>
                    <w:spacing w:before="0" w:after="0"/>
                    <w:rPr>
                      <w:szCs w:val="20"/>
                    </w:rPr>
                  </w:pPr>
                  <w:r w:rsidRPr="00933D0D">
                    <w:rPr>
                      <w:szCs w:val="20"/>
                    </w:rPr>
                    <w:t>Table: [dbo]</w:t>
                  </w:r>
                  <w:proofErr w:type="gramStart"/>
                  <w:r w:rsidRPr="00933D0D">
                    <w:rPr>
                      <w:szCs w:val="20"/>
                    </w:rPr>
                    <w:t>.[</w:t>
                  </w:r>
                  <w:proofErr w:type="gramEnd"/>
                  <w:r w:rsidRPr="00933D0D">
                    <w:rPr>
                      <w:szCs w:val="20"/>
                    </w:rPr>
                    <w:t>XLateAttribute_StdX12]. Approximate Rows: 20709. RowModCtr: 20709</w:t>
                  </w:r>
                </w:p>
                <w:p w:rsidR="00AA7680" w:rsidRPr="00933D0D" w:rsidRDefault="00AA7680" w:rsidP="006255C0">
                  <w:pPr>
                    <w:pStyle w:val="TableTextMS"/>
                    <w:spacing w:before="0" w:after="0"/>
                    <w:rPr>
                      <w:szCs w:val="20"/>
                    </w:rPr>
                  </w:pPr>
                  <w:r w:rsidRPr="00933D0D">
                    <w:rPr>
                      <w:szCs w:val="20"/>
                    </w:rPr>
                    <w:t>Table: [dbo]</w:t>
                  </w:r>
                  <w:proofErr w:type="gramStart"/>
                  <w:r w:rsidRPr="00933D0D">
                    <w:rPr>
                      <w:szCs w:val="20"/>
                    </w:rPr>
                    <w:t>.[</w:t>
                  </w:r>
                  <w:proofErr w:type="gramEnd"/>
                  <w:r w:rsidRPr="00933D0D">
                    <w:rPr>
                      <w:szCs w:val="20"/>
                    </w:rPr>
                    <w:t>XLateAttribute_StdWizard]. Approximate Rows: 7905. RowModCtr: 7905</w:t>
                  </w:r>
                </w:p>
                <w:p w:rsidR="00AA7680" w:rsidRPr="00933D0D" w:rsidRDefault="00AA7680" w:rsidP="006255C0">
                  <w:pPr>
                    <w:pStyle w:val="TableTextMS"/>
                    <w:spacing w:before="0" w:after="0"/>
                    <w:rPr>
                      <w:szCs w:val="20"/>
                    </w:rPr>
                  </w:pPr>
                  <w:r w:rsidRPr="00933D0D">
                    <w:rPr>
                      <w:szCs w:val="20"/>
                    </w:rPr>
                    <w:t>Table: [dbo]</w:t>
                  </w:r>
                  <w:proofErr w:type="gramStart"/>
                  <w:r w:rsidRPr="00933D0D">
                    <w:rPr>
                      <w:szCs w:val="20"/>
                    </w:rPr>
                    <w:t>.[</w:t>
                  </w:r>
                  <w:proofErr w:type="gramEnd"/>
                  <w:r w:rsidRPr="00933D0D">
                    <w:rPr>
                      <w:szCs w:val="20"/>
                    </w:rPr>
                    <w:t>XLateAttribute_StdHL7]. Approximate Rows: 17637. RowModCtr: 17637</w:t>
                  </w:r>
                </w:p>
              </w:tc>
            </w:tr>
            <w:tr w:rsidR="00AA7680" w:rsidRPr="00933D0D" w:rsidTr="006255C0">
              <w:trPr>
                <w:trHeight w:val="188"/>
              </w:trPr>
              <w:tc>
                <w:tcPr>
                  <w:tcW w:w="324" w:type="dxa"/>
                  <w:noWrap/>
                  <w:tcMar>
                    <w:left w:w="0" w:type="dxa"/>
                    <w:right w:w="0" w:type="dxa"/>
                  </w:tcMar>
                  <w:hideMark/>
                </w:tcPr>
                <w:p w:rsidR="00AA7680" w:rsidRPr="00933D0D" w:rsidRDefault="00AA7680" w:rsidP="006255C0">
                  <w:pPr>
                    <w:pStyle w:val="TableTextMS"/>
                    <w:spacing w:before="0" w:after="0"/>
                    <w:rPr>
                      <w:szCs w:val="20"/>
                    </w:rPr>
                  </w:pPr>
                  <w:r w:rsidRPr="00933D0D">
                    <w:rPr>
                      <w:noProof/>
                      <w:szCs w:val="20"/>
                    </w:rPr>
                    <w:drawing>
                      <wp:inline distT="0" distB="0" distL="0" distR="0">
                        <wp:extent cx="152400" cy="152400"/>
                        <wp:effectExtent l="19050" t="0" r="0" b="0"/>
                        <wp:docPr id="1968630047" name="InsertedImage" descr="Machine inser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ertedImage" descr="Machine inserted"/>
                                <pic:cNvPicPr>
                                  <a:picLocks noChangeAspect="1" noChangeArrowheads="1"/>
                                </pic:cNvPicPr>
                              </pic:nvPicPr>
                              <pic:blipFill>
                                <a:blip r:embed="rId59"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tc>
                <w:tcPr>
                  <w:tcW w:w="1913" w:type="dxa"/>
                  <w:tcMar>
                    <w:left w:w="0" w:type="dxa"/>
                    <w:right w:w="0" w:type="dxa"/>
                  </w:tcMar>
                  <w:hideMark/>
                </w:tcPr>
                <w:p w:rsidR="00AA7680" w:rsidRPr="00933D0D" w:rsidRDefault="00AA7680" w:rsidP="006255C0">
                  <w:pPr>
                    <w:pStyle w:val="TableTextMS"/>
                    <w:spacing w:before="0" w:after="0"/>
                    <w:rPr>
                      <w:szCs w:val="20"/>
                    </w:rPr>
                  </w:pPr>
                  <w:r w:rsidRPr="00933D0D">
                    <w:rPr>
                      <w:szCs w:val="20"/>
                    </w:rPr>
                    <w:t>SCMMAVM2P.CHOMP.ORG;Prod61_MT</w:t>
                  </w:r>
                </w:p>
              </w:tc>
              <w:tc>
                <w:tcPr>
                  <w:tcW w:w="7123" w:type="dxa"/>
                  <w:hideMark/>
                </w:tcPr>
                <w:p w:rsidR="00AA7680" w:rsidRPr="00933D0D" w:rsidRDefault="00AA7680" w:rsidP="006255C0">
                  <w:pPr>
                    <w:pStyle w:val="TableTextMS"/>
                    <w:spacing w:before="0" w:after="0"/>
                    <w:rPr>
                      <w:szCs w:val="20"/>
                    </w:rPr>
                  </w:pPr>
                  <w:r w:rsidRPr="00933D0D">
                    <w:rPr>
                      <w:szCs w:val="20"/>
                    </w:rPr>
                    <w:t>The database Prod61_MT has 6 table(s) that need statistics update:</w:t>
                  </w:r>
                </w:p>
                <w:p w:rsidR="00AA7680" w:rsidRPr="00933D0D" w:rsidRDefault="00AA7680" w:rsidP="006255C0">
                  <w:pPr>
                    <w:pStyle w:val="TableTextMS"/>
                    <w:spacing w:before="0" w:after="0"/>
                    <w:rPr>
                      <w:szCs w:val="20"/>
                    </w:rPr>
                  </w:pPr>
                </w:p>
                <w:p w:rsidR="00AA7680" w:rsidRPr="00933D0D" w:rsidRDefault="00AA7680" w:rsidP="006255C0">
                  <w:pPr>
                    <w:pStyle w:val="TableTextMS"/>
                    <w:spacing w:before="0" w:after="0"/>
                    <w:rPr>
                      <w:szCs w:val="20"/>
                    </w:rPr>
                  </w:pPr>
                  <w:r w:rsidRPr="00933D0D">
                    <w:rPr>
                      <w:szCs w:val="20"/>
                    </w:rPr>
                    <w:t>Table: [dbo]</w:t>
                  </w:r>
                  <w:proofErr w:type="gramStart"/>
                  <w:r w:rsidRPr="00933D0D">
                    <w:rPr>
                      <w:szCs w:val="20"/>
                    </w:rPr>
                    <w:t>.[</w:t>
                  </w:r>
                  <w:proofErr w:type="gramEnd"/>
                  <w:r w:rsidRPr="00933D0D">
                    <w:rPr>
                      <w:szCs w:val="20"/>
                    </w:rPr>
                    <w:t>xp_clinical_text_xref]. Approximate Rows: 31461. RowModCtr: 1854354</w:t>
                  </w:r>
                </w:p>
                <w:p w:rsidR="00AA7680" w:rsidRPr="00933D0D" w:rsidRDefault="00AA7680" w:rsidP="006255C0">
                  <w:pPr>
                    <w:pStyle w:val="TableTextMS"/>
                    <w:spacing w:before="0" w:after="0"/>
                    <w:rPr>
                      <w:szCs w:val="20"/>
                    </w:rPr>
                  </w:pPr>
                  <w:r w:rsidRPr="00933D0D">
                    <w:rPr>
                      <w:szCs w:val="20"/>
                    </w:rPr>
                    <w:t>Table: [dbo]</w:t>
                  </w:r>
                  <w:proofErr w:type="gramStart"/>
                  <w:r w:rsidRPr="00933D0D">
                    <w:rPr>
                      <w:szCs w:val="20"/>
                    </w:rPr>
                    <w:t>.[</w:t>
                  </w:r>
                  <w:proofErr w:type="gramEnd"/>
                  <w:r w:rsidRPr="00933D0D">
                    <w:rPr>
                      <w:szCs w:val="20"/>
                    </w:rPr>
                    <w:t>script_common_instruction]. Approximate Rows: 1140. RowModCtr: 2280</w:t>
                  </w:r>
                </w:p>
                <w:p w:rsidR="00AA7680" w:rsidRPr="00933D0D" w:rsidRDefault="00AA7680" w:rsidP="006255C0">
                  <w:pPr>
                    <w:pStyle w:val="TableTextMS"/>
                    <w:spacing w:before="0" w:after="0"/>
                    <w:rPr>
                      <w:szCs w:val="20"/>
                    </w:rPr>
                  </w:pPr>
                  <w:r w:rsidRPr="00933D0D">
                    <w:rPr>
                      <w:szCs w:val="20"/>
                    </w:rPr>
                    <w:t>Table: [dbo]</w:t>
                  </w:r>
                  <w:proofErr w:type="gramStart"/>
                  <w:r w:rsidRPr="00933D0D">
                    <w:rPr>
                      <w:szCs w:val="20"/>
                    </w:rPr>
                    <w:t>.[</w:t>
                  </w:r>
                  <w:proofErr w:type="gramEnd"/>
                  <w:r w:rsidRPr="00933D0D">
                    <w:rPr>
                      <w:szCs w:val="20"/>
                    </w:rPr>
                    <w:t>script_common_denorm]. Approximate Rows: 14461. RowModCtr: 24874</w:t>
                  </w:r>
                </w:p>
                <w:p w:rsidR="00AA7680" w:rsidRPr="00933D0D" w:rsidRDefault="00AA7680" w:rsidP="006255C0">
                  <w:pPr>
                    <w:pStyle w:val="TableTextMS"/>
                    <w:spacing w:before="0" w:after="0"/>
                    <w:rPr>
                      <w:szCs w:val="20"/>
                    </w:rPr>
                  </w:pPr>
                  <w:r w:rsidRPr="00933D0D">
                    <w:rPr>
                      <w:szCs w:val="20"/>
                    </w:rPr>
                    <w:t>Table: [dbo]</w:t>
                  </w:r>
                  <w:proofErr w:type="gramStart"/>
                  <w:r w:rsidRPr="00933D0D">
                    <w:rPr>
                      <w:szCs w:val="20"/>
                    </w:rPr>
                    <w:t>.[</w:t>
                  </w:r>
                  <w:proofErr w:type="gramEnd"/>
                  <w:r w:rsidRPr="00933D0D">
                    <w:rPr>
                      <w:szCs w:val="20"/>
                    </w:rPr>
                    <w:t>ndc_denorm]. Approximate Rows: 199894. RowModCtr: 11241125</w:t>
                  </w:r>
                </w:p>
                <w:p w:rsidR="00AA7680" w:rsidRPr="00933D0D" w:rsidRDefault="00AA7680" w:rsidP="006255C0">
                  <w:pPr>
                    <w:pStyle w:val="TableTextMS"/>
                    <w:spacing w:before="0" w:after="0"/>
                    <w:rPr>
                      <w:szCs w:val="20"/>
                    </w:rPr>
                  </w:pPr>
                  <w:r w:rsidRPr="00933D0D">
                    <w:rPr>
                      <w:szCs w:val="20"/>
                    </w:rPr>
                    <w:t>Table: [dbo]</w:t>
                  </w:r>
                  <w:proofErr w:type="gramStart"/>
                  <w:r w:rsidRPr="00933D0D">
                    <w:rPr>
                      <w:szCs w:val="20"/>
                    </w:rPr>
                    <w:t>.[</w:t>
                  </w:r>
                  <w:proofErr w:type="gramEnd"/>
                  <w:r w:rsidRPr="00933D0D">
                    <w:rPr>
                      <w:szCs w:val="20"/>
                    </w:rPr>
                    <w:t>ndc_core_description_upd]. Approximate Rows: 12347. RowModCtr: 24694</w:t>
                  </w:r>
                </w:p>
                <w:p w:rsidR="00AA7680" w:rsidRPr="00933D0D" w:rsidRDefault="00AA7680" w:rsidP="006255C0">
                  <w:pPr>
                    <w:pStyle w:val="TableTextMS"/>
                    <w:spacing w:before="0" w:after="0"/>
                    <w:rPr>
                      <w:szCs w:val="20"/>
                    </w:rPr>
                  </w:pPr>
                  <w:r w:rsidRPr="00933D0D">
                    <w:rPr>
                      <w:szCs w:val="20"/>
                    </w:rPr>
                    <w:t>Table: [dbo]</w:t>
                  </w:r>
                  <w:proofErr w:type="gramStart"/>
                  <w:r w:rsidRPr="00933D0D">
                    <w:rPr>
                      <w:szCs w:val="20"/>
                    </w:rPr>
                    <w:t>.[</w:t>
                  </w:r>
                  <w:proofErr w:type="gramEnd"/>
                  <w:r w:rsidRPr="00933D0D">
                    <w:rPr>
                      <w:szCs w:val="20"/>
                    </w:rPr>
                    <w:t>ddi_description]. Approximate Rows: 1132. RowModCtr: 2264</w:t>
                  </w:r>
                </w:p>
              </w:tc>
            </w:tr>
            <w:tr w:rsidR="00AA7680" w:rsidRPr="00933D0D" w:rsidTr="006255C0">
              <w:trPr>
                <w:trHeight w:val="188"/>
              </w:trPr>
              <w:tc>
                <w:tcPr>
                  <w:tcW w:w="324" w:type="dxa"/>
                  <w:noWrap/>
                  <w:tcMar>
                    <w:left w:w="0" w:type="dxa"/>
                    <w:right w:w="0" w:type="dxa"/>
                  </w:tcMar>
                  <w:hideMark/>
                </w:tcPr>
                <w:p w:rsidR="00AA7680" w:rsidRPr="00933D0D" w:rsidRDefault="00AA7680" w:rsidP="006255C0">
                  <w:pPr>
                    <w:pStyle w:val="TableTextMS"/>
                    <w:spacing w:before="0" w:after="0"/>
                    <w:rPr>
                      <w:szCs w:val="20"/>
                    </w:rPr>
                  </w:pPr>
                  <w:r w:rsidRPr="00933D0D">
                    <w:rPr>
                      <w:noProof/>
                      <w:szCs w:val="20"/>
                    </w:rPr>
                    <w:drawing>
                      <wp:inline distT="0" distB="0" distL="0" distR="0">
                        <wp:extent cx="152400" cy="152400"/>
                        <wp:effectExtent l="19050" t="0" r="0" b="0"/>
                        <wp:docPr id="1682257063" name="InsertedImage" descr="Machine inser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ertedImage" descr="Machine inserted"/>
                                <pic:cNvPicPr>
                                  <a:picLocks noChangeAspect="1" noChangeArrowheads="1"/>
                                </pic:cNvPicPr>
                              </pic:nvPicPr>
                              <pic:blipFill>
                                <a:blip r:embed="rId59"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tc>
                <w:tcPr>
                  <w:tcW w:w="1913" w:type="dxa"/>
                  <w:tcMar>
                    <w:left w:w="0" w:type="dxa"/>
                    <w:right w:w="0" w:type="dxa"/>
                  </w:tcMar>
                  <w:hideMark/>
                </w:tcPr>
                <w:p w:rsidR="00AA7680" w:rsidRPr="00933D0D" w:rsidRDefault="00AA7680" w:rsidP="006255C0">
                  <w:pPr>
                    <w:pStyle w:val="TableTextMS"/>
                    <w:spacing w:before="0" w:after="0"/>
                    <w:rPr>
                      <w:szCs w:val="20"/>
                    </w:rPr>
                  </w:pPr>
                  <w:r w:rsidRPr="00933D0D">
                    <w:rPr>
                      <w:szCs w:val="20"/>
                    </w:rPr>
                    <w:t>SCMMAVM3P.CHOMP.ORG;Argent</w:t>
                  </w:r>
                </w:p>
              </w:tc>
              <w:tc>
                <w:tcPr>
                  <w:tcW w:w="7123" w:type="dxa"/>
                  <w:hideMark/>
                </w:tcPr>
                <w:p w:rsidR="00AA7680" w:rsidRPr="00933D0D" w:rsidRDefault="00AA7680" w:rsidP="006255C0">
                  <w:pPr>
                    <w:pStyle w:val="TableTextMS"/>
                    <w:spacing w:before="0" w:after="0"/>
                    <w:rPr>
                      <w:szCs w:val="20"/>
                    </w:rPr>
                  </w:pPr>
                  <w:r w:rsidRPr="00933D0D">
                    <w:rPr>
                      <w:szCs w:val="20"/>
                    </w:rPr>
                    <w:t>The database Argent has 2 table(s) that need statistics update:</w:t>
                  </w:r>
                </w:p>
                <w:p w:rsidR="00AA7680" w:rsidRPr="00933D0D" w:rsidRDefault="00AA7680" w:rsidP="006255C0">
                  <w:pPr>
                    <w:pStyle w:val="TableTextMS"/>
                    <w:spacing w:before="0" w:after="0"/>
                    <w:rPr>
                      <w:szCs w:val="20"/>
                    </w:rPr>
                  </w:pPr>
                </w:p>
                <w:p w:rsidR="00AA7680" w:rsidRPr="00933D0D" w:rsidRDefault="00AA7680" w:rsidP="006255C0">
                  <w:pPr>
                    <w:pStyle w:val="TableTextMS"/>
                    <w:spacing w:before="0" w:after="0"/>
                    <w:rPr>
                      <w:szCs w:val="20"/>
                    </w:rPr>
                  </w:pPr>
                  <w:r w:rsidRPr="00933D0D">
                    <w:rPr>
                      <w:szCs w:val="20"/>
                    </w:rPr>
                    <w:t>Table: [dbo]</w:t>
                  </w:r>
                  <w:proofErr w:type="gramStart"/>
                  <w:r w:rsidRPr="00933D0D">
                    <w:rPr>
                      <w:szCs w:val="20"/>
                    </w:rPr>
                    <w:t>.[</w:t>
                  </w:r>
                  <w:proofErr w:type="gramEnd"/>
                  <w:r w:rsidRPr="00933D0D">
                    <w:rPr>
                      <w:szCs w:val="20"/>
                    </w:rPr>
                    <w:t>Visit]. Approximate Rows: 6513. RowModCtr: 290290</w:t>
                  </w:r>
                </w:p>
                <w:p w:rsidR="00AA7680" w:rsidRPr="00933D0D" w:rsidRDefault="00AA7680" w:rsidP="006255C0">
                  <w:pPr>
                    <w:pStyle w:val="TableTextMS"/>
                    <w:spacing w:before="0" w:after="0"/>
                    <w:rPr>
                      <w:szCs w:val="20"/>
                    </w:rPr>
                  </w:pPr>
                  <w:r w:rsidRPr="00933D0D">
                    <w:rPr>
                      <w:szCs w:val="20"/>
                    </w:rPr>
                    <w:t>Table: [dbo]</w:t>
                  </w:r>
                  <w:proofErr w:type="gramStart"/>
                  <w:r w:rsidRPr="00933D0D">
                    <w:rPr>
                      <w:szCs w:val="20"/>
                    </w:rPr>
                    <w:t>.[</w:t>
                  </w:r>
                  <w:proofErr w:type="gramEnd"/>
                  <w:r w:rsidRPr="00933D0D">
                    <w:rPr>
                      <w:szCs w:val="20"/>
                    </w:rPr>
                    <w:t>ProbablyBlankReports]. Approximate Rows: 963. RowModCtr: 1926</w:t>
                  </w:r>
                </w:p>
              </w:tc>
            </w:tr>
            <w:tr w:rsidR="00AA7680" w:rsidRPr="00933D0D" w:rsidTr="006255C0">
              <w:trPr>
                <w:trHeight w:val="188"/>
              </w:trPr>
              <w:tc>
                <w:tcPr>
                  <w:tcW w:w="324" w:type="dxa"/>
                  <w:noWrap/>
                  <w:tcMar>
                    <w:left w:w="0" w:type="dxa"/>
                    <w:right w:w="0" w:type="dxa"/>
                  </w:tcMar>
                  <w:hideMark/>
                </w:tcPr>
                <w:p w:rsidR="00AA7680" w:rsidRPr="00933D0D" w:rsidRDefault="00AA7680" w:rsidP="006255C0">
                  <w:pPr>
                    <w:pStyle w:val="TableTextMS"/>
                    <w:spacing w:before="0" w:after="0"/>
                    <w:rPr>
                      <w:szCs w:val="20"/>
                    </w:rPr>
                  </w:pPr>
                </w:p>
              </w:tc>
              <w:tc>
                <w:tcPr>
                  <w:tcW w:w="1913" w:type="dxa"/>
                  <w:tcMar>
                    <w:left w:w="0" w:type="dxa"/>
                    <w:right w:w="0" w:type="dxa"/>
                  </w:tcMar>
                  <w:hideMark/>
                </w:tcPr>
                <w:p w:rsidR="00AA7680" w:rsidRPr="00933D0D" w:rsidRDefault="00AA7680" w:rsidP="006255C0">
                  <w:pPr>
                    <w:pStyle w:val="TableTextMS"/>
                    <w:spacing w:before="0" w:after="0"/>
                    <w:rPr>
                      <w:szCs w:val="20"/>
                    </w:rPr>
                  </w:pPr>
                </w:p>
              </w:tc>
              <w:tc>
                <w:tcPr>
                  <w:tcW w:w="7123" w:type="dxa"/>
                  <w:hideMark/>
                </w:tcPr>
                <w:p w:rsidR="00AA7680" w:rsidRPr="00933D0D" w:rsidRDefault="00AA7680" w:rsidP="006255C0">
                  <w:pPr>
                    <w:pStyle w:val="TableTextMS"/>
                    <w:spacing w:before="0" w:after="0"/>
                    <w:rPr>
                      <w:szCs w:val="20"/>
                    </w:rPr>
                  </w:pPr>
                </w:p>
              </w:tc>
            </w:tr>
          </w:tbl>
          <w:p w:rsidR="00301D63" w:rsidRPr="00717463" w:rsidRDefault="00301D63" w:rsidP="00814BCA">
            <w:pPr>
              <w:pStyle w:val="TableTextMS"/>
              <w:rPr>
                <w:b/>
                <w:sz w:val="2"/>
              </w:rPr>
            </w:pPr>
          </w:p>
        </w:tc>
      </w:tr>
    </w:tbl>
    <w:p w:rsidR="00301D63" w:rsidRDefault="00301D63">
      <w:pPr>
        <w:rPr>
          <w:rFonts w:eastAsiaTheme="minorHAnsi"/>
          <w:szCs w:val="20"/>
        </w:rPr>
      </w:pPr>
    </w:p>
    <w:tbl>
      <w:tblPr>
        <w:tblStyle w:val="MSTableStyle2"/>
        <w:tblW w:w="9450" w:type="dxa"/>
        <w:tblInd w:w="0" w:type="dxa"/>
        <w:tblLayout w:type="fixed"/>
        <w:tblLook w:val="04A0" w:firstRow="1" w:lastRow="0" w:firstColumn="1" w:lastColumn="0" w:noHBand="0" w:noVBand="1"/>
      </w:tblPr>
      <w:tblGrid>
        <w:gridCol w:w="9450"/>
      </w:tblGrid>
      <w:tr w:rsidR="00301D63" w:rsidRPr="00CD1D0C" w:rsidTr="00814BCA">
        <w:trPr>
          <w:cnfStyle w:val="100000000000" w:firstRow="1" w:lastRow="0" w:firstColumn="0" w:lastColumn="0" w:oddVBand="0" w:evenVBand="0" w:oddHBand="0" w:evenHBand="0" w:firstRowFirstColumn="0" w:firstRowLastColumn="0" w:lastRowFirstColumn="0" w:lastRowLastColumn="0"/>
          <w:trHeight w:val="432"/>
        </w:trPr>
        <w:tc>
          <w:tcPr>
            <w:tcW w:w="9450" w:type="dxa"/>
            <w:noWrap/>
          </w:tcPr>
          <w:p w:rsidR="00301D63" w:rsidRPr="00CD1D0C" w:rsidRDefault="00457D53" w:rsidP="00814BCA">
            <w:pPr>
              <w:pStyle w:val="TableHeadingMS"/>
              <w:jc w:val="left"/>
            </w:pPr>
            <w:hyperlink w:anchor="IssueLevelSummary" w:history="1">
              <w:r w:rsidR="00301D63" w:rsidRPr="000E5AD2">
                <w:rPr>
                  <w:noProof/>
                  <w:sz w:val="28"/>
                </w:rPr>
                <w:drawing>
                  <wp:inline distT="0" distB="0" distL="0" distR="0">
                    <wp:extent cx="152400" cy="152400"/>
                    <wp:effectExtent l="19050" t="0" r="0" b="0"/>
                    <wp:docPr id="1468547896" name="InsertedImage" descr="Machine inser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ertedImage" descr="Machine inserted"/>
                            <pic:cNvPicPr>
                              <a:picLocks noChangeAspect="1" noChangeArrowheads="1"/>
                            </pic:cNvPicPr>
                          </pic:nvPicPr>
                          <pic:blipFill>
                            <a:blip r:embed="rId31"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hyperlink>
            <w:r w:rsidR="00301D63" w:rsidRPr="00C57C38">
              <w:rPr>
                <w:sz w:val="28"/>
              </w:rPr>
              <w:t xml:space="preserve"> </w:t>
            </w:r>
            <w:bookmarkStart w:id="74" w:name="Tables_and_indexed_views_have_been_ident"/>
            <w:r w:rsidR="00301D63" w:rsidRPr="008312AE">
              <w:rPr>
                <w:sz w:val="20"/>
                <w:szCs w:val="20"/>
              </w:rPr>
              <w:t>Tables and indexed views have been identified that have duplicate indexes.</w:t>
            </w:r>
            <w:bookmarkEnd w:id="74"/>
          </w:p>
        </w:tc>
      </w:tr>
      <w:tr w:rsidR="00301D63" w:rsidRPr="000E5AD2" w:rsidTr="00814BCA">
        <w:trPr>
          <w:cnfStyle w:val="000000100000" w:firstRow="0" w:lastRow="0" w:firstColumn="0" w:lastColumn="0" w:oddVBand="0" w:evenVBand="0" w:oddHBand="1" w:evenHBand="0" w:firstRowFirstColumn="0" w:firstRowLastColumn="0" w:lastRowFirstColumn="0" w:lastRowLastColumn="0"/>
        </w:trPr>
        <w:tc>
          <w:tcPr>
            <w:tcW w:w="9450" w:type="dxa"/>
          </w:tcPr>
          <w:p w:rsidR="00301D63" w:rsidRPr="00F93FA0" w:rsidRDefault="00301D63" w:rsidP="00814BCA">
            <w:pPr>
              <w:pStyle w:val="TableTextMS"/>
              <w:rPr>
                <w:b/>
              </w:rPr>
            </w:pPr>
            <w:r w:rsidRPr="00F93FA0">
              <w:rPr>
                <w:b/>
              </w:rPr>
              <w:t>Status</w:t>
            </w:r>
          </w:p>
        </w:tc>
      </w:tr>
      <w:tr w:rsidR="00301D63" w:rsidRPr="000E5AD2" w:rsidTr="00814BCA">
        <w:trPr>
          <w:cnfStyle w:val="000000010000" w:firstRow="0" w:lastRow="0" w:firstColumn="0" w:lastColumn="0" w:oddVBand="0" w:evenVBand="0" w:oddHBand="0" w:evenHBand="1" w:firstRowFirstColumn="0" w:firstRowLastColumn="0" w:lastRowFirstColumn="0" w:lastRowLastColumn="0"/>
        </w:trPr>
        <w:tc>
          <w:tcPr>
            <w:tcW w:w="9450" w:type="dxa"/>
          </w:tcPr>
          <w:p w:rsidR="00301D63" w:rsidRPr="000E5AD2" w:rsidRDefault="00301D63" w:rsidP="00814BCA">
            <w:pPr>
              <w:pStyle w:val="TableTextMS"/>
              <w:rPr>
                <w:b/>
              </w:rPr>
            </w:pPr>
            <w:r w:rsidRPr="000E5AD2">
              <w:t>Failed</w:t>
            </w:r>
          </w:p>
        </w:tc>
      </w:tr>
      <w:tr w:rsidR="00301D63" w:rsidRPr="000E5AD2" w:rsidTr="00814BCA">
        <w:trPr>
          <w:cnfStyle w:val="000000100000" w:firstRow="0" w:lastRow="0" w:firstColumn="0" w:lastColumn="0" w:oddVBand="0" w:evenVBand="0" w:oddHBand="1" w:evenHBand="0" w:firstRowFirstColumn="0" w:firstRowLastColumn="0" w:lastRowFirstColumn="0" w:lastRowLastColumn="0"/>
        </w:trPr>
        <w:tc>
          <w:tcPr>
            <w:tcW w:w="9450" w:type="dxa"/>
          </w:tcPr>
          <w:p w:rsidR="00301D63" w:rsidRPr="000E5AD2" w:rsidRDefault="00301D63" w:rsidP="00814BCA">
            <w:pPr>
              <w:pStyle w:val="TableTextMS"/>
              <w:rPr>
                <w:b/>
                <w:sz w:val="18"/>
              </w:rPr>
            </w:pPr>
            <w:r w:rsidRPr="00F93FA0">
              <w:rPr>
                <w:b/>
              </w:rPr>
              <w:t>Description</w:t>
            </w:r>
          </w:p>
        </w:tc>
      </w:tr>
      <w:tr w:rsidR="00301D63" w:rsidRPr="000E5AD2" w:rsidTr="00814BCA">
        <w:trPr>
          <w:cnfStyle w:val="000000010000" w:firstRow="0" w:lastRow="0" w:firstColumn="0" w:lastColumn="0" w:oddVBand="0" w:evenVBand="0" w:oddHBand="0" w:evenHBand="1" w:firstRowFirstColumn="0" w:firstRowLastColumn="0" w:lastRowFirstColumn="0" w:lastRowLastColumn="0"/>
        </w:trPr>
        <w:tc>
          <w:tcPr>
            <w:tcW w:w="9450" w:type="dxa"/>
          </w:tcPr>
          <w:p w:rsidR="00301D63" w:rsidRPr="008312AE" w:rsidRDefault="00301D63" w:rsidP="00814BCA">
            <w:pPr>
              <w:pStyle w:val="TableTextMS"/>
              <w:rPr>
                <w:b/>
                <w:szCs w:val="20"/>
              </w:rPr>
            </w:pPr>
            <w:r w:rsidRPr="008312AE">
              <w:rPr>
                <w:szCs w:val="20"/>
              </w:rPr>
              <w:t>Tables identified with duplicate indexes.  This rule is raised against the tables, when table has multiple indexes defined on the same columns.</w:t>
            </w:r>
          </w:p>
        </w:tc>
      </w:tr>
      <w:tr w:rsidR="00301D63" w:rsidRPr="000E5AD2" w:rsidTr="00814BCA">
        <w:trPr>
          <w:cnfStyle w:val="000000100000" w:firstRow="0" w:lastRow="0" w:firstColumn="0" w:lastColumn="0" w:oddVBand="0" w:evenVBand="0" w:oddHBand="1" w:evenHBand="0" w:firstRowFirstColumn="0" w:firstRowLastColumn="0" w:lastRowFirstColumn="0" w:lastRowLastColumn="0"/>
        </w:trPr>
        <w:tc>
          <w:tcPr>
            <w:tcW w:w="9450" w:type="dxa"/>
          </w:tcPr>
          <w:p w:rsidR="00301D63" w:rsidRPr="00F93FA0" w:rsidRDefault="00814BCA" w:rsidP="00814BCA">
            <w:pPr>
              <w:pStyle w:val="TableTextMS"/>
              <w:rPr>
                <w:b/>
              </w:rPr>
            </w:pPr>
            <w:r w:rsidRPr="00F93FA0">
              <w:rPr>
                <w:b/>
              </w:rPr>
              <w:t>Additional Information</w:t>
            </w:r>
          </w:p>
        </w:tc>
      </w:tr>
      <w:tr w:rsidR="00301D63" w:rsidTr="00933D0D">
        <w:trPr>
          <w:cnfStyle w:val="000000010000" w:firstRow="0" w:lastRow="0" w:firstColumn="0" w:lastColumn="0" w:oddVBand="0" w:evenVBand="0" w:oddHBand="0" w:evenHBand="1" w:firstRowFirstColumn="0" w:firstRowLastColumn="0" w:lastRowFirstColumn="0" w:lastRowLastColumn="0"/>
        </w:trPr>
        <w:tc>
          <w:tcPr>
            <w:tcW w:w="9450" w:type="dxa"/>
            <w:tcMar>
              <w:left w:w="0" w:type="dxa"/>
              <w:right w:w="0" w:type="dxa"/>
            </w:tcMar>
          </w:tcPr>
          <w:tbl>
            <w:tblPr>
              <w:tblW w:w="9360" w:type="dxa"/>
              <w:tblLayout w:type="fixed"/>
              <w:tblCellMar>
                <w:left w:w="0" w:type="dxa"/>
                <w:right w:w="0" w:type="dxa"/>
              </w:tblCellMar>
              <w:tblLook w:val="04A0" w:firstRow="1" w:lastRow="0" w:firstColumn="1" w:lastColumn="0" w:noHBand="0" w:noVBand="1"/>
            </w:tblPr>
            <w:tblGrid>
              <w:gridCol w:w="9360"/>
            </w:tblGrid>
            <w:tr w:rsidR="00814BCA" w:rsidTr="00933D0D">
              <w:trPr>
                <w:trHeight w:val="284"/>
              </w:trPr>
              <w:tc>
                <w:tcPr>
                  <w:tcW w:w="9290" w:type="dxa"/>
                  <w:tcMar>
                    <w:top w:w="0" w:type="dxa"/>
                    <w:left w:w="115" w:type="dxa"/>
                    <w:bottom w:w="0" w:type="dxa"/>
                    <w:right w:w="115" w:type="dxa"/>
                  </w:tcMar>
                  <w:hideMark/>
                </w:tcPr>
                <w:p w:rsidR="000E5AD2" w:rsidRPr="000E5AD2" w:rsidRDefault="000E5AD2" w:rsidP="000E5AD2">
                  <w:pPr>
                    <w:pStyle w:val="TableTextMS"/>
                    <w:spacing w:before="0" w:after="0"/>
                    <w:rPr>
                      <w:b/>
                      <w:sz w:val="4"/>
                      <w:szCs w:val="4"/>
                    </w:rPr>
                  </w:pPr>
                </w:p>
                <w:p w:rsidR="00814BCA" w:rsidRPr="000E5AD2" w:rsidRDefault="00814BCA" w:rsidP="000E5AD2">
                  <w:pPr>
                    <w:pStyle w:val="TableTextMS"/>
                    <w:spacing w:before="0" w:after="0"/>
                    <w:rPr>
                      <w:b/>
                    </w:rPr>
                  </w:pPr>
                  <w:r w:rsidRPr="000E5AD2">
                    <w:rPr>
                      <w:b/>
                    </w:rPr>
                    <w:t>Best Practice Guidance</w:t>
                  </w:r>
                </w:p>
              </w:tc>
            </w:tr>
            <w:tr w:rsidR="00814BCA" w:rsidTr="00933D0D">
              <w:trPr>
                <w:trHeight w:val="288"/>
              </w:trPr>
              <w:tc>
                <w:tcPr>
                  <w:tcW w:w="9290" w:type="dxa"/>
                  <w:tcMar>
                    <w:top w:w="0" w:type="dxa"/>
                    <w:left w:w="108" w:type="dxa"/>
                    <w:bottom w:w="0" w:type="dxa"/>
                    <w:right w:w="108" w:type="dxa"/>
                  </w:tcMar>
                  <w:hideMark/>
                </w:tcPr>
                <w:p w:rsidR="00062967" w:rsidRDefault="00076279">
                  <w:pPr>
                    <w:pStyle w:val="NormalWeb"/>
                    <w:divId w:val="1256936997"/>
                  </w:pPr>
                  <w:r>
                    <w:rPr>
                      <w:rFonts w:ascii="Segoe UI" w:hAnsi="Segoe UI" w:cs="Segoe UI"/>
                      <w:color w:val="000000"/>
                      <w:sz w:val="20"/>
                      <w:szCs w:val="20"/>
                    </w:rPr>
                    <w:t xml:space="preserve">Duplicate indexes should always be avoided and usually indicate that correct processes for developer change control are not being enforced. You should remove duplicate indexes from the database unless they are explicitly referenced within the calling application. If they are referenced in the calling application, try to remove the referencing index hints or the batch references so that you can drop the duplicate indexes from the database. </w:t>
                  </w:r>
                </w:p>
                <w:p w:rsidR="00814BCA" w:rsidRPr="000E5AD2" w:rsidRDefault="00814BCA" w:rsidP="000E5AD2">
                  <w:pPr>
                    <w:pStyle w:val="TableTextMS"/>
                    <w:spacing w:before="0" w:after="0"/>
                  </w:pPr>
                </w:p>
              </w:tc>
            </w:tr>
            <w:tr w:rsidR="00814BCA" w:rsidTr="00933D0D">
              <w:trPr>
                <w:trHeight w:val="284"/>
              </w:trPr>
              <w:tc>
                <w:tcPr>
                  <w:tcW w:w="9290" w:type="dxa"/>
                  <w:tcMar>
                    <w:top w:w="0" w:type="dxa"/>
                    <w:left w:w="115" w:type="dxa"/>
                    <w:bottom w:w="0" w:type="dxa"/>
                    <w:right w:w="115" w:type="dxa"/>
                  </w:tcMar>
                  <w:hideMark/>
                </w:tcPr>
                <w:p w:rsidR="000E5AD2" w:rsidRPr="000E5AD2" w:rsidRDefault="000E5AD2" w:rsidP="000E5AD2">
                  <w:pPr>
                    <w:pStyle w:val="TableTextMS"/>
                    <w:spacing w:before="0" w:after="0"/>
                    <w:rPr>
                      <w:b/>
                      <w:sz w:val="4"/>
                      <w:szCs w:val="4"/>
                    </w:rPr>
                  </w:pPr>
                </w:p>
                <w:p w:rsidR="00814BCA" w:rsidRPr="000E5AD2" w:rsidRDefault="00814BCA" w:rsidP="000E5AD2">
                  <w:pPr>
                    <w:pStyle w:val="TableTextMS"/>
                    <w:spacing w:before="0" w:after="0"/>
                    <w:rPr>
                      <w:b/>
                    </w:rPr>
                  </w:pPr>
                  <w:r w:rsidRPr="000E5AD2">
                    <w:rPr>
                      <w:b/>
                    </w:rPr>
                    <w:t>Importance</w:t>
                  </w:r>
                </w:p>
              </w:tc>
            </w:tr>
            <w:tr w:rsidR="00814BCA" w:rsidTr="00933D0D">
              <w:trPr>
                <w:trHeight w:val="288"/>
              </w:trPr>
              <w:tc>
                <w:tcPr>
                  <w:tcW w:w="9290" w:type="dxa"/>
                  <w:tcMar>
                    <w:top w:w="0" w:type="dxa"/>
                    <w:left w:w="108" w:type="dxa"/>
                    <w:bottom w:w="0" w:type="dxa"/>
                    <w:right w:w="108" w:type="dxa"/>
                  </w:tcMar>
                  <w:hideMark/>
                </w:tcPr>
                <w:p w:rsidR="00062967" w:rsidRDefault="00076279">
                  <w:pPr>
                    <w:pStyle w:val="NormalWeb"/>
                    <w:divId w:val="1667594399"/>
                  </w:pPr>
                  <w:r>
                    <w:rPr>
                      <w:rFonts w:ascii="Segoe UI" w:hAnsi="Segoe UI" w:cs="Segoe UI"/>
                      <w:color w:val="000000"/>
                      <w:sz w:val="20"/>
                      <w:szCs w:val="20"/>
                    </w:rPr>
                    <w:t xml:space="preserve">An index is considered to be a duplicate if it references the same column and ordinal position as another index in the same database. Duplicate indexes provide no performance or manageability benefits. In addition, each duplicate index increases the I/O overhead of ongoing insert, update, and delete operations, as well as index rebuilds and index reorganizations. The overall result is reduced insert, update, and delete performance, and also prolonged index maintenance periods and wasted disk space. </w:t>
                  </w:r>
                  <w:r>
                    <w:rPr>
                      <w:rFonts w:ascii="Segoe UI" w:hAnsi="Segoe UI" w:cs="Segoe UI"/>
                      <w:color w:val="000000"/>
                      <w:sz w:val="20"/>
                      <w:szCs w:val="20"/>
                    </w:rPr>
                    <w:br/>
                  </w:r>
                  <w:r>
                    <w:rPr>
                      <w:rFonts w:ascii="Segoe UI" w:hAnsi="Segoe UI" w:cs="Segoe UI"/>
                      <w:color w:val="000000"/>
                      <w:sz w:val="20"/>
                      <w:szCs w:val="20"/>
                    </w:rPr>
                    <w:br/>
                    <w:t xml:space="preserve">Eliminating the duplicate index or indexes can provide an immediate performance benefit for data modifications and also for index rebuilds and reorganizations. Existing queries that reference the index will continue to use the original, non-duplicated index. </w:t>
                  </w:r>
                </w:p>
                <w:p w:rsidR="00814BCA" w:rsidRPr="000E5AD2" w:rsidRDefault="00814BCA" w:rsidP="000E5AD2">
                  <w:pPr>
                    <w:pStyle w:val="TableTextMS"/>
                    <w:spacing w:before="0" w:after="0"/>
                  </w:pPr>
                </w:p>
              </w:tc>
            </w:tr>
            <w:tr w:rsidR="00814BCA" w:rsidTr="00933D0D">
              <w:trPr>
                <w:trHeight w:val="284"/>
              </w:trPr>
              <w:tc>
                <w:tcPr>
                  <w:tcW w:w="9290" w:type="dxa"/>
                  <w:tcMar>
                    <w:top w:w="0" w:type="dxa"/>
                    <w:left w:w="115" w:type="dxa"/>
                    <w:bottom w:w="0" w:type="dxa"/>
                    <w:right w:w="115" w:type="dxa"/>
                  </w:tcMar>
                  <w:hideMark/>
                </w:tcPr>
                <w:p w:rsidR="000E5AD2" w:rsidRPr="000E5AD2" w:rsidRDefault="000E5AD2" w:rsidP="000E5AD2">
                  <w:pPr>
                    <w:pStyle w:val="TableTextMS"/>
                    <w:spacing w:before="0" w:after="0"/>
                    <w:rPr>
                      <w:b/>
                      <w:sz w:val="4"/>
                      <w:szCs w:val="4"/>
                    </w:rPr>
                  </w:pPr>
                </w:p>
                <w:p w:rsidR="00814BCA" w:rsidRPr="000E5AD2" w:rsidRDefault="00814BCA" w:rsidP="000E5AD2">
                  <w:pPr>
                    <w:pStyle w:val="TableTextMS"/>
                    <w:spacing w:before="0" w:after="0"/>
                    <w:rPr>
                      <w:b/>
                    </w:rPr>
                  </w:pPr>
                  <w:r w:rsidRPr="000E5AD2">
                    <w:rPr>
                      <w:b/>
                    </w:rPr>
                    <w:t>Recommended Reading</w:t>
                  </w:r>
                </w:p>
              </w:tc>
            </w:tr>
            <w:tr w:rsidR="00814BCA" w:rsidTr="00933D0D">
              <w:trPr>
                <w:trHeight w:val="288"/>
              </w:trPr>
              <w:tc>
                <w:tcPr>
                  <w:tcW w:w="9290" w:type="dxa"/>
                  <w:tcMar>
                    <w:top w:w="0" w:type="dxa"/>
                    <w:left w:w="108" w:type="dxa"/>
                    <w:bottom w:w="0" w:type="dxa"/>
                    <w:right w:w="108" w:type="dxa"/>
                  </w:tcMar>
                  <w:hideMark/>
                </w:tcPr>
                <w:p w:rsidR="00062967" w:rsidRDefault="00457D53">
                  <w:pPr>
                    <w:pStyle w:val="NormalWeb"/>
                    <w:divId w:val="316112088"/>
                    <w:rPr>
                      <w:rFonts w:ascii="Verdana" w:hAnsi="Verdana" w:cs="Segoe UI"/>
                      <w:color w:val="000000"/>
                      <w:sz w:val="18"/>
                      <w:szCs w:val="18"/>
                    </w:rPr>
                  </w:pPr>
                  <w:hyperlink r:id="rId143" w:tgtFrame="_blank" w:history="1">
                    <w:r w:rsidR="00076279">
                      <w:rPr>
                        <w:rStyle w:val="Hyperlink"/>
                        <w:rFonts w:ascii="Segoe UI" w:hAnsi="Segoe UI" w:cs="Segoe UI"/>
                        <w:color w:val="000000"/>
                        <w:sz w:val="20"/>
                        <w:szCs w:val="20"/>
                      </w:rPr>
                      <w:t>CREATE INDEX (Transact-SQL)</w:t>
                    </w:r>
                  </w:hyperlink>
                </w:p>
                <w:p w:rsidR="00062967" w:rsidRDefault="00457D53">
                  <w:pPr>
                    <w:pStyle w:val="NormalWeb"/>
                    <w:divId w:val="316112088"/>
                    <w:rPr>
                      <w:rFonts w:ascii="Verdana" w:hAnsi="Verdana" w:cs="Segoe UI"/>
                      <w:color w:val="000000"/>
                      <w:sz w:val="18"/>
                      <w:szCs w:val="18"/>
                    </w:rPr>
                  </w:pPr>
                  <w:hyperlink r:id="rId144" w:tgtFrame="_blank" w:history="1">
                    <w:r w:rsidR="00076279">
                      <w:rPr>
                        <w:rStyle w:val="Hyperlink"/>
                        <w:rFonts w:ascii="Segoe UI" w:hAnsi="Segoe UI" w:cs="Segoe UI"/>
                        <w:color w:val="000000"/>
                        <w:sz w:val="20"/>
                        <w:szCs w:val="20"/>
                      </w:rPr>
                      <w:t>DROP INDEX (Transact-SQL)</w:t>
                    </w:r>
                  </w:hyperlink>
                  <w:r w:rsidR="00076279">
                    <w:rPr>
                      <w:rFonts w:ascii="Segoe UI" w:hAnsi="Segoe UI" w:cs="Segoe UI"/>
                      <w:color w:val="000000"/>
                      <w:sz w:val="20"/>
                      <w:szCs w:val="20"/>
                    </w:rPr>
                    <w:t xml:space="preserve"> </w:t>
                  </w:r>
                  <w:r w:rsidR="00076279">
                    <w:rPr>
                      <w:rFonts w:ascii="Segoe UI" w:hAnsi="Segoe UI" w:cs="Segoe UI"/>
                      <w:color w:val="000000"/>
                      <w:sz w:val="20"/>
                      <w:szCs w:val="20"/>
                    </w:rPr>
                    <w:br/>
                    <w:t> </w:t>
                  </w:r>
                </w:p>
                <w:p w:rsidR="00814BCA" w:rsidRPr="000E5AD2" w:rsidRDefault="00814BCA" w:rsidP="000E5AD2">
                  <w:pPr>
                    <w:pStyle w:val="TableTextMS"/>
                    <w:spacing w:before="0" w:after="0"/>
                  </w:pPr>
                </w:p>
              </w:tc>
            </w:tr>
            <w:tr w:rsidR="00814BCA" w:rsidTr="00933D0D">
              <w:trPr>
                <w:trHeight w:val="284"/>
              </w:trPr>
              <w:tc>
                <w:tcPr>
                  <w:tcW w:w="9290" w:type="dxa"/>
                  <w:tcMar>
                    <w:top w:w="0" w:type="dxa"/>
                    <w:left w:w="115" w:type="dxa"/>
                    <w:bottom w:w="0" w:type="dxa"/>
                    <w:right w:w="115" w:type="dxa"/>
                  </w:tcMar>
                  <w:hideMark/>
                </w:tcPr>
                <w:p w:rsidR="000E5AD2" w:rsidRPr="000E5AD2" w:rsidRDefault="000E5AD2" w:rsidP="000E5AD2">
                  <w:pPr>
                    <w:pStyle w:val="TableTextMS"/>
                    <w:spacing w:before="0" w:after="0"/>
                    <w:rPr>
                      <w:b/>
                      <w:sz w:val="4"/>
                      <w:szCs w:val="4"/>
                    </w:rPr>
                  </w:pPr>
                </w:p>
                <w:p w:rsidR="00814BCA" w:rsidRPr="000E5AD2" w:rsidRDefault="00814BCA" w:rsidP="000E5AD2">
                  <w:pPr>
                    <w:pStyle w:val="TableTextMS"/>
                    <w:spacing w:before="0" w:after="0"/>
                    <w:rPr>
                      <w:b/>
                    </w:rPr>
                  </w:pPr>
                  <w:r w:rsidRPr="000E5AD2">
                    <w:rPr>
                      <w:b/>
                    </w:rPr>
                    <w:t>Recommended Resolution</w:t>
                  </w:r>
                </w:p>
              </w:tc>
            </w:tr>
            <w:tr w:rsidR="00814BCA" w:rsidTr="00933D0D">
              <w:trPr>
                <w:trHeight w:val="288"/>
              </w:trPr>
              <w:tc>
                <w:tcPr>
                  <w:tcW w:w="9290" w:type="dxa"/>
                  <w:tcMar>
                    <w:top w:w="0" w:type="dxa"/>
                    <w:left w:w="108" w:type="dxa"/>
                    <w:bottom w:w="0" w:type="dxa"/>
                    <w:right w:w="108" w:type="dxa"/>
                  </w:tcMar>
                  <w:hideMark/>
                </w:tcPr>
                <w:p w:rsidR="00062967" w:rsidRDefault="00076279">
                  <w:pPr>
                    <w:pStyle w:val="NormalWeb"/>
                    <w:divId w:val="316497834"/>
                  </w:pPr>
                  <w:r>
                    <w:rPr>
                      <w:rFonts w:ascii="Segoe UI" w:hAnsi="Segoe UI" w:cs="Segoe UI"/>
                      <w:color w:val="000000"/>
                      <w:sz w:val="20"/>
                      <w:szCs w:val="20"/>
                    </w:rPr>
                    <w:t xml:space="preserve">Ensure that no applications explicitly reference the duplicate indexes that you plan to drop. Also, script out the duplicate index in Microsoft® SQL Server Management Studio in the event that you will have to create it again. </w:t>
                  </w:r>
                  <w:r>
                    <w:rPr>
                      <w:rFonts w:ascii="Segoe UI" w:hAnsi="Segoe UI" w:cs="Segoe UI"/>
                      <w:color w:val="000000"/>
                      <w:sz w:val="20"/>
                      <w:szCs w:val="20"/>
                    </w:rPr>
                    <w:br/>
                  </w:r>
                  <w:r>
                    <w:rPr>
                      <w:rFonts w:ascii="Segoe UI" w:hAnsi="Segoe UI" w:cs="Segoe UI"/>
                      <w:color w:val="000000"/>
                      <w:sz w:val="20"/>
                      <w:szCs w:val="20"/>
                    </w:rPr>
                    <w:br/>
                    <w:t xml:space="preserve">After scripting the index, issue a DROP INDEX command against the duplicate index in order to remove it from the database. </w:t>
                  </w:r>
                </w:p>
                <w:p w:rsidR="00814BCA" w:rsidRPr="000E5AD2" w:rsidRDefault="00814BCA" w:rsidP="000E5AD2">
                  <w:pPr>
                    <w:pStyle w:val="TableTextMS"/>
                    <w:spacing w:before="0" w:after="0"/>
                  </w:pPr>
                </w:p>
              </w:tc>
            </w:tr>
            <w:tr w:rsidR="00814BCA" w:rsidTr="00933D0D">
              <w:trPr>
                <w:trHeight w:val="284"/>
              </w:trPr>
              <w:tc>
                <w:tcPr>
                  <w:tcW w:w="9290" w:type="dxa"/>
                  <w:tcMar>
                    <w:top w:w="0" w:type="dxa"/>
                    <w:left w:w="115" w:type="dxa"/>
                    <w:bottom w:w="0" w:type="dxa"/>
                    <w:right w:w="115" w:type="dxa"/>
                  </w:tcMar>
                  <w:hideMark/>
                </w:tcPr>
                <w:p w:rsidR="000E5AD2" w:rsidRPr="000E5AD2" w:rsidRDefault="000E5AD2" w:rsidP="000E5AD2">
                  <w:pPr>
                    <w:pStyle w:val="TableTextMS"/>
                    <w:spacing w:before="0" w:after="0"/>
                    <w:rPr>
                      <w:b/>
                      <w:sz w:val="4"/>
                      <w:szCs w:val="4"/>
                    </w:rPr>
                  </w:pPr>
                </w:p>
                <w:p w:rsidR="00814BCA" w:rsidRPr="000E5AD2" w:rsidRDefault="00814BCA" w:rsidP="000E5AD2">
                  <w:pPr>
                    <w:pStyle w:val="TableTextMS"/>
                    <w:spacing w:before="0" w:after="0"/>
                    <w:rPr>
                      <w:b/>
                    </w:rPr>
                  </w:pPr>
                  <w:r w:rsidRPr="000E5AD2">
                    <w:rPr>
                      <w:b/>
                    </w:rPr>
                    <w:t>Troubleshooting</w:t>
                  </w:r>
                </w:p>
              </w:tc>
            </w:tr>
            <w:tr w:rsidR="00814BCA" w:rsidTr="00933D0D">
              <w:trPr>
                <w:trHeight w:val="288"/>
              </w:trPr>
              <w:tc>
                <w:tcPr>
                  <w:tcW w:w="9290" w:type="dxa"/>
                  <w:tcMar>
                    <w:top w:w="0" w:type="dxa"/>
                    <w:left w:w="108" w:type="dxa"/>
                    <w:bottom w:w="0" w:type="dxa"/>
                    <w:right w:w="108" w:type="dxa"/>
                  </w:tcMar>
                  <w:hideMark/>
                </w:tcPr>
                <w:p w:rsidR="00062967" w:rsidRDefault="00076279">
                  <w:pPr>
                    <w:pStyle w:val="NormalWeb"/>
                    <w:divId w:val="376273026"/>
                    <w:rPr>
                      <w:rFonts w:ascii="Segoe UI" w:hAnsi="Segoe UI" w:cs="Segoe UI"/>
                      <w:color w:val="000000"/>
                      <w:sz w:val="20"/>
                      <w:szCs w:val="20"/>
                    </w:rPr>
                  </w:pPr>
                  <w:r>
                    <w:rPr>
                      <w:rFonts w:ascii="Segoe UI" w:hAnsi="Segoe UI" w:cs="Segoe UI"/>
                      <w:b/>
                      <w:bCs/>
                      <w:color w:val="000000"/>
                      <w:sz w:val="20"/>
                      <w:szCs w:val="20"/>
                    </w:rPr>
                    <w:t> Use the below T-SQL script to generate the complete list of duplicate indexes in a given database:</w:t>
                  </w:r>
                </w:p>
                <w:p w:rsidR="00062967" w:rsidRDefault="00076279">
                  <w:pPr>
                    <w:pStyle w:val="NormalWeb"/>
                    <w:divId w:val="376273026"/>
                    <w:rPr>
                      <w:rFonts w:ascii="Segoe UI" w:hAnsi="Segoe UI" w:cs="Segoe UI"/>
                      <w:color w:val="000000"/>
                      <w:sz w:val="20"/>
                      <w:szCs w:val="20"/>
                    </w:rPr>
                  </w:pPr>
                  <w:r>
                    <w:rPr>
                      <w:rFonts w:ascii="Segoe UI" w:hAnsi="Segoe UI" w:cs="Segoe UI"/>
                      <w:color w:val="000000"/>
                      <w:sz w:val="20"/>
                      <w:szCs w:val="20"/>
                    </w:rPr>
                    <w:t>;WITH IndexColumns AS(</w:t>
                  </w:r>
                </w:p>
                <w:p w:rsidR="00062967" w:rsidRDefault="00076279">
                  <w:pPr>
                    <w:pStyle w:val="NormalWeb"/>
                    <w:divId w:val="376273026"/>
                    <w:rPr>
                      <w:rFonts w:ascii="Segoe UI" w:hAnsi="Segoe UI" w:cs="Segoe UI"/>
                      <w:color w:val="000000"/>
                      <w:sz w:val="20"/>
                      <w:szCs w:val="20"/>
                    </w:rPr>
                  </w:pPr>
                  <w:r>
                    <w:rPr>
                      <w:rFonts w:ascii="Segoe UI" w:hAnsi="Segoe UI" w:cs="Segoe UI"/>
                      <w:color w:val="000000"/>
                      <w:sz w:val="20"/>
                      <w:szCs w:val="20"/>
                    </w:rPr>
                    <w:t>SELECT DISTINCT schema_name (o.schema_id) AS 'SchemaName',object_name(o.object_id) AS TableName, o.object_id, i.Name AS IndexName,i.index_id,i.type,</w:t>
                  </w:r>
                </w:p>
                <w:p w:rsidR="00062967" w:rsidRDefault="00076279">
                  <w:pPr>
                    <w:pStyle w:val="NormalWeb"/>
                    <w:divId w:val="376273026"/>
                    <w:rPr>
                      <w:rFonts w:ascii="Segoe UI" w:hAnsi="Segoe UI" w:cs="Segoe UI"/>
                      <w:color w:val="000000"/>
                      <w:sz w:val="20"/>
                      <w:szCs w:val="20"/>
                    </w:rPr>
                  </w:pPr>
                  <w:r>
                    <w:rPr>
                      <w:rFonts w:ascii="Segoe UI" w:hAnsi="Segoe UI" w:cs="Segoe UI"/>
                      <w:color w:val="000000"/>
                      <w:sz w:val="20"/>
                      <w:szCs w:val="20"/>
                    </w:rPr>
                    <w:t>(SELECT CASE key_ordinal WHEN 0 THEN NULL ELSE '['+col_name(k.object_id,column_id) +']' END AS [data()]</w:t>
                  </w:r>
                </w:p>
                <w:p w:rsidR="00062967" w:rsidRDefault="00076279">
                  <w:pPr>
                    <w:pStyle w:val="NormalWeb"/>
                    <w:divId w:val="376273026"/>
                    <w:rPr>
                      <w:rFonts w:ascii="Segoe UI" w:hAnsi="Segoe UI" w:cs="Segoe UI"/>
                      <w:color w:val="000000"/>
                      <w:sz w:val="20"/>
                      <w:szCs w:val="20"/>
                    </w:rPr>
                  </w:pPr>
                  <w:r>
                    <w:rPr>
                      <w:rFonts w:ascii="Segoe UI" w:hAnsi="Segoe UI" w:cs="Segoe UI"/>
                      <w:color w:val="000000"/>
                      <w:sz w:val="20"/>
                      <w:szCs w:val="20"/>
                    </w:rPr>
                    <w:t xml:space="preserve">FROM sys.index_columns as k (NOLOCK) </w:t>
                  </w:r>
                </w:p>
                <w:p w:rsidR="00062967" w:rsidRDefault="00076279">
                  <w:pPr>
                    <w:pStyle w:val="NormalWeb"/>
                    <w:divId w:val="376273026"/>
                    <w:rPr>
                      <w:rFonts w:ascii="Segoe UI" w:hAnsi="Segoe UI" w:cs="Segoe UI"/>
                      <w:color w:val="000000"/>
                      <w:sz w:val="20"/>
                      <w:szCs w:val="20"/>
                    </w:rPr>
                  </w:pPr>
                  <w:r>
                    <w:rPr>
                      <w:rFonts w:ascii="Segoe UI" w:hAnsi="Segoe UI" w:cs="Segoe UI"/>
                      <w:color w:val="000000"/>
                      <w:sz w:val="20"/>
                      <w:szCs w:val="20"/>
                    </w:rPr>
                    <w:t>WHERE k.object_id = i.object_id</w:t>
                  </w:r>
                </w:p>
                <w:p w:rsidR="00062967" w:rsidRDefault="00076279">
                  <w:pPr>
                    <w:pStyle w:val="NormalWeb"/>
                    <w:divId w:val="376273026"/>
                    <w:rPr>
                      <w:rFonts w:ascii="Segoe UI" w:hAnsi="Segoe UI" w:cs="Segoe UI"/>
                      <w:color w:val="000000"/>
                      <w:sz w:val="20"/>
                      <w:szCs w:val="20"/>
                    </w:rPr>
                  </w:pPr>
                  <w:r>
                    <w:rPr>
                      <w:rFonts w:ascii="Segoe UI" w:hAnsi="Segoe UI" w:cs="Segoe UI"/>
                      <w:color w:val="000000"/>
                      <w:sz w:val="20"/>
                      <w:szCs w:val="20"/>
                    </w:rPr>
                    <w:t>AND k.index_id = i.index_id</w:t>
                  </w:r>
                </w:p>
                <w:p w:rsidR="00062967" w:rsidRDefault="00076279">
                  <w:pPr>
                    <w:pStyle w:val="NormalWeb"/>
                    <w:divId w:val="376273026"/>
                    <w:rPr>
                      <w:rFonts w:ascii="Segoe UI" w:hAnsi="Segoe UI" w:cs="Segoe UI"/>
                      <w:color w:val="000000"/>
                      <w:sz w:val="20"/>
                      <w:szCs w:val="20"/>
                    </w:rPr>
                  </w:pPr>
                  <w:r>
                    <w:rPr>
                      <w:rFonts w:ascii="Segoe UI" w:hAnsi="Segoe UI" w:cs="Segoe UI"/>
                      <w:color w:val="000000"/>
                      <w:sz w:val="20"/>
                      <w:szCs w:val="20"/>
                    </w:rPr>
                    <w:t>ORDER BY key_ordinal, column_id</w:t>
                  </w:r>
                </w:p>
                <w:p w:rsidR="00062967" w:rsidRDefault="00076279">
                  <w:pPr>
                    <w:pStyle w:val="NormalWeb"/>
                    <w:divId w:val="376273026"/>
                    <w:rPr>
                      <w:rFonts w:ascii="Segoe UI" w:hAnsi="Segoe UI" w:cs="Segoe UI"/>
                      <w:color w:val="000000"/>
                      <w:sz w:val="20"/>
                      <w:szCs w:val="20"/>
                    </w:rPr>
                  </w:pPr>
                  <w:r>
                    <w:rPr>
                      <w:rFonts w:ascii="Segoe UI" w:hAnsi="Segoe UI" w:cs="Segoe UI"/>
                      <w:color w:val="000000"/>
                      <w:sz w:val="20"/>
                      <w:szCs w:val="20"/>
                    </w:rPr>
                    <w:t>FOR XML PATH('')) AS cols</w:t>
                  </w:r>
                </w:p>
                <w:p w:rsidR="00062967" w:rsidRDefault="00076279">
                  <w:pPr>
                    <w:pStyle w:val="NormalWeb"/>
                    <w:divId w:val="376273026"/>
                    <w:rPr>
                      <w:rFonts w:ascii="Segoe UI" w:hAnsi="Segoe UI" w:cs="Segoe UI"/>
                      <w:color w:val="000000"/>
                      <w:sz w:val="20"/>
                      <w:szCs w:val="20"/>
                    </w:rPr>
                  </w:pPr>
                  <w:r>
                    <w:rPr>
                      <w:rFonts w:ascii="Segoe UI" w:hAnsi="Segoe UI" w:cs="Segoe UI"/>
                      <w:color w:val="000000"/>
                      <w:sz w:val="20"/>
                      <w:szCs w:val="20"/>
                    </w:rPr>
                    <w:t>FROM sys.indexes (NOLOCK) AS i</w:t>
                  </w:r>
                </w:p>
                <w:p w:rsidR="00062967" w:rsidRDefault="00076279">
                  <w:pPr>
                    <w:pStyle w:val="NormalWeb"/>
                    <w:divId w:val="376273026"/>
                    <w:rPr>
                      <w:rFonts w:ascii="Segoe UI" w:hAnsi="Segoe UI" w:cs="Segoe UI"/>
                      <w:color w:val="000000"/>
                      <w:sz w:val="20"/>
                      <w:szCs w:val="20"/>
                    </w:rPr>
                  </w:pPr>
                  <w:r>
                    <w:rPr>
                      <w:rFonts w:ascii="Segoe UI" w:hAnsi="Segoe UI" w:cs="Segoe UI"/>
                      <w:color w:val="000000"/>
                      <w:sz w:val="20"/>
                      <w:szCs w:val="20"/>
                    </w:rPr>
                    <w:t xml:space="preserve">INNER JOIN sys.objects o (NOLOCK) ON i.object_id =o.object_id </w:t>
                  </w:r>
                </w:p>
                <w:p w:rsidR="00062967" w:rsidRDefault="00076279">
                  <w:pPr>
                    <w:pStyle w:val="NormalWeb"/>
                    <w:divId w:val="376273026"/>
                    <w:rPr>
                      <w:rFonts w:ascii="Segoe UI" w:hAnsi="Segoe UI" w:cs="Segoe UI"/>
                      <w:color w:val="000000"/>
                      <w:sz w:val="20"/>
                      <w:szCs w:val="20"/>
                    </w:rPr>
                  </w:pPr>
                  <w:r>
                    <w:rPr>
                      <w:rFonts w:ascii="Segoe UI" w:hAnsi="Segoe UI" w:cs="Segoe UI"/>
                      <w:color w:val="000000"/>
                      <w:sz w:val="20"/>
                      <w:szCs w:val="20"/>
                    </w:rPr>
                    <w:t>INNER JOIN sys.index_columns ic (NOLOCK) ON ic.object_id =i.object_id and ic.index_id =i.index_id</w:t>
                  </w:r>
                </w:p>
                <w:p w:rsidR="00062967" w:rsidRDefault="00076279">
                  <w:pPr>
                    <w:pStyle w:val="NormalWeb"/>
                    <w:divId w:val="376273026"/>
                    <w:rPr>
                      <w:rFonts w:ascii="Segoe UI" w:hAnsi="Segoe UI" w:cs="Segoe UI"/>
                      <w:color w:val="000000"/>
                      <w:sz w:val="20"/>
                      <w:szCs w:val="20"/>
                    </w:rPr>
                  </w:pPr>
                  <w:r>
                    <w:rPr>
                      <w:rFonts w:ascii="Segoe UI" w:hAnsi="Segoe UI" w:cs="Segoe UI"/>
                      <w:color w:val="000000"/>
                      <w:sz w:val="20"/>
                      <w:szCs w:val="20"/>
                    </w:rPr>
                    <w:t>INNER JOIN sys.columns c (NOLOCK) ON c.object_id = ic.object_id and c.column_id = ic.column_id</w:t>
                  </w:r>
                </w:p>
                <w:p w:rsidR="00062967" w:rsidRDefault="00076279">
                  <w:pPr>
                    <w:pStyle w:val="NormalWeb"/>
                    <w:divId w:val="376273026"/>
                    <w:rPr>
                      <w:rFonts w:ascii="Segoe UI" w:hAnsi="Segoe UI" w:cs="Segoe UI"/>
                      <w:color w:val="000000"/>
                      <w:sz w:val="20"/>
                      <w:szCs w:val="20"/>
                    </w:rPr>
                  </w:pPr>
                  <w:r>
                    <w:rPr>
                      <w:rFonts w:ascii="Segoe UI" w:hAnsi="Segoe UI" w:cs="Segoe UI"/>
                      <w:color w:val="000000"/>
                      <w:sz w:val="20"/>
                      <w:szCs w:val="20"/>
                    </w:rPr>
                    <w:t>WHERE i.object_id in (SELECT object_id from sys.objects (NOLOCK) WHERE type ='U') AND i.index_id &lt;&gt;0 AND i.type &lt;&gt;3 AND i.type &lt;&gt;6</w:t>
                  </w:r>
                </w:p>
                <w:p w:rsidR="00062967" w:rsidRDefault="00076279">
                  <w:pPr>
                    <w:pStyle w:val="NormalWeb"/>
                    <w:divId w:val="376273026"/>
                    <w:rPr>
                      <w:rFonts w:ascii="Segoe UI" w:hAnsi="Segoe UI" w:cs="Segoe UI"/>
                      <w:color w:val="000000"/>
                      <w:sz w:val="20"/>
                      <w:szCs w:val="20"/>
                    </w:rPr>
                  </w:pPr>
                  <w:r>
                    <w:rPr>
                      <w:rFonts w:ascii="Segoe UI" w:hAnsi="Segoe UI" w:cs="Segoe UI"/>
                      <w:color w:val="000000"/>
                      <w:sz w:val="20"/>
                      <w:szCs w:val="20"/>
                    </w:rPr>
                    <w:t>GROUP BY o.schema_id,o.object_id,i.object_id,i.Name,i.index_id,i.type</w:t>
                  </w:r>
                </w:p>
                <w:p w:rsidR="00062967" w:rsidRDefault="00076279">
                  <w:pPr>
                    <w:pStyle w:val="NormalWeb"/>
                    <w:divId w:val="376273026"/>
                    <w:rPr>
                      <w:rFonts w:ascii="Segoe UI" w:hAnsi="Segoe UI" w:cs="Segoe UI"/>
                      <w:color w:val="000000"/>
                      <w:sz w:val="20"/>
                      <w:szCs w:val="20"/>
                    </w:rPr>
                  </w:pPr>
                  <w:r>
                    <w:rPr>
                      <w:rFonts w:ascii="Segoe UI" w:hAnsi="Segoe UI" w:cs="Segoe UI"/>
                      <w:color w:val="000000"/>
                      <w:sz w:val="20"/>
                      <w:szCs w:val="20"/>
                    </w:rPr>
                    <w:t>)</w:t>
                  </w:r>
                </w:p>
                <w:p w:rsidR="00062967" w:rsidRDefault="00076279">
                  <w:pPr>
                    <w:pStyle w:val="NormalWeb"/>
                    <w:divId w:val="376273026"/>
                    <w:rPr>
                      <w:rFonts w:ascii="Segoe UI" w:hAnsi="Segoe UI" w:cs="Segoe UI"/>
                      <w:color w:val="000000"/>
                      <w:sz w:val="20"/>
                      <w:szCs w:val="20"/>
                    </w:rPr>
                  </w:pPr>
                  <w:r>
                    <w:rPr>
                      <w:rFonts w:ascii="Segoe UI" w:hAnsi="Segoe UI" w:cs="Segoe UI"/>
                      <w:color w:val="000000"/>
                      <w:sz w:val="20"/>
                      <w:szCs w:val="20"/>
                    </w:rPr>
                    <w:t>SELECT ic1.SchemaName,ic1.TableName,ic1.IndexName,ic2.IndexName as DuplicateIndexName, ic1.cols as IndexCols</w:t>
                  </w:r>
                </w:p>
                <w:p w:rsidR="00062967" w:rsidRDefault="00076279">
                  <w:pPr>
                    <w:pStyle w:val="NormalWeb"/>
                    <w:divId w:val="376273026"/>
                    <w:rPr>
                      <w:rFonts w:ascii="Segoe UI" w:hAnsi="Segoe UI" w:cs="Segoe UI"/>
                      <w:color w:val="000000"/>
                      <w:sz w:val="20"/>
                      <w:szCs w:val="20"/>
                    </w:rPr>
                  </w:pPr>
                  <w:r>
                    <w:rPr>
                      <w:rFonts w:ascii="Segoe UI" w:hAnsi="Segoe UI" w:cs="Segoe UI"/>
                      <w:color w:val="000000"/>
                      <w:sz w:val="20"/>
                      <w:szCs w:val="20"/>
                    </w:rPr>
                    <w:t>FROM IndexColumns ic1 JOIN IndexColumns ic2 ON ic1.object_id = ic2.object_id AND ic1.index_id &lt; ic2.index_id AND ic1.cols = ic2.cols</w:t>
                  </w:r>
                </w:p>
                <w:p w:rsidR="00062967" w:rsidRDefault="00076279">
                  <w:pPr>
                    <w:pStyle w:val="NormalWeb"/>
                    <w:divId w:val="376273026"/>
                    <w:rPr>
                      <w:rFonts w:ascii="Segoe UI" w:hAnsi="Segoe UI" w:cs="Segoe UI"/>
                      <w:color w:val="000000"/>
                      <w:sz w:val="20"/>
                      <w:szCs w:val="20"/>
                    </w:rPr>
                  </w:pPr>
                  <w:r>
                    <w:rPr>
                      <w:rFonts w:ascii="Segoe UI" w:hAnsi="Segoe UI" w:cs="Segoe UI"/>
                      <w:color w:val="000000"/>
                      <w:sz w:val="20"/>
                      <w:szCs w:val="20"/>
                    </w:rPr>
                    <w:t>ORDER BY 1,2,3</w:t>
                  </w:r>
                </w:p>
                <w:p w:rsidR="00062967" w:rsidRDefault="00076279">
                  <w:pPr>
                    <w:pStyle w:val="NormalWeb"/>
                    <w:divId w:val="376273026"/>
                    <w:rPr>
                      <w:rFonts w:ascii="Segoe UI" w:hAnsi="Segoe UI" w:cs="Segoe UI"/>
                      <w:color w:val="000000"/>
                      <w:sz w:val="20"/>
                      <w:szCs w:val="20"/>
                    </w:rPr>
                  </w:pPr>
                  <w:r>
                    <w:rPr>
                      <w:rFonts w:ascii="Segoe UI" w:hAnsi="Segoe UI" w:cs="Segoe UI"/>
                      <w:b/>
                      <w:bCs/>
                      <w:color w:val="000000"/>
                      <w:sz w:val="20"/>
                      <w:szCs w:val="20"/>
                    </w:rPr>
                    <w:lastRenderedPageBreak/>
                    <w:t>Use the below T-SQL script to generate the complete list of duplicate XML indexes in a given database:</w:t>
                  </w:r>
                </w:p>
                <w:p w:rsidR="00062967" w:rsidRDefault="00076279">
                  <w:pPr>
                    <w:pStyle w:val="NormalWeb"/>
                    <w:divId w:val="376273026"/>
                    <w:rPr>
                      <w:rFonts w:ascii="Segoe UI" w:hAnsi="Segoe UI" w:cs="Segoe UI"/>
                      <w:color w:val="000000"/>
                      <w:sz w:val="20"/>
                      <w:szCs w:val="20"/>
                    </w:rPr>
                  </w:pPr>
                  <w:r>
                    <w:rPr>
                      <w:rFonts w:ascii="Segoe UI" w:hAnsi="Segoe UI" w:cs="Segoe UI"/>
                      <w:color w:val="000000"/>
                      <w:sz w:val="20"/>
                      <w:szCs w:val="20"/>
                    </w:rPr>
                    <w:t>;WITH XMLTable AS (</w:t>
                  </w:r>
                </w:p>
                <w:p w:rsidR="00062967" w:rsidRDefault="00076279">
                  <w:pPr>
                    <w:pStyle w:val="NormalWeb"/>
                    <w:divId w:val="376273026"/>
                    <w:rPr>
                      <w:rFonts w:ascii="Segoe UI" w:hAnsi="Segoe UI" w:cs="Segoe UI"/>
                      <w:color w:val="000000"/>
                      <w:sz w:val="20"/>
                      <w:szCs w:val="20"/>
                    </w:rPr>
                  </w:pPr>
                  <w:r>
                    <w:rPr>
                      <w:rFonts w:ascii="Segoe UI" w:hAnsi="Segoe UI" w:cs="Segoe UI"/>
                      <w:color w:val="000000"/>
                      <w:sz w:val="20"/>
                      <w:szCs w:val="20"/>
                    </w:rPr>
                    <w:t xml:space="preserve">SELECT object_name (x.object_id) as 'TableName' ,schema_name(o.schema_id) as SchemaName ,x.object_id,x.name,x.index_id,x.using_xml_index_id,x.secondary_type,x.secondary_type_desc, ic.column_id </w:t>
                  </w:r>
                </w:p>
                <w:p w:rsidR="00062967" w:rsidRDefault="00076279">
                  <w:pPr>
                    <w:pStyle w:val="NormalWeb"/>
                    <w:divId w:val="376273026"/>
                    <w:rPr>
                      <w:rFonts w:ascii="Segoe UI" w:hAnsi="Segoe UI" w:cs="Segoe UI"/>
                      <w:color w:val="000000"/>
                      <w:sz w:val="20"/>
                      <w:szCs w:val="20"/>
                    </w:rPr>
                  </w:pPr>
                  <w:r>
                    <w:rPr>
                      <w:rFonts w:ascii="Segoe UI" w:hAnsi="Segoe UI" w:cs="Segoe UI"/>
                      <w:color w:val="000000"/>
                      <w:sz w:val="20"/>
                      <w:szCs w:val="20"/>
                    </w:rPr>
                    <w:t>FROM sys.xml_indexes x (NOLOCK)</w:t>
                  </w:r>
                </w:p>
                <w:p w:rsidR="00062967" w:rsidRDefault="00076279">
                  <w:pPr>
                    <w:pStyle w:val="NormalWeb"/>
                    <w:divId w:val="376273026"/>
                    <w:rPr>
                      <w:rFonts w:ascii="Segoe UI" w:hAnsi="Segoe UI" w:cs="Segoe UI"/>
                      <w:color w:val="000000"/>
                      <w:sz w:val="20"/>
                      <w:szCs w:val="20"/>
                    </w:rPr>
                  </w:pPr>
                  <w:r>
                    <w:rPr>
                      <w:rFonts w:ascii="Segoe UI" w:hAnsi="Segoe UI" w:cs="Segoe UI"/>
                      <w:color w:val="000000"/>
                      <w:sz w:val="20"/>
                      <w:szCs w:val="20"/>
                    </w:rPr>
                    <w:t>JOIN sys.objects o (NOLOCK) on x.object_id = o.object_id</w:t>
                  </w:r>
                </w:p>
                <w:p w:rsidR="00062967" w:rsidRDefault="00076279">
                  <w:pPr>
                    <w:pStyle w:val="NormalWeb"/>
                    <w:divId w:val="376273026"/>
                    <w:rPr>
                      <w:rFonts w:ascii="Segoe UI" w:hAnsi="Segoe UI" w:cs="Segoe UI"/>
                      <w:color w:val="000000"/>
                      <w:sz w:val="20"/>
                      <w:szCs w:val="20"/>
                    </w:rPr>
                  </w:pPr>
                  <w:r>
                    <w:rPr>
                      <w:rFonts w:ascii="Segoe UI" w:hAnsi="Segoe UI" w:cs="Segoe UI"/>
                      <w:color w:val="000000"/>
                      <w:sz w:val="20"/>
                      <w:szCs w:val="20"/>
                    </w:rPr>
                    <w:t>JOIN sys.index_columns ic (NOLOCK) on x.object_id = ic.object_id and x.index_id = ic.index_id</w:t>
                  </w:r>
                </w:p>
                <w:p w:rsidR="00062967" w:rsidRDefault="00076279">
                  <w:pPr>
                    <w:pStyle w:val="NormalWeb"/>
                    <w:divId w:val="376273026"/>
                    <w:rPr>
                      <w:rFonts w:ascii="Segoe UI" w:hAnsi="Segoe UI" w:cs="Segoe UI"/>
                      <w:color w:val="000000"/>
                      <w:sz w:val="20"/>
                      <w:szCs w:val="20"/>
                    </w:rPr>
                  </w:pPr>
                  <w:r>
                    <w:rPr>
                      <w:rFonts w:ascii="Segoe UI" w:hAnsi="Segoe UI" w:cs="Segoe UI"/>
                      <w:color w:val="000000"/>
                      <w:sz w:val="20"/>
                      <w:szCs w:val="20"/>
                    </w:rPr>
                    <w:t>)</w:t>
                  </w:r>
                </w:p>
                <w:p w:rsidR="00062967" w:rsidRDefault="00076279">
                  <w:pPr>
                    <w:pStyle w:val="NormalWeb"/>
                    <w:divId w:val="376273026"/>
                    <w:rPr>
                      <w:rFonts w:ascii="Segoe UI" w:hAnsi="Segoe UI" w:cs="Segoe UI"/>
                      <w:color w:val="000000"/>
                      <w:sz w:val="20"/>
                      <w:szCs w:val="20"/>
                    </w:rPr>
                  </w:pPr>
                  <w:r>
                    <w:rPr>
                      <w:rFonts w:ascii="Segoe UI" w:hAnsi="Segoe UI" w:cs="Segoe UI"/>
                      <w:color w:val="000000"/>
                      <w:sz w:val="20"/>
                      <w:szCs w:val="20"/>
                    </w:rPr>
                    <w:t>SELECT x1.SchemaName,x1.TableName,x1.name as IndexName,x2.name as DuplicateIndexName, x1.secondary_type_desc as IndexType</w:t>
                  </w:r>
                </w:p>
                <w:p w:rsidR="00062967" w:rsidRDefault="00076279">
                  <w:pPr>
                    <w:pStyle w:val="NormalWeb"/>
                    <w:divId w:val="376273026"/>
                    <w:rPr>
                      <w:rFonts w:ascii="Segoe UI" w:hAnsi="Segoe UI" w:cs="Segoe UI"/>
                      <w:color w:val="000000"/>
                      <w:sz w:val="20"/>
                      <w:szCs w:val="20"/>
                    </w:rPr>
                  </w:pPr>
                  <w:r>
                    <w:rPr>
                      <w:rFonts w:ascii="Segoe UI" w:hAnsi="Segoe UI" w:cs="Segoe UI"/>
                      <w:color w:val="000000"/>
                      <w:sz w:val="20"/>
                      <w:szCs w:val="20"/>
                    </w:rPr>
                    <w:t>FROM XMLTable x1 JOIN XMLTable x2 ON x1.object_id = x2.object_id AND x1.index_id &lt; x2.index_id AND x1.using_xml_index_id = x2.using_xml_index_id AND x1.secondary_type = x2.secondary_type</w:t>
                  </w:r>
                </w:p>
                <w:p w:rsidR="00062967" w:rsidRDefault="00076279">
                  <w:pPr>
                    <w:pStyle w:val="NormalWeb"/>
                    <w:divId w:val="376273026"/>
                    <w:rPr>
                      <w:rFonts w:ascii="Segoe UI" w:hAnsi="Segoe UI" w:cs="Segoe UI"/>
                      <w:color w:val="000000"/>
                      <w:sz w:val="20"/>
                      <w:szCs w:val="20"/>
                    </w:rPr>
                  </w:pPr>
                  <w:r>
                    <w:rPr>
                      <w:rFonts w:ascii="Segoe UI" w:hAnsi="Segoe UI" w:cs="Segoe UI"/>
                      <w:color w:val="000000"/>
                      <w:sz w:val="20"/>
                      <w:szCs w:val="20"/>
                    </w:rPr>
                    <w:t>ORDER BY 1,2,3</w:t>
                  </w:r>
                </w:p>
                <w:p w:rsidR="00814BCA" w:rsidRPr="000E5AD2" w:rsidRDefault="00814BCA" w:rsidP="000E5AD2">
                  <w:pPr>
                    <w:pStyle w:val="TableTextMS"/>
                    <w:spacing w:before="0" w:after="0"/>
                  </w:pPr>
                </w:p>
              </w:tc>
            </w:tr>
          </w:tbl>
          <w:p w:rsidR="00301D63" w:rsidRPr="008312AE" w:rsidRDefault="00301D63" w:rsidP="00814BCA"/>
        </w:tc>
      </w:tr>
      <w:tr w:rsidR="00301D63" w:rsidRPr="000E5AD2" w:rsidTr="00814BCA">
        <w:trPr>
          <w:cnfStyle w:val="000000100000" w:firstRow="0" w:lastRow="0" w:firstColumn="0" w:lastColumn="0" w:oddVBand="0" w:evenVBand="0" w:oddHBand="1" w:evenHBand="0" w:firstRowFirstColumn="0" w:firstRowLastColumn="0" w:lastRowFirstColumn="0" w:lastRowLastColumn="0"/>
        </w:trPr>
        <w:tc>
          <w:tcPr>
            <w:tcW w:w="9450" w:type="dxa"/>
          </w:tcPr>
          <w:p w:rsidR="00301D63" w:rsidRPr="00F93FA0" w:rsidRDefault="00301D63" w:rsidP="00814BCA">
            <w:pPr>
              <w:pStyle w:val="TableTextMS"/>
              <w:rPr>
                <w:b/>
              </w:rPr>
            </w:pPr>
            <w:r w:rsidRPr="00F93FA0">
              <w:rPr>
                <w:b/>
              </w:rPr>
              <w:lastRenderedPageBreak/>
              <w:t>Annotation</w:t>
            </w:r>
          </w:p>
        </w:tc>
      </w:tr>
      <w:tr w:rsidR="00301D63" w:rsidTr="00814BCA">
        <w:trPr>
          <w:cnfStyle w:val="000000010000" w:firstRow="0" w:lastRow="0" w:firstColumn="0" w:lastColumn="0" w:oddVBand="0" w:evenVBand="0" w:oddHBand="0" w:evenHBand="1" w:firstRowFirstColumn="0" w:firstRowLastColumn="0" w:lastRowFirstColumn="0" w:lastRowLastColumn="0"/>
        </w:trPr>
        <w:tc>
          <w:tcPr>
            <w:tcW w:w="9450" w:type="dxa"/>
          </w:tcPr>
          <w:p w:rsidR="00B37A8D" w:rsidRDefault="00B37A8D"/>
          <w:p w:rsidR="00301D63" w:rsidRPr="0095265C" w:rsidRDefault="00301D63" w:rsidP="00814BCA">
            <w:pPr>
              <w:pStyle w:val="TableTextMS"/>
              <w:rPr>
                <w:b/>
              </w:rPr>
            </w:pPr>
          </w:p>
        </w:tc>
      </w:tr>
      <w:tr w:rsidR="00301D63" w:rsidRPr="000E5AD2" w:rsidTr="00814BCA">
        <w:trPr>
          <w:cnfStyle w:val="000000100000" w:firstRow="0" w:lastRow="0" w:firstColumn="0" w:lastColumn="0" w:oddVBand="0" w:evenVBand="0" w:oddHBand="1" w:evenHBand="0" w:firstRowFirstColumn="0" w:firstRowLastColumn="0" w:lastRowFirstColumn="0" w:lastRowLastColumn="0"/>
        </w:trPr>
        <w:tc>
          <w:tcPr>
            <w:tcW w:w="9450" w:type="dxa"/>
          </w:tcPr>
          <w:p w:rsidR="00301D63" w:rsidRPr="00F93FA0" w:rsidRDefault="00301D63" w:rsidP="00814BCA">
            <w:pPr>
              <w:pStyle w:val="TableTextMS"/>
              <w:rPr>
                <w:b/>
              </w:rPr>
            </w:pPr>
            <w:r w:rsidRPr="00F93FA0">
              <w:rPr>
                <w:b/>
              </w:rPr>
              <w:t>Affected Nodes</w:t>
            </w:r>
          </w:p>
        </w:tc>
      </w:tr>
      <w:tr w:rsidR="00301D63" w:rsidTr="00814BCA">
        <w:trPr>
          <w:cnfStyle w:val="000000010000" w:firstRow="0" w:lastRow="0" w:firstColumn="0" w:lastColumn="0" w:oddVBand="0" w:evenVBand="0" w:oddHBand="0" w:evenHBand="1" w:firstRowFirstColumn="0" w:firstRowLastColumn="0" w:lastRowFirstColumn="0" w:lastRowLastColumn="0"/>
        </w:trPr>
        <w:tc>
          <w:tcPr>
            <w:tcW w:w="9450" w:type="dxa"/>
          </w:tcPr>
          <w:p w:rsidR="00301D63" w:rsidRPr="00717463" w:rsidRDefault="00301D63" w:rsidP="00814BCA">
            <w:pPr>
              <w:pStyle w:val="TableTextMS"/>
              <w:rPr>
                <w:b/>
                <w:sz w:val="2"/>
              </w:rPr>
            </w:pPr>
          </w:p>
          <w:tbl>
            <w:tblPr>
              <w:tblStyle w:val="TableGrid"/>
              <w:tblW w:w="9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15" w:type="dxa"/>
                <w:right w:w="115" w:type="dxa"/>
              </w:tblCellMar>
              <w:tblLook w:val="04A0" w:firstRow="1" w:lastRow="0" w:firstColumn="1" w:lastColumn="0" w:noHBand="0" w:noVBand="1"/>
            </w:tblPr>
            <w:tblGrid>
              <w:gridCol w:w="324"/>
              <w:gridCol w:w="1913"/>
              <w:gridCol w:w="7123"/>
            </w:tblGrid>
            <w:tr w:rsidR="00AA7680" w:rsidRPr="00933D0D" w:rsidTr="006255C0">
              <w:trPr>
                <w:trHeight w:val="188"/>
              </w:trPr>
              <w:tc>
                <w:tcPr>
                  <w:tcW w:w="324" w:type="dxa"/>
                  <w:noWrap/>
                  <w:tcMar>
                    <w:left w:w="0" w:type="dxa"/>
                    <w:right w:w="0" w:type="dxa"/>
                  </w:tcMar>
                  <w:hideMark/>
                </w:tcPr>
                <w:p w:rsidR="00AA7680" w:rsidRPr="00933D0D" w:rsidRDefault="00AA7680" w:rsidP="006255C0">
                  <w:pPr>
                    <w:pStyle w:val="TableTextMS"/>
                    <w:spacing w:before="0" w:after="0"/>
                    <w:rPr>
                      <w:szCs w:val="20"/>
                    </w:rPr>
                  </w:pPr>
                  <w:r w:rsidRPr="00933D0D">
                    <w:rPr>
                      <w:noProof/>
                      <w:szCs w:val="20"/>
                    </w:rPr>
                    <w:drawing>
                      <wp:inline distT="0" distB="0" distL="0" distR="0">
                        <wp:extent cx="152400" cy="152400"/>
                        <wp:effectExtent l="19050" t="0" r="0" b="0"/>
                        <wp:docPr id="1418176646" name="InsertedImage" descr="Machine inser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ertedImage" descr="Machine inserted"/>
                                <pic:cNvPicPr>
                                  <a:picLocks noChangeAspect="1" noChangeArrowheads="1"/>
                                </pic:cNvPicPr>
                              </pic:nvPicPr>
                              <pic:blipFill>
                                <a:blip r:embed="rId59"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tc>
                <w:tcPr>
                  <w:tcW w:w="1913" w:type="dxa"/>
                  <w:tcMar>
                    <w:left w:w="0" w:type="dxa"/>
                    <w:right w:w="0" w:type="dxa"/>
                  </w:tcMar>
                  <w:hideMark/>
                </w:tcPr>
                <w:p w:rsidR="00AA7680" w:rsidRPr="00933D0D" w:rsidRDefault="00AA7680" w:rsidP="006255C0">
                  <w:pPr>
                    <w:pStyle w:val="TableTextMS"/>
                    <w:spacing w:before="0" w:after="0"/>
                    <w:rPr>
                      <w:szCs w:val="20"/>
                    </w:rPr>
                  </w:pPr>
                  <w:r w:rsidRPr="00933D0D">
                    <w:rPr>
                      <w:szCs w:val="20"/>
                    </w:rPr>
                    <w:t>SCMMAVM1P.CHOMP.ORG;CHOMP_TABLES</w:t>
                  </w:r>
                </w:p>
              </w:tc>
              <w:tc>
                <w:tcPr>
                  <w:tcW w:w="7123" w:type="dxa"/>
                  <w:hideMark/>
                </w:tcPr>
                <w:p w:rsidR="00AA7680" w:rsidRPr="00933D0D" w:rsidRDefault="00AA7680" w:rsidP="006255C0">
                  <w:pPr>
                    <w:pStyle w:val="TableTextMS"/>
                    <w:spacing w:before="0" w:after="0"/>
                    <w:rPr>
                      <w:szCs w:val="20"/>
                    </w:rPr>
                  </w:pPr>
                </w:p>
                <w:p w:rsidR="00AA7680" w:rsidRPr="00933D0D" w:rsidRDefault="00AA7680" w:rsidP="006255C0">
                  <w:pPr>
                    <w:pStyle w:val="TableTextMS"/>
                    <w:spacing w:before="0" w:after="0"/>
                    <w:rPr>
                      <w:szCs w:val="20"/>
                    </w:rPr>
                  </w:pPr>
                  <w:r w:rsidRPr="00933D0D">
                    <w:rPr>
                      <w:szCs w:val="20"/>
                    </w:rPr>
                    <w:t>Table: [hud]</w:t>
                  </w:r>
                  <w:proofErr w:type="gramStart"/>
                  <w:r w:rsidRPr="00933D0D">
                    <w:rPr>
                      <w:szCs w:val="20"/>
                    </w:rPr>
                    <w:t>.[</w:t>
                  </w:r>
                  <w:proofErr w:type="gramEnd"/>
                  <w:r w:rsidRPr="00933D0D">
                    <w:rPr>
                      <w:szCs w:val="20"/>
                    </w:rPr>
                    <w:t xml:space="preserve">QueryDisplay]. Indexes: [pk_QueryDisplay_QueryDisplayID] and [uq_QueryDisplay_QueryDefinitionID]. </w:t>
                  </w:r>
                </w:p>
                <w:p w:rsidR="00AA7680" w:rsidRPr="00933D0D" w:rsidRDefault="00AA7680" w:rsidP="006255C0">
                  <w:pPr>
                    <w:pStyle w:val="TableTextMS"/>
                    <w:spacing w:before="0" w:after="0"/>
                    <w:rPr>
                      <w:szCs w:val="20"/>
                    </w:rPr>
                  </w:pPr>
                  <w:r w:rsidRPr="00933D0D">
                    <w:rPr>
                      <w:szCs w:val="20"/>
                    </w:rPr>
                    <w:t>Column List: [QueryDisplayID]</w:t>
                  </w:r>
                </w:p>
              </w:tc>
            </w:tr>
            <w:tr w:rsidR="00AA7680" w:rsidRPr="00933D0D" w:rsidTr="006255C0">
              <w:trPr>
                <w:trHeight w:val="188"/>
              </w:trPr>
              <w:tc>
                <w:tcPr>
                  <w:tcW w:w="324" w:type="dxa"/>
                  <w:noWrap/>
                  <w:tcMar>
                    <w:left w:w="0" w:type="dxa"/>
                    <w:right w:w="0" w:type="dxa"/>
                  </w:tcMar>
                  <w:hideMark/>
                </w:tcPr>
                <w:p w:rsidR="00AA7680" w:rsidRPr="00933D0D" w:rsidRDefault="00AA7680" w:rsidP="006255C0">
                  <w:pPr>
                    <w:pStyle w:val="TableTextMS"/>
                    <w:spacing w:before="0" w:after="0"/>
                    <w:rPr>
                      <w:szCs w:val="20"/>
                    </w:rPr>
                  </w:pPr>
                  <w:r w:rsidRPr="00933D0D">
                    <w:rPr>
                      <w:noProof/>
                      <w:szCs w:val="20"/>
                    </w:rPr>
                    <w:drawing>
                      <wp:inline distT="0" distB="0" distL="0" distR="0">
                        <wp:extent cx="152400" cy="152400"/>
                        <wp:effectExtent l="19050" t="0" r="0" b="0"/>
                        <wp:docPr id="1267278666" name="InsertedImage" descr="Machine inser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ertedImage" descr="Machine inserted"/>
                                <pic:cNvPicPr>
                                  <a:picLocks noChangeAspect="1" noChangeArrowheads="1"/>
                                </pic:cNvPicPr>
                              </pic:nvPicPr>
                              <pic:blipFill>
                                <a:blip r:embed="rId59"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tc>
                <w:tcPr>
                  <w:tcW w:w="1913" w:type="dxa"/>
                  <w:tcMar>
                    <w:left w:w="0" w:type="dxa"/>
                    <w:right w:w="0" w:type="dxa"/>
                  </w:tcMar>
                  <w:hideMark/>
                </w:tcPr>
                <w:p w:rsidR="00AA7680" w:rsidRPr="00933D0D" w:rsidRDefault="00AA7680" w:rsidP="006255C0">
                  <w:pPr>
                    <w:pStyle w:val="TableTextMS"/>
                    <w:spacing w:before="0" w:after="0"/>
                    <w:rPr>
                      <w:szCs w:val="20"/>
                    </w:rPr>
                  </w:pPr>
                  <w:r w:rsidRPr="00933D0D">
                    <w:rPr>
                      <w:szCs w:val="20"/>
                    </w:rPr>
                    <w:t>SCMMAVM1P.CHOMP.ORG;ELinkCore</w:t>
                  </w:r>
                </w:p>
              </w:tc>
              <w:tc>
                <w:tcPr>
                  <w:tcW w:w="7123" w:type="dxa"/>
                  <w:hideMark/>
                </w:tcPr>
                <w:p w:rsidR="00AA7680" w:rsidRPr="00933D0D" w:rsidRDefault="00AA7680" w:rsidP="006255C0">
                  <w:pPr>
                    <w:pStyle w:val="TableTextMS"/>
                    <w:spacing w:before="0" w:after="0"/>
                    <w:rPr>
                      <w:szCs w:val="20"/>
                    </w:rPr>
                  </w:pPr>
                </w:p>
                <w:p w:rsidR="00AA7680" w:rsidRPr="00933D0D" w:rsidRDefault="00AA7680" w:rsidP="006255C0">
                  <w:pPr>
                    <w:pStyle w:val="TableTextMS"/>
                    <w:spacing w:before="0" w:after="0"/>
                    <w:rPr>
                      <w:szCs w:val="20"/>
                    </w:rPr>
                  </w:pPr>
                  <w:r w:rsidRPr="00933D0D">
                    <w:rPr>
                      <w:szCs w:val="20"/>
                    </w:rPr>
                    <w:t>Table: [dbo]</w:t>
                  </w:r>
                  <w:proofErr w:type="gramStart"/>
                  <w:r w:rsidRPr="00933D0D">
                    <w:rPr>
                      <w:szCs w:val="20"/>
                    </w:rPr>
                    <w:t>.[</w:t>
                  </w:r>
                  <w:proofErr w:type="gramEnd"/>
                  <w:r w:rsidRPr="00933D0D">
                    <w:rPr>
                      <w:szCs w:val="20"/>
                    </w:rPr>
                    <w:t xml:space="preserve">SecurityCategorys]. Indexes: [PK_SecurityCategory] and [IX_SecurityCategorys]. </w:t>
                  </w:r>
                </w:p>
                <w:p w:rsidR="00AA7680" w:rsidRPr="00933D0D" w:rsidRDefault="00AA7680" w:rsidP="006255C0">
                  <w:pPr>
                    <w:pStyle w:val="TableTextMS"/>
                    <w:spacing w:before="0" w:after="0"/>
                    <w:rPr>
                      <w:szCs w:val="20"/>
                    </w:rPr>
                  </w:pPr>
                  <w:r w:rsidRPr="00933D0D">
                    <w:rPr>
                      <w:szCs w:val="20"/>
                    </w:rPr>
                    <w:t>Column List: [CategoryId]</w:t>
                  </w:r>
                </w:p>
              </w:tc>
            </w:tr>
            <w:tr w:rsidR="00AA7680" w:rsidRPr="00933D0D" w:rsidTr="006255C0">
              <w:trPr>
                <w:trHeight w:val="188"/>
              </w:trPr>
              <w:tc>
                <w:tcPr>
                  <w:tcW w:w="324" w:type="dxa"/>
                  <w:noWrap/>
                  <w:tcMar>
                    <w:left w:w="0" w:type="dxa"/>
                    <w:right w:w="0" w:type="dxa"/>
                  </w:tcMar>
                  <w:hideMark/>
                </w:tcPr>
                <w:p w:rsidR="00AA7680" w:rsidRPr="00933D0D" w:rsidRDefault="00AA7680" w:rsidP="006255C0">
                  <w:pPr>
                    <w:pStyle w:val="TableTextMS"/>
                    <w:spacing w:before="0" w:after="0"/>
                    <w:rPr>
                      <w:szCs w:val="20"/>
                    </w:rPr>
                  </w:pPr>
                  <w:r w:rsidRPr="00933D0D">
                    <w:rPr>
                      <w:noProof/>
                      <w:szCs w:val="20"/>
                    </w:rPr>
                    <w:drawing>
                      <wp:inline distT="0" distB="0" distL="0" distR="0">
                        <wp:extent cx="152400" cy="152400"/>
                        <wp:effectExtent l="19050" t="0" r="0" b="0"/>
                        <wp:docPr id="1348037821" name="InsertedImage" descr="Machine inser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ertedImage" descr="Machine inserted"/>
                                <pic:cNvPicPr>
                                  <a:picLocks noChangeAspect="1" noChangeArrowheads="1"/>
                                </pic:cNvPicPr>
                              </pic:nvPicPr>
                              <pic:blipFill>
                                <a:blip r:embed="rId59"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tc>
                <w:tcPr>
                  <w:tcW w:w="1913" w:type="dxa"/>
                  <w:tcMar>
                    <w:left w:w="0" w:type="dxa"/>
                    <w:right w:w="0" w:type="dxa"/>
                  </w:tcMar>
                  <w:hideMark/>
                </w:tcPr>
                <w:p w:rsidR="00AA7680" w:rsidRPr="00933D0D" w:rsidRDefault="00AA7680" w:rsidP="006255C0">
                  <w:pPr>
                    <w:pStyle w:val="TableTextMS"/>
                    <w:spacing w:before="0" w:after="0"/>
                    <w:rPr>
                      <w:szCs w:val="20"/>
                    </w:rPr>
                  </w:pPr>
                  <w:r w:rsidRPr="00933D0D">
                    <w:rPr>
                      <w:szCs w:val="20"/>
                    </w:rPr>
                    <w:t>SCMMAVM1P.CHOMP.ORG;Prod61</w:t>
                  </w:r>
                </w:p>
              </w:tc>
              <w:tc>
                <w:tcPr>
                  <w:tcW w:w="7123" w:type="dxa"/>
                  <w:hideMark/>
                </w:tcPr>
                <w:p w:rsidR="00AA7680" w:rsidRPr="00933D0D" w:rsidRDefault="00AA7680" w:rsidP="006255C0">
                  <w:pPr>
                    <w:pStyle w:val="TableTextMS"/>
                    <w:spacing w:before="0" w:after="0"/>
                    <w:rPr>
                      <w:szCs w:val="20"/>
                    </w:rPr>
                  </w:pPr>
                </w:p>
                <w:p w:rsidR="00AA7680" w:rsidRPr="00933D0D" w:rsidRDefault="00AA7680" w:rsidP="006255C0">
                  <w:pPr>
                    <w:pStyle w:val="TableTextMS"/>
                    <w:spacing w:before="0" w:after="0"/>
                    <w:rPr>
                      <w:szCs w:val="20"/>
                    </w:rPr>
                  </w:pPr>
                  <w:r w:rsidRPr="00933D0D">
                    <w:rPr>
                      <w:szCs w:val="20"/>
                    </w:rPr>
                    <w:t>Table: [dbo]</w:t>
                  </w:r>
                  <w:proofErr w:type="gramStart"/>
                  <w:r w:rsidRPr="00933D0D">
                    <w:rPr>
                      <w:szCs w:val="20"/>
                    </w:rPr>
                    <w:t>.[</w:t>
                  </w:r>
                  <w:proofErr w:type="gramEnd"/>
                  <w:r w:rsidRPr="00933D0D">
                    <w:rPr>
                      <w:szCs w:val="20"/>
                    </w:rPr>
                    <w:t xml:space="preserve">SXAVWFAuditEventUIDetail]. Indexes: [SXAVWFAuditEventUIDetailPK] and [SXAVWFAuditEventUIDetailAI01]. </w:t>
                  </w:r>
                </w:p>
                <w:p w:rsidR="00AA7680" w:rsidRPr="00933D0D" w:rsidRDefault="00AA7680" w:rsidP="006255C0">
                  <w:pPr>
                    <w:pStyle w:val="TableTextMS"/>
                    <w:spacing w:before="0" w:after="0"/>
                    <w:rPr>
                      <w:szCs w:val="20"/>
                    </w:rPr>
                  </w:pPr>
                  <w:r w:rsidRPr="00933D0D">
                    <w:rPr>
                      <w:szCs w:val="20"/>
                    </w:rPr>
                    <w:t>Column List: [AuditEventUIDetailID]</w:t>
                  </w:r>
                </w:p>
                <w:p w:rsidR="00AA7680" w:rsidRPr="00933D0D" w:rsidRDefault="00AA7680" w:rsidP="006255C0">
                  <w:pPr>
                    <w:pStyle w:val="TableTextMS"/>
                    <w:spacing w:before="0" w:after="0"/>
                    <w:rPr>
                      <w:szCs w:val="20"/>
                    </w:rPr>
                  </w:pPr>
                  <w:r w:rsidRPr="00933D0D">
                    <w:rPr>
                      <w:szCs w:val="20"/>
                    </w:rPr>
                    <w:t>Table: [dbo]</w:t>
                  </w:r>
                  <w:proofErr w:type="gramStart"/>
                  <w:r w:rsidRPr="00933D0D">
                    <w:rPr>
                      <w:szCs w:val="20"/>
                    </w:rPr>
                    <w:t>.[</w:t>
                  </w:r>
                  <w:proofErr w:type="gramEnd"/>
                  <w:r w:rsidRPr="00933D0D">
                    <w:rPr>
                      <w:szCs w:val="20"/>
                    </w:rPr>
                    <w:t xml:space="preserve">SXAMMDispensingPolicy]. Indexes: [SXAMMDispensingPolicyAI01] and [SXAMMDispensingPolicyAI01UQ]. </w:t>
                  </w:r>
                </w:p>
                <w:p w:rsidR="00AA7680" w:rsidRPr="00933D0D" w:rsidRDefault="00AA7680" w:rsidP="006255C0">
                  <w:pPr>
                    <w:pStyle w:val="TableTextMS"/>
                    <w:spacing w:before="0" w:after="0"/>
                    <w:rPr>
                      <w:szCs w:val="20"/>
                    </w:rPr>
                  </w:pPr>
                  <w:r w:rsidRPr="00933D0D">
                    <w:rPr>
                      <w:szCs w:val="20"/>
                    </w:rPr>
                    <w:t>Column List: [DispensingPolicyName]</w:t>
                  </w:r>
                </w:p>
              </w:tc>
            </w:tr>
            <w:tr w:rsidR="00AA7680" w:rsidRPr="00933D0D" w:rsidTr="006255C0">
              <w:trPr>
                <w:trHeight w:val="188"/>
              </w:trPr>
              <w:tc>
                <w:tcPr>
                  <w:tcW w:w="324" w:type="dxa"/>
                  <w:noWrap/>
                  <w:tcMar>
                    <w:left w:w="0" w:type="dxa"/>
                    <w:right w:w="0" w:type="dxa"/>
                  </w:tcMar>
                  <w:hideMark/>
                </w:tcPr>
                <w:p w:rsidR="00AA7680" w:rsidRPr="00933D0D" w:rsidRDefault="00AA7680" w:rsidP="006255C0">
                  <w:pPr>
                    <w:pStyle w:val="TableTextMS"/>
                    <w:spacing w:before="0" w:after="0"/>
                    <w:rPr>
                      <w:szCs w:val="20"/>
                    </w:rPr>
                  </w:pPr>
                  <w:r w:rsidRPr="00933D0D">
                    <w:rPr>
                      <w:noProof/>
                      <w:szCs w:val="20"/>
                    </w:rPr>
                    <w:lastRenderedPageBreak/>
                    <w:drawing>
                      <wp:inline distT="0" distB="0" distL="0" distR="0">
                        <wp:extent cx="152400" cy="152400"/>
                        <wp:effectExtent l="19050" t="0" r="0" b="0"/>
                        <wp:docPr id="1382691339" name="InsertedImage" descr="Machine inser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ertedImage" descr="Machine inserted"/>
                                <pic:cNvPicPr>
                                  <a:picLocks noChangeAspect="1" noChangeArrowheads="1"/>
                                </pic:cNvPicPr>
                              </pic:nvPicPr>
                              <pic:blipFill>
                                <a:blip r:embed="rId59"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tc>
                <w:tcPr>
                  <w:tcW w:w="1913" w:type="dxa"/>
                  <w:tcMar>
                    <w:left w:w="0" w:type="dxa"/>
                    <w:right w:w="0" w:type="dxa"/>
                  </w:tcMar>
                  <w:hideMark/>
                </w:tcPr>
                <w:p w:rsidR="00AA7680" w:rsidRPr="00933D0D" w:rsidRDefault="00AA7680" w:rsidP="006255C0">
                  <w:pPr>
                    <w:pStyle w:val="TableTextMS"/>
                    <w:spacing w:before="0" w:after="0"/>
                    <w:rPr>
                      <w:szCs w:val="20"/>
                    </w:rPr>
                  </w:pPr>
                  <w:r w:rsidRPr="00933D0D">
                    <w:rPr>
                      <w:szCs w:val="20"/>
                    </w:rPr>
                    <w:t>SCMMAVM1P.CHOMP.ORG;Prod61_vm</w:t>
                  </w:r>
                </w:p>
              </w:tc>
              <w:tc>
                <w:tcPr>
                  <w:tcW w:w="7123" w:type="dxa"/>
                  <w:hideMark/>
                </w:tcPr>
                <w:p w:rsidR="00AA7680" w:rsidRPr="00933D0D" w:rsidRDefault="00AA7680" w:rsidP="006255C0">
                  <w:pPr>
                    <w:pStyle w:val="TableTextMS"/>
                    <w:spacing w:before="0" w:after="0"/>
                    <w:rPr>
                      <w:szCs w:val="20"/>
                    </w:rPr>
                  </w:pPr>
                </w:p>
                <w:p w:rsidR="00AA7680" w:rsidRPr="00933D0D" w:rsidRDefault="00AA7680" w:rsidP="006255C0">
                  <w:pPr>
                    <w:pStyle w:val="TableTextMS"/>
                    <w:spacing w:before="0" w:after="0"/>
                    <w:rPr>
                      <w:szCs w:val="20"/>
                    </w:rPr>
                  </w:pPr>
                  <w:r w:rsidRPr="00933D0D">
                    <w:rPr>
                      <w:szCs w:val="20"/>
                    </w:rPr>
                    <w:t>Table: [dbo]</w:t>
                  </w:r>
                  <w:proofErr w:type="gramStart"/>
                  <w:r w:rsidRPr="00933D0D">
                    <w:rPr>
                      <w:szCs w:val="20"/>
                    </w:rPr>
                    <w:t>.[</w:t>
                  </w:r>
                  <w:proofErr w:type="gramEnd"/>
                  <w:r w:rsidRPr="00933D0D">
                    <w:rPr>
                      <w:szCs w:val="20"/>
                    </w:rPr>
                    <w:t xml:space="preserve">SXAVMeRxFormularyStatus]. Indexes: [SXAVMeRxFormularyStatusCI] and [SXAVMeRxFormularyStatusAI02]. </w:t>
                  </w:r>
                </w:p>
                <w:p w:rsidR="00AA7680" w:rsidRPr="00933D0D" w:rsidRDefault="00AA7680" w:rsidP="006255C0">
                  <w:pPr>
                    <w:pStyle w:val="TableTextMS"/>
                    <w:spacing w:before="0" w:after="0"/>
                    <w:rPr>
                      <w:szCs w:val="20"/>
                    </w:rPr>
                  </w:pPr>
                  <w:r w:rsidRPr="00933D0D">
                    <w:rPr>
                      <w:szCs w:val="20"/>
                    </w:rPr>
                    <w:t>Column List: [SourceNDC] [FormularyId]</w:t>
                  </w:r>
                </w:p>
                <w:p w:rsidR="00AA7680" w:rsidRPr="00933D0D" w:rsidRDefault="00AA7680" w:rsidP="006255C0">
                  <w:pPr>
                    <w:pStyle w:val="TableTextMS"/>
                    <w:spacing w:before="0" w:after="0"/>
                    <w:rPr>
                      <w:szCs w:val="20"/>
                    </w:rPr>
                  </w:pPr>
                  <w:r w:rsidRPr="00933D0D">
                    <w:rPr>
                      <w:szCs w:val="20"/>
                    </w:rPr>
                    <w:t>Table: [dbo]</w:t>
                  </w:r>
                  <w:proofErr w:type="gramStart"/>
                  <w:r w:rsidRPr="00933D0D">
                    <w:rPr>
                      <w:szCs w:val="20"/>
                    </w:rPr>
                    <w:t>.[</w:t>
                  </w:r>
                  <w:proofErr w:type="gramEnd"/>
                  <w:r w:rsidRPr="00933D0D">
                    <w:rPr>
                      <w:szCs w:val="20"/>
                    </w:rPr>
                    <w:t xml:space="preserve">SXAVMeRxCoverageInfo]. Indexes: [SXAVMeRxCoverageInfoCI] and [SXAVMeRxCoverageInfoAI03]. </w:t>
                  </w:r>
                </w:p>
                <w:p w:rsidR="00AA7680" w:rsidRPr="00933D0D" w:rsidRDefault="00AA7680" w:rsidP="006255C0">
                  <w:pPr>
                    <w:pStyle w:val="TableTextMS"/>
                    <w:spacing w:before="0" w:after="0"/>
                    <w:rPr>
                      <w:szCs w:val="20"/>
                    </w:rPr>
                  </w:pPr>
                  <w:r w:rsidRPr="00933D0D">
                    <w:rPr>
                      <w:szCs w:val="20"/>
                    </w:rPr>
                    <w:t>Column List: [SourceNDC] [CoverageId]</w:t>
                  </w:r>
                </w:p>
                <w:p w:rsidR="00AA7680" w:rsidRPr="00933D0D" w:rsidRDefault="00AA7680" w:rsidP="006255C0">
                  <w:pPr>
                    <w:pStyle w:val="TableTextMS"/>
                    <w:spacing w:before="0" w:after="0"/>
                    <w:rPr>
                      <w:szCs w:val="20"/>
                    </w:rPr>
                  </w:pPr>
                  <w:r w:rsidRPr="00933D0D">
                    <w:rPr>
                      <w:szCs w:val="20"/>
                    </w:rPr>
                    <w:t>Table: [dbo]</w:t>
                  </w:r>
                  <w:proofErr w:type="gramStart"/>
                  <w:r w:rsidRPr="00933D0D">
                    <w:rPr>
                      <w:szCs w:val="20"/>
                    </w:rPr>
                    <w:t>.[</w:t>
                  </w:r>
                  <w:proofErr w:type="gramEnd"/>
                  <w:r w:rsidRPr="00933D0D">
                    <w:rPr>
                      <w:szCs w:val="20"/>
                    </w:rPr>
                    <w:t xml:space="preserve">SXAVMeRxCopayList]. Indexes: [SXAVMeRxCopayListCI] and [SXAVMeRxCopayListAI02]. </w:t>
                  </w:r>
                </w:p>
                <w:p w:rsidR="00AA7680" w:rsidRPr="00933D0D" w:rsidRDefault="00AA7680" w:rsidP="006255C0">
                  <w:pPr>
                    <w:pStyle w:val="TableTextMS"/>
                    <w:spacing w:before="0" w:after="0"/>
                    <w:rPr>
                      <w:szCs w:val="20"/>
                    </w:rPr>
                  </w:pPr>
                  <w:r w:rsidRPr="00933D0D">
                    <w:rPr>
                      <w:szCs w:val="20"/>
                    </w:rPr>
                    <w:t>Column List: [NDC] [CopayId]</w:t>
                  </w:r>
                </w:p>
                <w:p w:rsidR="00AA7680" w:rsidRPr="00933D0D" w:rsidRDefault="00AA7680" w:rsidP="006255C0">
                  <w:pPr>
                    <w:pStyle w:val="TableTextMS"/>
                    <w:spacing w:before="0" w:after="0"/>
                    <w:rPr>
                      <w:szCs w:val="20"/>
                    </w:rPr>
                  </w:pPr>
                  <w:r w:rsidRPr="00933D0D">
                    <w:rPr>
                      <w:szCs w:val="20"/>
                    </w:rPr>
                    <w:t>Table: [dbo]</w:t>
                  </w:r>
                  <w:proofErr w:type="gramStart"/>
                  <w:r w:rsidRPr="00933D0D">
                    <w:rPr>
                      <w:szCs w:val="20"/>
                    </w:rPr>
                    <w:t>.[</w:t>
                  </w:r>
                  <w:proofErr w:type="gramEnd"/>
                  <w:r w:rsidRPr="00933D0D">
                    <w:rPr>
                      <w:szCs w:val="20"/>
                    </w:rPr>
                    <w:t xml:space="preserve">SXAVMeRxAlternativeList]. Indexes: [SXAVMeRxAlternativeListCI] and [SXAVMeRxAlternativeListAI03]. </w:t>
                  </w:r>
                </w:p>
                <w:p w:rsidR="00AA7680" w:rsidRPr="00933D0D" w:rsidRDefault="00AA7680" w:rsidP="006255C0">
                  <w:pPr>
                    <w:pStyle w:val="TableTextMS"/>
                    <w:spacing w:before="0" w:after="0"/>
                    <w:rPr>
                      <w:szCs w:val="20"/>
                    </w:rPr>
                  </w:pPr>
                  <w:r w:rsidRPr="00933D0D">
                    <w:rPr>
                      <w:szCs w:val="20"/>
                    </w:rPr>
                    <w:t>Column List: [AlternativeId]</w:t>
                  </w:r>
                </w:p>
              </w:tc>
            </w:tr>
            <w:tr w:rsidR="00AA7680" w:rsidRPr="00933D0D" w:rsidTr="006255C0">
              <w:trPr>
                <w:trHeight w:val="188"/>
              </w:trPr>
              <w:tc>
                <w:tcPr>
                  <w:tcW w:w="324" w:type="dxa"/>
                  <w:noWrap/>
                  <w:tcMar>
                    <w:left w:w="0" w:type="dxa"/>
                    <w:right w:w="0" w:type="dxa"/>
                  </w:tcMar>
                  <w:hideMark/>
                </w:tcPr>
                <w:p w:rsidR="00AA7680" w:rsidRPr="00933D0D" w:rsidRDefault="00AA7680" w:rsidP="006255C0">
                  <w:pPr>
                    <w:pStyle w:val="TableTextMS"/>
                    <w:spacing w:before="0" w:after="0"/>
                    <w:rPr>
                      <w:szCs w:val="20"/>
                    </w:rPr>
                  </w:pPr>
                  <w:r w:rsidRPr="00933D0D">
                    <w:rPr>
                      <w:noProof/>
                      <w:szCs w:val="20"/>
                    </w:rPr>
                    <w:drawing>
                      <wp:inline distT="0" distB="0" distL="0" distR="0">
                        <wp:extent cx="152400" cy="152400"/>
                        <wp:effectExtent l="19050" t="0" r="0" b="0"/>
                        <wp:docPr id="1216127906" name="InsertedImage" descr="Machine inser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ertedImage" descr="Machine inserted"/>
                                <pic:cNvPicPr>
                                  <a:picLocks noChangeAspect="1" noChangeArrowheads="1"/>
                                </pic:cNvPicPr>
                              </pic:nvPicPr>
                              <pic:blipFill>
                                <a:blip r:embed="rId59"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tc>
                <w:tcPr>
                  <w:tcW w:w="1913" w:type="dxa"/>
                  <w:tcMar>
                    <w:left w:w="0" w:type="dxa"/>
                    <w:right w:w="0" w:type="dxa"/>
                  </w:tcMar>
                  <w:hideMark/>
                </w:tcPr>
                <w:p w:rsidR="00AA7680" w:rsidRPr="00933D0D" w:rsidRDefault="00AA7680" w:rsidP="006255C0">
                  <w:pPr>
                    <w:pStyle w:val="TableTextMS"/>
                    <w:spacing w:before="0" w:after="0"/>
                    <w:rPr>
                      <w:szCs w:val="20"/>
                    </w:rPr>
                  </w:pPr>
                  <w:r w:rsidRPr="00933D0D">
                    <w:rPr>
                      <w:szCs w:val="20"/>
                    </w:rPr>
                    <w:t>SCMMAVM1P.CHOMP.ORG;ReportServer</w:t>
                  </w:r>
                </w:p>
              </w:tc>
              <w:tc>
                <w:tcPr>
                  <w:tcW w:w="7123" w:type="dxa"/>
                  <w:hideMark/>
                </w:tcPr>
                <w:p w:rsidR="00AA7680" w:rsidRPr="00933D0D" w:rsidRDefault="00AA7680" w:rsidP="006255C0">
                  <w:pPr>
                    <w:pStyle w:val="TableTextMS"/>
                    <w:spacing w:before="0" w:after="0"/>
                    <w:rPr>
                      <w:szCs w:val="20"/>
                    </w:rPr>
                  </w:pPr>
                </w:p>
                <w:p w:rsidR="00AA7680" w:rsidRPr="00933D0D" w:rsidRDefault="00AA7680" w:rsidP="006255C0">
                  <w:pPr>
                    <w:pStyle w:val="TableTextMS"/>
                    <w:spacing w:before="0" w:after="0"/>
                    <w:rPr>
                      <w:szCs w:val="20"/>
                    </w:rPr>
                  </w:pPr>
                  <w:r w:rsidRPr="00933D0D">
                    <w:rPr>
                      <w:szCs w:val="20"/>
                    </w:rPr>
                    <w:t>Table: [dbo]</w:t>
                  </w:r>
                  <w:proofErr w:type="gramStart"/>
                  <w:r w:rsidRPr="00933D0D">
                    <w:rPr>
                      <w:szCs w:val="20"/>
                    </w:rPr>
                    <w:t>.[</w:t>
                  </w:r>
                  <w:proofErr w:type="gramEnd"/>
                  <w:r w:rsidRPr="00933D0D">
                    <w:rPr>
                      <w:szCs w:val="20"/>
                    </w:rPr>
                    <w:t xml:space="preserve">Segment]. Indexes: [PK_Segment] and [IX_SegmentMetadata]. </w:t>
                  </w:r>
                </w:p>
                <w:p w:rsidR="00AA7680" w:rsidRPr="00933D0D" w:rsidRDefault="00AA7680" w:rsidP="006255C0">
                  <w:pPr>
                    <w:pStyle w:val="TableTextMS"/>
                    <w:spacing w:before="0" w:after="0"/>
                    <w:rPr>
                      <w:szCs w:val="20"/>
                    </w:rPr>
                  </w:pPr>
                  <w:r w:rsidRPr="00933D0D">
                    <w:rPr>
                      <w:szCs w:val="20"/>
                    </w:rPr>
                    <w:t>Column List: [SegmentId]</w:t>
                  </w:r>
                </w:p>
              </w:tc>
            </w:tr>
            <w:tr w:rsidR="00AA7680" w:rsidRPr="00933D0D" w:rsidTr="006255C0">
              <w:trPr>
                <w:trHeight w:val="188"/>
              </w:trPr>
              <w:tc>
                <w:tcPr>
                  <w:tcW w:w="324" w:type="dxa"/>
                  <w:noWrap/>
                  <w:tcMar>
                    <w:left w:w="0" w:type="dxa"/>
                    <w:right w:w="0" w:type="dxa"/>
                  </w:tcMar>
                  <w:hideMark/>
                </w:tcPr>
                <w:p w:rsidR="00AA7680" w:rsidRPr="00933D0D" w:rsidRDefault="00AA7680" w:rsidP="006255C0">
                  <w:pPr>
                    <w:pStyle w:val="TableTextMS"/>
                    <w:spacing w:before="0" w:after="0"/>
                    <w:rPr>
                      <w:szCs w:val="20"/>
                    </w:rPr>
                  </w:pPr>
                  <w:r w:rsidRPr="00933D0D">
                    <w:rPr>
                      <w:noProof/>
                      <w:szCs w:val="20"/>
                    </w:rPr>
                    <w:drawing>
                      <wp:inline distT="0" distB="0" distL="0" distR="0">
                        <wp:extent cx="152400" cy="152400"/>
                        <wp:effectExtent l="19050" t="0" r="0" b="0"/>
                        <wp:docPr id="724843146" name="InsertedImage" descr="Machine inser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ertedImage" descr="Machine inserted"/>
                                <pic:cNvPicPr>
                                  <a:picLocks noChangeAspect="1" noChangeArrowheads="1"/>
                                </pic:cNvPicPr>
                              </pic:nvPicPr>
                              <pic:blipFill>
                                <a:blip r:embed="rId59"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tc>
                <w:tcPr>
                  <w:tcW w:w="1913" w:type="dxa"/>
                  <w:tcMar>
                    <w:left w:w="0" w:type="dxa"/>
                    <w:right w:w="0" w:type="dxa"/>
                  </w:tcMar>
                  <w:hideMark/>
                </w:tcPr>
                <w:p w:rsidR="00AA7680" w:rsidRPr="00933D0D" w:rsidRDefault="00AA7680" w:rsidP="006255C0">
                  <w:pPr>
                    <w:pStyle w:val="TableTextMS"/>
                    <w:spacing w:before="0" w:after="0"/>
                    <w:rPr>
                      <w:szCs w:val="20"/>
                    </w:rPr>
                  </w:pPr>
                  <w:r w:rsidRPr="00933D0D">
                    <w:rPr>
                      <w:szCs w:val="20"/>
                    </w:rPr>
                    <w:t>SCMMAVM1P.CHOMP.ORG;ReportServerTempDB</w:t>
                  </w:r>
                </w:p>
              </w:tc>
              <w:tc>
                <w:tcPr>
                  <w:tcW w:w="7123" w:type="dxa"/>
                  <w:hideMark/>
                </w:tcPr>
                <w:p w:rsidR="00AA7680" w:rsidRPr="00933D0D" w:rsidRDefault="00AA7680" w:rsidP="006255C0">
                  <w:pPr>
                    <w:pStyle w:val="TableTextMS"/>
                    <w:spacing w:before="0" w:after="0"/>
                    <w:rPr>
                      <w:szCs w:val="20"/>
                    </w:rPr>
                  </w:pPr>
                </w:p>
                <w:p w:rsidR="00AA7680" w:rsidRPr="00933D0D" w:rsidRDefault="00AA7680" w:rsidP="006255C0">
                  <w:pPr>
                    <w:pStyle w:val="TableTextMS"/>
                    <w:spacing w:before="0" w:after="0"/>
                    <w:rPr>
                      <w:szCs w:val="20"/>
                    </w:rPr>
                  </w:pPr>
                  <w:r w:rsidRPr="00933D0D">
                    <w:rPr>
                      <w:szCs w:val="20"/>
                    </w:rPr>
                    <w:t>Table: [dbo]</w:t>
                  </w:r>
                  <w:proofErr w:type="gramStart"/>
                  <w:r w:rsidRPr="00933D0D">
                    <w:rPr>
                      <w:szCs w:val="20"/>
                    </w:rPr>
                    <w:t>.[</w:t>
                  </w:r>
                  <w:proofErr w:type="gramEnd"/>
                  <w:r w:rsidRPr="00933D0D">
                    <w:rPr>
                      <w:szCs w:val="20"/>
                    </w:rPr>
                    <w:t xml:space="preserve">Segment]. Indexes: [PK_Segment] and [IX_SegmentMetadata]. </w:t>
                  </w:r>
                </w:p>
                <w:p w:rsidR="00AA7680" w:rsidRPr="00933D0D" w:rsidRDefault="00AA7680" w:rsidP="006255C0">
                  <w:pPr>
                    <w:pStyle w:val="TableTextMS"/>
                    <w:spacing w:before="0" w:after="0"/>
                    <w:rPr>
                      <w:szCs w:val="20"/>
                    </w:rPr>
                  </w:pPr>
                  <w:r w:rsidRPr="00933D0D">
                    <w:rPr>
                      <w:szCs w:val="20"/>
                    </w:rPr>
                    <w:t>Column List: [SegmentId]</w:t>
                  </w:r>
                </w:p>
              </w:tc>
            </w:tr>
            <w:tr w:rsidR="00AA7680" w:rsidRPr="00933D0D" w:rsidTr="006255C0">
              <w:trPr>
                <w:trHeight w:val="188"/>
              </w:trPr>
              <w:tc>
                <w:tcPr>
                  <w:tcW w:w="324" w:type="dxa"/>
                  <w:noWrap/>
                  <w:tcMar>
                    <w:left w:w="0" w:type="dxa"/>
                    <w:right w:w="0" w:type="dxa"/>
                  </w:tcMar>
                  <w:hideMark/>
                </w:tcPr>
                <w:p w:rsidR="00AA7680" w:rsidRPr="00933D0D" w:rsidRDefault="00AA7680" w:rsidP="006255C0">
                  <w:pPr>
                    <w:pStyle w:val="TableTextMS"/>
                    <w:spacing w:before="0" w:after="0"/>
                    <w:rPr>
                      <w:szCs w:val="20"/>
                    </w:rPr>
                  </w:pPr>
                  <w:r w:rsidRPr="00933D0D">
                    <w:rPr>
                      <w:noProof/>
                      <w:szCs w:val="20"/>
                    </w:rPr>
                    <w:drawing>
                      <wp:inline distT="0" distB="0" distL="0" distR="0">
                        <wp:extent cx="152400" cy="152400"/>
                        <wp:effectExtent l="19050" t="0" r="0" b="0"/>
                        <wp:docPr id="1318923596" name="InsertedImage" descr="Machine inser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ertedImage" descr="Machine inserted"/>
                                <pic:cNvPicPr>
                                  <a:picLocks noChangeAspect="1" noChangeArrowheads="1"/>
                                </pic:cNvPicPr>
                              </pic:nvPicPr>
                              <pic:blipFill>
                                <a:blip r:embed="rId59"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tc>
                <w:tcPr>
                  <w:tcW w:w="1913" w:type="dxa"/>
                  <w:tcMar>
                    <w:left w:w="0" w:type="dxa"/>
                    <w:right w:w="0" w:type="dxa"/>
                  </w:tcMar>
                  <w:hideMark/>
                </w:tcPr>
                <w:p w:rsidR="00AA7680" w:rsidRPr="00933D0D" w:rsidRDefault="00AA7680" w:rsidP="006255C0">
                  <w:pPr>
                    <w:pStyle w:val="TableTextMS"/>
                    <w:spacing w:before="0" w:after="0"/>
                    <w:rPr>
                      <w:szCs w:val="20"/>
                    </w:rPr>
                  </w:pPr>
                  <w:r w:rsidRPr="00933D0D">
                    <w:rPr>
                      <w:szCs w:val="20"/>
                    </w:rPr>
                    <w:t>SCMMAVM1P.CHOMP.ORG;RTScheduler</w:t>
                  </w:r>
                </w:p>
              </w:tc>
              <w:tc>
                <w:tcPr>
                  <w:tcW w:w="7123" w:type="dxa"/>
                  <w:hideMark/>
                </w:tcPr>
                <w:p w:rsidR="00AA7680" w:rsidRPr="00933D0D" w:rsidRDefault="00AA7680" w:rsidP="006255C0">
                  <w:pPr>
                    <w:pStyle w:val="TableTextMS"/>
                    <w:spacing w:before="0" w:after="0"/>
                    <w:rPr>
                      <w:szCs w:val="20"/>
                    </w:rPr>
                  </w:pPr>
                </w:p>
                <w:p w:rsidR="00AA7680" w:rsidRPr="00933D0D" w:rsidRDefault="00AA7680" w:rsidP="006255C0">
                  <w:pPr>
                    <w:pStyle w:val="TableTextMS"/>
                    <w:spacing w:before="0" w:after="0"/>
                    <w:rPr>
                      <w:szCs w:val="20"/>
                    </w:rPr>
                  </w:pPr>
                  <w:r w:rsidRPr="00933D0D">
                    <w:rPr>
                      <w:szCs w:val="20"/>
                    </w:rPr>
                    <w:t>Table: [dbo]</w:t>
                  </w:r>
                  <w:proofErr w:type="gramStart"/>
                  <w:r w:rsidRPr="00933D0D">
                    <w:rPr>
                      <w:szCs w:val="20"/>
                    </w:rPr>
                    <w:t>.[</w:t>
                  </w:r>
                  <w:proofErr w:type="gramEnd"/>
                  <w:r w:rsidRPr="00933D0D">
                    <w:rPr>
                      <w:szCs w:val="20"/>
                    </w:rPr>
                    <w:t xml:space="preserve">Therapist]. Indexes: [PK_Therapist] and [CI_Therapist]. </w:t>
                  </w:r>
                </w:p>
                <w:p w:rsidR="00AA7680" w:rsidRPr="00933D0D" w:rsidRDefault="00AA7680" w:rsidP="006255C0">
                  <w:pPr>
                    <w:pStyle w:val="TableTextMS"/>
                    <w:spacing w:before="0" w:after="0"/>
                    <w:rPr>
                      <w:szCs w:val="20"/>
                    </w:rPr>
                  </w:pPr>
                  <w:r w:rsidRPr="00933D0D">
                    <w:rPr>
                      <w:szCs w:val="20"/>
                    </w:rPr>
                    <w:t>Column List: [TherapistID]</w:t>
                  </w:r>
                </w:p>
                <w:p w:rsidR="00AA7680" w:rsidRPr="00933D0D" w:rsidRDefault="00AA7680" w:rsidP="006255C0">
                  <w:pPr>
                    <w:pStyle w:val="TableTextMS"/>
                    <w:spacing w:before="0" w:after="0"/>
                    <w:rPr>
                      <w:szCs w:val="20"/>
                    </w:rPr>
                  </w:pPr>
                  <w:r w:rsidRPr="00933D0D">
                    <w:rPr>
                      <w:szCs w:val="20"/>
                    </w:rPr>
                    <w:t>Table: [dbo]</w:t>
                  </w:r>
                  <w:proofErr w:type="gramStart"/>
                  <w:r w:rsidRPr="00933D0D">
                    <w:rPr>
                      <w:szCs w:val="20"/>
                    </w:rPr>
                    <w:t>.[</w:t>
                  </w:r>
                  <w:proofErr w:type="gramEnd"/>
                  <w:r w:rsidRPr="00933D0D">
                    <w:rPr>
                      <w:szCs w:val="20"/>
                    </w:rPr>
                    <w:t xml:space="preserve">Party]. Indexes: [IX_Party_SamAccountName] and [IX_UQ_Party_SamAccountName]. </w:t>
                  </w:r>
                </w:p>
                <w:p w:rsidR="00AA7680" w:rsidRPr="00933D0D" w:rsidRDefault="00AA7680" w:rsidP="006255C0">
                  <w:pPr>
                    <w:pStyle w:val="TableTextMS"/>
                    <w:spacing w:before="0" w:after="0"/>
                    <w:rPr>
                      <w:szCs w:val="20"/>
                    </w:rPr>
                  </w:pPr>
                  <w:r w:rsidRPr="00933D0D">
                    <w:rPr>
                      <w:szCs w:val="20"/>
                    </w:rPr>
                    <w:t>Column List: [SamAccountName]</w:t>
                  </w:r>
                </w:p>
                <w:p w:rsidR="00AA7680" w:rsidRPr="00933D0D" w:rsidRDefault="00AA7680" w:rsidP="006255C0">
                  <w:pPr>
                    <w:pStyle w:val="TableTextMS"/>
                    <w:spacing w:before="0" w:after="0"/>
                    <w:rPr>
                      <w:szCs w:val="20"/>
                    </w:rPr>
                  </w:pPr>
                  <w:r w:rsidRPr="00933D0D">
                    <w:rPr>
                      <w:szCs w:val="20"/>
                    </w:rPr>
                    <w:t>Table: [dbo]</w:t>
                  </w:r>
                  <w:proofErr w:type="gramStart"/>
                  <w:r w:rsidRPr="00933D0D">
                    <w:rPr>
                      <w:szCs w:val="20"/>
                    </w:rPr>
                    <w:t>.[</w:t>
                  </w:r>
                  <w:proofErr w:type="gramEnd"/>
                  <w:r w:rsidRPr="00933D0D">
                    <w:rPr>
                      <w:szCs w:val="20"/>
                    </w:rPr>
                    <w:t xml:space="preserve">AppSetting]. Indexes: [PK_AppSetting] and [IX_AppSetting_AppSettingID_Value]. </w:t>
                  </w:r>
                </w:p>
                <w:p w:rsidR="00AA7680" w:rsidRPr="00933D0D" w:rsidRDefault="00AA7680" w:rsidP="006255C0">
                  <w:pPr>
                    <w:pStyle w:val="TableTextMS"/>
                    <w:spacing w:before="0" w:after="0"/>
                    <w:rPr>
                      <w:szCs w:val="20"/>
                    </w:rPr>
                  </w:pPr>
                  <w:r w:rsidRPr="00933D0D">
                    <w:rPr>
                      <w:szCs w:val="20"/>
                    </w:rPr>
                    <w:t>Column List: [AppSettingID]</w:t>
                  </w:r>
                </w:p>
              </w:tc>
            </w:tr>
            <w:tr w:rsidR="00AA7680" w:rsidRPr="00933D0D" w:rsidTr="006255C0">
              <w:trPr>
                <w:trHeight w:val="188"/>
              </w:trPr>
              <w:tc>
                <w:tcPr>
                  <w:tcW w:w="324" w:type="dxa"/>
                  <w:noWrap/>
                  <w:tcMar>
                    <w:left w:w="0" w:type="dxa"/>
                    <w:right w:w="0" w:type="dxa"/>
                  </w:tcMar>
                  <w:hideMark/>
                </w:tcPr>
                <w:p w:rsidR="00AA7680" w:rsidRPr="00933D0D" w:rsidRDefault="00AA7680" w:rsidP="006255C0">
                  <w:pPr>
                    <w:pStyle w:val="TableTextMS"/>
                    <w:spacing w:before="0" w:after="0"/>
                    <w:rPr>
                      <w:szCs w:val="20"/>
                    </w:rPr>
                  </w:pPr>
                  <w:r w:rsidRPr="00933D0D">
                    <w:rPr>
                      <w:noProof/>
                      <w:szCs w:val="20"/>
                    </w:rPr>
                    <w:drawing>
                      <wp:inline distT="0" distB="0" distL="0" distR="0">
                        <wp:extent cx="152400" cy="152400"/>
                        <wp:effectExtent l="19050" t="0" r="0" b="0"/>
                        <wp:docPr id="152972359" name="InsertedImage" descr="Machine inser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ertedImage" descr="Machine inserted"/>
                                <pic:cNvPicPr>
                                  <a:picLocks noChangeAspect="1" noChangeArrowheads="1"/>
                                </pic:cNvPicPr>
                              </pic:nvPicPr>
                              <pic:blipFill>
                                <a:blip r:embed="rId59"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tc>
                <w:tcPr>
                  <w:tcW w:w="1913" w:type="dxa"/>
                  <w:tcMar>
                    <w:left w:w="0" w:type="dxa"/>
                    <w:right w:w="0" w:type="dxa"/>
                  </w:tcMar>
                  <w:hideMark/>
                </w:tcPr>
                <w:p w:rsidR="00AA7680" w:rsidRPr="00933D0D" w:rsidRDefault="00AA7680" w:rsidP="006255C0">
                  <w:pPr>
                    <w:pStyle w:val="TableTextMS"/>
                    <w:spacing w:before="0" w:after="0"/>
                    <w:rPr>
                      <w:szCs w:val="20"/>
                    </w:rPr>
                  </w:pPr>
                  <w:r w:rsidRPr="00933D0D">
                    <w:rPr>
                      <w:szCs w:val="20"/>
                    </w:rPr>
                    <w:t>SCMMAVM3P.CHOMP.ORG;Argent</w:t>
                  </w:r>
                </w:p>
              </w:tc>
              <w:tc>
                <w:tcPr>
                  <w:tcW w:w="7123" w:type="dxa"/>
                  <w:hideMark/>
                </w:tcPr>
                <w:p w:rsidR="00AA7680" w:rsidRPr="00933D0D" w:rsidRDefault="00AA7680" w:rsidP="006255C0">
                  <w:pPr>
                    <w:pStyle w:val="TableTextMS"/>
                    <w:spacing w:before="0" w:after="0"/>
                    <w:rPr>
                      <w:szCs w:val="20"/>
                    </w:rPr>
                  </w:pPr>
                </w:p>
                <w:p w:rsidR="00AA7680" w:rsidRPr="00933D0D" w:rsidRDefault="00AA7680" w:rsidP="006255C0">
                  <w:pPr>
                    <w:pStyle w:val="TableTextMS"/>
                    <w:spacing w:before="0" w:after="0"/>
                    <w:rPr>
                      <w:szCs w:val="20"/>
                    </w:rPr>
                  </w:pPr>
                  <w:r w:rsidRPr="00933D0D">
                    <w:rPr>
                      <w:szCs w:val="20"/>
                    </w:rPr>
                    <w:t>Table: [dbo]</w:t>
                  </w:r>
                  <w:proofErr w:type="gramStart"/>
                  <w:r w:rsidRPr="00933D0D">
                    <w:rPr>
                      <w:szCs w:val="20"/>
                    </w:rPr>
                    <w:t>.[</w:t>
                  </w:r>
                  <w:proofErr w:type="gramEnd"/>
                  <w:r w:rsidRPr="00933D0D">
                    <w:rPr>
                      <w:szCs w:val="20"/>
                    </w:rPr>
                    <w:t xml:space="preserve">Report]. Indexes: [UQ_Report_Descr] and [IX_Report_Descr_DefaultDestSubtitle]. </w:t>
                  </w:r>
                </w:p>
                <w:p w:rsidR="00AA7680" w:rsidRPr="00933D0D" w:rsidRDefault="00AA7680" w:rsidP="006255C0">
                  <w:pPr>
                    <w:pStyle w:val="TableTextMS"/>
                    <w:spacing w:before="0" w:after="0"/>
                    <w:rPr>
                      <w:szCs w:val="20"/>
                    </w:rPr>
                  </w:pPr>
                  <w:r w:rsidRPr="00933D0D">
                    <w:rPr>
                      <w:szCs w:val="20"/>
                    </w:rPr>
                    <w:t>Column List: [Descr]</w:t>
                  </w:r>
                </w:p>
              </w:tc>
            </w:tr>
            <w:tr w:rsidR="00AA7680" w:rsidRPr="00933D0D" w:rsidTr="006255C0">
              <w:trPr>
                <w:trHeight w:val="188"/>
              </w:trPr>
              <w:tc>
                <w:tcPr>
                  <w:tcW w:w="324" w:type="dxa"/>
                  <w:noWrap/>
                  <w:tcMar>
                    <w:left w:w="0" w:type="dxa"/>
                    <w:right w:w="0" w:type="dxa"/>
                  </w:tcMar>
                  <w:hideMark/>
                </w:tcPr>
                <w:p w:rsidR="00AA7680" w:rsidRPr="00933D0D" w:rsidRDefault="00AA7680" w:rsidP="006255C0">
                  <w:pPr>
                    <w:pStyle w:val="TableTextMS"/>
                    <w:spacing w:before="0" w:after="0"/>
                    <w:rPr>
                      <w:szCs w:val="20"/>
                    </w:rPr>
                  </w:pPr>
                  <w:r w:rsidRPr="00933D0D">
                    <w:rPr>
                      <w:noProof/>
                      <w:szCs w:val="20"/>
                    </w:rPr>
                    <w:drawing>
                      <wp:inline distT="0" distB="0" distL="0" distR="0">
                        <wp:extent cx="152400" cy="152400"/>
                        <wp:effectExtent l="19050" t="0" r="0" b="0"/>
                        <wp:docPr id="340147564" name="InsertedImage" descr="Machine inser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ertedImage" descr="Machine inserted"/>
                                <pic:cNvPicPr>
                                  <a:picLocks noChangeAspect="1" noChangeArrowheads="1"/>
                                </pic:cNvPicPr>
                              </pic:nvPicPr>
                              <pic:blipFill>
                                <a:blip r:embed="rId59"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tc>
                <w:tcPr>
                  <w:tcW w:w="1913" w:type="dxa"/>
                  <w:tcMar>
                    <w:left w:w="0" w:type="dxa"/>
                    <w:right w:w="0" w:type="dxa"/>
                  </w:tcMar>
                  <w:hideMark/>
                </w:tcPr>
                <w:p w:rsidR="00AA7680" w:rsidRPr="00933D0D" w:rsidRDefault="00AA7680" w:rsidP="006255C0">
                  <w:pPr>
                    <w:pStyle w:val="TableTextMS"/>
                    <w:spacing w:before="0" w:after="0"/>
                    <w:rPr>
                      <w:szCs w:val="20"/>
                    </w:rPr>
                  </w:pPr>
                  <w:r w:rsidRPr="00933D0D">
                    <w:rPr>
                      <w:szCs w:val="20"/>
                    </w:rPr>
                    <w:t>SCMMAVM3P.CHOMP.ORG;cpm_AcuteCare</w:t>
                  </w:r>
                </w:p>
              </w:tc>
              <w:tc>
                <w:tcPr>
                  <w:tcW w:w="7123" w:type="dxa"/>
                  <w:hideMark/>
                </w:tcPr>
                <w:p w:rsidR="00AA7680" w:rsidRPr="00933D0D" w:rsidRDefault="00AA7680" w:rsidP="006255C0">
                  <w:pPr>
                    <w:pStyle w:val="TableTextMS"/>
                    <w:spacing w:before="0" w:after="0"/>
                    <w:rPr>
                      <w:szCs w:val="20"/>
                    </w:rPr>
                  </w:pPr>
                </w:p>
                <w:p w:rsidR="00AA7680" w:rsidRPr="00933D0D" w:rsidRDefault="00AA7680" w:rsidP="006255C0">
                  <w:pPr>
                    <w:pStyle w:val="TableTextMS"/>
                    <w:spacing w:before="0" w:after="0"/>
                    <w:rPr>
                      <w:szCs w:val="20"/>
                    </w:rPr>
                  </w:pPr>
                  <w:r w:rsidRPr="00933D0D">
                    <w:rPr>
                      <w:szCs w:val="20"/>
                    </w:rPr>
                    <w:t>Table: [dbo]</w:t>
                  </w:r>
                  <w:proofErr w:type="gramStart"/>
                  <w:r w:rsidRPr="00933D0D">
                    <w:rPr>
                      <w:szCs w:val="20"/>
                    </w:rPr>
                    <w:t>.[</w:t>
                  </w:r>
                  <w:proofErr w:type="gramEnd"/>
                  <w:r w:rsidRPr="00933D0D">
                    <w:rPr>
                      <w:szCs w:val="20"/>
                    </w:rPr>
                    <w:t xml:space="preserve">SCAVisit]. Indexes: [SCAVisit_PK] and [SCAVisit_IX17]. </w:t>
                  </w:r>
                </w:p>
                <w:p w:rsidR="00AA7680" w:rsidRPr="00933D0D" w:rsidRDefault="00AA7680" w:rsidP="006255C0">
                  <w:pPr>
                    <w:pStyle w:val="TableTextMS"/>
                    <w:spacing w:before="0" w:after="0"/>
                    <w:rPr>
                      <w:szCs w:val="20"/>
                    </w:rPr>
                  </w:pPr>
                  <w:r w:rsidRPr="00933D0D">
                    <w:rPr>
                      <w:szCs w:val="20"/>
                    </w:rPr>
                    <w:t>Column List: [VisitID]</w:t>
                  </w:r>
                </w:p>
                <w:p w:rsidR="00AA7680" w:rsidRPr="00933D0D" w:rsidRDefault="00AA7680" w:rsidP="006255C0">
                  <w:pPr>
                    <w:pStyle w:val="TableTextMS"/>
                    <w:spacing w:before="0" w:after="0"/>
                    <w:rPr>
                      <w:szCs w:val="20"/>
                    </w:rPr>
                  </w:pPr>
                  <w:r w:rsidRPr="00933D0D">
                    <w:rPr>
                      <w:szCs w:val="20"/>
                    </w:rPr>
                    <w:t>Table: [dbo]</w:t>
                  </w:r>
                  <w:proofErr w:type="gramStart"/>
                  <w:r w:rsidRPr="00933D0D">
                    <w:rPr>
                      <w:szCs w:val="20"/>
                    </w:rPr>
                    <w:t>.[</w:t>
                  </w:r>
                  <w:proofErr w:type="gramEnd"/>
                  <w:r w:rsidRPr="00933D0D">
                    <w:rPr>
                      <w:szCs w:val="20"/>
                    </w:rPr>
                    <w:t xml:space="preserve">SCAValueSetXRefDim]. Indexes: [SCAValueSetXRefDim_IX1] and [SCAValueSetXRefDim_IX2]. </w:t>
                  </w:r>
                </w:p>
                <w:p w:rsidR="00AA7680" w:rsidRPr="00933D0D" w:rsidRDefault="00AA7680" w:rsidP="006255C0">
                  <w:pPr>
                    <w:pStyle w:val="TableTextMS"/>
                    <w:spacing w:before="0" w:after="0"/>
                    <w:rPr>
                      <w:szCs w:val="20"/>
                    </w:rPr>
                  </w:pPr>
                  <w:r w:rsidRPr="00933D0D">
                    <w:rPr>
                      <w:szCs w:val="20"/>
                    </w:rPr>
                    <w:t>Column List: [CodeSetName]</w:t>
                  </w:r>
                </w:p>
                <w:p w:rsidR="00AA7680" w:rsidRPr="00933D0D" w:rsidRDefault="00AA7680" w:rsidP="006255C0">
                  <w:pPr>
                    <w:pStyle w:val="TableTextMS"/>
                    <w:spacing w:before="0" w:after="0"/>
                    <w:rPr>
                      <w:szCs w:val="20"/>
                    </w:rPr>
                  </w:pPr>
                  <w:r w:rsidRPr="00933D0D">
                    <w:rPr>
                      <w:szCs w:val="20"/>
                    </w:rPr>
                    <w:t>Table: [dbo]</w:t>
                  </w:r>
                  <w:proofErr w:type="gramStart"/>
                  <w:r w:rsidRPr="00933D0D">
                    <w:rPr>
                      <w:szCs w:val="20"/>
                    </w:rPr>
                    <w:t>.[</w:t>
                  </w:r>
                  <w:proofErr w:type="gramEnd"/>
                  <w:r w:rsidRPr="00933D0D">
                    <w:rPr>
                      <w:szCs w:val="20"/>
                    </w:rPr>
                    <w:t xml:space="preserve">SCAResultNameDim]. Indexes: [SCAResultNameDim_UC1] and [SCAResultNameDim_IX3]. </w:t>
                  </w:r>
                </w:p>
                <w:p w:rsidR="00AA7680" w:rsidRPr="00933D0D" w:rsidRDefault="00AA7680" w:rsidP="006255C0">
                  <w:pPr>
                    <w:pStyle w:val="TableTextMS"/>
                    <w:spacing w:before="0" w:after="0"/>
                    <w:rPr>
                      <w:szCs w:val="20"/>
                    </w:rPr>
                  </w:pPr>
                  <w:r w:rsidRPr="00933D0D">
                    <w:rPr>
                      <w:szCs w:val="20"/>
                    </w:rPr>
                    <w:t>Column List: [ResultName]</w:t>
                  </w:r>
                </w:p>
                <w:p w:rsidR="00AA7680" w:rsidRPr="00933D0D" w:rsidRDefault="00AA7680" w:rsidP="006255C0">
                  <w:pPr>
                    <w:pStyle w:val="TableTextMS"/>
                    <w:spacing w:before="0" w:after="0"/>
                    <w:rPr>
                      <w:szCs w:val="20"/>
                    </w:rPr>
                  </w:pPr>
                  <w:r w:rsidRPr="00933D0D">
                    <w:rPr>
                      <w:szCs w:val="20"/>
                    </w:rPr>
                    <w:t>Table: [dbo]</w:t>
                  </w:r>
                  <w:proofErr w:type="gramStart"/>
                  <w:r w:rsidRPr="00933D0D">
                    <w:rPr>
                      <w:szCs w:val="20"/>
                    </w:rPr>
                    <w:t>.[</w:t>
                  </w:r>
                  <w:proofErr w:type="gramEnd"/>
                  <w:r w:rsidRPr="00933D0D">
                    <w:rPr>
                      <w:szCs w:val="20"/>
                    </w:rPr>
                    <w:t xml:space="preserve">SCAReconcileCommentDim]. Indexes: [SCAReconcileCommentDim_CIX1] and [SCAReconcileCommentDim_PK]. </w:t>
                  </w:r>
                </w:p>
                <w:p w:rsidR="00AA7680" w:rsidRPr="00933D0D" w:rsidRDefault="00AA7680" w:rsidP="006255C0">
                  <w:pPr>
                    <w:pStyle w:val="TableTextMS"/>
                    <w:spacing w:before="0" w:after="0"/>
                    <w:rPr>
                      <w:szCs w:val="20"/>
                    </w:rPr>
                  </w:pPr>
                  <w:r w:rsidRPr="00933D0D">
                    <w:rPr>
                      <w:szCs w:val="20"/>
                    </w:rPr>
                    <w:t>Column List: [ReconcileCommentDimID]</w:t>
                  </w:r>
                </w:p>
                <w:p w:rsidR="00AA7680" w:rsidRPr="00933D0D" w:rsidRDefault="00AA7680" w:rsidP="006255C0">
                  <w:pPr>
                    <w:pStyle w:val="TableTextMS"/>
                    <w:spacing w:before="0" w:after="0"/>
                    <w:rPr>
                      <w:szCs w:val="20"/>
                    </w:rPr>
                  </w:pPr>
                  <w:r w:rsidRPr="00933D0D">
                    <w:rPr>
                      <w:szCs w:val="20"/>
                    </w:rPr>
                    <w:lastRenderedPageBreak/>
                    <w:t>Table: [dbo]</w:t>
                  </w:r>
                  <w:proofErr w:type="gramStart"/>
                  <w:r w:rsidRPr="00933D0D">
                    <w:rPr>
                      <w:szCs w:val="20"/>
                    </w:rPr>
                    <w:t>.[</w:t>
                  </w:r>
                  <w:proofErr w:type="gramEnd"/>
                  <w:r w:rsidRPr="00933D0D">
                    <w:rPr>
                      <w:szCs w:val="20"/>
                    </w:rPr>
                    <w:t xml:space="preserve">SCAQualityMeasure]. Indexes: [SCAQualityMeasure_UC1] and [SCAQualityMeasure_IX3]. </w:t>
                  </w:r>
                </w:p>
                <w:p w:rsidR="00AA7680" w:rsidRPr="00933D0D" w:rsidRDefault="00AA7680" w:rsidP="006255C0">
                  <w:pPr>
                    <w:pStyle w:val="TableTextMS"/>
                    <w:spacing w:before="0" w:after="0"/>
                    <w:rPr>
                      <w:szCs w:val="20"/>
                    </w:rPr>
                  </w:pPr>
                  <w:r w:rsidRPr="00933D0D">
                    <w:rPr>
                      <w:szCs w:val="20"/>
                    </w:rPr>
                    <w:t>Column List: [VisitID]</w:t>
                  </w:r>
                </w:p>
                <w:p w:rsidR="00AA7680" w:rsidRPr="00933D0D" w:rsidRDefault="00AA7680" w:rsidP="006255C0">
                  <w:pPr>
                    <w:pStyle w:val="TableTextMS"/>
                    <w:spacing w:before="0" w:after="0"/>
                    <w:rPr>
                      <w:szCs w:val="20"/>
                    </w:rPr>
                  </w:pPr>
                  <w:r w:rsidRPr="00933D0D">
                    <w:rPr>
                      <w:szCs w:val="20"/>
                    </w:rPr>
                    <w:t>Table: [dbo]</w:t>
                  </w:r>
                  <w:proofErr w:type="gramStart"/>
                  <w:r w:rsidRPr="00933D0D">
                    <w:rPr>
                      <w:szCs w:val="20"/>
                    </w:rPr>
                    <w:t>.[</w:t>
                  </w:r>
                  <w:proofErr w:type="gramEnd"/>
                  <w:r w:rsidRPr="00933D0D">
                    <w:rPr>
                      <w:szCs w:val="20"/>
                    </w:rPr>
                    <w:t xml:space="preserve">SCAQualityMeasure]. Indexes: [SCAQualityMeasure_PK] and [SCAQualityMeasure_IX11]. </w:t>
                  </w:r>
                </w:p>
                <w:p w:rsidR="00AA7680" w:rsidRPr="00933D0D" w:rsidRDefault="00AA7680" w:rsidP="006255C0">
                  <w:pPr>
                    <w:pStyle w:val="TableTextMS"/>
                    <w:spacing w:before="0" w:after="0"/>
                    <w:rPr>
                      <w:szCs w:val="20"/>
                    </w:rPr>
                  </w:pPr>
                  <w:r w:rsidRPr="00933D0D">
                    <w:rPr>
                      <w:szCs w:val="20"/>
                    </w:rPr>
                    <w:t>Column List: [QualityMeasureID]</w:t>
                  </w:r>
                </w:p>
                <w:p w:rsidR="00AA7680" w:rsidRPr="00933D0D" w:rsidRDefault="00AA7680" w:rsidP="006255C0">
                  <w:pPr>
                    <w:pStyle w:val="TableTextMS"/>
                    <w:spacing w:before="0" w:after="0"/>
                    <w:rPr>
                      <w:szCs w:val="20"/>
                    </w:rPr>
                  </w:pPr>
                  <w:r w:rsidRPr="00933D0D">
                    <w:rPr>
                      <w:szCs w:val="20"/>
                    </w:rPr>
                    <w:t>Table: [dbo]</w:t>
                  </w:r>
                  <w:proofErr w:type="gramStart"/>
                  <w:r w:rsidRPr="00933D0D">
                    <w:rPr>
                      <w:szCs w:val="20"/>
                    </w:rPr>
                    <w:t>.[</w:t>
                  </w:r>
                  <w:proofErr w:type="gramEnd"/>
                  <w:r w:rsidRPr="00933D0D">
                    <w:rPr>
                      <w:szCs w:val="20"/>
                    </w:rPr>
                    <w:t xml:space="preserve">SCAProviderRole]. Indexes: [SCAProviderRole_IX3] and [SCAProviderRole_IX6]. </w:t>
                  </w:r>
                </w:p>
                <w:p w:rsidR="00AA7680" w:rsidRPr="00933D0D" w:rsidRDefault="00AA7680" w:rsidP="006255C0">
                  <w:pPr>
                    <w:pStyle w:val="TableTextMS"/>
                    <w:spacing w:before="0" w:after="0"/>
                    <w:rPr>
                      <w:szCs w:val="20"/>
                    </w:rPr>
                  </w:pPr>
                  <w:r w:rsidRPr="00933D0D">
                    <w:rPr>
                      <w:szCs w:val="20"/>
                    </w:rPr>
                    <w:t>Column List: [VisitID]</w:t>
                  </w:r>
                </w:p>
                <w:p w:rsidR="00AA7680" w:rsidRPr="00933D0D" w:rsidRDefault="00AA7680" w:rsidP="006255C0">
                  <w:pPr>
                    <w:pStyle w:val="TableTextMS"/>
                    <w:spacing w:before="0" w:after="0"/>
                    <w:rPr>
                      <w:szCs w:val="20"/>
                    </w:rPr>
                  </w:pPr>
                  <w:r w:rsidRPr="00933D0D">
                    <w:rPr>
                      <w:szCs w:val="20"/>
                    </w:rPr>
                    <w:t>Table: [dbo]</w:t>
                  </w:r>
                  <w:proofErr w:type="gramStart"/>
                  <w:r w:rsidRPr="00933D0D">
                    <w:rPr>
                      <w:szCs w:val="20"/>
                    </w:rPr>
                    <w:t>.[</w:t>
                  </w:r>
                  <w:proofErr w:type="gramEnd"/>
                  <w:r w:rsidRPr="00933D0D">
                    <w:rPr>
                      <w:szCs w:val="20"/>
                    </w:rPr>
                    <w:t xml:space="preserve">SCAObsValueDim]. Indexes: [SCAObsValueDim_PK] and [SCAObsValueDim_IX3]. </w:t>
                  </w:r>
                </w:p>
                <w:p w:rsidR="00AA7680" w:rsidRPr="00933D0D" w:rsidRDefault="00AA7680" w:rsidP="006255C0">
                  <w:pPr>
                    <w:pStyle w:val="TableTextMS"/>
                    <w:spacing w:before="0" w:after="0"/>
                    <w:rPr>
                      <w:szCs w:val="20"/>
                    </w:rPr>
                  </w:pPr>
                  <w:r w:rsidRPr="00933D0D">
                    <w:rPr>
                      <w:szCs w:val="20"/>
                    </w:rPr>
                    <w:t>Column List: [ObsValueDimID]</w:t>
                  </w:r>
                </w:p>
                <w:p w:rsidR="00AA7680" w:rsidRPr="00933D0D" w:rsidRDefault="00AA7680" w:rsidP="006255C0">
                  <w:pPr>
                    <w:pStyle w:val="TableTextMS"/>
                    <w:spacing w:before="0" w:after="0"/>
                    <w:rPr>
                      <w:szCs w:val="20"/>
                    </w:rPr>
                  </w:pPr>
                  <w:r w:rsidRPr="00933D0D">
                    <w:rPr>
                      <w:szCs w:val="20"/>
                    </w:rPr>
                    <w:t>Table: [dbo]</w:t>
                  </w:r>
                  <w:proofErr w:type="gramStart"/>
                  <w:r w:rsidRPr="00933D0D">
                    <w:rPr>
                      <w:szCs w:val="20"/>
                    </w:rPr>
                    <w:t>.[</w:t>
                  </w:r>
                  <w:proofErr w:type="gramEnd"/>
                  <w:r w:rsidRPr="00933D0D">
                    <w:rPr>
                      <w:szCs w:val="20"/>
                    </w:rPr>
                    <w:t xml:space="preserve">SCAObsValueDim]. Indexes: [SCAObsValueDim_IX2] and [SCAObsValueDim_IX5]. </w:t>
                  </w:r>
                </w:p>
                <w:p w:rsidR="00AA7680" w:rsidRPr="00933D0D" w:rsidRDefault="00AA7680" w:rsidP="006255C0">
                  <w:pPr>
                    <w:pStyle w:val="TableTextMS"/>
                    <w:spacing w:before="0" w:after="0"/>
                    <w:rPr>
                      <w:szCs w:val="20"/>
                    </w:rPr>
                  </w:pPr>
                  <w:r w:rsidRPr="00933D0D">
                    <w:rPr>
                      <w:szCs w:val="20"/>
                    </w:rPr>
                    <w:t>Column List: [ObsValueShort]</w:t>
                  </w:r>
                </w:p>
                <w:p w:rsidR="00AA7680" w:rsidRPr="00933D0D" w:rsidRDefault="00AA7680" w:rsidP="006255C0">
                  <w:pPr>
                    <w:pStyle w:val="TableTextMS"/>
                    <w:spacing w:before="0" w:after="0"/>
                    <w:rPr>
                      <w:szCs w:val="20"/>
                    </w:rPr>
                  </w:pPr>
                  <w:r w:rsidRPr="00933D0D">
                    <w:rPr>
                      <w:szCs w:val="20"/>
                    </w:rPr>
                    <w:t>Table: [dbo]</w:t>
                  </w:r>
                  <w:proofErr w:type="gramStart"/>
                  <w:r w:rsidRPr="00933D0D">
                    <w:rPr>
                      <w:szCs w:val="20"/>
                    </w:rPr>
                    <w:t>.[</w:t>
                  </w:r>
                  <w:proofErr w:type="gramEnd"/>
                  <w:r w:rsidRPr="00933D0D">
                    <w:rPr>
                      <w:szCs w:val="20"/>
                    </w:rPr>
                    <w:t xml:space="preserve">SCAMedicationDim]. Indexes: [SCAMedicationDim_PK] and [SCAMedicationDim_IX5]. </w:t>
                  </w:r>
                </w:p>
                <w:p w:rsidR="00AA7680" w:rsidRPr="00933D0D" w:rsidRDefault="00AA7680" w:rsidP="006255C0">
                  <w:pPr>
                    <w:pStyle w:val="TableTextMS"/>
                    <w:spacing w:before="0" w:after="0"/>
                    <w:rPr>
                      <w:szCs w:val="20"/>
                    </w:rPr>
                  </w:pPr>
                  <w:r w:rsidRPr="00933D0D">
                    <w:rPr>
                      <w:szCs w:val="20"/>
                    </w:rPr>
                    <w:t>Column List: [MedicationDimID]</w:t>
                  </w:r>
                </w:p>
              </w:tc>
            </w:tr>
            <w:tr w:rsidR="00AA7680" w:rsidRPr="00933D0D" w:rsidTr="006255C0">
              <w:trPr>
                <w:trHeight w:val="188"/>
              </w:trPr>
              <w:tc>
                <w:tcPr>
                  <w:tcW w:w="324" w:type="dxa"/>
                  <w:noWrap/>
                  <w:tcMar>
                    <w:left w:w="0" w:type="dxa"/>
                    <w:right w:w="0" w:type="dxa"/>
                  </w:tcMar>
                  <w:hideMark/>
                </w:tcPr>
                <w:p w:rsidR="00AA7680" w:rsidRPr="00933D0D" w:rsidRDefault="00AA7680" w:rsidP="006255C0">
                  <w:pPr>
                    <w:pStyle w:val="TableTextMS"/>
                    <w:spacing w:before="0" w:after="0"/>
                    <w:rPr>
                      <w:szCs w:val="20"/>
                    </w:rPr>
                  </w:pPr>
                  <w:r w:rsidRPr="00933D0D">
                    <w:rPr>
                      <w:noProof/>
                      <w:szCs w:val="20"/>
                    </w:rPr>
                    <w:lastRenderedPageBreak/>
                    <w:drawing>
                      <wp:inline distT="0" distB="0" distL="0" distR="0">
                        <wp:extent cx="152400" cy="152400"/>
                        <wp:effectExtent l="19050" t="0" r="0" b="0"/>
                        <wp:docPr id="633242027" name="InsertedImage" descr="Machine inser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ertedImage" descr="Machine inserted"/>
                                <pic:cNvPicPr>
                                  <a:picLocks noChangeAspect="1" noChangeArrowheads="1"/>
                                </pic:cNvPicPr>
                              </pic:nvPicPr>
                              <pic:blipFill>
                                <a:blip r:embed="rId59"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tc>
                <w:tcPr>
                  <w:tcW w:w="1913" w:type="dxa"/>
                  <w:tcMar>
                    <w:left w:w="0" w:type="dxa"/>
                    <w:right w:w="0" w:type="dxa"/>
                  </w:tcMar>
                  <w:hideMark/>
                </w:tcPr>
                <w:p w:rsidR="00AA7680" w:rsidRPr="00933D0D" w:rsidRDefault="00AA7680" w:rsidP="006255C0">
                  <w:pPr>
                    <w:pStyle w:val="TableTextMS"/>
                    <w:spacing w:before="0" w:after="0"/>
                    <w:rPr>
                      <w:szCs w:val="20"/>
                    </w:rPr>
                  </w:pPr>
                  <w:r w:rsidRPr="00933D0D">
                    <w:rPr>
                      <w:szCs w:val="20"/>
                    </w:rPr>
                    <w:t>SCMMAVM3P.CHOMP.ORG;CPM_ReportServer</w:t>
                  </w:r>
                </w:p>
              </w:tc>
              <w:tc>
                <w:tcPr>
                  <w:tcW w:w="7123" w:type="dxa"/>
                  <w:hideMark/>
                </w:tcPr>
                <w:p w:rsidR="00AA7680" w:rsidRPr="00933D0D" w:rsidRDefault="00AA7680" w:rsidP="006255C0">
                  <w:pPr>
                    <w:pStyle w:val="TableTextMS"/>
                    <w:spacing w:before="0" w:after="0"/>
                    <w:rPr>
                      <w:szCs w:val="20"/>
                    </w:rPr>
                  </w:pPr>
                </w:p>
                <w:p w:rsidR="00AA7680" w:rsidRPr="00933D0D" w:rsidRDefault="00AA7680" w:rsidP="006255C0">
                  <w:pPr>
                    <w:pStyle w:val="TableTextMS"/>
                    <w:spacing w:before="0" w:after="0"/>
                    <w:rPr>
                      <w:szCs w:val="20"/>
                    </w:rPr>
                  </w:pPr>
                  <w:r w:rsidRPr="00933D0D">
                    <w:rPr>
                      <w:szCs w:val="20"/>
                    </w:rPr>
                    <w:t>Table: [dbo]</w:t>
                  </w:r>
                  <w:proofErr w:type="gramStart"/>
                  <w:r w:rsidRPr="00933D0D">
                    <w:rPr>
                      <w:szCs w:val="20"/>
                    </w:rPr>
                    <w:t>.[</w:t>
                  </w:r>
                  <w:proofErr w:type="gramEnd"/>
                  <w:r w:rsidRPr="00933D0D">
                    <w:rPr>
                      <w:szCs w:val="20"/>
                    </w:rPr>
                    <w:t xml:space="preserve">Segment]. Indexes: [PK_Segment] and [IX_SegmentMetadata]. </w:t>
                  </w:r>
                </w:p>
                <w:p w:rsidR="00AA7680" w:rsidRPr="00933D0D" w:rsidRDefault="00AA7680" w:rsidP="006255C0">
                  <w:pPr>
                    <w:pStyle w:val="TableTextMS"/>
                    <w:spacing w:before="0" w:after="0"/>
                    <w:rPr>
                      <w:szCs w:val="20"/>
                    </w:rPr>
                  </w:pPr>
                  <w:r w:rsidRPr="00933D0D">
                    <w:rPr>
                      <w:szCs w:val="20"/>
                    </w:rPr>
                    <w:t>Column List: [SegmentId]</w:t>
                  </w:r>
                </w:p>
              </w:tc>
            </w:tr>
            <w:tr w:rsidR="00AA7680" w:rsidRPr="00933D0D" w:rsidTr="006255C0">
              <w:trPr>
                <w:trHeight w:val="188"/>
              </w:trPr>
              <w:tc>
                <w:tcPr>
                  <w:tcW w:w="324" w:type="dxa"/>
                  <w:noWrap/>
                  <w:tcMar>
                    <w:left w:w="0" w:type="dxa"/>
                    <w:right w:w="0" w:type="dxa"/>
                  </w:tcMar>
                  <w:hideMark/>
                </w:tcPr>
                <w:p w:rsidR="00AA7680" w:rsidRPr="00933D0D" w:rsidRDefault="00AA7680" w:rsidP="006255C0">
                  <w:pPr>
                    <w:pStyle w:val="TableTextMS"/>
                    <w:spacing w:before="0" w:after="0"/>
                    <w:rPr>
                      <w:szCs w:val="20"/>
                    </w:rPr>
                  </w:pPr>
                </w:p>
              </w:tc>
              <w:tc>
                <w:tcPr>
                  <w:tcW w:w="1913" w:type="dxa"/>
                  <w:tcMar>
                    <w:left w:w="0" w:type="dxa"/>
                    <w:right w:w="0" w:type="dxa"/>
                  </w:tcMar>
                  <w:hideMark/>
                </w:tcPr>
                <w:p w:rsidR="00AA7680" w:rsidRPr="00933D0D" w:rsidRDefault="00AA7680" w:rsidP="006255C0">
                  <w:pPr>
                    <w:pStyle w:val="TableTextMS"/>
                    <w:spacing w:before="0" w:after="0"/>
                    <w:rPr>
                      <w:szCs w:val="20"/>
                    </w:rPr>
                  </w:pPr>
                </w:p>
              </w:tc>
              <w:tc>
                <w:tcPr>
                  <w:tcW w:w="7123" w:type="dxa"/>
                  <w:hideMark/>
                </w:tcPr>
                <w:p w:rsidR="00AA7680" w:rsidRPr="00933D0D" w:rsidRDefault="00AA7680" w:rsidP="006255C0">
                  <w:pPr>
                    <w:pStyle w:val="TableTextMS"/>
                    <w:spacing w:before="0" w:after="0"/>
                    <w:rPr>
                      <w:szCs w:val="20"/>
                    </w:rPr>
                  </w:pPr>
                </w:p>
              </w:tc>
            </w:tr>
          </w:tbl>
          <w:p w:rsidR="00301D63" w:rsidRPr="00717463" w:rsidRDefault="00301D63" w:rsidP="00814BCA">
            <w:pPr>
              <w:pStyle w:val="TableTextMS"/>
              <w:rPr>
                <w:b/>
                <w:sz w:val="2"/>
              </w:rPr>
            </w:pPr>
          </w:p>
        </w:tc>
      </w:tr>
    </w:tbl>
    <w:p w:rsidR="00301D63" w:rsidRDefault="00301D63">
      <w:pPr>
        <w:rPr>
          <w:rFonts w:eastAsiaTheme="minorHAnsi"/>
          <w:szCs w:val="20"/>
        </w:rPr>
      </w:pPr>
    </w:p>
    <w:tbl>
      <w:tblPr>
        <w:tblStyle w:val="MSTableStyle2"/>
        <w:tblW w:w="9450" w:type="dxa"/>
        <w:tblInd w:w="0" w:type="dxa"/>
        <w:tblLayout w:type="fixed"/>
        <w:tblLook w:val="04A0" w:firstRow="1" w:lastRow="0" w:firstColumn="1" w:lastColumn="0" w:noHBand="0" w:noVBand="1"/>
      </w:tblPr>
      <w:tblGrid>
        <w:gridCol w:w="9450"/>
      </w:tblGrid>
      <w:tr w:rsidR="00301D63" w:rsidRPr="00CD1D0C" w:rsidTr="00814BCA">
        <w:trPr>
          <w:cnfStyle w:val="100000000000" w:firstRow="1" w:lastRow="0" w:firstColumn="0" w:lastColumn="0" w:oddVBand="0" w:evenVBand="0" w:oddHBand="0" w:evenHBand="0" w:firstRowFirstColumn="0" w:firstRowLastColumn="0" w:lastRowFirstColumn="0" w:lastRowLastColumn="0"/>
          <w:trHeight w:val="432"/>
        </w:trPr>
        <w:tc>
          <w:tcPr>
            <w:tcW w:w="9450" w:type="dxa"/>
            <w:noWrap/>
          </w:tcPr>
          <w:p w:rsidR="00301D63" w:rsidRPr="00CD1D0C" w:rsidRDefault="00457D53" w:rsidP="00814BCA">
            <w:pPr>
              <w:pStyle w:val="TableHeadingMS"/>
              <w:jc w:val="left"/>
            </w:pPr>
            <w:hyperlink w:anchor="IssueLevelSummary" w:history="1">
              <w:r w:rsidR="00301D63" w:rsidRPr="000E5AD2">
                <w:rPr>
                  <w:noProof/>
                  <w:sz w:val="28"/>
                </w:rPr>
                <w:drawing>
                  <wp:inline distT="0" distB="0" distL="0" distR="0">
                    <wp:extent cx="152400" cy="152400"/>
                    <wp:effectExtent l="19050" t="0" r="0" b="0"/>
                    <wp:docPr id="1460067572" name="InsertedImage" descr="Machine inser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ertedImage" descr="Machine inserted"/>
                            <pic:cNvPicPr>
                              <a:picLocks noChangeAspect="1" noChangeArrowheads="1"/>
                            </pic:cNvPicPr>
                          </pic:nvPicPr>
                          <pic:blipFill>
                            <a:blip r:embed="rId31"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hyperlink>
            <w:r w:rsidR="00301D63" w:rsidRPr="00C57C38">
              <w:rPr>
                <w:sz w:val="28"/>
              </w:rPr>
              <w:t xml:space="preserve"> </w:t>
            </w:r>
            <w:bookmarkStart w:id="75" w:name="Fragmented_indexes_were_found"/>
            <w:r w:rsidR="00301D63" w:rsidRPr="008312AE">
              <w:rPr>
                <w:sz w:val="20"/>
                <w:szCs w:val="20"/>
              </w:rPr>
              <w:t>Fragmented indexes were found</w:t>
            </w:r>
            <w:bookmarkEnd w:id="75"/>
          </w:p>
        </w:tc>
      </w:tr>
      <w:tr w:rsidR="00301D63" w:rsidRPr="000E5AD2" w:rsidTr="00814BCA">
        <w:trPr>
          <w:cnfStyle w:val="000000100000" w:firstRow="0" w:lastRow="0" w:firstColumn="0" w:lastColumn="0" w:oddVBand="0" w:evenVBand="0" w:oddHBand="1" w:evenHBand="0" w:firstRowFirstColumn="0" w:firstRowLastColumn="0" w:lastRowFirstColumn="0" w:lastRowLastColumn="0"/>
        </w:trPr>
        <w:tc>
          <w:tcPr>
            <w:tcW w:w="9450" w:type="dxa"/>
          </w:tcPr>
          <w:p w:rsidR="00301D63" w:rsidRPr="00F93FA0" w:rsidRDefault="00301D63" w:rsidP="00814BCA">
            <w:pPr>
              <w:pStyle w:val="TableTextMS"/>
              <w:rPr>
                <w:b/>
              </w:rPr>
            </w:pPr>
            <w:r w:rsidRPr="00F93FA0">
              <w:rPr>
                <w:b/>
              </w:rPr>
              <w:t>Status</w:t>
            </w:r>
          </w:p>
        </w:tc>
      </w:tr>
      <w:tr w:rsidR="00301D63" w:rsidRPr="000E5AD2" w:rsidTr="00814BCA">
        <w:trPr>
          <w:cnfStyle w:val="000000010000" w:firstRow="0" w:lastRow="0" w:firstColumn="0" w:lastColumn="0" w:oddVBand="0" w:evenVBand="0" w:oddHBand="0" w:evenHBand="1" w:firstRowFirstColumn="0" w:firstRowLastColumn="0" w:lastRowFirstColumn="0" w:lastRowLastColumn="0"/>
        </w:trPr>
        <w:tc>
          <w:tcPr>
            <w:tcW w:w="9450" w:type="dxa"/>
          </w:tcPr>
          <w:p w:rsidR="00301D63" w:rsidRPr="000E5AD2" w:rsidRDefault="00301D63" w:rsidP="00814BCA">
            <w:pPr>
              <w:pStyle w:val="TableTextMS"/>
              <w:rPr>
                <w:b/>
              </w:rPr>
            </w:pPr>
            <w:r w:rsidRPr="000E5AD2">
              <w:t>Failed</w:t>
            </w:r>
          </w:p>
        </w:tc>
      </w:tr>
      <w:tr w:rsidR="00301D63" w:rsidRPr="000E5AD2" w:rsidTr="00814BCA">
        <w:trPr>
          <w:cnfStyle w:val="000000100000" w:firstRow="0" w:lastRow="0" w:firstColumn="0" w:lastColumn="0" w:oddVBand="0" w:evenVBand="0" w:oddHBand="1" w:evenHBand="0" w:firstRowFirstColumn="0" w:firstRowLastColumn="0" w:lastRowFirstColumn="0" w:lastRowLastColumn="0"/>
        </w:trPr>
        <w:tc>
          <w:tcPr>
            <w:tcW w:w="9450" w:type="dxa"/>
          </w:tcPr>
          <w:p w:rsidR="00301D63" w:rsidRPr="000E5AD2" w:rsidRDefault="00301D63" w:rsidP="00814BCA">
            <w:pPr>
              <w:pStyle w:val="TableTextMS"/>
              <w:rPr>
                <w:b/>
                <w:sz w:val="18"/>
              </w:rPr>
            </w:pPr>
            <w:r w:rsidRPr="00F93FA0">
              <w:rPr>
                <w:b/>
              </w:rPr>
              <w:t>Description</w:t>
            </w:r>
          </w:p>
        </w:tc>
      </w:tr>
      <w:tr w:rsidR="00301D63" w:rsidRPr="000E5AD2" w:rsidTr="00814BCA">
        <w:trPr>
          <w:cnfStyle w:val="000000010000" w:firstRow="0" w:lastRow="0" w:firstColumn="0" w:lastColumn="0" w:oddVBand="0" w:evenVBand="0" w:oddHBand="0" w:evenHBand="1" w:firstRowFirstColumn="0" w:firstRowLastColumn="0" w:lastRowFirstColumn="0" w:lastRowLastColumn="0"/>
        </w:trPr>
        <w:tc>
          <w:tcPr>
            <w:tcW w:w="9450" w:type="dxa"/>
          </w:tcPr>
          <w:p w:rsidR="00301D63" w:rsidRPr="008312AE" w:rsidRDefault="00301D63" w:rsidP="00814BCA">
            <w:pPr>
              <w:pStyle w:val="TableTextMS"/>
              <w:rPr>
                <w:b/>
                <w:szCs w:val="20"/>
              </w:rPr>
            </w:pPr>
            <w:r w:rsidRPr="008312AE">
              <w:rPr>
                <w:szCs w:val="20"/>
              </w:rPr>
              <w:t>This issue is raised when the average logical fragmentation exceeds 10% and also the table contains more than 500 SQL Server pages.</w:t>
            </w:r>
          </w:p>
        </w:tc>
      </w:tr>
      <w:tr w:rsidR="00301D63" w:rsidRPr="000E5AD2" w:rsidTr="00814BCA">
        <w:trPr>
          <w:cnfStyle w:val="000000100000" w:firstRow="0" w:lastRow="0" w:firstColumn="0" w:lastColumn="0" w:oddVBand="0" w:evenVBand="0" w:oddHBand="1" w:evenHBand="0" w:firstRowFirstColumn="0" w:firstRowLastColumn="0" w:lastRowFirstColumn="0" w:lastRowLastColumn="0"/>
        </w:trPr>
        <w:tc>
          <w:tcPr>
            <w:tcW w:w="9450" w:type="dxa"/>
          </w:tcPr>
          <w:p w:rsidR="00301D63" w:rsidRPr="00F93FA0" w:rsidRDefault="00814BCA" w:rsidP="00814BCA">
            <w:pPr>
              <w:pStyle w:val="TableTextMS"/>
              <w:rPr>
                <w:b/>
              </w:rPr>
            </w:pPr>
            <w:r w:rsidRPr="00F93FA0">
              <w:rPr>
                <w:b/>
              </w:rPr>
              <w:t>Additional Information</w:t>
            </w:r>
          </w:p>
        </w:tc>
      </w:tr>
      <w:tr w:rsidR="00301D63" w:rsidTr="00933D0D">
        <w:trPr>
          <w:cnfStyle w:val="000000010000" w:firstRow="0" w:lastRow="0" w:firstColumn="0" w:lastColumn="0" w:oddVBand="0" w:evenVBand="0" w:oddHBand="0" w:evenHBand="1" w:firstRowFirstColumn="0" w:firstRowLastColumn="0" w:lastRowFirstColumn="0" w:lastRowLastColumn="0"/>
        </w:trPr>
        <w:tc>
          <w:tcPr>
            <w:tcW w:w="9450" w:type="dxa"/>
            <w:tcMar>
              <w:left w:w="0" w:type="dxa"/>
              <w:right w:w="0" w:type="dxa"/>
            </w:tcMar>
          </w:tcPr>
          <w:tbl>
            <w:tblPr>
              <w:tblW w:w="9360" w:type="dxa"/>
              <w:tblLayout w:type="fixed"/>
              <w:tblCellMar>
                <w:left w:w="0" w:type="dxa"/>
                <w:right w:w="0" w:type="dxa"/>
              </w:tblCellMar>
              <w:tblLook w:val="04A0" w:firstRow="1" w:lastRow="0" w:firstColumn="1" w:lastColumn="0" w:noHBand="0" w:noVBand="1"/>
            </w:tblPr>
            <w:tblGrid>
              <w:gridCol w:w="9360"/>
            </w:tblGrid>
            <w:tr w:rsidR="00814BCA" w:rsidTr="00933D0D">
              <w:trPr>
                <w:trHeight w:val="284"/>
              </w:trPr>
              <w:tc>
                <w:tcPr>
                  <w:tcW w:w="9290" w:type="dxa"/>
                  <w:tcMar>
                    <w:top w:w="0" w:type="dxa"/>
                    <w:left w:w="115" w:type="dxa"/>
                    <w:bottom w:w="0" w:type="dxa"/>
                    <w:right w:w="115" w:type="dxa"/>
                  </w:tcMar>
                  <w:hideMark/>
                </w:tcPr>
                <w:p w:rsidR="000E5AD2" w:rsidRPr="000E5AD2" w:rsidRDefault="000E5AD2" w:rsidP="000E5AD2">
                  <w:pPr>
                    <w:pStyle w:val="TableTextMS"/>
                    <w:spacing w:before="0" w:after="0"/>
                    <w:rPr>
                      <w:b/>
                      <w:sz w:val="4"/>
                      <w:szCs w:val="4"/>
                    </w:rPr>
                  </w:pPr>
                </w:p>
                <w:p w:rsidR="00814BCA" w:rsidRPr="000E5AD2" w:rsidRDefault="00814BCA" w:rsidP="000E5AD2">
                  <w:pPr>
                    <w:pStyle w:val="TableTextMS"/>
                    <w:spacing w:before="0" w:after="0"/>
                    <w:rPr>
                      <w:b/>
                    </w:rPr>
                  </w:pPr>
                  <w:r w:rsidRPr="000E5AD2">
                    <w:rPr>
                      <w:b/>
                    </w:rPr>
                    <w:t>Best Practice Guidance</w:t>
                  </w:r>
                </w:p>
              </w:tc>
            </w:tr>
            <w:tr w:rsidR="00814BCA" w:rsidTr="00933D0D">
              <w:trPr>
                <w:trHeight w:val="288"/>
              </w:trPr>
              <w:tc>
                <w:tcPr>
                  <w:tcW w:w="9290" w:type="dxa"/>
                  <w:tcMar>
                    <w:top w:w="0" w:type="dxa"/>
                    <w:left w:w="108" w:type="dxa"/>
                    <w:bottom w:w="0" w:type="dxa"/>
                    <w:right w:w="108" w:type="dxa"/>
                  </w:tcMar>
                  <w:hideMark/>
                </w:tcPr>
                <w:p w:rsidR="00062967" w:rsidRDefault="00076279">
                  <w:pPr>
                    <w:pStyle w:val="NormalWeb"/>
                    <w:divId w:val="967277243"/>
                  </w:pPr>
                  <w:r>
                    <w:rPr>
                      <w:rFonts w:ascii="Segoe UI" w:hAnsi="Segoe UI" w:cs="Segoe UI"/>
                      <w:color w:val="000000"/>
                      <w:sz w:val="20"/>
                      <w:szCs w:val="20"/>
                    </w:rPr>
                    <w:t>Use sys.dm_db_index_physical_stats dynamic management function to identify the level of index fragmentation, and rebuild all indexes that are fragmented more than 5%. If your maintenance window is not long enough to rebuild all indexes, then only rebuild indexes that are more than 30% fragmented, and reorganize the remaining ones. To reduce downtime, use online index rebuild for indexes that can be rebuilt online.</w:t>
                  </w:r>
                </w:p>
                <w:p w:rsidR="00062967" w:rsidRDefault="00076279">
                  <w:pPr>
                    <w:pStyle w:val="NormalWeb"/>
                    <w:divId w:val="967277243"/>
                  </w:pPr>
                  <w:r>
                    <w:rPr>
                      <w:rFonts w:ascii="Segoe UI" w:hAnsi="Segoe UI" w:cs="Segoe UI"/>
                      <w:color w:val="000000"/>
                      <w:sz w:val="20"/>
                      <w:szCs w:val="20"/>
                    </w:rPr>
                    <w:t>BizTalk Server does not support reorganizing indexes. BizTalk Server does support rebuilding indexes, but only during maintenance windows when it is not processing data.</w:t>
                  </w:r>
                </w:p>
                <w:p w:rsidR="00814BCA" w:rsidRPr="000E5AD2" w:rsidRDefault="00814BCA" w:rsidP="000E5AD2">
                  <w:pPr>
                    <w:pStyle w:val="TableTextMS"/>
                    <w:spacing w:before="0" w:after="0"/>
                  </w:pPr>
                </w:p>
              </w:tc>
            </w:tr>
            <w:tr w:rsidR="00814BCA" w:rsidTr="00933D0D">
              <w:trPr>
                <w:trHeight w:val="284"/>
              </w:trPr>
              <w:tc>
                <w:tcPr>
                  <w:tcW w:w="9290" w:type="dxa"/>
                  <w:tcMar>
                    <w:top w:w="0" w:type="dxa"/>
                    <w:left w:w="115" w:type="dxa"/>
                    <w:bottom w:w="0" w:type="dxa"/>
                    <w:right w:w="115" w:type="dxa"/>
                  </w:tcMar>
                  <w:hideMark/>
                </w:tcPr>
                <w:p w:rsidR="000E5AD2" w:rsidRPr="000E5AD2" w:rsidRDefault="000E5AD2" w:rsidP="000E5AD2">
                  <w:pPr>
                    <w:pStyle w:val="TableTextMS"/>
                    <w:spacing w:before="0" w:after="0"/>
                    <w:rPr>
                      <w:b/>
                      <w:sz w:val="4"/>
                      <w:szCs w:val="4"/>
                    </w:rPr>
                  </w:pPr>
                </w:p>
                <w:p w:rsidR="00814BCA" w:rsidRPr="000E5AD2" w:rsidRDefault="00814BCA" w:rsidP="000E5AD2">
                  <w:pPr>
                    <w:pStyle w:val="TableTextMS"/>
                    <w:spacing w:before="0" w:after="0"/>
                    <w:rPr>
                      <w:b/>
                    </w:rPr>
                  </w:pPr>
                  <w:r w:rsidRPr="000E5AD2">
                    <w:rPr>
                      <w:b/>
                    </w:rPr>
                    <w:t>Importance</w:t>
                  </w:r>
                </w:p>
              </w:tc>
            </w:tr>
            <w:tr w:rsidR="00814BCA" w:rsidTr="00933D0D">
              <w:trPr>
                <w:trHeight w:val="288"/>
              </w:trPr>
              <w:tc>
                <w:tcPr>
                  <w:tcW w:w="9290" w:type="dxa"/>
                  <w:tcMar>
                    <w:top w:w="0" w:type="dxa"/>
                    <w:left w:w="108" w:type="dxa"/>
                    <w:bottom w:w="0" w:type="dxa"/>
                    <w:right w:w="108" w:type="dxa"/>
                  </w:tcMar>
                  <w:hideMark/>
                </w:tcPr>
                <w:p w:rsidR="00062967" w:rsidRDefault="00076279">
                  <w:pPr>
                    <w:pStyle w:val="NormalWeb"/>
                    <w:divId w:val="276715943"/>
                  </w:pPr>
                  <w:r>
                    <w:rPr>
                      <w:rFonts w:ascii="Segoe UI" w:hAnsi="Segoe UI" w:cs="Segoe UI"/>
                      <w:color w:val="000000"/>
                      <w:sz w:val="20"/>
                      <w:szCs w:val="20"/>
                    </w:rPr>
                    <w:lastRenderedPageBreak/>
                    <w:t>Index fragmentation occurs when data modification results in the logical ordering of some of the index pages, based on the index key values, to be different from their physical ordering in the data file. Index fragmentation can slow down query performance by increasing the number of reads needed to retrieve the data requested by a query.</w:t>
                  </w:r>
                </w:p>
                <w:p w:rsidR="00814BCA" w:rsidRPr="000E5AD2" w:rsidRDefault="00814BCA" w:rsidP="000E5AD2">
                  <w:pPr>
                    <w:pStyle w:val="TableTextMS"/>
                    <w:spacing w:before="0" w:after="0"/>
                  </w:pPr>
                </w:p>
              </w:tc>
            </w:tr>
            <w:tr w:rsidR="00814BCA" w:rsidTr="00933D0D">
              <w:trPr>
                <w:trHeight w:val="284"/>
              </w:trPr>
              <w:tc>
                <w:tcPr>
                  <w:tcW w:w="9290" w:type="dxa"/>
                  <w:tcMar>
                    <w:top w:w="0" w:type="dxa"/>
                    <w:left w:w="115" w:type="dxa"/>
                    <w:bottom w:w="0" w:type="dxa"/>
                    <w:right w:w="115" w:type="dxa"/>
                  </w:tcMar>
                  <w:hideMark/>
                </w:tcPr>
                <w:p w:rsidR="000E5AD2" w:rsidRPr="000E5AD2" w:rsidRDefault="000E5AD2" w:rsidP="000E5AD2">
                  <w:pPr>
                    <w:pStyle w:val="TableTextMS"/>
                    <w:spacing w:before="0" w:after="0"/>
                    <w:rPr>
                      <w:b/>
                      <w:sz w:val="4"/>
                      <w:szCs w:val="4"/>
                    </w:rPr>
                  </w:pPr>
                </w:p>
                <w:p w:rsidR="00814BCA" w:rsidRPr="000E5AD2" w:rsidRDefault="00814BCA" w:rsidP="000E5AD2">
                  <w:pPr>
                    <w:pStyle w:val="TableTextMS"/>
                    <w:spacing w:before="0" w:after="0"/>
                    <w:rPr>
                      <w:b/>
                    </w:rPr>
                  </w:pPr>
                  <w:r w:rsidRPr="000E5AD2">
                    <w:rPr>
                      <w:b/>
                    </w:rPr>
                    <w:t>Recommended Reading</w:t>
                  </w:r>
                </w:p>
              </w:tc>
            </w:tr>
            <w:tr w:rsidR="00814BCA" w:rsidTr="00933D0D">
              <w:trPr>
                <w:trHeight w:val="288"/>
              </w:trPr>
              <w:tc>
                <w:tcPr>
                  <w:tcW w:w="9290" w:type="dxa"/>
                  <w:tcMar>
                    <w:top w:w="0" w:type="dxa"/>
                    <w:left w:w="108" w:type="dxa"/>
                    <w:bottom w:w="0" w:type="dxa"/>
                    <w:right w:w="108" w:type="dxa"/>
                  </w:tcMar>
                  <w:hideMark/>
                </w:tcPr>
                <w:p w:rsidR="00062967" w:rsidRDefault="00457D53">
                  <w:pPr>
                    <w:pStyle w:val="NormalWeb"/>
                    <w:divId w:val="161353999"/>
                    <w:rPr>
                      <w:rFonts w:ascii="Segoe UI" w:hAnsi="Segoe UI" w:cs="Segoe UI"/>
                      <w:color w:val="000000"/>
                      <w:sz w:val="20"/>
                      <w:szCs w:val="20"/>
                    </w:rPr>
                  </w:pPr>
                  <w:hyperlink r:id="rId145" w:tgtFrame="_blank" w:history="1">
                    <w:r w:rsidR="00076279">
                      <w:rPr>
                        <w:rStyle w:val="Hyperlink"/>
                        <w:rFonts w:ascii="Segoe UI" w:hAnsi="Segoe UI" w:cs="Segoe UI"/>
                        <w:color w:val="000000"/>
                        <w:sz w:val="20"/>
                        <w:szCs w:val="20"/>
                      </w:rPr>
                      <w:t>ALTER INDEX (Transact-SQL)</w:t>
                    </w:r>
                  </w:hyperlink>
                </w:p>
                <w:p w:rsidR="00062967" w:rsidRDefault="00457D53">
                  <w:pPr>
                    <w:pStyle w:val="NormalWeb"/>
                    <w:divId w:val="161353999"/>
                    <w:rPr>
                      <w:rFonts w:ascii="Segoe UI" w:hAnsi="Segoe UI" w:cs="Segoe UI"/>
                      <w:color w:val="000000"/>
                      <w:sz w:val="20"/>
                      <w:szCs w:val="20"/>
                    </w:rPr>
                  </w:pPr>
                  <w:hyperlink r:id="rId146" w:tgtFrame="_blank" w:history="1">
                    <w:r w:rsidR="00076279">
                      <w:rPr>
                        <w:rStyle w:val="Hyperlink"/>
                        <w:rFonts w:ascii="Segoe UI" w:hAnsi="Segoe UI" w:cs="Segoe UI"/>
                        <w:color w:val="000000"/>
                        <w:sz w:val="20"/>
                        <w:szCs w:val="20"/>
                      </w:rPr>
                      <w:t>sys.dm_db_index_physical_stats</w:t>
                    </w:r>
                  </w:hyperlink>
                </w:p>
                <w:p w:rsidR="00062967" w:rsidRDefault="00457D53">
                  <w:pPr>
                    <w:pStyle w:val="NormalWeb"/>
                    <w:divId w:val="161353999"/>
                    <w:rPr>
                      <w:rFonts w:ascii="Segoe UI" w:hAnsi="Segoe UI" w:cs="Segoe UI"/>
                      <w:color w:val="000000"/>
                      <w:sz w:val="20"/>
                      <w:szCs w:val="20"/>
                    </w:rPr>
                  </w:pPr>
                  <w:hyperlink r:id="rId147" w:tgtFrame="_blank" w:history="1">
                    <w:r w:rsidR="00076279">
                      <w:rPr>
                        <w:rStyle w:val="Hyperlink"/>
                        <w:rFonts w:ascii="Segoe UI" w:hAnsi="Segoe UI" w:cs="Segoe UI"/>
                        <w:color w:val="000000"/>
                        <w:sz w:val="20"/>
                        <w:szCs w:val="20"/>
                      </w:rPr>
                      <w:t>Reorganizing and Rebuilding Indexes</w:t>
                    </w:r>
                  </w:hyperlink>
                </w:p>
                <w:p w:rsidR="00062967" w:rsidRDefault="00457D53">
                  <w:pPr>
                    <w:pStyle w:val="NormalWeb"/>
                    <w:divId w:val="161353999"/>
                    <w:rPr>
                      <w:rFonts w:ascii="Segoe UI" w:hAnsi="Segoe UI" w:cs="Segoe UI"/>
                      <w:color w:val="000000"/>
                      <w:sz w:val="20"/>
                      <w:szCs w:val="20"/>
                    </w:rPr>
                  </w:pPr>
                  <w:hyperlink r:id="rId148" w:tgtFrame="_blank" w:history="1">
                    <w:r w:rsidR="00076279">
                      <w:rPr>
                        <w:rStyle w:val="Hyperlink"/>
                        <w:rFonts w:ascii="Segoe UI" w:hAnsi="Segoe UI" w:cs="Segoe UI"/>
                        <w:color w:val="000000"/>
                        <w:sz w:val="20"/>
                        <w:szCs w:val="20"/>
                      </w:rPr>
                      <w:t>SQL Server Settings That Should Not Be Changed [BizTalk]</w:t>
                    </w:r>
                  </w:hyperlink>
                </w:p>
                <w:p w:rsidR="00814BCA" w:rsidRPr="000E5AD2" w:rsidRDefault="00814BCA" w:rsidP="000E5AD2">
                  <w:pPr>
                    <w:pStyle w:val="TableTextMS"/>
                    <w:spacing w:before="0" w:after="0"/>
                  </w:pPr>
                </w:p>
              </w:tc>
            </w:tr>
            <w:tr w:rsidR="00814BCA" w:rsidTr="00933D0D">
              <w:trPr>
                <w:trHeight w:val="284"/>
              </w:trPr>
              <w:tc>
                <w:tcPr>
                  <w:tcW w:w="9290" w:type="dxa"/>
                  <w:tcMar>
                    <w:top w:w="0" w:type="dxa"/>
                    <w:left w:w="115" w:type="dxa"/>
                    <w:bottom w:w="0" w:type="dxa"/>
                    <w:right w:w="115" w:type="dxa"/>
                  </w:tcMar>
                  <w:hideMark/>
                </w:tcPr>
                <w:p w:rsidR="000E5AD2" w:rsidRPr="000E5AD2" w:rsidRDefault="000E5AD2" w:rsidP="000E5AD2">
                  <w:pPr>
                    <w:pStyle w:val="TableTextMS"/>
                    <w:spacing w:before="0" w:after="0"/>
                    <w:rPr>
                      <w:b/>
                      <w:sz w:val="4"/>
                      <w:szCs w:val="4"/>
                    </w:rPr>
                  </w:pPr>
                </w:p>
                <w:p w:rsidR="00814BCA" w:rsidRPr="000E5AD2" w:rsidRDefault="00814BCA" w:rsidP="000E5AD2">
                  <w:pPr>
                    <w:pStyle w:val="TableTextMS"/>
                    <w:spacing w:before="0" w:after="0"/>
                    <w:rPr>
                      <w:b/>
                    </w:rPr>
                  </w:pPr>
                  <w:r w:rsidRPr="000E5AD2">
                    <w:rPr>
                      <w:b/>
                    </w:rPr>
                    <w:t>Recommended Resolution</w:t>
                  </w:r>
                </w:p>
              </w:tc>
            </w:tr>
            <w:tr w:rsidR="00814BCA" w:rsidTr="00933D0D">
              <w:trPr>
                <w:trHeight w:val="288"/>
              </w:trPr>
              <w:tc>
                <w:tcPr>
                  <w:tcW w:w="9290" w:type="dxa"/>
                  <w:tcMar>
                    <w:top w:w="0" w:type="dxa"/>
                    <w:left w:w="108" w:type="dxa"/>
                    <w:bottom w:w="0" w:type="dxa"/>
                    <w:right w:w="108" w:type="dxa"/>
                  </w:tcMar>
                  <w:hideMark/>
                </w:tcPr>
                <w:p w:rsidR="00062967" w:rsidRDefault="00076279">
                  <w:pPr>
                    <w:pStyle w:val="NormalWeb"/>
                    <w:divId w:val="1764956807"/>
                  </w:pPr>
                  <w:r>
                    <w:rPr>
                      <w:rFonts w:ascii="Segoe UI" w:hAnsi="Segoe UI" w:cs="Segoe UI"/>
                      <w:color w:val="000000"/>
                      <w:sz w:val="20"/>
                      <w:szCs w:val="20"/>
                    </w:rPr>
                    <w:t>Create a maintenance plan to rebuild indexes and schedule it to run during maintenance windows. Use online index rebuild for indexes that can be rebuilt online, in order to reduce downtime.</w:t>
                  </w:r>
                </w:p>
                <w:p w:rsidR="00814BCA" w:rsidRPr="000E5AD2" w:rsidRDefault="00814BCA" w:rsidP="000E5AD2">
                  <w:pPr>
                    <w:pStyle w:val="TableTextMS"/>
                    <w:spacing w:before="0" w:after="0"/>
                  </w:pPr>
                </w:p>
              </w:tc>
            </w:tr>
            <w:tr w:rsidR="00814BCA" w:rsidTr="00933D0D">
              <w:trPr>
                <w:trHeight w:val="284"/>
              </w:trPr>
              <w:tc>
                <w:tcPr>
                  <w:tcW w:w="9290" w:type="dxa"/>
                  <w:tcMar>
                    <w:top w:w="0" w:type="dxa"/>
                    <w:left w:w="115" w:type="dxa"/>
                    <w:bottom w:w="0" w:type="dxa"/>
                    <w:right w:w="115" w:type="dxa"/>
                  </w:tcMar>
                  <w:hideMark/>
                </w:tcPr>
                <w:p w:rsidR="000E5AD2" w:rsidRPr="000E5AD2" w:rsidRDefault="000E5AD2" w:rsidP="000E5AD2">
                  <w:pPr>
                    <w:pStyle w:val="TableTextMS"/>
                    <w:spacing w:before="0" w:after="0"/>
                    <w:rPr>
                      <w:b/>
                      <w:sz w:val="4"/>
                      <w:szCs w:val="4"/>
                    </w:rPr>
                  </w:pPr>
                </w:p>
                <w:p w:rsidR="00814BCA" w:rsidRPr="000E5AD2" w:rsidRDefault="00814BCA" w:rsidP="000E5AD2">
                  <w:pPr>
                    <w:pStyle w:val="TableTextMS"/>
                    <w:spacing w:before="0" w:after="0"/>
                    <w:rPr>
                      <w:b/>
                    </w:rPr>
                  </w:pPr>
                  <w:r w:rsidRPr="000E5AD2">
                    <w:rPr>
                      <w:b/>
                    </w:rPr>
                    <w:t>Troubleshooting</w:t>
                  </w:r>
                </w:p>
              </w:tc>
            </w:tr>
            <w:tr w:rsidR="00814BCA" w:rsidTr="00933D0D">
              <w:trPr>
                <w:trHeight w:val="288"/>
              </w:trPr>
              <w:tc>
                <w:tcPr>
                  <w:tcW w:w="9290" w:type="dxa"/>
                  <w:tcMar>
                    <w:top w:w="0" w:type="dxa"/>
                    <w:left w:w="108" w:type="dxa"/>
                    <w:bottom w:w="0" w:type="dxa"/>
                    <w:right w:w="108" w:type="dxa"/>
                  </w:tcMar>
                  <w:hideMark/>
                </w:tcPr>
                <w:p w:rsidR="00062967" w:rsidRDefault="00076279">
                  <w:pPr>
                    <w:pStyle w:val="NormalWeb"/>
                    <w:divId w:val="956176698"/>
                  </w:pPr>
                  <w:r>
                    <w:rPr>
                      <w:rFonts w:ascii="Segoe UI" w:hAnsi="Segoe UI" w:cs="Segoe UI"/>
                      <w:color w:val="000000"/>
                      <w:sz w:val="20"/>
                      <w:szCs w:val="20"/>
                    </w:rPr>
                    <w:t>Use the below T-SQL query to identify fragmented indexed in a given database:</w:t>
                  </w:r>
                </w:p>
                <w:p w:rsidR="00062967" w:rsidRDefault="00076279">
                  <w:pPr>
                    <w:pStyle w:val="NormalWeb"/>
                    <w:divId w:val="956176698"/>
                  </w:pPr>
                  <w:r>
                    <w:rPr>
                      <w:rFonts w:ascii="Segoe UI" w:hAnsi="Segoe UI" w:cs="Segoe UI"/>
                      <w:i/>
                      <w:iCs/>
                      <w:color w:val="000000"/>
                      <w:sz w:val="20"/>
                      <w:szCs w:val="20"/>
                    </w:rPr>
                    <w:t>SELECT s.name AS 'SchemaName', object_name(frag.object_id) AS 'TableName', si.name AS 'IndexName', frag.alloc_unit_type_desc AS 'AllocUnitType', frag.index_type_desc AS 'IndexType', frag.page_count AS 'PageCount', frag.index_depth AS 'IndexDepth', frag.avg_fragmentation_in_percent AS 'AvgFragmentationPercent', frag.fragment_count AS 'FragmentCount',</w:t>
                  </w:r>
                </w:p>
                <w:p w:rsidR="00062967" w:rsidRDefault="00076279">
                  <w:pPr>
                    <w:pStyle w:val="NormalWeb"/>
                    <w:divId w:val="956176698"/>
                  </w:pPr>
                  <w:r>
                    <w:rPr>
                      <w:rFonts w:ascii="Segoe UI" w:hAnsi="Segoe UI" w:cs="Segoe UI"/>
                      <w:i/>
                      <w:iCs/>
                      <w:color w:val="000000"/>
                      <w:sz w:val="20"/>
                      <w:szCs w:val="20"/>
                    </w:rPr>
                    <w:t>frag.avg_fragment_size_in_pages AS 'AvgFragmentPageCount', frag.object_id, frag.index_id, frag.partition_number</w:t>
                  </w:r>
                </w:p>
                <w:p w:rsidR="00062967" w:rsidRDefault="00076279">
                  <w:pPr>
                    <w:pStyle w:val="NormalWeb"/>
                    <w:divId w:val="956176698"/>
                  </w:pPr>
                  <w:r>
                    <w:rPr>
                      <w:rFonts w:ascii="Segoe UI" w:hAnsi="Segoe UI" w:cs="Segoe UI"/>
                      <w:i/>
                      <w:iCs/>
                      <w:color w:val="000000"/>
                      <w:sz w:val="20"/>
                      <w:szCs w:val="20"/>
                    </w:rPr>
                    <w:t xml:space="preserve">FROM sys.dm_db_index_physical_stats(DB_ID(),null,null,null,'LIMITED') frag </w:t>
                  </w:r>
                </w:p>
                <w:p w:rsidR="00062967" w:rsidRDefault="00076279">
                  <w:pPr>
                    <w:pStyle w:val="NormalWeb"/>
                    <w:divId w:val="956176698"/>
                  </w:pPr>
                  <w:r>
                    <w:rPr>
                      <w:rFonts w:ascii="Segoe UI" w:hAnsi="Segoe UI" w:cs="Segoe UI"/>
                      <w:i/>
                      <w:iCs/>
                      <w:color w:val="000000"/>
                      <w:sz w:val="20"/>
                      <w:szCs w:val="20"/>
                    </w:rPr>
                    <w:t xml:space="preserve">LEFT OUTER JOIN sys.indexes si (NOLOCK) ON si.object_id = frag.object_id AND si.index_id = frag.index_id </w:t>
                  </w:r>
                </w:p>
                <w:p w:rsidR="00062967" w:rsidRDefault="00076279">
                  <w:pPr>
                    <w:pStyle w:val="NormalWeb"/>
                    <w:divId w:val="956176698"/>
                  </w:pPr>
                  <w:r>
                    <w:rPr>
                      <w:rFonts w:ascii="Segoe UI" w:hAnsi="Segoe UI" w:cs="Segoe UI"/>
                      <w:i/>
                      <w:iCs/>
                      <w:color w:val="000000"/>
                      <w:sz w:val="20"/>
                      <w:szCs w:val="20"/>
                    </w:rPr>
                    <w:t>JOIN sys.objects o (NOLOCK) ON frag.object_id = o.object_id</w:t>
                  </w:r>
                </w:p>
                <w:p w:rsidR="00062967" w:rsidRDefault="00076279">
                  <w:pPr>
                    <w:pStyle w:val="NormalWeb"/>
                    <w:divId w:val="956176698"/>
                  </w:pPr>
                  <w:r>
                    <w:rPr>
                      <w:rFonts w:ascii="Segoe UI" w:hAnsi="Segoe UI" w:cs="Segoe UI"/>
                      <w:i/>
                      <w:iCs/>
                      <w:color w:val="000000"/>
                      <w:sz w:val="20"/>
                      <w:szCs w:val="20"/>
                    </w:rPr>
                    <w:t>JOIN sys.schemas AS s (NOLOCK) ON s.schema_id = o.schema_id</w:t>
                  </w:r>
                </w:p>
                <w:p w:rsidR="00062967" w:rsidRDefault="00076279">
                  <w:pPr>
                    <w:pStyle w:val="NormalWeb"/>
                    <w:divId w:val="956176698"/>
                  </w:pPr>
                  <w:r>
                    <w:rPr>
                      <w:rFonts w:ascii="Segoe UI" w:hAnsi="Segoe UI" w:cs="Segoe UI"/>
                      <w:i/>
                      <w:iCs/>
                      <w:color w:val="000000"/>
                      <w:sz w:val="20"/>
                      <w:szCs w:val="20"/>
                    </w:rPr>
                    <w:t>WHERE o.is_ms_shipped = 0</w:t>
                  </w:r>
                </w:p>
                <w:p w:rsidR="00062967" w:rsidRDefault="00076279">
                  <w:pPr>
                    <w:pStyle w:val="NormalWeb"/>
                    <w:divId w:val="956176698"/>
                  </w:pPr>
                  <w:r>
                    <w:rPr>
                      <w:rFonts w:ascii="Segoe UI" w:hAnsi="Segoe UI" w:cs="Segoe UI"/>
                      <w:i/>
                      <w:iCs/>
                      <w:color w:val="000000"/>
                      <w:sz w:val="20"/>
                      <w:szCs w:val="20"/>
                    </w:rPr>
                    <w:t>AND o.object_id not in (SELECT major_id FROM sys.extended_properties (NOLOCK) WHERE name = N'microsoft_database_tools_support')</w:t>
                  </w:r>
                </w:p>
                <w:p w:rsidR="00062967" w:rsidRDefault="00076279">
                  <w:pPr>
                    <w:pStyle w:val="NormalWeb"/>
                    <w:divId w:val="956176698"/>
                  </w:pPr>
                  <w:r>
                    <w:rPr>
                      <w:rFonts w:ascii="Segoe UI" w:hAnsi="Segoe UI" w:cs="Segoe UI"/>
                      <w:i/>
                      <w:iCs/>
                      <w:color w:val="000000"/>
                      <w:sz w:val="20"/>
                      <w:szCs w:val="20"/>
                    </w:rPr>
                    <w:lastRenderedPageBreak/>
                    <w:t>AND frag.index_id &lt;&gt; 0</w:t>
                  </w:r>
                </w:p>
                <w:p w:rsidR="00062967" w:rsidRDefault="00076279">
                  <w:pPr>
                    <w:pStyle w:val="NormalWeb"/>
                    <w:divId w:val="956176698"/>
                  </w:pPr>
                  <w:r>
                    <w:rPr>
                      <w:rFonts w:ascii="Segoe UI" w:hAnsi="Segoe UI" w:cs="Segoe UI"/>
                      <w:i/>
                      <w:iCs/>
                      <w:color w:val="000000"/>
                      <w:sz w:val="20"/>
                      <w:szCs w:val="20"/>
                    </w:rPr>
                    <w:t>AND page_count &gt; 500</w:t>
                  </w:r>
                </w:p>
                <w:p w:rsidR="00062967" w:rsidRDefault="00076279">
                  <w:pPr>
                    <w:pStyle w:val="NormalWeb"/>
                    <w:divId w:val="956176698"/>
                  </w:pPr>
                  <w:r>
                    <w:rPr>
                      <w:rFonts w:ascii="Segoe UI" w:hAnsi="Segoe UI" w:cs="Segoe UI"/>
                      <w:i/>
                      <w:iCs/>
                      <w:color w:val="000000"/>
                      <w:sz w:val="20"/>
                      <w:szCs w:val="20"/>
                    </w:rPr>
                    <w:t>AND avg_fragmentation_in_percent &gt; 10</w:t>
                  </w:r>
                </w:p>
                <w:p w:rsidR="00062967" w:rsidRDefault="00076279">
                  <w:pPr>
                    <w:pStyle w:val="NormalWeb"/>
                    <w:divId w:val="956176698"/>
                  </w:pPr>
                  <w:r>
                    <w:rPr>
                      <w:rFonts w:ascii="Segoe UI" w:hAnsi="Segoe UI" w:cs="Segoe UI"/>
                      <w:i/>
                      <w:iCs/>
                      <w:color w:val="000000"/>
                      <w:sz w:val="20"/>
                      <w:szCs w:val="20"/>
                    </w:rPr>
                    <w:t>ORDER BY frag.page_count DESC</w:t>
                  </w:r>
                </w:p>
                <w:p w:rsidR="00814BCA" w:rsidRPr="000E5AD2" w:rsidRDefault="00814BCA" w:rsidP="000E5AD2">
                  <w:pPr>
                    <w:pStyle w:val="TableTextMS"/>
                    <w:spacing w:before="0" w:after="0"/>
                  </w:pPr>
                </w:p>
              </w:tc>
            </w:tr>
          </w:tbl>
          <w:p w:rsidR="00301D63" w:rsidRPr="008312AE" w:rsidRDefault="00301D63" w:rsidP="00814BCA"/>
        </w:tc>
      </w:tr>
      <w:tr w:rsidR="00301D63" w:rsidRPr="000E5AD2" w:rsidTr="00814BCA">
        <w:trPr>
          <w:cnfStyle w:val="000000100000" w:firstRow="0" w:lastRow="0" w:firstColumn="0" w:lastColumn="0" w:oddVBand="0" w:evenVBand="0" w:oddHBand="1" w:evenHBand="0" w:firstRowFirstColumn="0" w:firstRowLastColumn="0" w:lastRowFirstColumn="0" w:lastRowLastColumn="0"/>
        </w:trPr>
        <w:tc>
          <w:tcPr>
            <w:tcW w:w="9450" w:type="dxa"/>
          </w:tcPr>
          <w:p w:rsidR="00301D63" w:rsidRPr="00F93FA0" w:rsidRDefault="00301D63" w:rsidP="00814BCA">
            <w:pPr>
              <w:pStyle w:val="TableTextMS"/>
              <w:rPr>
                <w:b/>
              </w:rPr>
            </w:pPr>
            <w:r w:rsidRPr="00F93FA0">
              <w:rPr>
                <w:b/>
              </w:rPr>
              <w:lastRenderedPageBreak/>
              <w:t>Annotation</w:t>
            </w:r>
          </w:p>
        </w:tc>
      </w:tr>
      <w:tr w:rsidR="00301D63" w:rsidTr="00814BCA">
        <w:trPr>
          <w:cnfStyle w:val="000000010000" w:firstRow="0" w:lastRow="0" w:firstColumn="0" w:lastColumn="0" w:oddVBand="0" w:evenVBand="0" w:oddHBand="0" w:evenHBand="1" w:firstRowFirstColumn="0" w:firstRowLastColumn="0" w:lastRowFirstColumn="0" w:lastRowLastColumn="0"/>
        </w:trPr>
        <w:tc>
          <w:tcPr>
            <w:tcW w:w="9450" w:type="dxa"/>
          </w:tcPr>
          <w:p w:rsidR="00B37A8D" w:rsidRDefault="00B37A8D"/>
          <w:p w:rsidR="00301D63" w:rsidRPr="0095265C" w:rsidRDefault="00301D63" w:rsidP="00814BCA">
            <w:pPr>
              <w:pStyle w:val="TableTextMS"/>
              <w:rPr>
                <w:b/>
              </w:rPr>
            </w:pPr>
          </w:p>
        </w:tc>
      </w:tr>
      <w:tr w:rsidR="00301D63" w:rsidRPr="000E5AD2" w:rsidTr="00814BCA">
        <w:trPr>
          <w:cnfStyle w:val="000000100000" w:firstRow="0" w:lastRow="0" w:firstColumn="0" w:lastColumn="0" w:oddVBand="0" w:evenVBand="0" w:oddHBand="1" w:evenHBand="0" w:firstRowFirstColumn="0" w:firstRowLastColumn="0" w:lastRowFirstColumn="0" w:lastRowLastColumn="0"/>
        </w:trPr>
        <w:tc>
          <w:tcPr>
            <w:tcW w:w="9450" w:type="dxa"/>
          </w:tcPr>
          <w:p w:rsidR="00301D63" w:rsidRPr="00F93FA0" w:rsidRDefault="00301D63" w:rsidP="00814BCA">
            <w:pPr>
              <w:pStyle w:val="TableTextMS"/>
              <w:rPr>
                <w:b/>
              </w:rPr>
            </w:pPr>
            <w:r w:rsidRPr="00F93FA0">
              <w:rPr>
                <w:b/>
              </w:rPr>
              <w:t>Affected Nodes</w:t>
            </w:r>
          </w:p>
        </w:tc>
      </w:tr>
      <w:tr w:rsidR="00301D63" w:rsidTr="00814BCA">
        <w:trPr>
          <w:cnfStyle w:val="000000010000" w:firstRow="0" w:lastRow="0" w:firstColumn="0" w:lastColumn="0" w:oddVBand="0" w:evenVBand="0" w:oddHBand="0" w:evenHBand="1" w:firstRowFirstColumn="0" w:firstRowLastColumn="0" w:lastRowFirstColumn="0" w:lastRowLastColumn="0"/>
        </w:trPr>
        <w:tc>
          <w:tcPr>
            <w:tcW w:w="9450" w:type="dxa"/>
          </w:tcPr>
          <w:p w:rsidR="00301D63" w:rsidRPr="00717463" w:rsidRDefault="00301D63" w:rsidP="00814BCA">
            <w:pPr>
              <w:pStyle w:val="TableTextMS"/>
              <w:rPr>
                <w:b/>
                <w:sz w:val="2"/>
              </w:rPr>
            </w:pPr>
          </w:p>
          <w:tbl>
            <w:tblPr>
              <w:tblStyle w:val="TableGrid"/>
              <w:tblW w:w="9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15" w:type="dxa"/>
                <w:right w:w="115" w:type="dxa"/>
              </w:tblCellMar>
              <w:tblLook w:val="04A0" w:firstRow="1" w:lastRow="0" w:firstColumn="1" w:lastColumn="0" w:noHBand="0" w:noVBand="1"/>
            </w:tblPr>
            <w:tblGrid>
              <w:gridCol w:w="324"/>
              <w:gridCol w:w="1913"/>
              <w:gridCol w:w="7123"/>
            </w:tblGrid>
            <w:tr w:rsidR="00AA7680" w:rsidRPr="00933D0D" w:rsidTr="006255C0">
              <w:trPr>
                <w:trHeight w:val="188"/>
              </w:trPr>
              <w:tc>
                <w:tcPr>
                  <w:tcW w:w="324" w:type="dxa"/>
                  <w:noWrap/>
                  <w:tcMar>
                    <w:left w:w="0" w:type="dxa"/>
                    <w:right w:w="0" w:type="dxa"/>
                  </w:tcMar>
                  <w:hideMark/>
                </w:tcPr>
                <w:p w:rsidR="00AA7680" w:rsidRPr="00933D0D" w:rsidRDefault="00AA7680" w:rsidP="006255C0">
                  <w:pPr>
                    <w:pStyle w:val="TableTextMS"/>
                    <w:spacing w:before="0" w:after="0"/>
                    <w:rPr>
                      <w:szCs w:val="20"/>
                    </w:rPr>
                  </w:pPr>
                  <w:r w:rsidRPr="00933D0D">
                    <w:rPr>
                      <w:noProof/>
                      <w:szCs w:val="20"/>
                    </w:rPr>
                    <w:drawing>
                      <wp:inline distT="0" distB="0" distL="0" distR="0">
                        <wp:extent cx="152400" cy="152400"/>
                        <wp:effectExtent l="19050" t="0" r="0" b="0"/>
                        <wp:docPr id="353603426" name="InsertedImage" descr="Machine inser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ertedImage" descr="Machine inserted"/>
                                <pic:cNvPicPr>
                                  <a:picLocks noChangeAspect="1" noChangeArrowheads="1"/>
                                </pic:cNvPicPr>
                              </pic:nvPicPr>
                              <pic:blipFill>
                                <a:blip r:embed="rId59"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tc>
                <w:tcPr>
                  <w:tcW w:w="1913" w:type="dxa"/>
                  <w:tcMar>
                    <w:left w:w="0" w:type="dxa"/>
                    <w:right w:w="0" w:type="dxa"/>
                  </w:tcMar>
                  <w:hideMark/>
                </w:tcPr>
                <w:p w:rsidR="00AA7680" w:rsidRPr="00933D0D" w:rsidRDefault="00AA7680" w:rsidP="006255C0">
                  <w:pPr>
                    <w:pStyle w:val="TableTextMS"/>
                    <w:spacing w:before="0" w:after="0"/>
                    <w:rPr>
                      <w:szCs w:val="20"/>
                    </w:rPr>
                  </w:pPr>
                  <w:r w:rsidRPr="00933D0D">
                    <w:rPr>
                      <w:szCs w:val="20"/>
                    </w:rPr>
                    <w:t>SCMMAVM1P.CHOMP.ORG;  CHOMP_TABLES</w:t>
                  </w:r>
                </w:p>
              </w:tc>
              <w:tc>
                <w:tcPr>
                  <w:tcW w:w="7123" w:type="dxa"/>
                  <w:hideMark/>
                </w:tcPr>
                <w:p w:rsidR="00AA7680" w:rsidRPr="00933D0D" w:rsidRDefault="00AA7680" w:rsidP="006255C0">
                  <w:pPr>
                    <w:pStyle w:val="TableTextMS"/>
                    <w:spacing w:before="0" w:after="0"/>
                    <w:rPr>
                      <w:szCs w:val="20"/>
                    </w:rPr>
                  </w:pPr>
                  <w:r w:rsidRPr="00933D0D">
                    <w:rPr>
                      <w:szCs w:val="20"/>
                    </w:rPr>
                    <w:t>The database CHOMP_TABLES has 2 fragmented index(es):</w:t>
                  </w:r>
                </w:p>
                <w:p w:rsidR="00AA7680" w:rsidRPr="00933D0D" w:rsidRDefault="00AA7680" w:rsidP="006255C0">
                  <w:pPr>
                    <w:pStyle w:val="TableTextMS"/>
                    <w:spacing w:before="0" w:after="0"/>
                    <w:rPr>
                      <w:szCs w:val="20"/>
                    </w:rPr>
                  </w:pPr>
                </w:p>
                <w:p w:rsidR="00AA7680" w:rsidRPr="00933D0D" w:rsidRDefault="00AA7680" w:rsidP="006255C0">
                  <w:pPr>
                    <w:pStyle w:val="TableTextMS"/>
                    <w:spacing w:before="0" w:after="0"/>
                    <w:rPr>
                      <w:szCs w:val="20"/>
                    </w:rPr>
                  </w:pPr>
                  <w:r w:rsidRPr="00933D0D">
                    <w:rPr>
                      <w:szCs w:val="20"/>
                    </w:rPr>
                    <w:t>Index: [dbo]</w:t>
                  </w:r>
                  <w:proofErr w:type="gramStart"/>
                  <w:r w:rsidRPr="00933D0D">
                    <w:rPr>
                      <w:szCs w:val="20"/>
                    </w:rPr>
                    <w:t>.[</w:t>
                  </w:r>
                  <w:proofErr w:type="gramEnd"/>
                  <w:r w:rsidRPr="00933D0D">
                    <w:rPr>
                      <w:szCs w:val="20"/>
                    </w:rPr>
                    <w:t>sxaObjectsPlusAuth].[pk_sxaObjectsPlusAuth_GUID]. Page Count: 17105. AvgFragmentationInPercent: 99.12</w:t>
                  </w:r>
                </w:p>
                <w:p w:rsidR="00AA7680" w:rsidRPr="00933D0D" w:rsidRDefault="00AA7680" w:rsidP="006255C0">
                  <w:pPr>
                    <w:pStyle w:val="TableTextMS"/>
                    <w:spacing w:before="0" w:after="0"/>
                    <w:rPr>
                      <w:szCs w:val="20"/>
                    </w:rPr>
                  </w:pPr>
                  <w:r w:rsidRPr="00933D0D">
                    <w:rPr>
                      <w:szCs w:val="20"/>
                    </w:rPr>
                    <w:t>Index: [dbo]</w:t>
                  </w:r>
                  <w:proofErr w:type="gramStart"/>
                  <w:r w:rsidRPr="00933D0D">
                    <w:rPr>
                      <w:szCs w:val="20"/>
                    </w:rPr>
                    <w:t>.[</w:t>
                  </w:r>
                  <w:proofErr w:type="gramEnd"/>
                  <w:r w:rsidRPr="00933D0D">
                    <w:rPr>
                      <w:szCs w:val="20"/>
                    </w:rPr>
                    <w:t>sxaMLMAlertLog].[CI_sxaMLMAlertLog]. Page Count: 123002. AvgFragmentationInPercent: 58.66</w:t>
                  </w:r>
                </w:p>
              </w:tc>
            </w:tr>
            <w:tr w:rsidR="00AA7680" w:rsidRPr="00933D0D" w:rsidTr="006255C0">
              <w:trPr>
                <w:trHeight w:val="188"/>
              </w:trPr>
              <w:tc>
                <w:tcPr>
                  <w:tcW w:w="324" w:type="dxa"/>
                  <w:noWrap/>
                  <w:tcMar>
                    <w:left w:w="0" w:type="dxa"/>
                    <w:right w:w="0" w:type="dxa"/>
                  </w:tcMar>
                  <w:hideMark/>
                </w:tcPr>
                <w:p w:rsidR="00AA7680" w:rsidRPr="00933D0D" w:rsidRDefault="00AA7680" w:rsidP="006255C0">
                  <w:pPr>
                    <w:pStyle w:val="TableTextMS"/>
                    <w:spacing w:before="0" w:after="0"/>
                    <w:rPr>
                      <w:szCs w:val="20"/>
                    </w:rPr>
                  </w:pPr>
                  <w:r w:rsidRPr="00933D0D">
                    <w:rPr>
                      <w:noProof/>
                      <w:szCs w:val="20"/>
                    </w:rPr>
                    <w:drawing>
                      <wp:inline distT="0" distB="0" distL="0" distR="0">
                        <wp:extent cx="152400" cy="152400"/>
                        <wp:effectExtent l="19050" t="0" r="0" b="0"/>
                        <wp:docPr id="1694519735" name="InsertedImage" descr="Machine inser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ertedImage" descr="Machine inserted"/>
                                <pic:cNvPicPr>
                                  <a:picLocks noChangeAspect="1" noChangeArrowheads="1"/>
                                </pic:cNvPicPr>
                              </pic:nvPicPr>
                              <pic:blipFill>
                                <a:blip r:embed="rId59"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tc>
                <w:tcPr>
                  <w:tcW w:w="1913" w:type="dxa"/>
                  <w:tcMar>
                    <w:left w:w="0" w:type="dxa"/>
                    <w:right w:w="0" w:type="dxa"/>
                  </w:tcMar>
                  <w:hideMark/>
                </w:tcPr>
                <w:p w:rsidR="00AA7680" w:rsidRPr="00933D0D" w:rsidRDefault="00AA7680" w:rsidP="006255C0">
                  <w:pPr>
                    <w:pStyle w:val="TableTextMS"/>
                    <w:spacing w:before="0" w:after="0"/>
                    <w:rPr>
                      <w:szCs w:val="20"/>
                    </w:rPr>
                  </w:pPr>
                  <w:r w:rsidRPr="00933D0D">
                    <w:rPr>
                      <w:szCs w:val="20"/>
                    </w:rPr>
                    <w:t>SCMMAVM1P.CHOMP.ORG;  ELinkQueues</w:t>
                  </w:r>
                </w:p>
              </w:tc>
              <w:tc>
                <w:tcPr>
                  <w:tcW w:w="7123" w:type="dxa"/>
                  <w:hideMark/>
                </w:tcPr>
                <w:p w:rsidR="00AA7680" w:rsidRPr="00933D0D" w:rsidRDefault="00AA7680" w:rsidP="006255C0">
                  <w:pPr>
                    <w:pStyle w:val="TableTextMS"/>
                    <w:spacing w:before="0" w:after="0"/>
                    <w:rPr>
                      <w:szCs w:val="20"/>
                    </w:rPr>
                  </w:pPr>
                  <w:r w:rsidRPr="00933D0D">
                    <w:rPr>
                      <w:szCs w:val="20"/>
                    </w:rPr>
                    <w:t>The database ELinkQueues has 3 fragmented index(es):</w:t>
                  </w:r>
                </w:p>
                <w:p w:rsidR="00AA7680" w:rsidRPr="00933D0D" w:rsidRDefault="00AA7680" w:rsidP="006255C0">
                  <w:pPr>
                    <w:pStyle w:val="TableTextMS"/>
                    <w:spacing w:before="0" w:after="0"/>
                    <w:rPr>
                      <w:szCs w:val="20"/>
                    </w:rPr>
                  </w:pPr>
                </w:p>
                <w:p w:rsidR="00AA7680" w:rsidRPr="00933D0D" w:rsidRDefault="00AA7680" w:rsidP="006255C0">
                  <w:pPr>
                    <w:pStyle w:val="TableTextMS"/>
                    <w:spacing w:before="0" w:after="0"/>
                    <w:rPr>
                      <w:szCs w:val="20"/>
                    </w:rPr>
                  </w:pPr>
                  <w:r w:rsidRPr="00933D0D">
                    <w:rPr>
                      <w:szCs w:val="20"/>
                    </w:rPr>
                    <w:t>Index: [dbo]</w:t>
                  </w:r>
                  <w:proofErr w:type="gramStart"/>
                  <w:r w:rsidRPr="00933D0D">
                    <w:rPr>
                      <w:szCs w:val="20"/>
                    </w:rPr>
                    <w:t>.[</w:t>
                  </w:r>
                  <w:proofErr w:type="gramEnd"/>
                  <w:r w:rsidRPr="00933D0D">
                    <w:rPr>
                      <w:szCs w:val="20"/>
                    </w:rPr>
                    <w:t>ELKMasterArchive].[IX_QueueID]. Page Count: 5547. AvgFragmentationInPercent: 96.11</w:t>
                  </w:r>
                </w:p>
                <w:p w:rsidR="00AA7680" w:rsidRPr="00933D0D" w:rsidRDefault="00AA7680" w:rsidP="006255C0">
                  <w:pPr>
                    <w:pStyle w:val="TableTextMS"/>
                    <w:spacing w:before="0" w:after="0"/>
                    <w:rPr>
                      <w:szCs w:val="20"/>
                    </w:rPr>
                  </w:pPr>
                  <w:r w:rsidRPr="00933D0D">
                    <w:rPr>
                      <w:szCs w:val="20"/>
                    </w:rPr>
                    <w:t>Index: [dbo]</w:t>
                  </w:r>
                  <w:proofErr w:type="gramStart"/>
                  <w:r w:rsidRPr="00933D0D">
                    <w:rPr>
                      <w:szCs w:val="20"/>
                    </w:rPr>
                    <w:t>.[</w:t>
                  </w:r>
                  <w:proofErr w:type="gramEnd"/>
                  <w:r w:rsidRPr="00933D0D">
                    <w:rPr>
                      <w:szCs w:val="20"/>
                    </w:rPr>
                    <w:t>ELKMasterArchive].[IX_OdometerQueueID]. Page Count: 4973. AvgFragmentationInPercent: 98.27</w:t>
                  </w:r>
                </w:p>
                <w:p w:rsidR="00AA7680" w:rsidRPr="00933D0D" w:rsidRDefault="00AA7680" w:rsidP="006255C0">
                  <w:pPr>
                    <w:pStyle w:val="TableTextMS"/>
                    <w:spacing w:before="0" w:after="0"/>
                    <w:rPr>
                      <w:szCs w:val="20"/>
                    </w:rPr>
                  </w:pPr>
                  <w:r w:rsidRPr="00933D0D">
                    <w:rPr>
                      <w:szCs w:val="20"/>
                    </w:rPr>
                    <w:t>Index: [dbo]</w:t>
                  </w:r>
                  <w:proofErr w:type="gramStart"/>
                  <w:r w:rsidRPr="00933D0D">
                    <w:rPr>
                      <w:szCs w:val="20"/>
                    </w:rPr>
                    <w:t>.[</w:t>
                  </w:r>
                  <w:proofErr w:type="gramEnd"/>
                  <w:r w:rsidRPr="00933D0D">
                    <w:rPr>
                      <w:szCs w:val="20"/>
                    </w:rPr>
                    <w:t>ELKMasterArchive].[IX_QueuedTimeOdometer]. Page Count: 19170. AvgFragmentationInPercent: 73.51</w:t>
                  </w:r>
                </w:p>
              </w:tc>
            </w:tr>
            <w:tr w:rsidR="00AA7680" w:rsidRPr="00933D0D" w:rsidTr="006255C0">
              <w:trPr>
                <w:trHeight w:val="188"/>
              </w:trPr>
              <w:tc>
                <w:tcPr>
                  <w:tcW w:w="324" w:type="dxa"/>
                  <w:noWrap/>
                  <w:tcMar>
                    <w:left w:w="0" w:type="dxa"/>
                    <w:right w:w="0" w:type="dxa"/>
                  </w:tcMar>
                  <w:hideMark/>
                </w:tcPr>
                <w:p w:rsidR="00AA7680" w:rsidRPr="00933D0D" w:rsidRDefault="00AA7680" w:rsidP="006255C0">
                  <w:pPr>
                    <w:pStyle w:val="TableTextMS"/>
                    <w:spacing w:before="0" w:after="0"/>
                    <w:rPr>
                      <w:szCs w:val="20"/>
                    </w:rPr>
                  </w:pPr>
                  <w:r w:rsidRPr="00933D0D">
                    <w:rPr>
                      <w:noProof/>
                      <w:szCs w:val="20"/>
                    </w:rPr>
                    <w:drawing>
                      <wp:inline distT="0" distB="0" distL="0" distR="0">
                        <wp:extent cx="152400" cy="152400"/>
                        <wp:effectExtent l="19050" t="0" r="0" b="0"/>
                        <wp:docPr id="363708064" name="InsertedImage" descr="Machine inser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ertedImage" descr="Machine inserted"/>
                                <pic:cNvPicPr>
                                  <a:picLocks noChangeAspect="1" noChangeArrowheads="1"/>
                                </pic:cNvPicPr>
                              </pic:nvPicPr>
                              <pic:blipFill>
                                <a:blip r:embed="rId59"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tc>
                <w:tcPr>
                  <w:tcW w:w="1913" w:type="dxa"/>
                  <w:tcMar>
                    <w:left w:w="0" w:type="dxa"/>
                    <w:right w:w="0" w:type="dxa"/>
                  </w:tcMar>
                  <w:hideMark/>
                </w:tcPr>
                <w:p w:rsidR="00AA7680" w:rsidRPr="00933D0D" w:rsidRDefault="00AA7680" w:rsidP="006255C0">
                  <w:pPr>
                    <w:pStyle w:val="TableTextMS"/>
                    <w:spacing w:before="0" w:after="0"/>
                    <w:rPr>
                      <w:szCs w:val="20"/>
                    </w:rPr>
                  </w:pPr>
                  <w:r w:rsidRPr="00933D0D">
                    <w:rPr>
                      <w:szCs w:val="20"/>
                    </w:rPr>
                    <w:t>SCMMAVM1P.CHOMP.ORG;  Prod61</w:t>
                  </w:r>
                </w:p>
              </w:tc>
              <w:tc>
                <w:tcPr>
                  <w:tcW w:w="7123" w:type="dxa"/>
                  <w:hideMark/>
                </w:tcPr>
                <w:p w:rsidR="00AA7680" w:rsidRPr="00933D0D" w:rsidRDefault="00AA7680" w:rsidP="006255C0">
                  <w:pPr>
                    <w:pStyle w:val="TableTextMS"/>
                    <w:spacing w:before="0" w:after="0"/>
                    <w:rPr>
                      <w:szCs w:val="20"/>
                    </w:rPr>
                  </w:pPr>
                  <w:r w:rsidRPr="00933D0D">
                    <w:rPr>
                      <w:szCs w:val="20"/>
                    </w:rPr>
                    <w:t>The database Prod61 has 121 fragmented index(es):</w:t>
                  </w:r>
                </w:p>
                <w:p w:rsidR="00AA7680" w:rsidRPr="00933D0D" w:rsidRDefault="00AA7680" w:rsidP="006255C0">
                  <w:pPr>
                    <w:pStyle w:val="TableTextMS"/>
                    <w:spacing w:before="0" w:after="0"/>
                    <w:rPr>
                      <w:szCs w:val="20"/>
                    </w:rPr>
                  </w:pPr>
                </w:p>
                <w:p w:rsidR="00AA7680" w:rsidRPr="00933D0D" w:rsidRDefault="00AA7680" w:rsidP="006255C0">
                  <w:pPr>
                    <w:pStyle w:val="TableTextMS"/>
                    <w:spacing w:before="0" w:after="0"/>
                    <w:rPr>
                      <w:szCs w:val="20"/>
                    </w:rPr>
                  </w:pPr>
                  <w:r w:rsidRPr="00933D0D">
                    <w:rPr>
                      <w:szCs w:val="20"/>
                    </w:rPr>
                    <w:t>Index: [dbo]</w:t>
                  </w:r>
                  <w:proofErr w:type="gramStart"/>
                  <w:r w:rsidRPr="00933D0D">
                    <w:rPr>
                      <w:szCs w:val="20"/>
                    </w:rPr>
                    <w:t>.[</w:t>
                  </w:r>
                  <w:proofErr w:type="gramEnd"/>
                  <w:r w:rsidRPr="00933D0D">
                    <w:rPr>
                      <w:szCs w:val="20"/>
                    </w:rPr>
                    <w:t>SXACDObservationParameter].[SXACDObservationParameterAI01]. Page Count: 2107839. AvgFragmentationInPercent: 40.99</w:t>
                  </w:r>
                </w:p>
                <w:p w:rsidR="00AA7680" w:rsidRPr="00933D0D" w:rsidRDefault="00AA7680" w:rsidP="006255C0">
                  <w:pPr>
                    <w:pStyle w:val="TableTextMS"/>
                    <w:spacing w:before="0" w:after="0"/>
                    <w:rPr>
                      <w:szCs w:val="20"/>
                    </w:rPr>
                  </w:pPr>
                  <w:r w:rsidRPr="00933D0D">
                    <w:rPr>
                      <w:szCs w:val="20"/>
                    </w:rPr>
                    <w:t>Index: [dbo]</w:t>
                  </w:r>
                  <w:proofErr w:type="gramStart"/>
                  <w:r w:rsidRPr="00933D0D">
                    <w:rPr>
                      <w:szCs w:val="20"/>
                    </w:rPr>
                    <w:t>.[</w:t>
                  </w:r>
                  <w:proofErr w:type="gramEnd"/>
                  <w:r w:rsidRPr="00933D0D">
                    <w:rPr>
                      <w:szCs w:val="20"/>
                    </w:rPr>
                    <w:t>SXACDObservationParameter].[SXACDObservationParameterCI]. Page Count: 4176219. AvgFragmentationInPercent: 30.75</w:t>
                  </w:r>
                </w:p>
                <w:p w:rsidR="00AA7680" w:rsidRPr="00933D0D" w:rsidRDefault="00AA7680" w:rsidP="006255C0">
                  <w:pPr>
                    <w:pStyle w:val="TableTextMS"/>
                    <w:spacing w:before="0" w:after="0"/>
                    <w:rPr>
                      <w:szCs w:val="20"/>
                    </w:rPr>
                  </w:pPr>
                  <w:r w:rsidRPr="00933D0D">
                    <w:rPr>
                      <w:szCs w:val="20"/>
                    </w:rPr>
                    <w:t>Index: [dbo]</w:t>
                  </w:r>
                  <w:proofErr w:type="gramStart"/>
                  <w:r w:rsidRPr="00933D0D">
                    <w:rPr>
                      <w:szCs w:val="20"/>
                    </w:rPr>
                    <w:t>.[</w:t>
                  </w:r>
                  <w:proofErr w:type="gramEnd"/>
                  <w:r w:rsidRPr="00933D0D">
                    <w:rPr>
                      <w:szCs w:val="20"/>
                    </w:rPr>
                    <w:t>CV3TaskStatusHistory].[TaskStatusHistoryClustIdx]. Page Count: 2461743. AvgFragmentationInPercent: 13.66</w:t>
                  </w:r>
                </w:p>
                <w:p w:rsidR="00AA7680" w:rsidRPr="00933D0D" w:rsidRDefault="00AA7680" w:rsidP="006255C0">
                  <w:pPr>
                    <w:pStyle w:val="TableTextMS"/>
                    <w:spacing w:before="0" w:after="0"/>
                    <w:rPr>
                      <w:szCs w:val="20"/>
                    </w:rPr>
                  </w:pPr>
                  <w:r w:rsidRPr="00933D0D">
                    <w:rPr>
                      <w:szCs w:val="20"/>
                    </w:rPr>
                    <w:t>Index: [dbo]</w:t>
                  </w:r>
                  <w:proofErr w:type="gramStart"/>
                  <w:r w:rsidRPr="00933D0D">
                    <w:rPr>
                      <w:szCs w:val="20"/>
                    </w:rPr>
                    <w:t>.[</w:t>
                  </w:r>
                  <w:proofErr w:type="gramEnd"/>
                  <w:r w:rsidRPr="00933D0D">
                    <w:rPr>
                      <w:szCs w:val="20"/>
                    </w:rPr>
                    <w:t>CV3OrderStatusHistory].[OrderStatusHistClustIdx]. Page Count: 4241203. AvgFragmentationInPercent: 48.78</w:t>
                  </w:r>
                </w:p>
                <w:p w:rsidR="00AA7680" w:rsidRPr="00933D0D" w:rsidRDefault="00AA7680" w:rsidP="006255C0">
                  <w:pPr>
                    <w:pStyle w:val="TableTextMS"/>
                    <w:spacing w:before="0" w:after="0"/>
                    <w:rPr>
                      <w:szCs w:val="20"/>
                    </w:rPr>
                  </w:pPr>
                  <w:r w:rsidRPr="00933D0D">
                    <w:rPr>
                      <w:szCs w:val="20"/>
                    </w:rPr>
                    <w:t>Index: [dbo]</w:t>
                  </w:r>
                  <w:proofErr w:type="gramStart"/>
                  <w:r w:rsidRPr="00933D0D">
                    <w:rPr>
                      <w:szCs w:val="20"/>
                    </w:rPr>
                    <w:t>.[</w:t>
                  </w:r>
                  <w:proofErr w:type="gramEnd"/>
                  <w:r w:rsidRPr="00933D0D">
                    <w:rPr>
                      <w:szCs w:val="20"/>
                    </w:rPr>
                    <w:t>SCMObsFSListValues].[SCMObsFSListValuesAI03]. Page Count: 2698158. AvgFragmentationInPercent: 40.75</w:t>
                  </w:r>
                </w:p>
                <w:p w:rsidR="00AA7680" w:rsidRPr="00933D0D" w:rsidRDefault="00AA7680" w:rsidP="006255C0">
                  <w:pPr>
                    <w:pStyle w:val="TableTextMS"/>
                    <w:spacing w:before="0" w:after="0"/>
                    <w:rPr>
                      <w:szCs w:val="20"/>
                    </w:rPr>
                  </w:pPr>
                  <w:r w:rsidRPr="00933D0D">
                    <w:rPr>
                      <w:szCs w:val="20"/>
                    </w:rPr>
                    <w:t>Index: [dbo]</w:t>
                  </w:r>
                  <w:proofErr w:type="gramStart"/>
                  <w:r w:rsidRPr="00933D0D">
                    <w:rPr>
                      <w:szCs w:val="20"/>
                    </w:rPr>
                    <w:t>.[</w:t>
                  </w:r>
                  <w:proofErr w:type="gramEnd"/>
                  <w:r w:rsidRPr="00933D0D">
                    <w:rPr>
                      <w:szCs w:val="20"/>
                    </w:rPr>
                    <w:t>SCMObsFSListValues].[SCMObsFSListValuesCI]. Page Count: 7530475. AvgFragmentationInPercent: 33.16</w:t>
                  </w:r>
                </w:p>
                <w:p w:rsidR="00AA7680" w:rsidRPr="00933D0D" w:rsidRDefault="00AA7680" w:rsidP="006255C0">
                  <w:pPr>
                    <w:pStyle w:val="TableTextMS"/>
                    <w:spacing w:before="0" w:after="0"/>
                    <w:rPr>
                      <w:szCs w:val="20"/>
                    </w:rPr>
                  </w:pPr>
                  <w:r w:rsidRPr="00933D0D">
                    <w:rPr>
                      <w:szCs w:val="20"/>
                    </w:rPr>
                    <w:t>Index: [dbo]</w:t>
                  </w:r>
                  <w:proofErr w:type="gramStart"/>
                  <w:r w:rsidRPr="00933D0D">
                    <w:rPr>
                      <w:szCs w:val="20"/>
                    </w:rPr>
                    <w:t>.[</w:t>
                  </w:r>
                  <w:proofErr w:type="gramEnd"/>
                  <w:r w:rsidRPr="00933D0D">
                    <w:rPr>
                      <w:szCs w:val="20"/>
                    </w:rPr>
                    <w:t>CV3OrderTaskOccurrence].[OrderTaskOccurClustIdx]. Page Count: 3017787. AvgFragmentationInPercent: 30.94</w:t>
                  </w:r>
                </w:p>
                <w:p w:rsidR="00AA7680" w:rsidRPr="00933D0D" w:rsidRDefault="00AA7680" w:rsidP="006255C0">
                  <w:pPr>
                    <w:pStyle w:val="TableTextMS"/>
                    <w:spacing w:before="0" w:after="0"/>
                    <w:rPr>
                      <w:szCs w:val="20"/>
                    </w:rPr>
                  </w:pPr>
                  <w:r w:rsidRPr="00933D0D">
                    <w:rPr>
                      <w:szCs w:val="20"/>
                    </w:rPr>
                    <w:lastRenderedPageBreak/>
                    <w:t>Index: [dbo]</w:t>
                  </w:r>
                  <w:proofErr w:type="gramStart"/>
                  <w:r w:rsidRPr="00933D0D">
                    <w:rPr>
                      <w:szCs w:val="20"/>
                    </w:rPr>
                    <w:t>.[</w:t>
                  </w:r>
                  <w:proofErr w:type="gramEnd"/>
                  <w:r w:rsidRPr="00933D0D">
                    <w:rPr>
                      <w:szCs w:val="20"/>
                    </w:rPr>
                    <w:t>CV3ObservationDocumentARC].[CV3ObservationDocumentARCCI]. Page Count: 3569868. AvgFragmentationInPercent: 26.61</w:t>
                  </w:r>
                </w:p>
                <w:p w:rsidR="00AA7680" w:rsidRPr="00933D0D" w:rsidRDefault="00AA7680" w:rsidP="006255C0">
                  <w:pPr>
                    <w:pStyle w:val="TableTextMS"/>
                    <w:spacing w:before="0" w:after="0"/>
                    <w:rPr>
                      <w:szCs w:val="20"/>
                    </w:rPr>
                  </w:pPr>
                  <w:r w:rsidRPr="00933D0D">
                    <w:rPr>
                      <w:szCs w:val="20"/>
                    </w:rPr>
                    <w:t>Index: [dbo]</w:t>
                  </w:r>
                  <w:proofErr w:type="gramStart"/>
                  <w:r w:rsidRPr="00933D0D">
                    <w:rPr>
                      <w:szCs w:val="20"/>
                    </w:rPr>
                    <w:t>.[</w:t>
                  </w:r>
                  <w:proofErr w:type="gramEnd"/>
                  <w:r w:rsidRPr="00933D0D">
                    <w:rPr>
                      <w:szCs w:val="20"/>
                    </w:rPr>
                    <w:t>SXACDClientDocDetailTextARC].[SXACDClientDocDetailTextARCPK]. Page Count: 6074973. AvgFragmentationInPercent: 14.35</w:t>
                  </w:r>
                </w:p>
                <w:p w:rsidR="00AA7680" w:rsidRPr="00933D0D" w:rsidRDefault="00AA7680" w:rsidP="006255C0">
                  <w:pPr>
                    <w:pStyle w:val="TableTextMS"/>
                    <w:spacing w:before="0" w:after="0"/>
                    <w:rPr>
                      <w:szCs w:val="20"/>
                    </w:rPr>
                  </w:pPr>
                  <w:r w:rsidRPr="00933D0D">
                    <w:rPr>
                      <w:szCs w:val="20"/>
                    </w:rPr>
                    <w:t>Index: [dbo]</w:t>
                  </w:r>
                  <w:proofErr w:type="gramStart"/>
                  <w:r w:rsidRPr="00933D0D">
                    <w:rPr>
                      <w:szCs w:val="20"/>
                    </w:rPr>
                    <w:t>.[</w:t>
                  </w:r>
                  <w:proofErr w:type="gramEnd"/>
                  <w:r w:rsidRPr="00933D0D">
                    <w:rPr>
                      <w:szCs w:val="20"/>
                    </w:rPr>
                    <w:t>CV3Order].[CV3OrderCI]. Page Count: 2541559. AvgFragmentationInPercent: 12.44</w:t>
                  </w:r>
                </w:p>
                <w:p w:rsidR="00AA7680" w:rsidRPr="00933D0D" w:rsidRDefault="00AA7680" w:rsidP="006255C0">
                  <w:pPr>
                    <w:pStyle w:val="TableTextMS"/>
                    <w:spacing w:before="0" w:after="0"/>
                    <w:rPr>
                      <w:szCs w:val="20"/>
                    </w:rPr>
                  </w:pPr>
                </w:p>
                <w:p w:rsidR="00AA7680" w:rsidRPr="00933D0D" w:rsidRDefault="00AA7680" w:rsidP="006255C0">
                  <w:pPr>
                    <w:pStyle w:val="TableTextMS"/>
                    <w:spacing w:before="0" w:after="0"/>
                    <w:rPr>
                      <w:szCs w:val="20"/>
                    </w:rPr>
                  </w:pPr>
                  <w:r w:rsidRPr="00933D0D">
                    <w:rPr>
                      <w:szCs w:val="20"/>
                    </w:rPr>
                    <w:t>To generate the complete list, run the script provided in the Troubleshooting section.</w:t>
                  </w:r>
                </w:p>
              </w:tc>
            </w:tr>
            <w:tr w:rsidR="00AA7680" w:rsidRPr="00933D0D" w:rsidTr="006255C0">
              <w:trPr>
                <w:trHeight w:val="188"/>
              </w:trPr>
              <w:tc>
                <w:tcPr>
                  <w:tcW w:w="324" w:type="dxa"/>
                  <w:noWrap/>
                  <w:tcMar>
                    <w:left w:w="0" w:type="dxa"/>
                    <w:right w:w="0" w:type="dxa"/>
                  </w:tcMar>
                  <w:hideMark/>
                </w:tcPr>
                <w:p w:rsidR="00AA7680" w:rsidRPr="00933D0D" w:rsidRDefault="00AA7680" w:rsidP="006255C0">
                  <w:pPr>
                    <w:pStyle w:val="TableTextMS"/>
                    <w:spacing w:before="0" w:after="0"/>
                    <w:rPr>
                      <w:szCs w:val="20"/>
                    </w:rPr>
                  </w:pPr>
                  <w:r w:rsidRPr="00933D0D">
                    <w:rPr>
                      <w:noProof/>
                      <w:szCs w:val="20"/>
                    </w:rPr>
                    <w:lastRenderedPageBreak/>
                    <w:drawing>
                      <wp:inline distT="0" distB="0" distL="0" distR="0">
                        <wp:extent cx="152400" cy="152400"/>
                        <wp:effectExtent l="19050" t="0" r="0" b="0"/>
                        <wp:docPr id="781387248" name="InsertedImage" descr="Machine inser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ertedImage" descr="Machine inserted"/>
                                <pic:cNvPicPr>
                                  <a:picLocks noChangeAspect="1" noChangeArrowheads="1"/>
                                </pic:cNvPicPr>
                              </pic:nvPicPr>
                              <pic:blipFill>
                                <a:blip r:embed="rId59"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tc>
                <w:tcPr>
                  <w:tcW w:w="1913" w:type="dxa"/>
                  <w:tcMar>
                    <w:left w:w="0" w:type="dxa"/>
                    <w:right w:w="0" w:type="dxa"/>
                  </w:tcMar>
                  <w:hideMark/>
                </w:tcPr>
                <w:p w:rsidR="00AA7680" w:rsidRPr="00933D0D" w:rsidRDefault="00AA7680" w:rsidP="006255C0">
                  <w:pPr>
                    <w:pStyle w:val="TableTextMS"/>
                    <w:spacing w:before="0" w:after="0"/>
                    <w:rPr>
                      <w:szCs w:val="20"/>
                    </w:rPr>
                  </w:pPr>
                  <w:r w:rsidRPr="00933D0D">
                    <w:rPr>
                      <w:szCs w:val="20"/>
                    </w:rPr>
                    <w:t>SCMMAVM1P.CHOMP.ORG;  PROD61_MT</w:t>
                  </w:r>
                </w:p>
              </w:tc>
              <w:tc>
                <w:tcPr>
                  <w:tcW w:w="7123" w:type="dxa"/>
                  <w:hideMark/>
                </w:tcPr>
                <w:p w:rsidR="00AA7680" w:rsidRPr="00933D0D" w:rsidRDefault="00AA7680" w:rsidP="006255C0">
                  <w:pPr>
                    <w:pStyle w:val="TableTextMS"/>
                    <w:spacing w:before="0" w:after="0"/>
                    <w:rPr>
                      <w:szCs w:val="20"/>
                    </w:rPr>
                  </w:pPr>
                  <w:r w:rsidRPr="00933D0D">
                    <w:rPr>
                      <w:szCs w:val="20"/>
                    </w:rPr>
                    <w:t>The database PROD61_MT has 12 fragmented index(es):</w:t>
                  </w:r>
                </w:p>
                <w:p w:rsidR="00AA7680" w:rsidRPr="00933D0D" w:rsidRDefault="00AA7680" w:rsidP="006255C0">
                  <w:pPr>
                    <w:pStyle w:val="TableTextMS"/>
                    <w:spacing w:before="0" w:after="0"/>
                    <w:rPr>
                      <w:szCs w:val="20"/>
                    </w:rPr>
                  </w:pPr>
                </w:p>
                <w:p w:rsidR="00AA7680" w:rsidRPr="00933D0D" w:rsidRDefault="00AA7680" w:rsidP="006255C0">
                  <w:pPr>
                    <w:pStyle w:val="TableTextMS"/>
                    <w:spacing w:before="0" w:after="0"/>
                    <w:rPr>
                      <w:szCs w:val="20"/>
                    </w:rPr>
                  </w:pPr>
                  <w:r w:rsidRPr="00933D0D">
                    <w:rPr>
                      <w:szCs w:val="20"/>
                    </w:rPr>
                    <w:t>Index: [dbo]</w:t>
                  </w:r>
                  <w:proofErr w:type="gramStart"/>
                  <w:r w:rsidRPr="00933D0D">
                    <w:rPr>
                      <w:szCs w:val="20"/>
                    </w:rPr>
                    <w:t>.[</w:t>
                  </w:r>
                  <w:proofErr w:type="gramEnd"/>
                  <w:r w:rsidRPr="00933D0D">
                    <w:rPr>
                      <w:szCs w:val="20"/>
                    </w:rPr>
                    <w:t>xp_clinical_text].[XPKxp_clinical_text]. Page Count: 6052. AvgFragmentationInPercent: 43.18</w:t>
                  </w:r>
                </w:p>
                <w:p w:rsidR="00AA7680" w:rsidRPr="00933D0D" w:rsidRDefault="00AA7680" w:rsidP="006255C0">
                  <w:pPr>
                    <w:pStyle w:val="TableTextMS"/>
                    <w:spacing w:before="0" w:after="0"/>
                    <w:rPr>
                      <w:szCs w:val="20"/>
                    </w:rPr>
                  </w:pPr>
                  <w:r w:rsidRPr="00933D0D">
                    <w:rPr>
                      <w:szCs w:val="20"/>
                    </w:rPr>
                    <w:t>Index: [dbo]</w:t>
                  </w:r>
                  <w:proofErr w:type="gramStart"/>
                  <w:r w:rsidRPr="00933D0D">
                    <w:rPr>
                      <w:szCs w:val="20"/>
                    </w:rPr>
                    <w:t>.[</w:t>
                  </w:r>
                  <w:proofErr w:type="gramEnd"/>
                  <w:r w:rsidRPr="00933D0D">
                    <w:rPr>
                      <w:szCs w:val="20"/>
                    </w:rPr>
                    <w:t>ndc_core_description].[IXE4ndc_core_description]. Page Count: 668. AvgFragmentationInPercent: 99.85</w:t>
                  </w:r>
                </w:p>
                <w:p w:rsidR="00AA7680" w:rsidRPr="00933D0D" w:rsidRDefault="00AA7680" w:rsidP="006255C0">
                  <w:pPr>
                    <w:pStyle w:val="TableTextMS"/>
                    <w:spacing w:before="0" w:after="0"/>
                    <w:rPr>
                      <w:szCs w:val="20"/>
                    </w:rPr>
                  </w:pPr>
                  <w:r w:rsidRPr="00933D0D">
                    <w:rPr>
                      <w:szCs w:val="20"/>
                    </w:rPr>
                    <w:t>Index: [dbo]</w:t>
                  </w:r>
                  <w:proofErr w:type="gramStart"/>
                  <w:r w:rsidRPr="00933D0D">
                    <w:rPr>
                      <w:szCs w:val="20"/>
                    </w:rPr>
                    <w:t>.[</w:t>
                  </w:r>
                  <w:proofErr w:type="gramEnd"/>
                  <w:r w:rsidRPr="00933D0D">
                    <w:rPr>
                      <w:szCs w:val="20"/>
                    </w:rPr>
                    <w:t>ndc_cost].[XPKndc_cost]. Page Count: 2114. AvgFragmentationInPercent: 59.46</w:t>
                  </w:r>
                </w:p>
                <w:p w:rsidR="00AA7680" w:rsidRPr="00933D0D" w:rsidRDefault="00AA7680" w:rsidP="006255C0">
                  <w:pPr>
                    <w:pStyle w:val="TableTextMS"/>
                    <w:spacing w:before="0" w:after="0"/>
                    <w:rPr>
                      <w:szCs w:val="20"/>
                    </w:rPr>
                  </w:pPr>
                  <w:r w:rsidRPr="00933D0D">
                    <w:rPr>
                      <w:szCs w:val="20"/>
                    </w:rPr>
                    <w:t>Index: [dbo]</w:t>
                  </w:r>
                  <w:proofErr w:type="gramStart"/>
                  <w:r w:rsidRPr="00933D0D">
                    <w:rPr>
                      <w:szCs w:val="20"/>
                    </w:rPr>
                    <w:t>.[</w:t>
                  </w:r>
                  <w:proofErr w:type="gramEnd"/>
                  <w:r w:rsidRPr="00933D0D">
                    <w:rPr>
                      <w:szCs w:val="20"/>
                    </w:rPr>
                    <w:t>drc_ranges].[XPKdrc_ranges]. Page Count: 721. AvgFragmentationInPercent: 98.75</w:t>
                  </w:r>
                </w:p>
                <w:p w:rsidR="00AA7680" w:rsidRPr="00933D0D" w:rsidRDefault="00AA7680" w:rsidP="006255C0">
                  <w:pPr>
                    <w:pStyle w:val="TableTextMS"/>
                    <w:spacing w:before="0" w:after="0"/>
                    <w:rPr>
                      <w:szCs w:val="20"/>
                    </w:rPr>
                  </w:pPr>
                  <w:r w:rsidRPr="00933D0D">
                    <w:rPr>
                      <w:szCs w:val="20"/>
                    </w:rPr>
                    <w:t>Index: [dbo]</w:t>
                  </w:r>
                  <w:proofErr w:type="gramStart"/>
                  <w:r w:rsidRPr="00933D0D">
                    <w:rPr>
                      <w:szCs w:val="20"/>
                    </w:rPr>
                    <w:t>.[</w:t>
                  </w:r>
                  <w:proofErr w:type="gramEnd"/>
                  <w:r w:rsidRPr="00933D0D">
                    <w:rPr>
                      <w:szCs w:val="20"/>
                    </w:rPr>
                    <w:t>ddm_map_icd_10].[XPKddm_map_icd_10]. Page Count: 9554. AvgFragmentationInPercent: 38.30</w:t>
                  </w:r>
                </w:p>
                <w:p w:rsidR="00AA7680" w:rsidRPr="00933D0D" w:rsidRDefault="00AA7680" w:rsidP="006255C0">
                  <w:pPr>
                    <w:pStyle w:val="TableTextMS"/>
                    <w:spacing w:before="0" w:after="0"/>
                    <w:rPr>
                      <w:szCs w:val="20"/>
                    </w:rPr>
                  </w:pPr>
                  <w:r w:rsidRPr="00933D0D">
                    <w:rPr>
                      <w:szCs w:val="20"/>
                    </w:rPr>
                    <w:t>Index: [dbo]</w:t>
                  </w:r>
                  <w:proofErr w:type="gramStart"/>
                  <w:r w:rsidRPr="00933D0D">
                    <w:rPr>
                      <w:szCs w:val="20"/>
                    </w:rPr>
                    <w:t>.[</w:t>
                  </w:r>
                  <w:proofErr w:type="gramEnd"/>
                  <w:r w:rsidRPr="00933D0D">
                    <w:rPr>
                      <w:szCs w:val="20"/>
                    </w:rPr>
                    <w:t>ndc_core_description].[IXE5ndc_core_description]. Page Count: 668. AvgFragmentationInPercent: 99.85</w:t>
                  </w:r>
                </w:p>
                <w:p w:rsidR="00AA7680" w:rsidRPr="00933D0D" w:rsidRDefault="00AA7680" w:rsidP="006255C0">
                  <w:pPr>
                    <w:pStyle w:val="TableTextMS"/>
                    <w:spacing w:before="0" w:after="0"/>
                    <w:rPr>
                      <w:szCs w:val="20"/>
                    </w:rPr>
                  </w:pPr>
                  <w:r w:rsidRPr="00933D0D">
                    <w:rPr>
                      <w:szCs w:val="20"/>
                    </w:rPr>
                    <w:t>Index: [dbo]</w:t>
                  </w:r>
                  <w:proofErr w:type="gramStart"/>
                  <w:r w:rsidRPr="00933D0D">
                    <w:rPr>
                      <w:szCs w:val="20"/>
                    </w:rPr>
                    <w:t>.[</w:t>
                  </w:r>
                  <w:proofErr w:type="gramEnd"/>
                  <w:r w:rsidRPr="00933D0D">
                    <w:rPr>
                      <w:szCs w:val="20"/>
                    </w:rPr>
                    <w:t>drc_denorm].[IX1drc_denorm]. Page Count: 5318. AvgFragmentationInPercent: 22.77</w:t>
                  </w:r>
                </w:p>
                <w:p w:rsidR="00AA7680" w:rsidRPr="00933D0D" w:rsidRDefault="00AA7680" w:rsidP="006255C0">
                  <w:pPr>
                    <w:pStyle w:val="TableTextMS"/>
                    <w:spacing w:before="0" w:after="0"/>
                    <w:rPr>
                      <w:szCs w:val="20"/>
                    </w:rPr>
                  </w:pPr>
                  <w:r w:rsidRPr="00933D0D">
                    <w:rPr>
                      <w:szCs w:val="20"/>
                    </w:rPr>
                    <w:t>Index: [dbo]</w:t>
                  </w:r>
                  <w:proofErr w:type="gramStart"/>
                  <w:r w:rsidRPr="00933D0D">
                    <w:rPr>
                      <w:szCs w:val="20"/>
                    </w:rPr>
                    <w:t>.[</w:t>
                  </w:r>
                  <w:proofErr w:type="gramEnd"/>
                  <w:r w:rsidRPr="00933D0D">
                    <w:rPr>
                      <w:szCs w:val="20"/>
                    </w:rPr>
                    <w:t>ndc_core_description].[IXE2ndc_core_description]. Page Count: 668. AvgFragmentationInPercent: 99.85</w:t>
                  </w:r>
                </w:p>
                <w:p w:rsidR="00AA7680" w:rsidRPr="00933D0D" w:rsidRDefault="00AA7680" w:rsidP="006255C0">
                  <w:pPr>
                    <w:pStyle w:val="TableTextMS"/>
                    <w:spacing w:before="0" w:after="0"/>
                    <w:rPr>
                      <w:szCs w:val="20"/>
                    </w:rPr>
                  </w:pPr>
                  <w:r w:rsidRPr="00933D0D">
                    <w:rPr>
                      <w:szCs w:val="20"/>
                    </w:rPr>
                    <w:t>Index: [dbo]</w:t>
                  </w:r>
                  <w:proofErr w:type="gramStart"/>
                  <w:r w:rsidRPr="00933D0D">
                    <w:rPr>
                      <w:szCs w:val="20"/>
                    </w:rPr>
                    <w:t>.[</w:t>
                  </w:r>
                  <w:proofErr w:type="gramEnd"/>
                  <w:r w:rsidRPr="00933D0D">
                    <w:rPr>
                      <w:szCs w:val="20"/>
                    </w:rPr>
                    <w:t>ddm_map].[XPKddm_map]. Page Count: 2066. AvgFragmentationInPercent: 99.95</w:t>
                  </w:r>
                </w:p>
                <w:p w:rsidR="00AA7680" w:rsidRPr="00933D0D" w:rsidRDefault="00AA7680" w:rsidP="006255C0">
                  <w:pPr>
                    <w:pStyle w:val="TableTextMS"/>
                    <w:spacing w:before="0" w:after="0"/>
                    <w:rPr>
                      <w:szCs w:val="20"/>
                    </w:rPr>
                  </w:pPr>
                  <w:r w:rsidRPr="00933D0D">
                    <w:rPr>
                      <w:szCs w:val="20"/>
                    </w:rPr>
                    <w:t>Index: [dbo]</w:t>
                  </w:r>
                  <w:proofErr w:type="gramStart"/>
                  <w:r w:rsidRPr="00933D0D">
                    <w:rPr>
                      <w:szCs w:val="20"/>
                    </w:rPr>
                    <w:t>.[</w:t>
                  </w:r>
                  <w:proofErr w:type="gramEnd"/>
                  <w:r w:rsidRPr="00933D0D">
                    <w:rPr>
                      <w:szCs w:val="20"/>
                    </w:rPr>
                    <w:t>ndc_core_description].[IXE3ndc_core_description]. Page Count: 730. AvgFragmentationInPercent: 99.86</w:t>
                  </w:r>
                </w:p>
                <w:p w:rsidR="00AA7680" w:rsidRPr="00933D0D" w:rsidRDefault="00AA7680" w:rsidP="006255C0">
                  <w:pPr>
                    <w:pStyle w:val="TableTextMS"/>
                    <w:spacing w:before="0" w:after="0"/>
                    <w:rPr>
                      <w:szCs w:val="20"/>
                    </w:rPr>
                  </w:pPr>
                </w:p>
                <w:p w:rsidR="00AA7680" w:rsidRPr="00933D0D" w:rsidRDefault="00AA7680" w:rsidP="006255C0">
                  <w:pPr>
                    <w:pStyle w:val="TableTextMS"/>
                    <w:spacing w:before="0" w:after="0"/>
                    <w:rPr>
                      <w:szCs w:val="20"/>
                    </w:rPr>
                  </w:pPr>
                  <w:r w:rsidRPr="00933D0D">
                    <w:rPr>
                      <w:szCs w:val="20"/>
                    </w:rPr>
                    <w:t>To generate the complete list, run the script provided in the Troubleshooting section.</w:t>
                  </w:r>
                </w:p>
              </w:tc>
            </w:tr>
            <w:tr w:rsidR="00AA7680" w:rsidRPr="00933D0D" w:rsidTr="006255C0">
              <w:trPr>
                <w:trHeight w:val="188"/>
              </w:trPr>
              <w:tc>
                <w:tcPr>
                  <w:tcW w:w="324" w:type="dxa"/>
                  <w:noWrap/>
                  <w:tcMar>
                    <w:left w:w="0" w:type="dxa"/>
                    <w:right w:w="0" w:type="dxa"/>
                  </w:tcMar>
                  <w:hideMark/>
                </w:tcPr>
                <w:p w:rsidR="00AA7680" w:rsidRPr="00933D0D" w:rsidRDefault="00AA7680" w:rsidP="006255C0">
                  <w:pPr>
                    <w:pStyle w:val="TableTextMS"/>
                    <w:spacing w:before="0" w:after="0"/>
                    <w:rPr>
                      <w:szCs w:val="20"/>
                    </w:rPr>
                  </w:pPr>
                  <w:r w:rsidRPr="00933D0D">
                    <w:rPr>
                      <w:noProof/>
                      <w:szCs w:val="20"/>
                    </w:rPr>
                    <w:drawing>
                      <wp:inline distT="0" distB="0" distL="0" distR="0">
                        <wp:extent cx="152400" cy="152400"/>
                        <wp:effectExtent l="19050" t="0" r="0" b="0"/>
                        <wp:docPr id="1631562252" name="InsertedImage" descr="Machine inser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ertedImage" descr="Machine inserted"/>
                                <pic:cNvPicPr>
                                  <a:picLocks noChangeAspect="1" noChangeArrowheads="1"/>
                                </pic:cNvPicPr>
                              </pic:nvPicPr>
                              <pic:blipFill>
                                <a:blip r:embed="rId59"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tc>
                <w:tcPr>
                  <w:tcW w:w="1913" w:type="dxa"/>
                  <w:tcMar>
                    <w:left w:w="0" w:type="dxa"/>
                    <w:right w:w="0" w:type="dxa"/>
                  </w:tcMar>
                  <w:hideMark/>
                </w:tcPr>
                <w:p w:rsidR="00AA7680" w:rsidRPr="00933D0D" w:rsidRDefault="00AA7680" w:rsidP="006255C0">
                  <w:pPr>
                    <w:pStyle w:val="TableTextMS"/>
                    <w:spacing w:before="0" w:after="0"/>
                    <w:rPr>
                      <w:szCs w:val="20"/>
                    </w:rPr>
                  </w:pPr>
                  <w:r w:rsidRPr="00933D0D">
                    <w:rPr>
                      <w:szCs w:val="20"/>
                    </w:rPr>
                    <w:t>SCMMAVM1P.CHOMP.ORG;  Prod61_vm</w:t>
                  </w:r>
                </w:p>
              </w:tc>
              <w:tc>
                <w:tcPr>
                  <w:tcW w:w="7123" w:type="dxa"/>
                  <w:hideMark/>
                </w:tcPr>
                <w:p w:rsidR="00AA7680" w:rsidRPr="00933D0D" w:rsidRDefault="00AA7680" w:rsidP="006255C0">
                  <w:pPr>
                    <w:pStyle w:val="TableTextMS"/>
                    <w:spacing w:before="0" w:after="0"/>
                    <w:rPr>
                      <w:szCs w:val="20"/>
                    </w:rPr>
                  </w:pPr>
                  <w:r w:rsidRPr="00933D0D">
                    <w:rPr>
                      <w:szCs w:val="20"/>
                    </w:rPr>
                    <w:t>The database Prod61_vm has 17 fragmented index(es):</w:t>
                  </w:r>
                </w:p>
                <w:p w:rsidR="00AA7680" w:rsidRPr="00933D0D" w:rsidRDefault="00AA7680" w:rsidP="006255C0">
                  <w:pPr>
                    <w:pStyle w:val="TableTextMS"/>
                    <w:spacing w:before="0" w:after="0"/>
                    <w:rPr>
                      <w:szCs w:val="20"/>
                    </w:rPr>
                  </w:pPr>
                </w:p>
                <w:p w:rsidR="00AA7680" w:rsidRPr="00933D0D" w:rsidRDefault="00AA7680" w:rsidP="006255C0">
                  <w:pPr>
                    <w:pStyle w:val="TableTextMS"/>
                    <w:spacing w:before="0" w:after="0"/>
                    <w:rPr>
                      <w:szCs w:val="20"/>
                    </w:rPr>
                  </w:pPr>
                  <w:r w:rsidRPr="00933D0D">
                    <w:rPr>
                      <w:szCs w:val="20"/>
                    </w:rPr>
                    <w:t>Index: [dbo]</w:t>
                  </w:r>
                  <w:proofErr w:type="gramStart"/>
                  <w:r w:rsidRPr="00933D0D">
                    <w:rPr>
                      <w:szCs w:val="20"/>
                    </w:rPr>
                    <w:t>.[</w:t>
                  </w:r>
                  <w:proofErr w:type="gramEnd"/>
                  <w:r w:rsidRPr="00933D0D">
                    <w:rPr>
                      <w:szCs w:val="20"/>
                    </w:rPr>
                    <w:t>SXAMTRefDrug].[SXAMTRefDrugCI]. Page Count: 2917. AvgFragmentationInPercent: 98.22</w:t>
                  </w:r>
                </w:p>
                <w:p w:rsidR="00AA7680" w:rsidRPr="00933D0D" w:rsidRDefault="00AA7680" w:rsidP="006255C0">
                  <w:pPr>
                    <w:pStyle w:val="TableTextMS"/>
                    <w:spacing w:before="0" w:after="0"/>
                    <w:rPr>
                      <w:szCs w:val="20"/>
                    </w:rPr>
                  </w:pPr>
                  <w:r w:rsidRPr="00933D0D">
                    <w:rPr>
                      <w:szCs w:val="20"/>
                    </w:rPr>
                    <w:t>Index: [dbo]</w:t>
                  </w:r>
                  <w:proofErr w:type="gramStart"/>
                  <w:r w:rsidRPr="00933D0D">
                    <w:rPr>
                      <w:szCs w:val="20"/>
                    </w:rPr>
                    <w:t>.[</w:t>
                  </w:r>
                  <w:proofErr w:type="gramEnd"/>
                  <w:r w:rsidRPr="00933D0D">
                    <w:rPr>
                      <w:szCs w:val="20"/>
                    </w:rPr>
                    <w:t>SXAMTNdcCoreDescription].[SXAMTNdcCoreDescriptionAI01]. Page Count: 1422. AvgFragmentationInPercent: 98.95</w:t>
                  </w:r>
                </w:p>
                <w:p w:rsidR="00AA7680" w:rsidRPr="00933D0D" w:rsidRDefault="00AA7680" w:rsidP="006255C0">
                  <w:pPr>
                    <w:pStyle w:val="TableTextMS"/>
                    <w:spacing w:before="0" w:after="0"/>
                    <w:rPr>
                      <w:szCs w:val="20"/>
                    </w:rPr>
                  </w:pPr>
                  <w:r w:rsidRPr="00933D0D">
                    <w:rPr>
                      <w:szCs w:val="20"/>
                    </w:rPr>
                    <w:t>Index: [dbo]</w:t>
                  </w:r>
                  <w:proofErr w:type="gramStart"/>
                  <w:r w:rsidRPr="00933D0D">
                    <w:rPr>
                      <w:szCs w:val="20"/>
                    </w:rPr>
                    <w:t>.[</w:t>
                  </w:r>
                  <w:proofErr w:type="gramEnd"/>
                  <w:r w:rsidRPr="00933D0D">
                    <w:rPr>
                      <w:szCs w:val="20"/>
                    </w:rPr>
                    <w:t>SXAMTNdcCoreDescription].[SXAMTNdcCoreDescriptionPK]. Page Count: 2993. AvgFragmentationInPercent: 75.41</w:t>
                  </w:r>
                </w:p>
                <w:p w:rsidR="00AA7680" w:rsidRPr="00933D0D" w:rsidRDefault="00AA7680" w:rsidP="006255C0">
                  <w:pPr>
                    <w:pStyle w:val="TableTextMS"/>
                    <w:spacing w:before="0" w:after="0"/>
                    <w:rPr>
                      <w:szCs w:val="20"/>
                    </w:rPr>
                  </w:pPr>
                  <w:r w:rsidRPr="00933D0D">
                    <w:rPr>
                      <w:szCs w:val="20"/>
                    </w:rPr>
                    <w:lastRenderedPageBreak/>
                    <w:t>Index: [dbo]</w:t>
                  </w:r>
                  <w:proofErr w:type="gramStart"/>
                  <w:r w:rsidRPr="00933D0D">
                    <w:rPr>
                      <w:szCs w:val="20"/>
                    </w:rPr>
                    <w:t>.[</w:t>
                  </w:r>
                  <w:proofErr w:type="gramEnd"/>
                  <w:r w:rsidRPr="00933D0D">
                    <w:rPr>
                      <w:szCs w:val="20"/>
                    </w:rPr>
                    <w:t>SXAMTNdcCost].[SXAMTNdcCostPK]. Page Count: 3517. AvgFragmentationInPercent: 84.65</w:t>
                  </w:r>
                </w:p>
                <w:p w:rsidR="00AA7680" w:rsidRPr="00933D0D" w:rsidRDefault="00AA7680" w:rsidP="006255C0">
                  <w:pPr>
                    <w:pStyle w:val="TableTextMS"/>
                    <w:spacing w:before="0" w:after="0"/>
                    <w:rPr>
                      <w:szCs w:val="20"/>
                    </w:rPr>
                  </w:pPr>
                  <w:r w:rsidRPr="00933D0D">
                    <w:rPr>
                      <w:szCs w:val="20"/>
                    </w:rPr>
                    <w:t>Index: [dbo]</w:t>
                  </w:r>
                  <w:proofErr w:type="gramStart"/>
                  <w:r w:rsidRPr="00933D0D">
                    <w:rPr>
                      <w:szCs w:val="20"/>
                    </w:rPr>
                    <w:t>.[</w:t>
                  </w:r>
                  <w:proofErr w:type="gramEnd"/>
                  <w:r w:rsidRPr="00933D0D">
                    <w:rPr>
                      <w:szCs w:val="20"/>
                    </w:rPr>
                    <w:t>SXAVMeRxCoverageInfo].[SXAVMeRxCoverageInfoAI01]. Page Count: 5656. AvgFragmentationInPercent: 99.98</w:t>
                  </w:r>
                </w:p>
                <w:p w:rsidR="00AA7680" w:rsidRPr="00933D0D" w:rsidRDefault="00AA7680" w:rsidP="006255C0">
                  <w:pPr>
                    <w:pStyle w:val="TableTextMS"/>
                    <w:spacing w:before="0" w:after="0"/>
                    <w:rPr>
                      <w:szCs w:val="20"/>
                    </w:rPr>
                  </w:pPr>
                  <w:r w:rsidRPr="00933D0D">
                    <w:rPr>
                      <w:szCs w:val="20"/>
                    </w:rPr>
                    <w:t>Index: [dbo]</w:t>
                  </w:r>
                  <w:proofErr w:type="gramStart"/>
                  <w:r w:rsidRPr="00933D0D">
                    <w:rPr>
                      <w:szCs w:val="20"/>
                    </w:rPr>
                    <w:t>.[</w:t>
                  </w:r>
                  <w:proofErr w:type="gramEnd"/>
                  <w:r w:rsidRPr="00933D0D">
                    <w:rPr>
                      <w:szCs w:val="20"/>
                    </w:rPr>
                    <w:t>SXAVMeRxFormularyStatus].[SXAVMeRxFormularyStatusCI]. Page Count: 10385. AvgFragmentationInPercent: 99.99</w:t>
                  </w:r>
                </w:p>
                <w:p w:rsidR="00AA7680" w:rsidRPr="00933D0D" w:rsidRDefault="00AA7680" w:rsidP="006255C0">
                  <w:pPr>
                    <w:pStyle w:val="TableTextMS"/>
                    <w:spacing w:before="0" w:after="0"/>
                    <w:rPr>
                      <w:szCs w:val="20"/>
                    </w:rPr>
                  </w:pPr>
                  <w:r w:rsidRPr="00933D0D">
                    <w:rPr>
                      <w:szCs w:val="20"/>
                    </w:rPr>
                    <w:t>Index: [dbo]</w:t>
                  </w:r>
                  <w:proofErr w:type="gramStart"/>
                  <w:r w:rsidRPr="00933D0D">
                    <w:rPr>
                      <w:szCs w:val="20"/>
                    </w:rPr>
                    <w:t>.[</w:t>
                  </w:r>
                  <w:proofErr w:type="gramEnd"/>
                  <w:r w:rsidRPr="00933D0D">
                    <w:rPr>
                      <w:szCs w:val="20"/>
                    </w:rPr>
                    <w:t>SXAVMeRxFormularyStatus].[SXAVMeRxFormularyStatusPK]. Page Count: 2174. AvgFragmentationInPercent: 99.95</w:t>
                  </w:r>
                </w:p>
                <w:p w:rsidR="00AA7680" w:rsidRPr="00933D0D" w:rsidRDefault="00AA7680" w:rsidP="006255C0">
                  <w:pPr>
                    <w:pStyle w:val="TableTextMS"/>
                    <w:spacing w:before="0" w:after="0"/>
                    <w:rPr>
                      <w:szCs w:val="20"/>
                    </w:rPr>
                  </w:pPr>
                  <w:r w:rsidRPr="00933D0D">
                    <w:rPr>
                      <w:szCs w:val="20"/>
                    </w:rPr>
                    <w:t>Index: [dbo]</w:t>
                  </w:r>
                  <w:proofErr w:type="gramStart"/>
                  <w:r w:rsidRPr="00933D0D">
                    <w:rPr>
                      <w:szCs w:val="20"/>
                    </w:rPr>
                    <w:t>.[</w:t>
                  </w:r>
                  <w:proofErr w:type="gramEnd"/>
                  <w:r w:rsidRPr="00933D0D">
                    <w:rPr>
                      <w:szCs w:val="20"/>
                    </w:rPr>
                    <w:t>SXAVMeRxCoverageInfo].[SXAVMeRxCoverageInfoCI]. Page Count: 35750. AvgFragmentationInPercent: 100.00</w:t>
                  </w:r>
                </w:p>
                <w:p w:rsidR="00AA7680" w:rsidRPr="00933D0D" w:rsidRDefault="00AA7680" w:rsidP="006255C0">
                  <w:pPr>
                    <w:pStyle w:val="TableTextMS"/>
                    <w:spacing w:before="0" w:after="0"/>
                    <w:rPr>
                      <w:szCs w:val="20"/>
                    </w:rPr>
                  </w:pPr>
                  <w:r w:rsidRPr="00933D0D">
                    <w:rPr>
                      <w:szCs w:val="20"/>
                    </w:rPr>
                    <w:t>Index: [dbo]</w:t>
                  </w:r>
                  <w:proofErr w:type="gramStart"/>
                  <w:r w:rsidRPr="00933D0D">
                    <w:rPr>
                      <w:szCs w:val="20"/>
                    </w:rPr>
                    <w:t>.[</w:t>
                  </w:r>
                  <w:proofErr w:type="gramEnd"/>
                  <w:r w:rsidRPr="00933D0D">
                    <w:rPr>
                      <w:szCs w:val="20"/>
                    </w:rPr>
                    <w:t>SXAVMeRxFormularyStatus].[SXAVMeRxFormularyStatusAI01]. Page Count: 1735. AvgFragmentationInPercent: 99.94</w:t>
                  </w:r>
                </w:p>
                <w:p w:rsidR="00AA7680" w:rsidRPr="00933D0D" w:rsidRDefault="00AA7680" w:rsidP="006255C0">
                  <w:pPr>
                    <w:pStyle w:val="TableTextMS"/>
                    <w:spacing w:before="0" w:after="0"/>
                    <w:rPr>
                      <w:szCs w:val="20"/>
                    </w:rPr>
                  </w:pPr>
                  <w:r w:rsidRPr="00933D0D">
                    <w:rPr>
                      <w:szCs w:val="20"/>
                    </w:rPr>
                    <w:t>Index: [dbo]</w:t>
                  </w:r>
                  <w:proofErr w:type="gramStart"/>
                  <w:r w:rsidRPr="00933D0D">
                    <w:rPr>
                      <w:szCs w:val="20"/>
                    </w:rPr>
                    <w:t>.[</w:t>
                  </w:r>
                  <w:proofErr w:type="gramEnd"/>
                  <w:r w:rsidRPr="00933D0D">
                    <w:rPr>
                      <w:szCs w:val="20"/>
                    </w:rPr>
                    <w:t>SXAVMeRxCoverageInfo].[SXAVMeRxCoverageInfoPK]. Page Count: 6286. AvgFragmentationInPercent: 99.98</w:t>
                  </w:r>
                </w:p>
                <w:p w:rsidR="00AA7680" w:rsidRPr="00933D0D" w:rsidRDefault="00AA7680" w:rsidP="006255C0">
                  <w:pPr>
                    <w:pStyle w:val="TableTextMS"/>
                    <w:spacing w:before="0" w:after="0"/>
                    <w:rPr>
                      <w:szCs w:val="20"/>
                    </w:rPr>
                  </w:pPr>
                </w:p>
                <w:p w:rsidR="00AA7680" w:rsidRPr="00933D0D" w:rsidRDefault="00AA7680" w:rsidP="006255C0">
                  <w:pPr>
                    <w:pStyle w:val="TableTextMS"/>
                    <w:spacing w:before="0" w:after="0"/>
                    <w:rPr>
                      <w:szCs w:val="20"/>
                    </w:rPr>
                  </w:pPr>
                  <w:r w:rsidRPr="00933D0D">
                    <w:rPr>
                      <w:szCs w:val="20"/>
                    </w:rPr>
                    <w:t>To generate the complete list, run the script provided in the Troubleshooting section.</w:t>
                  </w:r>
                </w:p>
              </w:tc>
            </w:tr>
            <w:tr w:rsidR="00AA7680" w:rsidRPr="00933D0D" w:rsidTr="006255C0">
              <w:trPr>
                <w:trHeight w:val="188"/>
              </w:trPr>
              <w:tc>
                <w:tcPr>
                  <w:tcW w:w="324" w:type="dxa"/>
                  <w:noWrap/>
                  <w:tcMar>
                    <w:left w:w="0" w:type="dxa"/>
                    <w:right w:w="0" w:type="dxa"/>
                  </w:tcMar>
                  <w:hideMark/>
                </w:tcPr>
                <w:p w:rsidR="00AA7680" w:rsidRPr="00933D0D" w:rsidRDefault="00AA7680" w:rsidP="006255C0">
                  <w:pPr>
                    <w:pStyle w:val="TableTextMS"/>
                    <w:spacing w:before="0" w:after="0"/>
                    <w:rPr>
                      <w:szCs w:val="20"/>
                    </w:rPr>
                  </w:pPr>
                  <w:r w:rsidRPr="00933D0D">
                    <w:rPr>
                      <w:noProof/>
                      <w:szCs w:val="20"/>
                    </w:rPr>
                    <w:lastRenderedPageBreak/>
                    <w:drawing>
                      <wp:inline distT="0" distB="0" distL="0" distR="0">
                        <wp:extent cx="152400" cy="152400"/>
                        <wp:effectExtent l="19050" t="0" r="0" b="0"/>
                        <wp:docPr id="254387359" name="InsertedImage" descr="Machine inser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ertedImage" descr="Machine inserted"/>
                                <pic:cNvPicPr>
                                  <a:picLocks noChangeAspect="1" noChangeArrowheads="1"/>
                                </pic:cNvPicPr>
                              </pic:nvPicPr>
                              <pic:blipFill>
                                <a:blip r:embed="rId59"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tc>
                <w:tcPr>
                  <w:tcW w:w="1913" w:type="dxa"/>
                  <w:tcMar>
                    <w:left w:w="0" w:type="dxa"/>
                    <w:right w:w="0" w:type="dxa"/>
                  </w:tcMar>
                  <w:hideMark/>
                </w:tcPr>
                <w:p w:rsidR="00AA7680" w:rsidRPr="00933D0D" w:rsidRDefault="00AA7680" w:rsidP="006255C0">
                  <w:pPr>
                    <w:pStyle w:val="TableTextMS"/>
                    <w:spacing w:before="0" w:after="0"/>
                    <w:rPr>
                      <w:szCs w:val="20"/>
                    </w:rPr>
                  </w:pPr>
                  <w:r w:rsidRPr="00933D0D">
                    <w:rPr>
                      <w:szCs w:val="20"/>
                    </w:rPr>
                    <w:t>SCMMAVM1P.CHOMP.ORG;  ReportServer</w:t>
                  </w:r>
                </w:p>
              </w:tc>
              <w:tc>
                <w:tcPr>
                  <w:tcW w:w="7123" w:type="dxa"/>
                  <w:hideMark/>
                </w:tcPr>
                <w:p w:rsidR="00AA7680" w:rsidRPr="00933D0D" w:rsidRDefault="00AA7680" w:rsidP="006255C0">
                  <w:pPr>
                    <w:pStyle w:val="TableTextMS"/>
                    <w:spacing w:before="0" w:after="0"/>
                    <w:rPr>
                      <w:szCs w:val="20"/>
                    </w:rPr>
                  </w:pPr>
                  <w:r w:rsidRPr="00933D0D">
                    <w:rPr>
                      <w:szCs w:val="20"/>
                    </w:rPr>
                    <w:t>The database ReportServer has 2 fragmented index(es):</w:t>
                  </w:r>
                </w:p>
                <w:p w:rsidR="00AA7680" w:rsidRPr="00933D0D" w:rsidRDefault="00AA7680" w:rsidP="006255C0">
                  <w:pPr>
                    <w:pStyle w:val="TableTextMS"/>
                    <w:spacing w:before="0" w:after="0"/>
                    <w:rPr>
                      <w:szCs w:val="20"/>
                    </w:rPr>
                  </w:pPr>
                </w:p>
                <w:p w:rsidR="00AA7680" w:rsidRPr="00933D0D" w:rsidRDefault="00AA7680" w:rsidP="006255C0">
                  <w:pPr>
                    <w:pStyle w:val="TableTextMS"/>
                    <w:spacing w:before="0" w:after="0"/>
                    <w:rPr>
                      <w:szCs w:val="20"/>
                    </w:rPr>
                  </w:pPr>
                  <w:r w:rsidRPr="00933D0D">
                    <w:rPr>
                      <w:szCs w:val="20"/>
                    </w:rPr>
                    <w:t>Index: [dbo]</w:t>
                  </w:r>
                  <w:proofErr w:type="gramStart"/>
                  <w:r w:rsidRPr="00933D0D">
                    <w:rPr>
                      <w:szCs w:val="20"/>
                    </w:rPr>
                    <w:t>.[</w:t>
                  </w:r>
                  <w:proofErr w:type="gramEnd"/>
                  <w:r w:rsidRPr="00933D0D">
                    <w:rPr>
                      <w:szCs w:val="20"/>
                    </w:rPr>
                    <w:t>ExecutionLogStorage].[IX_ExecutionLog]. Page Count: 8590. AvgFragmentationInPercent: 66.04</w:t>
                  </w:r>
                </w:p>
                <w:p w:rsidR="00AA7680" w:rsidRPr="00933D0D" w:rsidRDefault="00AA7680" w:rsidP="006255C0">
                  <w:pPr>
                    <w:pStyle w:val="TableTextMS"/>
                    <w:spacing w:before="0" w:after="0"/>
                    <w:rPr>
                      <w:szCs w:val="20"/>
                    </w:rPr>
                  </w:pPr>
                  <w:r w:rsidRPr="00933D0D">
                    <w:rPr>
                      <w:szCs w:val="20"/>
                    </w:rPr>
                    <w:t>Index: [dbo]</w:t>
                  </w:r>
                  <w:proofErr w:type="gramStart"/>
                  <w:r w:rsidRPr="00933D0D">
                    <w:rPr>
                      <w:szCs w:val="20"/>
                    </w:rPr>
                    <w:t>.[</w:t>
                  </w:r>
                  <w:proofErr w:type="gramEnd"/>
                  <w:r w:rsidRPr="00933D0D">
                    <w:rPr>
                      <w:szCs w:val="20"/>
                    </w:rPr>
                    <w:t>Segment].[PK_Segment]. Page Count: 506. AvgFragmentationInPercent: 14.03</w:t>
                  </w:r>
                </w:p>
              </w:tc>
            </w:tr>
            <w:tr w:rsidR="00AA7680" w:rsidRPr="00933D0D" w:rsidTr="006255C0">
              <w:trPr>
                <w:trHeight w:val="188"/>
              </w:trPr>
              <w:tc>
                <w:tcPr>
                  <w:tcW w:w="324" w:type="dxa"/>
                  <w:noWrap/>
                  <w:tcMar>
                    <w:left w:w="0" w:type="dxa"/>
                    <w:right w:w="0" w:type="dxa"/>
                  </w:tcMar>
                  <w:hideMark/>
                </w:tcPr>
                <w:p w:rsidR="00AA7680" w:rsidRPr="00933D0D" w:rsidRDefault="00AA7680" w:rsidP="006255C0">
                  <w:pPr>
                    <w:pStyle w:val="TableTextMS"/>
                    <w:spacing w:before="0" w:after="0"/>
                    <w:rPr>
                      <w:szCs w:val="20"/>
                    </w:rPr>
                  </w:pPr>
                  <w:r w:rsidRPr="00933D0D">
                    <w:rPr>
                      <w:noProof/>
                      <w:szCs w:val="20"/>
                    </w:rPr>
                    <w:drawing>
                      <wp:inline distT="0" distB="0" distL="0" distR="0">
                        <wp:extent cx="152400" cy="152400"/>
                        <wp:effectExtent l="19050" t="0" r="0" b="0"/>
                        <wp:docPr id="430562624" name="InsertedImage" descr="Machine inser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ertedImage" descr="Machine inserted"/>
                                <pic:cNvPicPr>
                                  <a:picLocks noChangeAspect="1" noChangeArrowheads="1"/>
                                </pic:cNvPicPr>
                              </pic:nvPicPr>
                              <pic:blipFill>
                                <a:blip r:embed="rId59"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tc>
                <w:tcPr>
                  <w:tcW w:w="1913" w:type="dxa"/>
                  <w:tcMar>
                    <w:left w:w="0" w:type="dxa"/>
                    <w:right w:w="0" w:type="dxa"/>
                  </w:tcMar>
                  <w:hideMark/>
                </w:tcPr>
                <w:p w:rsidR="00AA7680" w:rsidRPr="00933D0D" w:rsidRDefault="00AA7680" w:rsidP="006255C0">
                  <w:pPr>
                    <w:pStyle w:val="TableTextMS"/>
                    <w:spacing w:before="0" w:after="0"/>
                    <w:rPr>
                      <w:szCs w:val="20"/>
                    </w:rPr>
                  </w:pPr>
                  <w:r w:rsidRPr="00933D0D">
                    <w:rPr>
                      <w:szCs w:val="20"/>
                    </w:rPr>
                    <w:t>SCMMAVM1P.CHOMP.ORG;  ReportServerTempDB</w:t>
                  </w:r>
                </w:p>
              </w:tc>
              <w:tc>
                <w:tcPr>
                  <w:tcW w:w="7123" w:type="dxa"/>
                  <w:hideMark/>
                </w:tcPr>
                <w:p w:rsidR="00AA7680" w:rsidRPr="00933D0D" w:rsidRDefault="00AA7680" w:rsidP="006255C0">
                  <w:pPr>
                    <w:pStyle w:val="TableTextMS"/>
                    <w:spacing w:before="0" w:after="0"/>
                    <w:rPr>
                      <w:szCs w:val="20"/>
                    </w:rPr>
                  </w:pPr>
                  <w:r w:rsidRPr="00933D0D">
                    <w:rPr>
                      <w:szCs w:val="20"/>
                    </w:rPr>
                    <w:t>The database ReportServerTempDB has 2 fragmented index(es):</w:t>
                  </w:r>
                </w:p>
                <w:p w:rsidR="00AA7680" w:rsidRPr="00933D0D" w:rsidRDefault="00AA7680" w:rsidP="006255C0">
                  <w:pPr>
                    <w:pStyle w:val="TableTextMS"/>
                    <w:spacing w:before="0" w:after="0"/>
                    <w:rPr>
                      <w:szCs w:val="20"/>
                    </w:rPr>
                  </w:pPr>
                </w:p>
                <w:p w:rsidR="00AA7680" w:rsidRPr="00933D0D" w:rsidRDefault="00AA7680" w:rsidP="006255C0">
                  <w:pPr>
                    <w:pStyle w:val="TableTextMS"/>
                    <w:spacing w:before="0" w:after="0"/>
                    <w:rPr>
                      <w:szCs w:val="20"/>
                    </w:rPr>
                  </w:pPr>
                  <w:r w:rsidRPr="00933D0D">
                    <w:rPr>
                      <w:szCs w:val="20"/>
                    </w:rPr>
                    <w:t>Index: [dbo]</w:t>
                  </w:r>
                  <w:proofErr w:type="gramStart"/>
                  <w:r w:rsidRPr="00933D0D">
                    <w:rPr>
                      <w:szCs w:val="20"/>
                    </w:rPr>
                    <w:t>.[</w:t>
                  </w:r>
                  <w:proofErr w:type="gramEnd"/>
                  <w:r w:rsidRPr="00933D0D">
                    <w:rPr>
                      <w:szCs w:val="20"/>
                    </w:rPr>
                    <w:t>Segment].[PK_Segment]. Page Count: 2880. AvgFragmentationInPercent: 15.17</w:t>
                  </w:r>
                </w:p>
                <w:p w:rsidR="00AA7680" w:rsidRPr="00933D0D" w:rsidRDefault="00AA7680" w:rsidP="006255C0">
                  <w:pPr>
                    <w:pStyle w:val="TableTextMS"/>
                    <w:spacing w:before="0" w:after="0"/>
                    <w:rPr>
                      <w:szCs w:val="20"/>
                    </w:rPr>
                  </w:pPr>
                  <w:r w:rsidRPr="00933D0D">
                    <w:rPr>
                      <w:szCs w:val="20"/>
                    </w:rPr>
                    <w:t>Index: [dbo]</w:t>
                  </w:r>
                  <w:proofErr w:type="gramStart"/>
                  <w:r w:rsidRPr="00933D0D">
                    <w:rPr>
                      <w:szCs w:val="20"/>
                    </w:rPr>
                    <w:t>.[</w:t>
                  </w:r>
                  <w:proofErr w:type="gramEnd"/>
                  <w:r w:rsidRPr="00933D0D">
                    <w:rPr>
                      <w:szCs w:val="20"/>
                    </w:rPr>
                    <w:t>SessionLock].[IDX_SessionLock]. Page Count: 4315. AvgFragmentationInPercent: 98.66</w:t>
                  </w:r>
                </w:p>
              </w:tc>
            </w:tr>
            <w:tr w:rsidR="00AA7680" w:rsidRPr="00933D0D" w:rsidTr="006255C0">
              <w:trPr>
                <w:trHeight w:val="188"/>
              </w:trPr>
              <w:tc>
                <w:tcPr>
                  <w:tcW w:w="324" w:type="dxa"/>
                  <w:noWrap/>
                  <w:tcMar>
                    <w:left w:w="0" w:type="dxa"/>
                    <w:right w:w="0" w:type="dxa"/>
                  </w:tcMar>
                  <w:hideMark/>
                </w:tcPr>
                <w:p w:rsidR="00AA7680" w:rsidRPr="00933D0D" w:rsidRDefault="00AA7680" w:rsidP="006255C0">
                  <w:pPr>
                    <w:pStyle w:val="TableTextMS"/>
                    <w:spacing w:before="0" w:after="0"/>
                    <w:rPr>
                      <w:szCs w:val="20"/>
                    </w:rPr>
                  </w:pPr>
                  <w:r w:rsidRPr="00933D0D">
                    <w:rPr>
                      <w:noProof/>
                      <w:szCs w:val="20"/>
                    </w:rPr>
                    <w:drawing>
                      <wp:inline distT="0" distB="0" distL="0" distR="0">
                        <wp:extent cx="152400" cy="152400"/>
                        <wp:effectExtent l="19050" t="0" r="0" b="0"/>
                        <wp:docPr id="1414840428" name="InsertedImage" descr="Machine inser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ertedImage" descr="Machine inserted"/>
                                <pic:cNvPicPr>
                                  <a:picLocks noChangeAspect="1" noChangeArrowheads="1"/>
                                </pic:cNvPicPr>
                              </pic:nvPicPr>
                              <pic:blipFill>
                                <a:blip r:embed="rId59"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tc>
                <w:tcPr>
                  <w:tcW w:w="1913" w:type="dxa"/>
                  <w:tcMar>
                    <w:left w:w="0" w:type="dxa"/>
                    <w:right w:w="0" w:type="dxa"/>
                  </w:tcMar>
                  <w:hideMark/>
                </w:tcPr>
                <w:p w:rsidR="00AA7680" w:rsidRPr="00933D0D" w:rsidRDefault="00AA7680" w:rsidP="006255C0">
                  <w:pPr>
                    <w:pStyle w:val="TableTextMS"/>
                    <w:spacing w:before="0" w:after="0"/>
                    <w:rPr>
                      <w:szCs w:val="20"/>
                    </w:rPr>
                  </w:pPr>
                  <w:r w:rsidRPr="00933D0D">
                    <w:rPr>
                      <w:szCs w:val="20"/>
                    </w:rPr>
                    <w:t>SCMMAVM1P.CHOMP.ORG;  RTScheduler</w:t>
                  </w:r>
                </w:p>
              </w:tc>
              <w:tc>
                <w:tcPr>
                  <w:tcW w:w="7123" w:type="dxa"/>
                  <w:hideMark/>
                </w:tcPr>
                <w:p w:rsidR="00AA7680" w:rsidRPr="00933D0D" w:rsidRDefault="00AA7680" w:rsidP="006255C0">
                  <w:pPr>
                    <w:pStyle w:val="TableTextMS"/>
                    <w:spacing w:before="0" w:after="0"/>
                    <w:rPr>
                      <w:szCs w:val="20"/>
                    </w:rPr>
                  </w:pPr>
                  <w:r w:rsidRPr="00933D0D">
                    <w:rPr>
                      <w:szCs w:val="20"/>
                    </w:rPr>
                    <w:t>The database RTScheduler has 5 fragmented index(es):</w:t>
                  </w:r>
                </w:p>
                <w:p w:rsidR="00AA7680" w:rsidRPr="00933D0D" w:rsidRDefault="00AA7680" w:rsidP="006255C0">
                  <w:pPr>
                    <w:pStyle w:val="TableTextMS"/>
                    <w:spacing w:before="0" w:after="0"/>
                    <w:rPr>
                      <w:szCs w:val="20"/>
                    </w:rPr>
                  </w:pPr>
                </w:p>
                <w:p w:rsidR="00AA7680" w:rsidRPr="00933D0D" w:rsidRDefault="00AA7680" w:rsidP="006255C0">
                  <w:pPr>
                    <w:pStyle w:val="TableTextMS"/>
                    <w:spacing w:before="0" w:after="0"/>
                    <w:rPr>
                      <w:szCs w:val="20"/>
                    </w:rPr>
                  </w:pPr>
                  <w:r w:rsidRPr="00933D0D">
                    <w:rPr>
                      <w:szCs w:val="20"/>
                    </w:rPr>
                    <w:t>Index: [dbo]</w:t>
                  </w:r>
                  <w:proofErr w:type="gramStart"/>
                  <w:r w:rsidRPr="00933D0D">
                    <w:rPr>
                      <w:szCs w:val="20"/>
                    </w:rPr>
                    <w:t>.[</w:t>
                  </w:r>
                  <w:proofErr w:type="gramEnd"/>
                  <w:r w:rsidRPr="00933D0D">
                    <w:rPr>
                      <w:szCs w:val="20"/>
                    </w:rPr>
                    <w:t>WorkItemHistory].[PK_WorkItemHistory]. Page Count: 13082. AvgFragmentationInPercent: 54.03</w:t>
                  </w:r>
                </w:p>
                <w:p w:rsidR="00AA7680" w:rsidRPr="00933D0D" w:rsidRDefault="00AA7680" w:rsidP="006255C0">
                  <w:pPr>
                    <w:pStyle w:val="TableTextMS"/>
                    <w:spacing w:before="0" w:after="0"/>
                    <w:rPr>
                      <w:szCs w:val="20"/>
                    </w:rPr>
                  </w:pPr>
                  <w:r w:rsidRPr="00933D0D">
                    <w:rPr>
                      <w:szCs w:val="20"/>
                    </w:rPr>
                    <w:t>Index: [dbo]</w:t>
                  </w:r>
                  <w:proofErr w:type="gramStart"/>
                  <w:r w:rsidRPr="00933D0D">
                    <w:rPr>
                      <w:szCs w:val="20"/>
                    </w:rPr>
                    <w:t>.[</w:t>
                  </w:r>
                  <w:proofErr w:type="gramEnd"/>
                  <w:r w:rsidRPr="00933D0D">
                    <w:rPr>
                      <w:szCs w:val="20"/>
                    </w:rPr>
                    <w:t>WorkItem].[PK_WorkItem]. Page Count: 4924. AvgFragmentationInPercent: 48.68</w:t>
                  </w:r>
                </w:p>
                <w:p w:rsidR="00AA7680" w:rsidRPr="00933D0D" w:rsidRDefault="00AA7680" w:rsidP="006255C0">
                  <w:pPr>
                    <w:pStyle w:val="TableTextMS"/>
                    <w:spacing w:before="0" w:after="0"/>
                    <w:rPr>
                      <w:szCs w:val="20"/>
                    </w:rPr>
                  </w:pPr>
                  <w:r w:rsidRPr="00933D0D">
                    <w:rPr>
                      <w:szCs w:val="20"/>
                    </w:rPr>
                    <w:t>Index: [dbo]</w:t>
                  </w:r>
                  <w:proofErr w:type="gramStart"/>
                  <w:r w:rsidRPr="00933D0D">
                    <w:rPr>
                      <w:szCs w:val="20"/>
                    </w:rPr>
                    <w:t>.[</w:t>
                  </w:r>
                  <w:proofErr w:type="gramEnd"/>
                  <w:r w:rsidRPr="00933D0D">
                    <w:rPr>
                      <w:szCs w:val="20"/>
                    </w:rPr>
                    <w:t>WorkListPatient].[PK_WorklistPatient]. Page Count: 3890. AvgFragmentationInPercent: 32.72</w:t>
                  </w:r>
                </w:p>
                <w:p w:rsidR="00AA7680" w:rsidRPr="00933D0D" w:rsidRDefault="00AA7680" w:rsidP="006255C0">
                  <w:pPr>
                    <w:pStyle w:val="TableTextMS"/>
                    <w:spacing w:before="0" w:after="0"/>
                    <w:rPr>
                      <w:szCs w:val="20"/>
                    </w:rPr>
                  </w:pPr>
                  <w:r w:rsidRPr="00933D0D">
                    <w:rPr>
                      <w:szCs w:val="20"/>
                    </w:rPr>
                    <w:t>Index: [dbo]</w:t>
                  </w:r>
                  <w:proofErr w:type="gramStart"/>
                  <w:r w:rsidRPr="00933D0D">
                    <w:rPr>
                      <w:szCs w:val="20"/>
                    </w:rPr>
                    <w:t>.[</w:t>
                  </w:r>
                  <w:proofErr w:type="gramEnd"/>
                  <w:r w:rsidRPr="00933D0D">
                    <w:rPr>
                      <w:szCs w:val="20"/>
                    </w:rPr>
                    <w:t>WorkListPatientHistory].[PK_WorkListPatientHistory]. Page Count: 6334. AvgFragmentationInPercent: 52.42</w:t>
                  </w:r>
                </w:p>
                <w:p w:rsidR="00AA7680" w:rsidRPr="00933D0D" w:rsidRDefault="00AA7680" w:rsidP="006255C0">
                  <w:pPr>
                    <w:pStyle w:val="TableTextMS"/>
                    <w:spacing w:before="0" w:after="0"/>
                    <w:rPr>
                      <w:szCs w:val="20"/>
                    </w:rPr>
                  </w:pPr>
                  <w:r w:rsidRPr="00933D0D">
                    <w:rPr>
                      <w:szCs w:val="20"/>
                    </w:rPr>
                    <w:t>Index: [dbo]</w:t>
                  </w:r>
                  <w:proofErr w:type="gramStart"/>
                  <w:r w:rsidRPr="00933D0D">
                    <w:rPr>
                      <w:szCs w:val="20"/>
                    </w:rPr>
                    <w:t>.[</w:t>
                  </w:r>
                  <w:proofErr w:type="gramEnd"/>
                  <w:r w:rsidRPr="00933D0D">
                    <w:rPr>
                      <w:szCs w:val="20"/>
                    </w:rPr>
                    <w:t>DistribTargetHistory].[PK_DistribTargetHistory]. Page Count: 1643. AvgFragmentationInPercent: 48.63</w:t>
                  </w:r>
                </w:p>
              </w:tc>
            </w:tr>
            <w:tr w:rsidR="00AA7680" w:rsidRPr="00933D0D" w:rsidTr="006255C0">
              <w:trPr>
                <w:trHeight w:val="188"/>
              </w:trPr>
              <w:tc>
                <w:tcPr>
                  <w:tcW w:w="324" w:type="dxa"/>
                  <w:noWrap/>
                  <w:tcMar>
                    <w:left w:w="0" w:type="dxa"/>
                    <w:right w:w="0" w:type="dxa"/>
                  </w:tcMar>
                  <w:hideMark/>
                </w:tcPr>
                <w:p w:rsidR="00AA7680" w:rsidRPr="00933D0D" w:rsidRDefault="00AA7680" w:rsidP="006255C0">
                  <w:pPr>
                    <w:pStyle w:val="TableTextMS"/>
                    <w:spacing w:before="0" w:after="0"/>
                    <w:rPr>
                      <w:szCs w:val="20"/>
                    </w:rPr>
                  </w:pPr>
                  <w:r w:rsidRPr="00933D0D">
                    <w:rPr>
                      <w:noProof/>
                      <w:szCs w:val="20"/>
                    </w:rPr>
                    <w:drawing>
                      <wp:inline distT="0" distB="0" distL="0" distR="0">
                        <wp:extent cx="152400" cy="152400"/>
                        <wp:effectExtent l="19050" t="0" r="0" b="0"/>
                        <wp:docPr id="1638729429" name="InsertedImage" descr="Machine inser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ertedImage" descr="Machine inserted"/>
                                <pic:cNvPicPr>
                                  <a:picLocks noChangeAspect="1" noChangeArrowheads="1"/>
                                </pic:cNvPicPr>
                              </pic:nvPicPr>
                              <pic:blipFill>
                                <a:blip r:embed="rId149"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tc>
                <w:tcPr>
                  <w:tcW w:w="1913" w:type="dxa"/>
                  <w:tcMar>
                    <w:left w:w="0" w:type="dxa"/>
                    <w:right w:w="0" w:type="dxa"/>
                  </w:tcMar>
                  <w:hideMark/>
                </w:tcPr>
                <w:p w:rsidR="00AA7680" w:rsidRPr="00933D0D" w:rsidRDefault="00AA7680" w:rsidP="006255C0">
                  <w:pPr>
                    <w:pStyle w:val="TableTextMS"/>
                    <w:spacing w:before="0" w:after="0"/>
                    <w:rPr>
                      <w:szCs w:val="20"/>
                    </w:rPr>
                  </w:pPr>
                  <w:r w:rsidRPr="00933D0D">
                    <w:rPr>
                      <w:szCs w:val="20"/>
                    </w:rPr>
                    <w:t>SCMMAVM1P.CHOMP.ORG;  TermRuntimeDB</w:t>
                  </w:r>
                </w:p>
              </w:tc>
              <w:tc>
                <w:tcPr>
                  <w:tcW w:w="7123" w:type="dxa"/>
                  <w:hideMark/>
                </w:tcPr>
                <w:p w:rsidR="00AA7680" w:rsidRPr="00933D0D" w:rsidRDefault="00AA7680" w:rsidP="006255C0">
                  <w:pPr>
                    <w:pStyle w:val="TableTextMS"/>
                    <w:spacing w:before="0" w:after="0"/>
                    <w:rPr>
                      <w:szCs w:val="20"/>
                    </w:rPr>
                  </w:pPr>
                </w:p>
              </w:tc>
            </w:tr>
            <w:tr w:rsidR="00AA7680" w:rsidRPr="00933D0D" w:rsidTr="006255C0">
              <w:trPr>
                <w:trHeight w:val="188"/>
              </w:trPr>
              <w:tc>
                <w:tcPr>
                  <w:tcW w:w="324" w:type="dxa"/>
                  <w:noWrap/>
                  <w:tcMar>
                    <w:left w:w="0" w:type="dxa"/>
                    <w:right w:w="0" w:type="dxa"/>
                  </w:tcMar>
                  <w:hideMark/>
                </w:tcPr>
                <w:p w:rsidR="00AA7680" w:rsidRPr="00933D0D" w:rsidRDefault="00AA7680" w:rsidP="006255C0">
                  <w:pPr>
                    <w:pStyle w:val="TableTextMS"/>
                    <w:spacing w:before="0" w:after="0"/>
                    <w:rPr>
                      <w:szCs w:val="20"/>
                    </w:rPr>
                  </w:pPr>
                  <w:r w:rsidRPr="00933D0D">
                    <w:rPr>
                      <w:noProof/>
                      <w:szCs w:val="20"/>
                    </w:rPr>
                    <w:lastRenderedPageBreak/>
                    <w:drawing>
                      <wp:inline distT="0" distB="0" distL="0" distR="0">
                        <wp:extent cx="152400" cy="152400"/>
                        <wp:effectExtent l="19050" t="0" r="0" b="0"/>
                        <wp:docPr id="498659069" name="InsertedImage" descr="Machine inser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ertedImage" descr="Machine inserted"/>
                                <pic:cNvPicPr>
                                  <a:picLocks noChangeAspect="1" noChangeArrowheads="1"/>
                                </pic:cNvPicPr>
                              </pic:nvPicPr>
                              <pic:blipFill>
                                <a:blip r:embed="rId149"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tc>
                <w:tcPr>
                  <w:tcW w:w="1913" w:type="dxa"/>
                  <w:tcMar>
                    <w:left w:w="0" w:type="dxa"/>
                    <w:right w:w="0" w:type="dxa"/>
                  </w:tcMar>
                  <w:hideMark/>
                </w:tcPr>
                <w:p w:rsidR="00AA7680" w:rsidRPr="00933D0D" w:rsidRDefault="00AA7680" w:rsidP="006255C0">
                  <w:pPr>
                    <w:pStyle w:val="TableTextMS"/>
                    <w:spacing w:before="0" w:after="0"/>
                    <w:rPr>
                      <w:szCs w:val="20"/>
                    </w:rPr>
                  </w:pPr>
                  <w:r w:rsidRPr="00933D0D">
                    <w:rPr>
                      <w:szCs w:val="20"/>
                    </w:rPr>
                    <w:t>SCMMAVM1P.CHOMP.ORG;  TermUsageStatsDB</w:t>
                  </w:r>
                </w:p>
              </w:tc>
              <w:tc>
                <w:tcPr>
                  <w:tcW w:w="7123" w:type="dxa"/>
                  <w:hideMark/>
                </w:tcPr>
                <w:p w:rsidR="00AA7680" w:rsidRPr="00933D0D" w:rsidRDefault="00AA7680" w:rsidP="006255C0">
                  <w:pPr>
                    <w:pStyle w:val="TableTextMS"/>
                    <w:spacing w:before="0" w:after="0"/>
                    <w:rPr>
                      <w:szCs w:val="20"/>
                    </w:rPr>
                  </w:pPr>
                </w:p>
              </w:tc>
            </w:tr>
            <w:tr w:rsidR="00AA7680" w:rsidRPr="00933D0D" w:rsidTr="006255C0">
              <w:trPr>
                <w:trHeight w:val="188"/>
              </w:trPr>
              <w:tc>
                <w:tcPr>
                  <w:tcW w:w="324" w:type="dxa"/>
                  <w:noWrap/>
                  <w:tcMar>
                    <w:left w:w="0" w:type="dxa"/>
                    <w:right w:w="0" w:type="dxa"/>
                  </w:tcMar>
                  <w:hideMark/>
                </w:tcPr>
                <w:p w:rsidR="00AA7680" w:rsidRPr="00933D0D" w:rsidRDefault="00AA7680" w:rsidP="006255C0">
                  <w:pPr>
                    <w:pStyle w:val="TableTextMS"/>
                    <w:spacing w:before="0" w:after="0"/>
                    <w:rPr>
                      <w:szCs w:val="20"/>
                    </w:rPr>
                  </w:pPr>
                </w:p>
              </w:tc>
              <w:tc>
                <w:tcPr>
                  <w:tcW w:w="1913" w:type="dxa"/>
                  <w:tcMar>
                    <w:left w:w="0" w:type="dxa"/>
                    <w:right w:w="0" w:type="dxa"/>
                  </w:tcMar>
                  <w:hideMark/>
                </w:tcPr>
                <w:p w:rsidR="00AA7680" w:rsidRPr="00933D0D" w:rsidRDefault="00AA7680" w:rsidP="006255C0">
                  <w:pPr>
                    <w:pStyle w:val="TableTextMS"/>
                    <w:spacing w:before="0" w:after="0"/>
                    <w:rPr>
                      <w:szCs w:val="20"/>
                    </w:rPr>
                  </w:pPr>
                </w:p>
              </w:tc>
              <w:tc>
                <w:tcPr>
                  <w:tcW w:w="7123" w:type="dxa"/>
                  <w:hideMark/>
                </w:tcPr>
                <w:p w:rsidR="00AA7680" w:rsidRPr="00933D0D" w:rsidRDefault="00AA7680" w:rsidP="006255C0">
                  <w:pPr>
                    <w:pStyle w:val="TableTextMS"/>
                    <w:spacing w:before="0" w:after="0"/>
                    <w:rPr>
                      <w:szCs w:val="20"/>
                    </w:rPr>
                  </w:pPr>
                </w:p>
              </w:tc>
            </w:tr>
          </w:tbl>
          <w:p w:rsidR="00301D63" w:rsidRPr="00717463" w:rsidRDefault="00301D63" w:rsidP="00814BCA">
            <w:pPr>
              <w:pStyle w:val="TableTextMS"/>
              <w:rPr>
                <w:b/>
                <w:sz w:val="2"/>
              </w:rPr>
            </w:pPr>
          </w:p>
        </w:tc>
      </w:tr>
    </w:tbl>
    <w:p w:rsidR="00301D63" w:rsidRDefault="00301D63">
      <w:pPr>
        <w:rPr>
          <w:rFonts w:eastAsiaTheme="minorHAnsi"/>
          <w:szCs w:val="20"/>
        </w:rPr>
      </w:pPr>
    </w:p>
    <w:tbl>
      <w:tblPr>
        <w:tblStyle w:val="MSTableStyle2"/>
        <w:tblW w:w="9450" w:type="dxa"/>
        <w:tblInd w:w="0" w:type="dxa"/>
        <w:tblLayout w:type="fixed"/>
        <w:tblLook w:val="04A0" w:firstRow="1" w:lastRow="0" w:firstColumn="1" w:lastColumn="0" w:noHBand="0" w:noVBand="1"/>
      </w:tblPr>
      <w:tblGrid>
        <w:gridCol w:w="9450"/>
      </w:tblGrid>
      <w:tr w:rsidR="00301D63" w:rsidRPr="00CD1D0C" w:rsidTr="00814BCA">
        <w:trPr>
          <w:cnfStyle w:val="100000000000" w:firstRow="1" w:lastRow="0" w:firstColumn="0" w:lastColumn="0" w:oddVBand="0" w:evenVBand="0" w:oddHBand="0" w:evenHBand="0" w:firstRowFirstColumn="0" w:firstRowLastColumn="0" w:lastRowFirstColumn="0" w:lastRowLastColumn="0"/>
          <w:trHeight w:val="432"/>
        </w:trPr>
        <w:tc>
          <w:tcPr>
            <w:tcW w:w="9450" w:type="dxa"/>
            <w:noWrap/>
          </w:tcPr>
          <w:p w:rsidR="00301D63" w:rsidRPr="00CD1D0C" w:rsidRDefault="00457D53" w:rsidP="00814BCA">
            <w:pPr>
              <w:pStyle w:val="TableHeadingMS"/>
              <w:jc w:val="left"/>
            </w:pPr>
            <w:hyperlink w:anchor="IssueLevelSummary" w:history="1">
              <w:r w:rsidR="00301D63" w:rsidRPr="000E5AD2">
                <w:rPr>
                  <w:noProof/>
                  <w:sz w:val="28"/>
                </w:rPr>
                <w:drawing>
                  <wp:inline distT="0" distB="0" distL="0" distR="0">
                    <wp:extent cx="152400" cy="152400"/>
                    <wp:effectExtent l="19050" t="0" r="0" b="0"/>
                    <wp:docPr id="1695729081" name="InsertedImage" descr="Machine inser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ertedImage" descr="Machine inserted"/>
                            <pic:cNvPicPr>
                              <a:picLocks noChangeAspect="1" noChangeArrowheads="1"/>
                            </pic:cNvPicPr>
                          </pic:nvPicPr>
                          <pic:blipFill>
                            <a:blip r:embed="rId31"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hyperlink>
            <w:r w:rsidR="00301D63" w:rsidRPr="00C57C38">
              <w:rPr>
                <w:sz w:val="28"/>
              </w:rPr>
              <w:t xml:space="preserve"> </w:t>
            </w:r>
            <w:bookmarkStart w:id="76" w:name="Tables_have_been_identified_that_have_mo"/>
            <w:r w:rsidR="00301D63" w:rsidRPr="008312AE">
              <w:rPr>
                <w:sz w:val="20"/>
                <w:szCs w:val="20"/>
              </w:rPr>
              <w:t>Tables have been identified that have more indexes than columns.</w:t>
            </w:r>
            <w:bookmarkEnd w:id="76"/>
          </w:p>
        </w:tc>
      </w:tr>
      <w:tr w:rsidR="00301D63" w:rsidRPr="000E5AD2" w:rsidTr="00814BCA">
        <w:trPr>
          <w:cnfStyle w:val="000000100000" w:firstRow="0" w:lastRow="0" w:firstColumn="0" w:lastColumn="0" w:oddVBand="0" w:evenVBand="0" w:oddHBand="1" w:evenHBand="0" w:firstRowFirstColumn="0" w:firstRowLastColumn="0" w:lastRowFirstColumn="0" w:lastRowLastColumn="0"/>
        </w:trPr>
        <w:tc>
          <w:tcPr>
            <w:tcW w:w="9450" w:type="dxa"/>
          </w:tcPr>
          <w:p w:rsidR="00301D63" w:rsidRPr="00F93FA0" w:rsidRDefault="00301D63" w:rsidP="00814BCA">
            <w:pPr>
              <w:pStyle w:val="TableTextMS"/>
              <w:rPr>
                <w:b/>
              </w:rPr>
            </w:pPr>
            <w:r w:rsidRPr="00F93FA0">
              <w:rPr>
                <w:b/>
              </w:rPr>
              <w:t>Status</w:t>
            </w:r>
          </w:p>
        </w:tc>
      </w:tr>
      <w:tr w:rsidR="00301D63" w:rsidRPr="000E5AD2" w:rsidTr="00814BCA">
        <w:trPr>
          <w:cnfStyle w:val="000000010000" w:firstRow="0" w:lastRow="0" w:firstColumn="0" w:lastColumn="0" w:oddVBand="0" w:evenVBand="0" w:oddHBand="0" w:evenHBand="1" w:firstRowFirstColumn="0" w:firstRowLastColumn="0" w:lastRowFirstColumn="0" w:lastRowLastColumn="0"/>
        </w:trPr>
        <w:tc>
          <w:tcPr>
            <w:tcW w:w="9450" w:type="dxa"/>
          </w:tcPr>
          <w:p w:rsidR="00301D63" w:rsidRPr="000E5AD2" w:rsidRDefault="00301D63" w:rsidP="00814BCA">
            <w:pPr>
              <w:pStyle w:val="TableTextMS"/>
              <w:rPr>
                <w:b/>
              </w:rPr>
            </w:pPr>
            <w:r w:rsidRPr="000E5AD2">
              <w:t>Failed</w:t>
            </w:r>
          </w:p>
        </w:tc>
      </w:tr>
      <w:tr w:rsidR="00301D63" w:rsidRPr="000E5AD2" w:rsidTr="00814BCA">
        <w:trPr>
          <w:cnfStyle w:val="000000100000" w:firstRow="0" w:lastRow="0" w:firstColumn="0" w:lastColumn="0" w:oddVBand="0" w:evenVBand="0" w:oddHBand="1" w:evenHBand="0" w:firstRowFirstColumn="0" w:firstRowLastColumn="0" w:lastRowFirstColumn="0" w:lastRowLastColumn="0"/>
        </w:trPr>
        <w:tc>
          <w:tcPr>
            <w:tcW w:w="9450" w:type="dxa"/>
          </w:tcPr>
          <w:p w:rsidR="00301D63" w:rsidRPr="000E5AD2" w:rsidRDefault="00301D63" w:rsidP="00814BCA">
            <w:pPr>
              <w:pStyle w:val="TableTextMS"/>
              <w:rPr>
                <w:b/>
                <w:sz w:val="18"/>
              </w:rPr>
            </w:pPr>
            <w:r w:rsidRPr="00F93FA0">
              <w:rPr>
                <w:b/>
              </w:rPr>
              <w:t>Description</w:t>
            </w:r>
          </w:p>
        </w:tc>
      </w:tr>
      <w:tr w:rsidR="00301D63" w:rsidRPr="000E5AD2" w:rsidTr="00814BCA">
        <w:trPr>
          <w:cnfStyle w:val="000000010000" w:firstRow="0" w:lastRow="0" w:firstColumn="0" w:lastColumn="0" w:oddVBand="0" w:evenVBand="0" w:oddHBand="0" w:evenHBand="1" w:firstRowFirstColumn="0" w:firstRowLastColumn="0" w:lastRowFirstColumn="0" w:lastRowLastColumn="0"/>
        </w:trPr>
        <w:tc>
          <w:tcPr>
            <w:tcW w:w="9450" w:type="dxa"/>
          </w:tcPr>
          <w:p w:rsidR="00301D63" w:rsidRPr="008312AE" w:rsidRDefault="00301D63" w:rsidP="00814BCA">
            <w:pPr>
              <w:pStyle w:val="TableTextMS"/>
              <w:rPr>
                <w:b/>
                <w:szCs w:val="20"/>
              </w:rPr>
            </w:pPr>
            <w:r w:rsidRPr="008312AE">
              <w:rPr>
                <w:szCs w:val="20"/>
              </w:rPr>
              <w:t>Tables have been identified that have more indexes than columns.</w:t>
            </w:r>
          </w:p>
          <w:p w:rsidR="00301D63" w:rsidRPr="008312AE" w:rsidRDefault="00301D63" w:rsidP="00814BCA">
            <w:pPr>
              <w:pStyle w:val="TableTextMS"/>
              <w:rPr>
                <w:b/>
                <w:szCs w:val="20"/>
              </w:rPr>
            </w:pPr>
          </w:p>
          <w:p w:rsidR="00301D63" w:rsidRPr="008312AE" w:rsidRDefault="00301D63" w:rsidP="00814BCA">
            <w:pPr>
              <w:pStyle w:val="TableTextMS"/>
              <w:rPr>
                <w:b/>
                <w:szCs w:val="20"/>
              </w:rPr>
            </w:pPr>
            <w:r w:rsidRPr="008312AE">
              <w:rPr>
                <w:szCs w:val="20"/>
              </w:rPr>
              <w:t>During Inserts, Updates and Deletes every index on a table has to be evaluated and potentially updated. If too many indexes exist, SQL Server will spend unnecessary resources maintaining indexes that may not be used.</w:t>
            </w:r>
          </w:p>
        </w:tc>
      </w:tr>
      <w:tr w:rsidR="00301D63" w:rsidRPr="000E5AD2" w:rsidTr="00814BCA">
        <w:trPr>
          <w:cnfStyle w:val="000000100000" w:firstRow="0" w:lastRow="0" w:firstColumn="0" w:lastColumn="0" w:oddVBand="0" w:evenVBand="0" w:oddHBand="1" w:evenHBand="0" w:firstRowFirstColumn="0" w:firstRowLastColumn="0" w:lastRowFirstColumn="0" w:lastRowLastColumn="0"/>
        </w:trPr>
        <w:tc>
          <w:tcPr>
            <w:tcW w:w="9450" w:type="dxa"/>
          </w:tcPr>
          <w:p w:rsidR="00301D63" w:rsidRPr="00F93FA0" w:rsidRDefault="00814BCA" w:rsidP="00814BCA">
            <w:pPr>
              <w:pStyle w:val="TableTextMS"/>
              <w:rPr>
                <w:b/>
              </w:rPr>
            </w:pPr>
            <w:r w:rsidRPr="00F93FA0">
              <w:rPr>
                <w:b/>
              </w:rPr>
              <w:t>Additional Information</w:t>
            </w:r>
          </w:p>
        </w:tc>
      </w:tr>
      <w:tr w:rsidR="00301D63" w:rsidTr="00933D0D">
        <w:trPr>
          <w:cnfStyle w:val="000000010000" w:firstRow="0" w:lastRow="0" w:firstColumn="0" w:lastColumn="0" w:oddVBand="0" w:evenVBand="0" w:oddHBand="0" w:evenHBand="1" w:firstRowFirstColumn="0" w:firstRowLastColumn="0" w:lastRowFirstColumn="0" w:lastRowLastColumn="0"/>
        </w:trPr>
        <w:tc>
          <w:tcPr>
            <w:tcW w:w="9450" w:type="dxa"/>
            <w:tcMar>
              <w:left w:w="0" w:type="dxa"/>
              <w:right w:w="0" w:type="dxa"/>
            </w:tcMar>
          </w:tcPr>
          <w:tbl>
            <w:tblPr>
              <w:tblW w:w="9360" w:type="dxa"/>
              <w:tblLayout w:type="fixed"/>
              <w:tblCellMar>
                <w:left w:w="0" w:type="dxa"/>
                <w:right w:w="0" w:type="dxa"/>
              </w:tblCellMar>
              <w:tblLook w:val="04A0" w:firstRow="1" w:lastRow="0" w:firstColumn="1" w:lastColumn="0" w:noHBand="0" w:noVBand="1"/>
            </w:tblPr>
            <w:tblGrid>
              <w:gridCol w:w="9360"/>
            </w:tblGrid>
            <w:tr w:rsidR="00814BCA" w:rsidTr="00933D0D">
              <w:trPr>
                <w:trHeight w:val="284"/>
              </w:trPr>
              <w:tc>
                <w:tcPr>
                  <w:tcW w:w="9290" w:type="dxa"/>
                  <w:tcMar>
                    <w:top w:w="0" w:type="dxa"/>
                    <w:left w:w="115" w:type="dxa"/>
                    <w:bottom w:w="0" w:type="dxa"/>
                    <w:right w:w="115" w:type="dxa"/>
                  </w:tcMar>
                  <w:hideMark/>
                </w:tcPr>
                <w:p w:rsidR="000E5AD2" w:rsidRPr="000E5AD2" w:rsidRDefault="000E5AD2" w:rsidP="000E5AD2">
                  <w:pPr>
                    <w:pStyle w:val="TableTextMS"/>
                    <w:spacing w:before="0" w:after="0"/>
                    <w:rPr>
                      <w:b/>
                      <w:sz w:val="4"/>
                      <w:szCs w:val="4"/>
                    </w:rPr>
                  </w:pPr>
                </w:p>
                <w:p w:rsidR="00814BCA" w:rsidRPr="000E5AD2" w:rsidRDefault="00814BCA" w:rsidP="000E5AD2">
                  <w:pPr>
                    <w:pStyle w:val="TableTextMS"/>
                    <w:spacing w:before="0" w:after="0"/>
                    <w:rPr>
                      <w:b/>
                    </w:rPr>
                  </w:pPr>
                  <w:r w:rsidRPr="000E5AD2">
                    <w:rPr>
                      <w:b/>
                    </w:rPr>
                    <w:t>Best Practice Guidance</w:t>
                  </w:r>
                </w:p>
              </w:tc>
            </w:tr>
            <w:tr w:rsidR="00814BCA" w:rsidTr="00933D0D">
              <w:trPr>
                <w:trHeight w:val="288"/>
              </w:trPr>
              <w:tc>
                <w:tcPr>
                  <w:tcW w:w="9290" w:type="dxa"/>
                  <w:tcMar>
                    <w:top w:w="0" w:type="dxa"/>
                    <w:left w:w="108" w:type="dxa"/>
                    <w:bottom w:w="0" w:type="dxa"/>
                    <w:right w:w="108" w:type="dxa"/>
                  </w:tcMar>
                  <w:hideMark/>
                </w:tcPr>
                <w:p w:rsidR="00062967" w:rsidRDefault="00076279">
                  <w:pPr>
                    <w:pStyle w:val="NormalWeb"/>
                    <w:divId w:val="1597471345"/>
                  </w:pPr>
                  <w:r>
                    <w:rPr>
                      <w:rFonts w:ascii="Segoe UI" w:hAnsi="Segoe UI" w:cs="Segoe UI"/>
                      <w:color w:val="000000"/>
                      <w:sz w:val="20"/>
                      <w:szCs w:val="20"/>
                    </w:rPr>
                    <w:t>Don</w:t>
                  </w:r>
                  <w:proofErr w:type="gramStart"/>
                  <w:r>
                    <w:rPr>
                      <w:rFonts w:ascii="Segoe UI" w:hAnsi="Segoe UI" w:cs="Segoe UI"/>
                      <w:color w:val="000000"/>
                      <w:sz w:val="20"/>
                      <w:szCs w:val="20"/>
                    </w:rPr>
                    <w:t>?t</w:t>
                  </w:r>
                  <w:proofErr w:type="gramEnd"/>
                  <w:r>
                    <w:rPr>
                      <w:rFonts w:ascii="Segoe UI" w:hAnsi="Segoe UI" w:cs="Segoe UI"/>
                      <w:color w:val="000000"/>
                      <w:sz w:val="20"/>
                      <w:szCs w:val="20"/>
                    </w:rPr>
                    <w:t xml:space="preserve"> build any indexes, including a clustering index on a primary key, until a query demonstrates a requirement for it. In general, all columns named in a multi-table query should be covered by an index. </w:t>
                  </w:r>
                </w:p>
                <w:p w:rsidR="00814BCA" w:rsidRPr="000E5AD2" w:rsidRDefault="00814BCA" w:rsidP="000E5AD2">
                  <w:pPr>
                    <w:pStyle w:val="TableTextMS"/>
                    <w:spacing w:before="0" w:after="0"/>
                  </w:pPr>
                </w:p>
              </w:tc>
            </w:tr>
            <w:tr w:rsidR="00814BCA" w:rsidTr="00933D0D">
              <w:trPr>
                <w:trHeight w:val="284"/>
              </w:trPr>
              <w:tc>
                <w:tcPr>
                  <w:tcW w:w="9290" w:type="dxa"/>
                  <w:tcMar>
                    <w:top w:w="0" w:type="dxa"/>
                    <w:left w:w="115" w:type="dxa"/>
                    <w:bottom w:w="0" w:type="dxa"/>
                    <w:right w:w="115" w:type="dxa"/>
                  </w:tcMar>
                  <w:hideMark/>
                </w:tcPr>
                <w:p w:rsidR="000E5AD2" w:rsidRPr="000E5AD2" w:rsidRDefault="000E5AD2" w:rsidP="000E5AD2">
                  <w:pPr>
                    <w:pStyle w:val="TableTextMS"/>
                    <w:spacing w:before="0" w:after="0"/>
                    <w:rPr>
                      <w:b/>
                      <w:sz w:val="4"/>
                      <w:szCs w:val="4"/>
                    </w:rPr>
                  </w:pPr>
                </w:p>
                <w:p w:rsidR="00814BCA" w:rsidRPr="000E5AD2" w:rsidRDefault="00814BCA" w:rsidP="000E5AD2">
                  <w:pPr>
                    <w:pStyle w:val="TableTextMS"/>
                    <w:spacing w:before="0" w:after="0"/>
                    <w:rPr>
                      <w:b/>
                    </w:rPr>
                  </w:pPr>
                  <w:r w:rsidRPr="000E5AD2">
                    <w:rPr>
                      <w:b/>
                    </w:rPr>
                    <w:t>How Microsoft Does IT</w:t>
                  </w:r>
                </w:p>
              </w:tc>
            </w:tr>
            <w:tr w:rsidR="00814BCA" w:rsidTr="00933D0D">
              <w:trPr>
                <w:trHeight w:val="288"/>
              </w:trPr>
              <w:tc>
                <w:tcPr>
                  <w:tcW w:w="9290" w:type="dxa"/>
                  <w:tcMar>
                    <w:top w:w="0" w:type="dxa"/>
                    <w:left w:w="108" w:type="dxa"/>
                    <w:bottom w:w="0" w:type="dxa"/>
                    <w:right w:w="108" w:type="dxa"/>
                  </w:tcMar>
                  <w:hideMark/>
                </w:tcPr>
                <w:p w:rsidR="00062967" w:rsidRDefault="00076279">
                  <w:pPr>
                    <w:pStyle w:val="NormalWeb"/>
                    <w:divId w:val="2127773704"/>
                  </w:pPr>
                  <w:r>
                    <w:rPr>
                      <w:rFonts w:ascii="Segoe UI" w:hAnsi="Segoe UI" w:cs="Segoe UI"/>
                      <w:color w:val="000000"/>
                      <w:sz w:val="20"/>
                      <w:szCs w:val="20"/>
                    </w:rPr>
                    <w:t xml:space="preserve">MSIT performs both automated and manual tuning processes on its database implementations to ensure optimal performance in all aspects, including index utilization. </w:t>
                  </w:r>
                </w:p>
                <w:p w:rsidR="00814BCA" w:rsidRPr="000E5AD2" w:rsidRDefault="00814BCA" w:rsidP="000E5AD2">
                  <w:pPr>
                    <w:pStyle w:val="TableTextMS"/>
                    <w:spacing w:before="0" w:after="0"/>
                  </w:pPr>
                </w:p>
              </w:tc>
            </w:tr>
            <w:tr w:rsidR="00814BCA" w:rsidTr="00933D0D">
              <w:trPr>
                <w:trHeight w:val="284"/>
              </w:trPr>
              <w:tc>
                <w:tcPr>
                  <w:tcW w:w="9290" w:type="dxa"/>
                  <w:tcMar>
                    <w:top w:w="0" w:type="dxa"/>
                    <w:left w:w="115" w:type="dxa"/>
                    <w:bottom w:w="0" w:type="dxa"/>
                    <w:right w:w="115" w:type="dxa"/>
                  </w:tcMar>
                  <w:hideMark/>
                </w:tcPr>
                <w:p w:rsidR="000E5AD2" w:rsidRPr="000E5AD2" w:rsidRDefault="000E5AD2" w:rsidP="000E5AD2">
                  <w:pPr>
                    <w:pStyle w:val="TableTextMS"/>
                    <w:spacing w:before="0" w:after="0"/>
                    <w:rPr>
                      <w:b/>
                      <w:sz w:val="4"/>
                      <w:szCs w:val="4"/>
                    </w:rPr>
                  </w:pPr>
                </w:p>
                <w:p w:rsidR="00814BCA" w:rsidRPr="000E5AD2" w:rsidRDefault="00814BCA" w:rsidP="000E5AD2">
                  <w:pPr>
                    <w:pStyle w:val="TableTextMS"/>
                    <w:spacing w:before="0" w:after="0"/>
                    <w:rPr>
                      <w:b/>
                    </w:rPr>
                  </w:pPr>
                  <w:r w:rsidRPr="000E5AD2">
                    <w:rPr>
                      <w:b/>
                    </w:rPr>
                    <w:t>Importance</w:t>
                  </w:r>
                </w:p>
              </w:tc>
            </w:tr>
            <w:tr w:rsidR="00814BCA" w:rsidTr="00933D0D">
              <w:trPr>
                <w:trHeight w:val="288"/>
              </w:trPr>
              <w:tc>
                <w:tcPr>
                  <w:tcW w:w="9290" w:type="dxa"/>
                  <w:tcMar>
                    <w:top w:w="0" w:type="dxa"/>
                    <w:left w:w="108" w:type="dxa"/>
                    <w:bottom w:w="0" w:type="dxa"/>
                    <w:right w:w="108" w:type="dxa"/>
                  </w:tcMar>
                  <w:hideMark/>
                </w:tcPr>
                <w:p w:rsidR="00062967" w:rsidRDefault="00076279">
                  <w:pPr>
                    <w:pStyle w:val="NormalWeb"/>
                    <w:divId w:val="537820835"/>
                  </w:pPr>
                  <w:r>
                    <w:rPr>
                      <w:rFonts w:ascii="Segoe UI" w:hAnsi="Segoe UI" w:cs="Segoe UI"/>
                      <w:color w:val="000000"/>
                      <w:sz w:val="20"/>
                      <w:szCs w:val="20"/>
                    </w:rPr>
                    <w:t xml:space="preserve">During Inserts, Updates and Deletes every index on a table has to be evaluated and potentially updated. If too many indexes exist, SQL Server will spend unnecessary resources maintaining indexes that may not be used. </w:t>
                  </w:r>
                  <w:r>
                    <w:rPr>
                      <w:rFonts w:ascii="Segoe UI" w:hAnsi="Segoe UI" w:cs="Segoe UI"/>
                      <w:color w:val="000000"/>
                      <w:sz w:val="20"/>
                      <w:szCs w:val="20"/>
                    </w:rPr>
                    <w:br/>
                  </w:r>
                  <w:r>
                    <w:rPr>
                      <w:rFonts w:ascii="Segoe UI" w:hAnsi="Segoe UI" w:cs="Segoe UI"/>
                      <w:color w:val="000000"/>
                      <w:sz w:val="20"/>
                      <w:szCs w:val="20"/>
                    </w:rPr>
                    <w:br/>
                    <w:t xml:space="preserve">How indexes are chosen significantly affects the amount of disk I/O generated and, subsequently, performance </w:t>
                  </w:r>
                </w:p>
                <w:p w:rsidR="00814BCA" w:rsidRPr="000E5AD2" w:rsidRDefault="00814BCA" w:rsidP="000E5AD2">
                  <w:pPr>
                    <w:pStyle w:val="TableTextMS"/>
                    <w:spacing w:before="0" w:after="0"/>
                  </w:pPr>
                </w:p>
              </w:tc>
            </w:tr>
            <w:tr w:rsidR="00814BCA" w:rsidTr="00933D0D">
              <w:trPr>
                <w:trHeight w:val="284"/>
              </w:trPr>
              <w:tc>
                <w:tcPr>
                  <w:tcW w:w="9290" w:type="dxa"/>
                  <w:tcMar>
                    <w:top w:w="0" w:type="dxa"/>
                    <w:left w:w="115" w:type="dxa"/>
                    <w:bottom w:w="0" w:type="dxa"/>
                    <w:right w:w="115" w:type="dxa"/>
                  </w:tcMar>
                  <w:hideMark/>
                </w:tcPr>
                <w:p w:rsidR="000E5AD2" w:rsidRPr="000E5AD2" w:rsidRDefault="000E5AD2" w:rsidP="000E5AD2">
                  <w:pPr>
                    <w:pStyle w:val="TableTextMS"/>
                    <w:spacing w:before="0" w:after="0"/>
                    <w:rPr>
                      <w:b/>
                      <w:sz w:val="4"/>
                      <w:szCs w:val="4"/>
                    </w:rPr>
                  </w:pPr>
                </w:p>
                <w:p w:rsidR="00814BCA" w:rsidRPr="000E5AD2" w:rsidRDefault="00814BCA" w:rsidP="000E5AD2">
                  <w:pPr>
                    <w:pStyle w:val="TableTextMS"/>
                    <w:spacing w:before="0" w:after="0"/>
                    <w:rPr>
                      <w:b/>
                    </w:rPr>
                  </w:pPr>
                  <w:r w:rsidRPr="000E5AD2">
                    <w:rPr>
                      <w:b/>
                    </w:rPr>
                    <w:t>Recommended Reading</w:t>
                  </w:r>
                </w:p>
              </w:tc>
            </w:tr>
            <w:tr w:rsidR="00814BCA" w:rsidTr="00933D0D">
              <w:trPr>
                <w:trHeight w:val="288"/>
              </w:trPr>
              <w:tc>
                <w:tcPr>
                  <w:tcW w:w="9290" w:type="dxa"/>
                  <w:tcMar>
                    <w:top w:w="0" w:type="dxa"/>
                    <w:left w:w="108" w:type="dxa"/>
                    <w:bottom w:w="0" w:type="dxa"/>
                    <w:right w:w="108" w:type="dxa"/>
                  </w:tcMar>
                  <w:hideMark/>
                </w:tcPr>
                <w:p w:rsidR="00062967" w:rsidRDefault="00457D53">
                  <w:pPr>
                    <w:pStyle w:val="NormalWeb"/>
                    <w:divId w:val="1740597514"/>
                    <w:rPr>
                      <w:rFonts w:ascii="Verdana" w:hAnsi="Verdana" w:cs="Segoe UI"/>
                      <w:color w:val="000000"/>
                      <w:sz w:val="18"/>
                      <w:szCs w:val="18"/>
                    </w:rPr>
                  </w:pPr>
                  <w:hyperlink r:id="rId150" w:tgtFrame="_blank" w:history="1">
                    <w:r w:rsidR="00076279">
                      <w:rPr>
                        <w:rStyle w:val="Hyperlink"/>
                        <w:rFonts w:ascii="Segoe UI" w:hAnsi="Segoe UI" w:cs="Segoe UI"/>
                        <w:color w:val="000000"/>
                        <w:sz w:val="20"/>
                        <w:szCs w:val="20"/>
                      </w:rPr>
                      <w:t>Index-Related Dynamic Management Views and Functions (Transact-SQL)</w:t>
                    </w:r>
                  </w:hyperlink>
                </w:p>
                <w:p w:rsidR="00062967" w:rsidRDefault="00076279">
                  <w:pPr>
                    <w:pStyle w:val="NormalWeb"/>
                    <w:divId w:val="1740597514"/>
                    <w:rPr>
                      <w:rFonts w:ascii="Verdana" w:hAnsi="Verdana" w:cs="Segoe UI"/>
                      <w:color w:val="000000"/>
                      <w:sz w:val="18"/>
                      <w:szCs w:val="18"/>
                    </w:rPr>
                  </w:pPr>
                  <w:r>
                    <w:rPr>
                      <w:rFonts w:ascii="Segoe UI" w:hAnsi="Segoe UI" w:cs="Segoe UI"/>
                      <w:color w:val="000000"/>
                      <w:sz w:val="20"/>
                      <w:szCs w:val="20"/>
                    </w:rPr>
                    <w:t> </w:t>
                  </w:r>
                </w:p>
                <w:p w:rsidR="00814BCA" w:rsidRPr="000E5AD2" w:rsidRDefault="00814BCA" w:rsidP="000E5AD2">
                  <w:pPr>
                    <w:pStyle w:val="TableTextMS"/>
                    <w:spacing w:before="0" w:after="0"/>
                  </w:pPr>
                </w:p>
              </w:tc>
            </w:tr>
            <w:tr w:rsidR="00814BCA" w:rsidTr="00933D0D">
              <w:trPr>
                <w:trHeight w:val="284"/>
              </w:trPr>
              <w:tc>
                <w:tcPr>
                  <w:tcW w:w="9290" w:type="dxa"/>
                  <w:tcMar>
                    <w:top w:w="0" w:type="dxa"/>
                    <w:left w:w="115" w:type="dxa"/>
                    <w:bottom w:w="0" w:type="dxa"/>
                    <w:right w:w="115" w:type="dxa"/>
                  </w:tcMar>
                  <w:hideMark/>
                </w:tcPr>
                <w:p w:rsidR="000E5AD2" w:rsidRPr="000E5AD2" w:rsidRDefault="000E5AD2" w:rsidP="000E5AD2">
                  <w:pPr>
                    <w:pStyle w:val="TableTextMS"/>
                    <w:spacing w:before="0" w:after="0"/>
                    <w:rPr>
                      <w:b/>
                      <w:sz w:val="4"/>
                      <w:szCs w:val="4"/>
                    </w:rPr>
                  </w:pPr>
                </w:p>
                <w:p w:rsidR="00814BCA" w:rsidRPr="000E5AD2" w:rsidRDefault="00814BCA" w:rsidP="000E5AD2">
                  <w:pPr>
                    <w:pStyle w:val="TableTextMS"/>
                    <w:spacing w:before="0" w:after="0"/>
                    <w:rPr>
                      <w:b/>
                    </w:rPr>
                  </w:pPr>
                  <w:r w:rsidRPr="000E5AD2">
                    <w:rPr>
                      <w:b/>
                    </w:rPr>
                    <w:t>Recommended Resolution</w:t>
                  </w:r>
                </w:p>
              </w:tc>
            </w:tr>
            <w:tr w:rsidR="00814BCA" w:rsidTr="00933D0D">
              <w:trPr>
                <w:trHeight w:val="288"/>
              </w:trPr>
              <w:tc>
                <w:tcPr>
                  <w:tcW w:w="9290" w:type="dxa"/>
                  <w:tcMar>
                    <w:top w:w="0" w:type="dxa"/>
                    <w:left w:w="108" w:type="dxa"/>
                    <w:bottom w:w="0" w:type="dxa"/>
                    <w:right w:w="108" w:type="dxa"/>
                  </w:tcMar>
                  <w:hideMark/>
                </w:tcPr>
                <w:p w:rsidR="00062967" w:rsidRDefault="00076279">
                  <w:pPr>
                    <w:pStyle w:val="NormalWeb"/>
                    <w:divId w:val="1167671508"/>
                  </w:pPr>
                  <w:r>
                    <w:rPr>
                      <w:rFonts w:ascii="Segoe UI" w:hAnsi="Segoe UI" w:cs="Segoe UI"/>
                      <w:color w:val="000000"/>
                      <w:sz w:val="20"/>
                      <w:szCs w:val="20"/>
                    </w:rPr>
                    <w:lastRenderedPageBreak/>
                    <w:t xml:space="preserve">Review the indexes and remove those that are unnecessary. </w:t>
                  </w:r>
                  <w:r>
                    <w:rPr>
                      <w:rFonts w:ascii="Segoe UI" w:hAnsi="Segoe UI" w:cs="Segoe UI"/>
                      <w:color w:val="000000"/>
                      <w:sz w:val="20"/>
                      <w:szCs w:val="20"/>
                    </w:rPr>
                    <w:br/>
                  </w:r>
                  <w:r>
                    <w:rPr>
                      <w:rFonts w:ascii="Segoe UI" w:hAnsi="Segoe UI" w:cs="Segoe UI"/>
                      <w:color w:val="000000"/>
                      <w:sz w:val="20"/>
                      <w:szCs w:val="20"/>
                    </w:rPr>
                    <w:br/>
                    <w:t xml:space="preserve">For SQL Server 2000, use the Database Tuning Advisor to find unused or missing indexes. </w:t>
                  </w:r>
                  <w:r>
                    <w:rPr>
                      <w:rFonts w:ascii="Segoe UI" w:hAnsi="Segoe UI" w:cs="Segoe UI"/>
                      <w:color w:val="000000"/>
                      <w:sz w:val="20"/>
                      <w:szCs w:val="20"/>
                    </w:rPr>
                    <w:br/>
                  </w:r>
                  <w:r>
                    <w:rPr>
                      <w:rFonts w:ascii="Segoe UI" w:hAnsi="Segoe UI" w:cs="Segoe UI"/>
                      <w:color w:val="000000"/>
                      <w:sz w:val="20"/>
                      <w:szCs w:val="20"/>
                    </w:rPr>
                    <w:br/>
                    <w:t xml:space="preserve">For QL Server 2005 and above, use the dynamic management view sys.dm_db_index_usage_stats to find unused indexes. </w:t>
                  </w:r>
                </w:p>
                <w:p w:rsidR="00814BCA" w:rsidRPr="000E5AD2" w:rsidRDefault="00814BCA" w:rsidP="000E5AD2">
                  <w:pPr>
                    <w:pStyle w:val="TableTextMS"/>
                    <w:spacing w:before="0" w:after="0"/>
                  </w:pPr>
                </w:p>
              </w:tc>
            </w:tr>
            <w:tr w:rsidR="00814BCA" w:rsidTr="00933D0D">
              <w:trPr>
                <w:trHeight w:val="284"/>
              </w:trPr>
              <w:tc>
                <w:tcPr>
                  <w:tcW w:w="9290" w:type="dxa"/>
                  <w:tcMar>
                    <w:top w:w="0" w:type="dxa"/>
                    <w:left w:w="115" w:type="dxa"/>
                    <w:bottom w:w="0" w:type="dxa"/>
                    <w:right w:w="115" w:type="dxa"/>
                  </w:tcMar>
                  <w:hideMark/>
                </w:tcPr>
                <w:p w:rsidR="000E5AD2" w:rsidRPr="000E5AD2" w:rsidRDefault="000E5AD2" w:rsidP="000E5AD2">
                  <w:pPr>
                    <w:pStyle w:val="TableTextMS"/>
                    <w:spacing w:before="0" w:after="0"/>
                    <w:rPr>
                      <w:b/>
                      <w:sz w:val="4"/>
                      <w:szCs w:val="4"/>
                    </w:rPr>
                  </w:pPr>
                </w:p>
                <w:p w:rsidR="00814BCA" w:rsidRPr="000E5AD2" w:rsidRDefault="00814BCA" w:rsidP="000E5AD2">
                  <w:pPr>
                    <w:pStyle w:val="TableTextMS"/>
                    <w:spacing w:before="0" w:after="0"/>
                    <w:rPr>
                      <w:b/>
                    </w:rPr>
                  </w:pPr>
                  <w:r w:rsidRPr="000E5AD2">
                    <w:rPr>
                      <w:b/>
                    </w:rPr>
                    <w:t>Troubleshooting</w:t>
                  </w:r>
                </w:p>
              </w:tc>
            </w:tr>
            <w:tr w:rsidR="00814BCA" w:rsidTr="00933D0D">
              <w:trPr>
                <w:trHeight w:val="288"/>
              </w:trPr>
              <w:tc>
                <w:tcPr>
                  <w:tcW w:w="9290" w:type="dxa"/>
                  <w:tcMar>
                    <w:top w:w="0" w:type="dxa"/>
                    <w:left w:w="108" w:type="dxa"/>
                    <w:bottom w:w="0" w:type="dxa"/>
                    <w:right w:w="108" w:type="dxa"/>
                  </w:tcMar>
                  <w:hideMark/>
                </w:tcPr>
                <w:p w:rsidR="00062967" w:rsidRDefault="00076279">
                  <w:pPr>
                    <w:pStyle w:val="NormalWeb"/>
                    <w:divId w:val="581447646"/>
                  </w:pPr>
                  <w:r>
                    <w:rPr>
                      <w:rFonts w:ascii="Segoe UI" w:hAnsi="Segoe UI" w:cs="Segoe UI"/>
                      <w:color w:val="000000"/>
                      <w:sz w:val="20"/>
                      <w:szCs w:val="20"/>
                    </w:rPr>
                    <w:t>Use the below T-SQL script to generate the complete list of tables that have more indexes that columns in a given database:</w:t>
                  </w:r>
                </w:p>
                <w:p w:rsidR="00062967" w:rsidRDefault="00076279">
                  <w:pPr>
                    <w:pStyle w:val="NormalWeb"/>
                    <w:divId w:val="581447646"/>
                  </w:pPr>
                  <w:r>
                    <w:rPr>
                      <w:rFonts w:ascii="Segoe UI" w:hAnsi="Segoe UI" w:cs="Segoe UI"/>
                      <w:i/>
                      <w:iCs/>
                      <w:color w:val="000000"/>
                      <w:sz w:val="20"/>
                      <w:szCs w:val="20"/>
                    </w:rPr>
                    <w:t>SELECT DISTINCT</w:t>
                  </w:r>
                </w:p>
                <w:p w:rsidR="00062967" w:rsidRDefault="00076279">
                  <w:pPr>
                    <w:pStyle w:val="NormalWeb"/>
                    <w:divId w:val="581447646"/>
                  </w:pPr>
                  <w:r>
                    <w:rPr>
                      <w:rFonts w:ascii="Segoe UI" w:hAnsi="Segoe UI" w:cs="Segoe UI"/>
                      <w:i/>
                      <w:iCs/>
                      <w:color w:val="000000"/>
                      <w:sz w:val="20"/>
                      <w:szCs w:val="20"/>
                    </w:rPr>
                    <w:t xml:space="preserve">schema_name(so.schema_id) AS 'SchemaName', </w:t>
                  </w:r>
                </w:p>
                <w:p w:rsidR="00062967" w:rsidRDefault="00076279">
                  <w:pPr>
                    <w:pStyle w:val="NormalWeb"/>
                    <w:divId w:val="581447646"/>
                  </w:pPr>
                  <w:r>
                    <w:rPr>
                      <w:rFonts w:ascii="Segoe UI" w:hAnsi="Segoe UI" w:cs="Segoe UI"/>
                      <w:i/>
                      <w:iCs/>
                      <w:color w:val="000000"/>
                      <w:sz w:val="20"/>
                      <w:szCs w:val="20"/>
                    </w:rPr>
                    <w:t>object_name(so.object_id) AS 'TableName',</w:t>
                  </w:r>
                </w:p>
                <w:p w:rsidR="00062967" w:rsidRDefault="00076279">
                  <w:pPr>
                    <w:pStyle w:val="NormalWeb"/>
                    <w:divId w:val="581447646"/>
                  </w:pPr>
                  <w:r>
                    <w:rPr>
                      <w:rFonts w:ascii="Segoe UI" w:hAnsi="Segoe UI" w:cs="Segoe UI"/>
                      <w:i/>
                      <w:iCs/>
                      <w:color w:val="000000"/>
                      <w:sz w:val="20"/>
                      <w:szCs w:val="20"/>
                    </w:rPr>
                    <w:t>CASE objectproperty(max(so.object_id), 'TableHasClustIndex')</w:t>
                  </w:r>
                </w:p>
                <w:p w:rsidR="00062967" w:rsidRDefault="00076279">
                  <w:pPr>
                    <w:pStyle w:val="NormalWeb"/>
                    <w:divId w:val="581447646"/>
                  </w:pPr>
                  <w:r>
                    <w:rPr>
                      <w:rFonts w:ascii="Segoe UI" w:hAnsi="Segoe UI" w:cs="Segoe UI"/>
                      <w:i/>
                      <w:iCs/>
                      <w:color w:val="000000"/>
                      <w:sz w:val="20"/>
                      <w:szCs w:val="20"/>
                    </w:rPr>
                    <w:t>WHEN 0 THEN count(si.index_id) - 1</w:t>
                  </w:r>
                </w:p>
                <w:p w:rsidR="00062967" w:rsidRDefault="00076279">
                  <w:pPr>
                    <w:pStyle w:val="NormalWeb"/>
                    <w:divId w:val="581447646"/>
                  </w:pPr>
                  <w:r>
                    <w:rPr>
                      <w:rFonts w:ascii="Segoe UI" w:hAnsi="Segoe UI" w:cs="Segoe UI"/>
                      <w:i/>
                      <w:iCs/>
                      <w:color w:val="000000"/>
                      <w:sz w:val="20"/>
                      <w:szCs w:val="20"/>
                    </w:rPr>
                    <w:t>ELSE count(si.index_id)</w:t>
                  </w:r>
                </w:p>
                <w:p w:rsidR="00062967" w:rsidRDefault="00076279">
                  <w:pPr>
                    <w:pStyle w:val="NormalWeb"/>
                    <w:divId w:val="581447646"/>
                  </w:pPr>
                  <w:r>
                    <w:rPr>
                      <w:rFonts w:ascii="Segoe UI" w:hAnsi="Segoe UI" w:cs="Segoe UI"/>
                      <w:i/>
                      <w:iCs/>
                      <w:color w:val="000000"/>
                      <w:sz w:val="20"/>
                      <w:szCs w:val="20"/>
                    </w:rPr>
                    <w:t>END AS 'IndexCount',</w:t>
                  </w:r>
                </w:p>
                <w:p w:rsidR="00062967" w:rsidRDefault="00076279">
                  <w:pPr>
                    <w:pStyle w:val="NormalWeb"/>
                    <w:divId w:val="581447646"/>
                  </w:pPr>
                  <w:r>
                    <w:rPr>
                      <w:rFonts w:ascii="Segoe UI" w:hAnsi="Segoe UI" w:cs="Segoe UI"/>
                      <w:i/>
                      <w:iCs/>
                      <w:color w:val="000000"/>
                      <w:sz w:val="20"/>
                      <w:szCs w:val="20"/>
                    </w:rPr>
                    <w:t>MAX(d.ColumnCount) AS 'ColumnCount'</w:t>
                  </w:r>
                </w:p>
                <w:p w:rsidR="00062967" w:rsidRDefault="00076279">
                  <w:pPr>
                    <w:pStyle w:val="NormalWeb"/>
                    <w:divId w:val="581447646"/>
                  </w:pPr>
                  <w:r>
                    <w:rPr>
                      <w:rFonts w:ascii="Segoe UI" w:hAnsi="Segoe UI" w:cs="Segoe UI"/>
                      <w:i/>
                      <w:iCs/>
                      <w:color w:val="000000"/>
                      <w:sz w:val="20"/>
                      <w:szCs w:val="20"/>
                    </w:rPr>
                    <w:t>FROM sys.objects so (NOLOCK)</w:t>
                  </w:r>
                </w:p>
                <w:p w:rsidR="00062967" w:rsidRDefault="00076279">
                  <w:pPr>
                    <w:pStyle w:val="NormalWeb"/>
                    <w:divId w:val="581447646"/>
                  </w:pPr>
                  <w:r>
                    <w:rPr>
                      <w:rFonts w:ascii="Segoe UI" w:hAnsi="Segoe UI" w:cs="Segoe UI"/>
                      <w:i/>
                      <w:iCs/>
                      <w:color w:val="000000"/>
                      <w:sz w:val="20"/>
                      <w:szCs w:val="20"/>
                    </w:rPr>
                    <w:t>JOIN sys.indexes si (NOLOCK) ON so.object_id = si.object_id AND so.type in (N'U',N'V')</w:t>
                  </w:r>
                </w:p>
                <w:p w:rsidR="00062967" w:rsidRDefault="00076279">
                  <w:pPr>
                    <w:pStyle w:val="NormalWeb"/>
                    <w:divId w:val="581447646"/>
                  </w:pPr>
                  <w:r>
                    <w:rPr>
                      <w:rFonts w:ascii="Segoe UI" w:hAnsi="Segoe UI" w:cs="Segoe UI"/>
                      <w:i/>
                      <w:iCs/>
                      <w:color w:val="000000"/>
                      <w:sz w:val="20"/>
                      <w:szCs w:val="20"/>
                    </w:rPr>
                    <w:t>JOIN sysindexes dmv (NOLOCK) ON so.object_id = dmv.id AND si.index_id = dmv.indid</w:t>
                  </w:r>
                </w:p>
                <w:p w:rsidR="00062967" w:rsidRDefault="00076279">
                  <w:pPr>
                    <w:pStyle w:val="NormalWeb"/>
                    <w:divId w:val="581447646"/>
                  </w:pPr>
                  <w:r>
                    <w:rPr>
                      <w:rFonts w:ascii="Segoe UI" w:hAnsi="Segoe UI" w:cs="Segoe UI"/>
                      <w:i/>
                      <w:iCs/>
                      <w:color w:val="000000"/>
                      <w:sz w:val="20"/>
                      <w:szCs w:val="20"/>
                    </w:rPr>
                    <w:t xml:space="preserve">FULL OUTER JOIN (SELECT object_id, count(1) AS ColumnCount FROM sys.columns (NOLOCK) GROUP BY object_id) d </w:t>
                  </w:r>
                </w:p>
                <w:p w:rsidR="00062967" w:rsidRDefault="00076279">
                  <w:pPr>
                    <w:pStyle w:val="NormalWeb"/>
                    <w:divId w:val="581447646"/>
                  </w:pPr>
                  <w:r>
                    <w:rPr>
                      <w:rFonts w:ascii="Segoe UI" w:hAnsi="Segoe UI" w:cs="Segoe UI"/>
                      <w:i/>
                      <w:iCs/>
                      <w:color w:val="000000"/>
                      <w:sz w:val="20"/>
                      <w:szCs w:val="20"/>
                    </w:rPr>
                    <w:t>ON d.object_id = so.object_id</w:t>
                  </w:r>
                </w:p>
                <w:p w:rsidR="00062967" w:rsidRDefault="00076279">
                  <w:pPr>
                    <w:pStyle w:val="NormalWeb"/>
                    <w:divId w:val="581447646"/>
                  </w:pPr>
                  <w:r>
                    <w:rPr>
                      <w:rFonts w:ascii="Segoe UI" w:hAnsi="Segoe UI" w:cs="Segoe UI"/>
                      <w:i/>
                      <w:iCs/>
                      <w:color w:val="000000"/>
                      <w:sz w:val="20"/>
                      <w:szCs w:val="20"/>
                    </w:rPr>
                    <w:t>WHERE so.is_ms_shipped = 0</w:t>
                  </w:r>
                </w:p>
                <w:p w:rsidR="00062967" w:rsidRDefault="00076279">
                  <w:pPr>
                    <w:pStyle w:val="NormalWeb"/>
                    <w:divId w:val="581447646"/>
                  </w:pPr>
                  <w:r>
                    <w:rPr>
                      <w:rFonts w:ascii="Segoe UI" w:hAnsi="Segoe UI" w:cs="Segoe UI"/>
                      <w:i/>
                      <w:iCs/>
                      <w:color w:val="000000"/>
                      <w:sz w:val="20"/>
                      <w:szCs w:val="20"/>
                    </w:rPr>
                    <w:t>AND so.object_id not in (select major_id FROM sys.extended_properties (NOLOCK) where name = N'microsoft_database_tools_support')</w:t>
                  </w:r>
                </w:p>
                <w:p w:rsidR="00062967" w:rsidRDefault="00076279">
                  <w:pPr>
                    <w:pStyle w:val="NormalWeb"/>
                    <w:divId w:val="581447646"/>
                  </w:pPr>
                  <w:r>
                    <w:rPr>
                      <w:rFonts w:ascii="Segoe UI" w:hAnsi="Segoe UI" w:cs="Segoe UI"/>
                      <w:i/>
                      <w:iCs/>
                      <w:color w:val="000000"/>
                      <w:sz w:val="20"/>
                      <w:szCs w:val="20"/>
                    </w:rPr>
                    <w:t>AND indexproperty(so.object_id, si.name, 'IsStatistics') = 0</w:t>
                  </w:r>
                </w:p>
                <w:p w:rsidR="00062967" w:rsidRDefault="00076279">
                  <w:pPr>
                    <w:pStyle w:val="NormalWeb"/>
                    <w:divId w:val="581447646"/>
                  </w:pPr>
                  <w:r>
                    <w:rPr>
                      <w:rFonts w:ascii="Segoe UI" w:hAnsi="Segoe UI" w:cs="Segoe UI"/>
                      <w:i/>
                      <w:iCs/>
                      <w:color w:val="000000"/>
                      <w:sz w:val="20"/>
                      <w:szCs w:val="20"/>
                    </w:rPr>
                    <w:lastRenderedPageBreak/>
                    <w:t>GROUP BY so.schema_id, so.object_id</w:t>
                  </w:r>
                </w:p>
                <w:p w:rsidR="00062967" w:rsidRDefault="00076279">
                  <w:pPr>
                    <w:pStyle w:val="NormalWeb"/>
                    <w:divId w:val="581447646"/>
                  </w:pPr>
                  <w:r>
                    <w:rPr>
                      <w:rFonts w:ascii="Segoe UI" w:hAnsi="Segoe UI" w:cs="Segoe UI"/>
                      <w:i/>
                      <w:iCs/>
                      <w:color w:val="000000"/>
                      <w:sz w:val="20"/>
                      <w:szCs w:val="20"/>
                    </w:rPr>
                    <w:t>HAVING(CASE objectproperty(MAX(so.object_id), 'TableHasClustIndex')</w:t>
                  </w:r>
                </w:p>
                <w:p w:rsidR="00062967" w:rsidRDefault="00076279">
                  <w:pPr>
                    <w:pStyle w:val="NormalWeb"/>
                    <w:divId w:val="581447646"/>
                  </w:pPr>
                  <w:r>
                    <w:rPr>
                      <w:rFonts w:ascii="Segoe UI" w:hAnsi="Segoe UI" w:cs="Segoe UI"/>
                      <w:i/>
                      <w:iCs/>
                      <w:color w:val="000000"/>
                      <w:sz w:val="20"/>
                      <w:szCs w:val="20"/>
                    </w:rPr>
                    <w:t>WHEN 0 THEN COUNT(si.index_id) - 1</w:t>
                  </w:r>
                </w:p>
                <w:p w:rsidR="00062967" w:rsidRDefault="00076279">
                  <w:pPr>
                    <w:pStyle w:val="NormalWeb"/>
                    <w:divId w:val="581447646"/>
                  </w:pPr>
                  <w:r>
                    <w:rPr>
                      <w:rFonts w:ascii="Segoe UI" w:hAnsi="Segoe UI" w:cs="Segoe UI"/>
                      <w:i/>
                      <w:iCs/>
                      <w:color w:val="000000"/>
                      <w:sz w:val="20"/>
                      <w:szCs w:val="20"/>
                    </w:rPr>
                    <w:t>ELSE COUNT(si.index_id)</w:t>
                  </w:r>
                </w:p>
                <w:p w:rsidR="00062967" w:rsidRDefault="00076279">
                  <w:pPr>
                    <w:pStyle w:val="NormalWeb"/>
                    <w:divId w:val="581447646"/>
                  </w:pPr>
                  <w:r>
                    <w:rPr>
                      <w:rFonts w:ascii="Segoe UI" w:hAnsi="Segoe UI" w:cs="Segoe UI"/>
                      <w:i/>
                      <w:iCs/>
                      <w:color w:val="000000"/>
                      <w:sz w:val="20"/>
                      <w:szCs w:val="20"/>
                    </w:rPr>
                    <w:t>END &gt; MAX(d.ColumnCount))</w:t>
                  </w:r>
                </w:p>
                <w:p w:rsidR="00814BCA" w:rsidRPr="000E5AD2" w:rsidRDefault="00814BCA" w:rsidP="000E5AD2">
                  <w:pPr>
                    <w:pStyle w:val="TableTextMS"/>
                    <w:spacing w:before="0" w:after="0"/>
                  </w:pPr>
                </w:p>
              </w:tc>
            </w:tr>
          </w:tbl>
          <w:p w:rsidR="00301D63" w:rsidRPr="008312AE" w:rsidRDefault="00301D63" w:rsidP="00814BCA"/>
        </w:tc>
      </w:tr>
      <w:tr w:rsidR="00301D63" w:rsidRPr="000E5AD2" w:rsidTr="00814BCA">
        <w:trPr>
          <w:cnfStyle w:val="000000100000" w:firstRow="0" w:lastRow="0" w:firstColumn="0" w:lastColumn="0" w:oddVBand="0" w:evenVBand="0" w:oddHBand="1" w:evenHBand="0" w:firstRowFirstColumn="0" w:firstRowLastColumn="0" w:lastRowFirstColumn="0" w:lastRowLastColumn="0"/>
        </w:trPr>
        <w:tc>
          <w:tcPr>
            <w:tcW w:w="9450" w:type="dxa"/>
          </w:tcPr>
          <w:p w:rsidR="00301D63" w:rsidRPr="00F93FA0" w:rsidRDefault="00301D63" w:rsidP="00814BCA">
            <w:pPr>
              <w:pStyle w:val="TableTextMS"/>
              <w:rPr>
                <w:b/>
              </w:rPr>
            </w:pPr>
            <w:r w:rsidRPr="00F93FA0">
              <w:rPr>
                <w:b/>
              </w:rPr>
              <w:lastRenderedPageBreak/>
              <w:t>Annotation</w:t>
            </w:r>
          </w:p>
        </w:tc>
      </w:tr>
      <w:tr w:rsidR="00301D63" w:rsidTr="00814BCA">
        <w:trPr>
          <w:cnfStyle w:val="000000010000" w:firstRow="0" w:lastRow="0" w:firstColumn="0" w:lastColumn="0" w:oddVBand="0" w:evenVBand="0" w:oddHBand="0" w:evenHBand="1" w:firstRowFirstColumn="0" w:firstRowLastColumn="0" w:lastRowFirstColumn="0" w:lastRowLastColumn="0"/>
        </w:trPr>
        <w:tc>
          <w:tcPr>
            <w:tcW w:w="9450" w:type="dxa"/>
          </w:tcPr>
          <w:p w:rsidR="00B37A8D" w:rsidRDefault="00B37A8D"/>
          <w:p w:rsidR="00301D63" w:rsidRPr="0095265C" w:rsidRDefault="00301D63" w:rsidP="00814BCA">
            <w:pPr>
              <w:pStyle w:val="TableTextMS"/>
              <w:rPr>
                <w:b/>
              </w:rPr>
            </w:pPr>
          </w:p>
        </w:tc>
      </w:tr>
      <w:tr w:rsidR="00301D63" w:rsidRPr="000E5AD2" w:rsidTr="00814BCA">
        <w:trPr>
          <w:cnfStyle w:val="000000100000" w:firstRow="0" w:lastRow="0" w:firstColumn="0" w:lastColumn="0" w:oddVBand="0" w:evenVBand="0" w:oddHBand="1" w:evenHBand="0" w:firstRowFirstColumn="0" w:firstRowLastColumn="0" w:lastRowFirstColumn="0" w:lastRowLastColumn="0"/>
        </w:trPr>
        <w:tc>
          <w:tcPr>
            <w:tcW w:w="9450" w:type="dxa"/>
          </w:tcPr>
          <w:p w:rsidR="00301D63" w:rsidRPr="00F93FA0" w:rsidRDefault="00301D63" w:rsidP="00814BCA">
            <w:pPr>
              <w:pStyle w:val="TableTextMS"/>
              <w:rPr>
                <w:b/>
              </w:rPr>
            </w:pPr>
            <w:r w:rsidRPr="00F93FA0">
              <w:rPr>
                <w:b/>
              </w:rPr>
              <w:t>Affected Nodes</w:t>
            </w:r>
          </w:p>
        </w:tc>
      </w:tr>
      <w:tr w:rsidR="00301D63" w:rsidTr="00814BCA">
        <w:trPr>
          <w:cnfStyle w:val="000000010000" w:firstRow="0" w:lastRow="0" w:firstColumn="0" w:lastColumn="0" w:oddVBand="0" w:evenVBand="0" w:oddHBand="0" w:evenHBand="1" w:firstRowFirstColumn="0" w:firstRowLastColumn="0" w:lastRowFirstColumn="0" w:lastRowLastColumn="0"/>
        </w:trPr>
        <w:tc>
          <w:tcPr>
            <w:tcW w:w="9450" w:type="dxa"/>
          </w:tcPr>
          <w:p w:rsidR="00301D63" w:rsidRPr="00717463" w:rsidRDefault="00301D63" w:rsidP="00814BCA">
            <w:pPr>
              <w:pStyle w:val="TableTextMS"/>
              <w:rPr>
                <w:b/>
                <w:sz w:val="2"/>
              </w:rPr>
            </w:pPr>
          </w:p>
          <w:tbl>
            <w:tblPr>
              <w:tblStyle w:val="TableGrid"/>
              <w:tblW w:w="9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15" w:type="dxa"/>
                <w:right w:w="115" w:type="dxa"/>
              </w:tblCellMar>
              <w:tblLook w:val="04A0" w:firstRow="1" w:lastRow="0" w:firstColumn="1" w:lastColumn="0" w:noHBand="0" w:noVBand="1"/>
            </w:tblPr>
            <w:tblGrid>
              <w:gridCol w:w="324"/>
              <w:gridCol w:w="1913"/>
              <w:gridCol w:w="7123"/>
            </w:tblGrid>
            <w:tr w:rsidR="00AA7680" w:rsidRPr="00933D0D" w:rsidTr="006255C0">
              <w:trPr>
                <w:trHeight w:val="188"/>
              </w:trPr>
              <w:tc>
                <w:tcPr>
                  <w:tcW w:w="324" w:type="dxa"/>
                  <w:noWrap/>
                  <w:tcMar>
                    <w:left w:w="0" w:type="dxa"/>
                    <w:right w:w="0" w:type="dxa"/>
                  </w:tcMar>
                  <w:hideMark/>
                </w:tcPr>
                <w:p w:rsidR="00AA7680" w:rsidRPr="00933D0D" w:rsidRDefault="00AA7680" w:rsidP="006255C0">
                  <w:pPr>
                    <w:pStyle w:val="TableTextMS"/>
                    <w:spacing w:before="0" w:after="0"/>
                    <w:rPr>
                      <w:szCs w:val="20"/>
                    </w:rPr>
                  </w:pPr>
                  <w:r w:rsidRPr="00933D0D">
                    <w:rPr>
                      <w:noProof/>
                      <w:szCs w:val="20"/>
                    </w:rPr>
                    <w:drawing>
                      <wp:inline distT="0" distB="0" distL="0" distR="0">
                        <wp:extent cx="152400" cy="152400"/>
                        <wp:effectExtent l="19050" t="0" r="0" b="0"/>
                        <wp:docPr id="644863924" name="InsertedImage" descr="Machine inser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ertedImage" descr="Machine inserted"/>
                                <pic:cNvPicPr>
                                  <a:picLocks noChangeAspect="1" noChangeArrowheads="1"/>
                                </pic:cNvPicPr>
                              </pic:nvPicPr>
                              <pic:blipFill>
                                <a:blip r:embed="rId59"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tc>
                <w:tcPr>
                  <w:tcW w:w="1913" w:type="dxa"/>
                  <w:tcMar>
                    <w:left w:w="0" w:type="dxa"/>
                    <w:right w:w="0" w:type="dxa"/>
                  </w:tcMar>
                  <w:hideMark/>
                </w:tcPr>
                <w:p w:rsidR="00AA7680" w:rsidRPr="00933D0D" w:rsidRDefault="00AA7680" w:rsidP="006255C0">
                  <w:pPr>
                    <w:pStyle w:val="TableTextMS"/>
                    <w:spacing w:before="0" w:after="0"/>
                    <w:rPr>
                      <w:szCs w:val="20"/>
                    </w:rPr>
                  </w:pPr>
                  <w:r w:rsidRPr="00933D0D">
                    <w:rPr>
                      <w:szCs w:val="20"/>
                    </w:rPr>
                    <w:t>SCMMAVM3P.CHOMP.ORG;cpm_AcuteCare</w:t>
                  </w:r>
                </w:p>
              </w:tc>
              <w:tc>
                <w:tcPr>
                  <w:tcW w:w="7123" w:type="dxa"/>
                  <w:hideMark/>
                </w:tcPr>
                <w:p w:rsidR="00AA7680" w:rsidRPr="00933D0D" w:rsidRDefault="00AA7680" w:rsidP="006255C0">
                  <w:pPr>
                    <w:pStyle w:val="TableTextMS"/>
                    <w:spacing w:before="0" w:after="0"/>
                    <w:rPr>
                      <w:szCs w:val="20"/>
                    </w:rPr>
                  </w:pPr>
                  <w:r w:rsidRPr="00933D0D">
                    <w:rPr>
                      <w:szCs w:val="20"/>
                    </w:rPr>
                    <w:t>The database cpm_AcuteCare has 1 table(s) with more indexes than columns:</w:t>
                  </w:r>
                </w:p>
                <w:p w:rsidR="00AA7680" w:rsidRPr="00933D0D" w:rsidRDefault="00AA7680" w:rsidP="006255C0">
                  <w:pPr>
                    <w:pStyle w:val="TableTextMS"/>
                    <w:spacing w:before="0" w:after="0"/>
                    <w:rPr>
                      <w:szCs w:val="20"/>
                    </w:rPr>
                  </w:pPr>
                </w:p>
                <w:p w:rsidR="00AA7680" w:rsidRPr="00933D0D" w:rsidRDefault="00AA7680" w:rsidP="006255C0">
                  <w:pPr>
                    <w:pStyle w:val="TableTextMS"/>
                    <w:spacing w:before="0" w:after="0"/>
                    <w:rPr>
                      <w:szCs w:val="20"/>
                    </w:rPr>
                  </w:pPr>
                  <w:r w:rsidRPr="00933D0D">
                    <w:rPr>
                      <w:szCs w:val="20"/>
                    </w:rPr>
                    <w:t>Table: [dbo]</w:t>
                  </w:r>
                  <w:proofErr w:type="gramStart"/>
                  <w:r w:rsidRPr="00933D0D">
                    <w:rPr>
                      <w:szCs w:val="20"/>
                    </w:rPr>
                    <w:t>.[</w:t>
                  </w:r>
                  <w:proofErr w:type="gramEnd"/>
                  <w:r w:rsidRPr="00933D0D">
                    <w:rPr>
                      <w:szCs w:val="20"/>
                    </w:rPr>
                    <w:t>SCAResultNameDim]. Column Count: 4. Index Count: 5</w:t>
                  </w:r>
                </w:p>
              </w:tc>
            </w:tr>
          </w:tbl>
          <w:p w:rsidR="00301D63" w:rsidRPr="00717463" w:rsidRDefault="00301D63" w:rsidP="00814BCA">
            <w:pPr>
              <w:pStyle w:val="TableTextMS"/>
              <w:rPr>
                <w:b/>
                <w:sz w:val="2"/>
              </w:rPr>
            </w:pPr>
          </w:p>
        </w:tc>
      </w:tr>
    </w:tbl>
    <w:p w:rsidR="00301D63" w:rsidRDefault="00301D63">
      <w:pPr>
        <w:rPr>
          <w:rFonts w:eastAsiaTheme="minorHAnsi"/>
          <w:szCs w:val="20"/>
        </w:rPr>
      </w:pPr>
    </w:p>
    <w:tbl>
      <w:tblPr>
        <w:tblStyle w:val="MSTableStyle2"/>
        <w:tblW w:w="9450" w:type="dxa"/>
        <w:tblInd w:w="0" w:type="dxa"/>
        <w:tblLayout w:type="fixed"/>
        <w:tblLook w:val="04A0" w:firstRow="1" w:lastRow="0" w:firstColumn="1" w:lastColumn="0" w:noHBand="0" w:noVBand="1"/>
      </w:tblPr>
      <w:tblGrid>
        <w:gridCol w:w="9450"/>
      </w:tblGrid>
      <w:tr w:rsidR="00301D63" w:rsidRPr="00CD1D0C" w:rsidTr="00814BCA">
        <w:trPr>
          <w:cnfStyle w:val="100000000000" w:firstRow="1" w:lastRow="0" w:firstColumn="0" w:lastColumn="0" w:oddVBand="0" w:evenVBand="0" w:oddHBand="0" w:evenHBand="0" w:firstRowFirstColumn="0" w:firstRowLastColumn="0" w:lastRowFirstColumn="0" w:lastRowLastColumn="0"/>
          <w:trHeight w:val="432"/>
        </w:trPr>
        <w:tc>
          <w:tcPr>
            <w:tcW w:w="9450" w:type="dxa"/>
            <w:noWrap/>
          </w:tcPr>
          <w:p w:rsidR="00301D63" w:rsidRPr="00CD1D0C" w:rsidRDefault="00457D53" w:rsidP="00814BCA">
            <w:pPr>
              <w:pStyle w:val="TableHeadingMS"/>
              <w:jc w:val="left"/>
            </w:pPr>
            <w:hyperlink w:anchor="IssueLevelSummary" w:history="1">
              <w:r w:rsidR="00301D63" w:rsidRPr="000E5AD2">
                <w:rPr>
                  <w:noProof/>
                  <w:sz w:val="28"/>
                </w:rPr>
                <w:drawing>
                  <wp:inline distT="0" distB="0" distL="0" distR="0">
                    <wp:extent cx="152400" cy="152400"/>
                    <wp:effectExtent l="19050" t="0" r="0" b="0"/>
                    <wp:docPr id="2135308799" name="InsertedImage" descr="Machine inser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ertedImage" descr="Machine inserted"/>
                            <pic:cNvPicPr>
                              <a:picLocks noChangeAspect="1" noChangeArrowheads="1"/>
                            </pic:cNvPicPr>
                          </pic:nvPicPr>
                          <pic:blipFill>
                            <a:blip r:embed="rId31"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hyperlink>
            <w:r w:rsidR="00301D63" w:rsidRPr="00C57C38">
              <w:rPr>
                <w:sz w:val="28"/>
              </w:rPr>
              <w:t xml:space="preserve"> </w:t>
            </w:r>
            <w:bookmarkStart w:id="77" w:name="Tables_and/or_indexed_views_have_been_id"/>
            <w:r w:rsidR="00301D63" w:rsidRPr="008312AE">
              <w:rPr>
                <w:sz w:val="20"/>
                <w:szCs w:val="20"/>
              </w:rPr>
              <w:t>Tables and/or indexed views have been identified that have redundant indexes.</w:t>
            </w:r>
            <w:bookmarkEnd w:id="77"/>
          </w:p>
        </w:tc>
      </w:tr>
      <w:tr w:rsidR="00301D63" w:rsidRPr="000E5AD2" w:rsidTr="00814BCA">
        <w:trPr>
          <w:cnfStyle w:val="000000100000" w:firstRow="0" w:lastRow="0" w:firstColumn="0" w:lastColumn="0" w:oddVBand="0" w:evenVBand="0" w:oddHBand="1" w:evenHBand="0" w:firstRowFirstColumn="0" w:firstRowLastColumn="0" w:lastRowFirstColumn="0" w:lastRowLastColumn="0"/>
        </w:trPr>
        <w:tc>
          <w:tcPr>
            <w:tcW w:w="9450" w:type="dxa"/>
          </w:tcPr>
          <w:p w:rsidR="00301D63" w:rsidRPr="00F93FA0" w:rsidRDefault="00301D63" w:rsidP="00814BCA">
            <w:pPr>
              <w:pStyle w:val="TableTextMS"/>
              <w:rPr>
                <w:b/>
              </w:rPr>
            </w:pPr>
            <w:r w:rsidRPr="00F93FA0">
              <w:rPr>
                <w:b/>
              </w:rPr>
              <w:t>Status</w:t>
            </w:r>
          </w:p>
        </w:tc>
      </w:tr>
      <w:tr w:rsidR="00301D63" w:rsidRPr="000E5AD2" w:rsidTr="00814BCA">
        <w:trPr>
          <w:cnfStyle w:val="000000010000" w:firstRow="0" w:lastRow="0" w:firstColumn="0" w:lastColumn="0" w:oddVBand="0" w:evenVBand="0" w:oddHBand="0" w:evenHBand="1" w:firstRowFirstColumn="0" w:firstRowLastColumn="0" w:lastRowFirstColumn="0" w:lastRowLastColumn="0"/>
        </w:trPr>
        <w:tc>
          <w:tcPr>
            <w:tcW w:w="9450" w:type="dxa"/>
          </w:tcPr>
          <w:p w:rsidR="00301D63" w:rsidRPr="000E5AD2" w:rsidRDefault="00301D63" w:rsidP="00814BCA">
            <w:pPr>
              <w:pStyle w:val="TableTextMS"/>
              <w:rPr>
                <w:b/>
              </w:rPr>
            </w:pPr>
            <w:r w:rsidRPr="000E5AD2">
              <w:t>Failed</w:t>
            </w:r>
          </w:p>
        </w:tc>
      </w:tr>
      <w:tr w:rsidR="00301D63" w:rsidRPr="000E5AD2" w:rsidTr="00814BCA">
        <w:trPr>
          <w:cnfStyle w:val="000000100000" w:firstRow="0" w:lastRow="0" w:firstColumn="0" w:lastColumn="0" w:oddVBand="0" w:evenVBand="0" w:oddHBand="1" w:evenHBand="0" w:firstRowFirstColumn="0" w:firstRowLastColumn="0" w:lastRowFirstColumn="0" w:lastRowLastColumn="0"/>
        </w:trPr>
        <w:tc>
          <w:tcPr>
            <w:tcW w:w="9450" w:type="dxa"/>
          </w:tcPr>
          <w:p w:rsidR="00301D63" w:rsidRPr="000E5AD2" w:rsidRDefault="00301D63" w:rsidP="00814BCA">
            <w:pPr>
              <w:pStyle w:val="TableTextMS"/>
              <w:rPr>
                <w:b/>
                <w:sz w:val="18"/>
              </w:rPr>
            </w:pPr>
            <w:r w:rsidRPr="00F93FA0">
              <w:rPr>
                <w:b/>
              </w:rPr>
              <w:t>Description</w:t>
            </w:r>
          </w:p>
        </w:tc>
      </w:tr>
      <w:tr w:rsidR="00301D63" w:rsidRPr="000E5AD2" w:rsidTr="00814BCA">
        <w:trPr>
          <w:cnfStyle w:val="000000010000" w:firstRow="0" w:lastRow="0" w:firstColumn="0" w:lastColumn="0" w:oddVBand="0" w:evenVBand="0" w:oddHBand="0" w:evenHBand="1" w:firstRowFirstColumn="0" w:firstRowLastColumn="0" w:lastRowFirstColumn="0" w:lastRowLastColumn="0"/>
        </w:trPr>
        <w:tc>
          <w:tcPr>
            <w:tcW w:w="9450" w:type="dxa"/>
          </w:tcPr>
          <w:p w:rsidR="00301D63" w:rsidRPr="008312AE" w:rsidRDefault="00301D63" w:rsidP="00814BCA">
            <w:pPr>
              <w:pStyle w:val="TableTextMS"/>
              <w:rPr>
                <w:b/>
                <w:szCs w:val="20"/>
              </w:rPr>
            </w:pPr>
            <w:r w:rsidRPr="008312AE">
              <w:rPr>
                <w:szCs w:val="20"/>
              </w:rPr>
              <w:t>This rule checks if there are any redundant indexes created on tables or indexed views. Two or more indexes is considered redundant if those indexes have the same subset of index columns and ordinal positions. For example, an index on col1 and another index on col1 and col2 is considered redundant. There is no need for a separate index on col1.</w:t>
            </w:r>
          </w:p>
        </w:tc>
      </w:tr>
      <w:tr w:rsidR="00301D63" w:rsidRPr="000E5AD2" w:rsidTr="00814BCA">
        <w:trPr>
          <w:cnfStyle w:val="000000100000" w:firstRow="0" w:lastRow="0" w:firstColumn="0" w:lastColumn="0" w:oddVBand="0" w:evenVBand="0" w:oddHBand="1" w:evenHBand="0" w:firstRowFirstColumn="0" w:firstRowLastColumn="0" w:lastRowFirstColumn="0" w:lastRowLastColumn="0"/>
        </w:trPr>
        <w:tc>
          <w:tcPr>
            <w:tcW w:w="9450" w:type="dxa"/>
          </w:tcPr>
          <w:p w:rsidR="00301D63" w:rsidRPr="00F93FA0" w:rsidRDefault="00814BCA" w:rsidP="00814BCA">
            <w:pPr>
              <w:pStyle w:val="TableTextMS"/>
              <w:rPr>
                <w:b/>
              </w:rPr>
            </w:pPr>
            <w:r w:rsidRPr="00F93FA0">
              <w:rPr>
                <w:b/>
              </w:rPr>
              <w:t>Additional Information</w:t>
            </w:r>
          </w:p>
        </w:tc>
      </w:tr>
      <w:tr w:rsidR="00301D63" w:rsidTr="00933D0D">
        <w:trPr>
          <w:cnfStyle w:val="000000010000" w:firstRow="0" w:lastRow="0" w:firstColumn="0" w:lastColumn="0" w:oddVBand="0" w:evenVBand="0" w:oddHBand="0" w:evenHBand="1" w:firstRowFirstColumn="0" w:firstRowLastColumn="0" w:lastRowFirstColumn="0" w:lastRowLastColumn="0"/>
        </w:trPr>
        <w:tc>
          <w:tcPr>
            <w:tcW w:w="9450" w:type="dxa"/>
            <w:tcMar>
              <w:left w:w="0" w:type="dxa"/>
              <w:right w:w="0" w:type="dxa"/>
            </w:tcMar>
          </w:tcPr>
          <w:tbl>
            <w:tblPr>
              <w:tblW w:w="9360" w:type="dxa"/>
              <w:tblLayout w:type="fixed"/>
              <w:tblCellMar>
                <w:left w:w="0" w:type="dxa"/>
                <w:right w:w="0" w:type="dxa"/>
              </w:tblCellMar>
              <w:tblLook w:val="04A0" w:firstRow="1" w:lastRow="0" w:firstColumn="1" w:lastColumn="0" w:noHBand="0" w:noVBand="1"/>
            </w:tblPr>
            <w:tblGrid>
              <w:gridCol w:w="9360"/>
            </w:tblGrid>
            <w:tr w:rsidR="00814BCA" w:rsidTr="00933D0D">
              <w:trPr>
                <w:trHeight w:val="284"/>
              </w:trPr>
              <w:tc>
                <w:tcPr>
                  <w:tcW w:w="9290" w:type="dxa"/>
                  <w:tcMar>
                    <w:top w:w="0" w:type="dxa"/>
                    <w:left w:w="115" w:type="dxa"/>
                    <w:bottom w:w="0" w:type="dxa"/>
                    <w:right w:w="115" w:type="dxa"/>
                  </w:tcMar>
                  <w:hideMark/>
                </w:tcPr>
                <w:p w:rsidR="000E5AD2" w:rsidRPr="000E5AD2" w:rsidRDefault="000E5AD2" w:rsidP="000E5AD2">
                  <w:pPr>
                    <w:pStyle w:val="TableTextMS"/>
                    <w:spacing w:before="0" w:after="0"/>
                    <w:rPr>
                      <w:b/>
                      <w:sz w:val="4"/>
                      <w:szCs w:val="4"/>
                    </w:rPr>
                  </w:pPr>
                </w:p>
                <w:p w:rsidR="00814BCA" w:rsidRPr="000E5AD2" w:rsidRDefault="00814BCA" w:rsidP="000E5AD2">
                  <w:pPr>
                    <w:pStyle w:val="TableTextMS"/>
                    <w:spacing w:before="0" w:after="0"/>
                    <w:rPr>
                      <w:b/>
                    </w:rPr>
                  </w:pPr>
                  <w:r w:rsidRPr="000E5AD2">
                    <w:rPr>
                      <w:b/>
                    </w:rPr>
                    <w:t>Best Practice Guidance</w:t>
                  </w:r>
                </w:p>
              </w:tc>
            </w:tr>
            <w:tr w:rsidR="00814BCA" w:rsidTr="00933D0D">
              <w:trPr>
                <w:trHeight w:val="288"/>
              </w:trPr>
              <w:tc>
                <w:tcPr>
                  <w:tcW w:w="9290" w:type="dxa"/>
                  <w:tcMar>
                    <w:top w:w="0" w:type="dxa"/>
                    <w:left w:w="108" w:type="dxa"/>
                    <w:bottom w:w="0" w:type="dxa"/>
                    <w:right w:w="108" w:type="dxa"/>
                  </w:tcMar>
                  <w:hideMark/>
                </w:tcPr>
                <w:p w:rsidR="00062967" w:rsidRDefault="00076279">
                  <w:pPr>
                    <w:pStyle w:val="NormalWeb"/>
                    <w:divId w:val="1784494818"/>
                  </w:pPr>
                  <w:r>
                    <w:rPr>
                      <w:rFonts w:ascii="Segoe UI" w:hAnsi="Segoe UI" w:cs="Segoe UI"/>
                      <w:color w:val="000000"/>
                      <w:sz w:val="20"/>
                      <w:szCs w:val="20"/>
                    </w:rPr>
                    <w:t xml:space="preserve">Redundant indexes should always be avoided and usually indicate that correct processes for developer change control are not being enforced. You should remove redundant indexes from the database unless they are explicitly referenced within the calling application. If they are referenced in the calling application, try to remove the referencing index hints or the batch references so that you can drop the redundant indexes from the database. </w:t>
                  </w:r>
                  <w:r>
                    <w:rPr>
                      <w:rFonts w:ascii="Segoe UI" w:hAnsi="Segoe UI" w:cs="Segoe UI"/>
                      <w:color w:val="000000"/>
                      <w:sz w:val="20"/>
                      <w:szCs w:val="20"/>
                    </w:rPr>
                    <w:br/>
                  </w:r>
                  <w:r>
                    <w:rPr>
                      <w:rFonts w:ascii="Segoe UI" w:hAnsi="Segoe UI" w:cs="Segoe UI"/>
                      <w:color w:val="000000"/>
                      <w:sz w:val="20"/>
                      <w:szCs w:val="20"/>
                    </w:rPr>
                    <w:br/>
                    <w:t xml:space="preserve">The only exception to this case is a covering index for the primary key of a wide row. In certain scenarios, such a duplicate index provides performance benefits for aggregates run against the primary key. </w:t>
                  </w:r>
                </w:p>
                <w:p w:rsidR="00814BCA" w:rsidRPr="000E5AD2" w:rsidRDefault="00814BCA" w:rsidP="000E5AD2">
                  <w:pPr>
                    <w:pStyle w:val="TableTextMS"/>
                    <w:spacing w:before="0" w:after="0"/>
                  </w:pPr>
                </w:p>
              </w:tc>
            </w:tr>
            <w:tr w:rsidR="00814BCA" w:rsidTr="00933D0D">
              <w:trPr>
                <w:trHeight w:val="284"/>
              </w:trPr>
              <w:tc>
                <w:tcPr>
                  <w:tcW w:w="9290" w:type="dxa"/>
                  <w:tcMar>
                    <w:top w:w="0" w:type="dxa"/>
                    <w:left w:w="115" w:type="dxa"/>
                    <w:bottom w:w="0" w:type="dxa"/>
                    <w:right w:w="115" w:type="dxa"/>
                  </w:tcMar>
                  <w:hideMark/>
                </w:tcPr>
                <w:p w:rsidR="000E5AD2" w:rsidRPr="000E5AD2" w:rsidRDefault="000E5AD2" w:rsidP="000E5AD2">
                  <w:pPr>
                    <w:pStyle w:val="TableTextMS"/>
                    <w:spacing w:before="0" w:after="0"/>
                    <w:rPr>
                      <w:b/>
                      <w:sz w:val="4"/>
                      <w:szCs w:val="4"/>
                    </w:rPr>
                  </w:pPr>
                </w:p>
                <w:p w:rsidR="00814BCA" w:rsidRPr="000E5AD2" w:rsidRDefault="00814BCA" w:rsidP="000E5AD2">
                  <w:pPr>
                    <w:pStyle w:val="TableTextMS"/>
                    <w:spacing w:before="0" w:after="0"/>
                    <w:rPr>
                      <w:b/>
                    </w:rPr>
                  </w:pPr>
                  <w:r w:rsidRPr="000E5AD2">
                    <w:rPr>
                      <w:b/>
                    </w:rPr>
                    <w:t>Importance</w:t>
                  </w:r>
                </w:p>
              </w:tc>
            </w:tr>
            <w:tr w:rsidR="00814BCA" w:rsidTr="00933D0D">
              <w:trPr>
                <w:trHeight w:val="288"/>
              </w:trPr>
              <w:tc>
                <w:tcPr>
                  <w:tcW w:w="9290" w:type="dxa"/>
                  <w:tcMar>
                    <w:top w:w="0" w:type="dxa"/>
                    <w:left w:w="108" w:type="dxa"/>
                    <w:bottom w:w="0" w:type="dxa"/>
                    <w:right w:w="108" w:type="dxa"/>
                  </w:tcMar>
                  <w:hideMark/>
                </w:tcPr>
                <w:p w:rsidR="00062967" w:rsidRDefault="00076279">
                  <w:pPr>
                    <w:pStyle w:val="NormalWeb"/>
                    <w:divId w:val="2135169413"/>
                  </w:pPr>
                  <w:r>
                    <w:rPr>
                      <w:rFonts w:ascii="Segoe UI" w:hAnsi="Segoe UI" w:cs="Segoe UI"/>
                      <w:color w:val="000000"/>
                      <w:sz w:val="20"/>
                      <w:szCs w:val="20"/>
                    </w:rPr>
                    <w:t xml:space="preserve">An index is considered to be a redundant if it references the same subset of columns and ordinal positions as another index in the same database. Redundant indexes provide no performance or </w:t>
                  </w:r>
                  <w:r>
                    <w:rPr>
                      <w:rFonts w:ascii="Segoe UI" w:hAnsi="Segoe UI" w:cs="Segoe UI"/>
                      <w:color w:val="000000"/>
                      <w:sz w:val="20"/>
                      <w:szCs w:val="20"/>
                    </w:rPr>
                    <w:lastRenderedPageBreak/>
                    <w:t xml:space="preserve">manageability benefits. In addition, each redundant index increases the I/O overhead of ongoing insert, update, and delete operations, as well as index rebuilds and index reorganizations. The overall result is reduced insert, update, and delete performance, and also prolonged index maintenance periods and wasted disk space. </w:t>
                  </w:r>
                  <w:r>
                    <w:rPr>
                      <w:rFonts w:ascii="Segoe UI" w:hAnsi="Segoe UI" w:cs="Segoe UI"/>
                      <w:color w:val="000000"/>
                      <w:sz w:val="20"/>
                      <w:szCs w:val="20"/>
                    </w:rPr>
                    <w:br/>
                  </w:r>
                  <w:r>
                    <w:rPr>
                      <w:rFonts w:ascii="Segoe UI" w:hAnsi="Segoe UI" w:cs="Segoe UI"/>
                      <w:color w:val="000000"/>
                      <w:sz w:val="20"/>
                      <w:szCs w:val="20"/>
                    </w:rPr>
                    <w:br/>
                    <w:t xml:space="preserve">Eliminating the redundant index or indexes can provide an immediate performance benefit for data modifications and also for index rebuilds and reorganizations. Existing queries that reference the index will continue to use the original, non-redundant index. </w:t>
                  </w:r>
                </w:p>
                <w:p w:rsidR="00814BCA" w:rsidRPr="000E5AD2" w:rsidRDefault="00814BCA" w:rsidP="000E5AD2">
                  <w:pPr>
                    <w:pStyle w:val="TableTextMS"/>
                    <w:spacing w:before="0" w:after="0"/>
                  </w:pPr>
                </w:p>
              </w:tc>
            </w:tr>
            <w:tr w:rsidR="00814BCA" w:rsidTr="00933D0D">
              <w:trPr>
                <w:trHeight w:val="284"/>
              </w:trPr>
              <w:tc>
                <w:tcPr>
                  <w:tcW w:w="9290" w:type="dxa"/>
                  <w:tcMar>
                    <w:top w:w="0" w:type="dxa"/>
                    <w:left w:w="115" w:type="dxa"/>
                    <w:bottom w:w="0" w:type="dxa"/>
                    <w:right w:w="115" w:type="dxa"/>
                  </w:tcMar>
                  <w:hideMark/>
                </w:tcPr>
                <w:p w:rsidR="000E5AD2" w:rsidRPr="000E5AD2" w:rsidRDefault="000E5AD2" w:rsidP="000E5AD2">
                  <w:pPr>
                    <w:pStyle w:val="TableTextMS"/>
                    <w:spacing w:before="0" w:after="0"/>
                    <w:rPr>
                      <w:b/>
                      <w:sz w:val="4"/>
                      <w:szCs w:val="4"/>
                    </w:rPr>
                  </w:pPr>
                </w:p>
                <w:p w:rsidR="00814BCA" w:rsidRPr="000E5AD2" w:rsidRDefault="00814BCA" w:rsidP="000E5AD2">
                  <w:pPr>
                    <w:pStyle w:val="TableTextMS"/>
                    <w:spacing w:before="0" w:after="0"/>
                    <w:rPr>
                      <w:b/>
                    </w:rPr>
                  </w:pPr>
                  <w:r w:rsidRPr="000E5AD2">
                    <w:rPr>
                      <w:b/>
                    </w:rPr>
                    <w:t>Recommended Reading</w:t>
                  </w:r>
                </w:p>
              </w:tc>
            </w:tr>
            <w:tr w:rsidR="00814BCA" w:rsidTr="00933D0D">
              <w:trPr>
                <w:trHeight w:val="288"/>
              </w:trPr>
              <w:tc>
                <w:tcPr>
                  <w:tcW w:w="9290" w:type="dxa"/>
                  <w:tcMar>
                    <w:top w:w="0" w:type="dxa"/>
                    <w:left w:w="108" w:type="dxa"/>
                    <w:bottom w:w="0" w:type="dxa"/>
                    <w:right w:w="108" w:type="dxa"/>
                  </w:tcMar>
                  <w:hideMark/>
                </w:tcPr>
                <w:p w:rsidR="00062967" w:rsidRDefault="00457D53">
                  <w:pPr>
                    <w:pStyle w:val="NormalWeb"/>
                    <w:divId w:val="198981708"/>
                    <w:rPr>
                      <w:rFonts w:ascii="Verdana" w:hAnsi="Verdana" w:cs="Segoe UI"/>
                      <w:color w:val="000000"/>
                      <w:sz w:val="18"/>
                      <w:szCs w:val="18"/>
                    </w:rPr>
                  </w:pPr>
                  <w:hyperlink r:id="rId151" w:tgtFrame="_blank" w:history="1">
                    <w:r w:rsidR="00076279">
                      <w:rPr>
                        <w:rStyle w:val="Hyperlink"/>
                        <w:rFonts w:ascii="Segoe UI" w:hAnsi="Segoe UI" w:cs="Segoe UI"/>
                        <w:color w:val="000000"/>
                        <w:sz w:val="20"/>
                        <w:szCs w:val="20"/>
                      </w:rPr>
                      <w:t>CREATE INDEX (Transact-SQL)</w:t>
                    </w:r>
                  </w:hyperlink>
                </w:p>
                <w:p w:rsidR="00062967" w:rsidRDefault="00457D53">
                  <w:pPr>
                    <w:pStyle w:val="NormalWeb"/>
                    <w:divId w:val="198981708"/>
                    <w:rPr>
                      <w:rFonts w:ascii="Verdana" w:hAnsi="Verdana" w:cs="Segoe UI"/>
                      <w:color w:val="000000"/>
                      <w:sz w:val="18"/>
                      <w:szCs w:val="18"/>
                    </w:rPr>
                  </w:pPr>
                  <w:hyperlink r:id="rId152" w:tgtFrame="_blank" w:history="1">
                    <w:r w:rsidR="00076279">
                      <w:rPr>
                        <w:rStyle w:val="Hyperlink"/>
                        <w:rFonts w:ascii="Segoe UI" w:hAnsi="Segoe UI" w:cs="Segoe UI"/>
                        <w:color w:val="000000"/>
                        <w:sz w:val="20"/>
                        <w:szCs w:val="20"/>
                      </w:rPr>
                      <w:t>DROP INDEX (Transact-SQL)</w:t>
                    </w:r>
                  </w:hyperlink>
                </w:p>
                <w:p w:rsidR="00814BCA" w:rsidRPr="000E5AD2" w:rsidRDefault="00814BCA" w:rsidP="000E5AD2">
                  <w:pPr>
                    <w:pStyle w:val="TableTextMS"/>
                    <w:spacing w:before="0" w:after="0"/>
                  </w:pPr>
                </w:p>
              </w:tc>
            </w:tr>
            <w:tr w:rsidR="00814BCA" w:rsidTr="00933D0D">
              <w:trPr>
                <w:trHeight w:val="284"/>
              </w:trPr>
              <w:tc>
                <w:tcPr>
                  <w:tcW w:w="9290" w:type="dxa"/>
                  <w:tcMar>
                    <w:top w:w="0" w:type="dxa"/>
                    <w:left w:w="115" w:type="dxa"/>
                    <w:bottom w:w="0" w:type="dxa"/>
                    <w:right w:w="115" w:type="dxa"/>
                  </w:tcMar>
                  <w:hideMark/>
                </w:tcPr>
                <w:p w:rsidR="000E5AD2" w:rsidRPr="000E5AD2" w:rsidRDefault="000E5AD2" w:rsidP="000E5AD2">
                  <w:pPr>
                    <w:pStyle w:val="TableTextMS"/>
                    <w:spacing w:before="0" w:after="0"/>
                    <w:rPr>
                      <w:b/>
                      <w:sz w:val="4"/>
                      <w:szCs w:val="4"/>
                    </w:rPr>
                  </w:pPr>
                </w:p>
                <w:p w:rsidR="00814BCA" w:rsidRPr="000E5AD2" w:rsidRDefault="00814BCA" w:rsidP="000E5AD2">
                  <w:pPr>
                    <w:pStyle w:val="TableTextMS"/>
                    <w:spacing w:before="0" w:after="0"/>
                    <w:rPr>
                      <w:b/>
                    </w:rPr>
                  </w:pPr>
                  <w:r w:rsidRPr="000E5AD2">
                    <w:rPr>
                      <w:b/>
                    </w:rPr>
                    <w:t>Recommended Resolution</w:t>
                  </w:r>
                </w:p>
              </w:tc>
            </w:tr>
            <w:tr w:rsidR="00814BCA" w:rsidTr="00933D0D">
              <w:trPr>
                <w:trHeight w:val="288"/>
              </w:trPr>
              <w:tc>
                <w:tcPr>
                  <w:tcW w:w="9290" w:type="dxa"/>
                  <w:tcMar>
                    <w:top w:w="0" w:type="dxa"/>
                    <w:left w:w="108" w:type="dxa"/>
                    <w:bottom w:w="0" w:type="dxa"/>
                    <w:right w:w="108" w:type="dxa"/>
                  </w:tcMar>
                  <w:hideMark/>
                </w:tcPr>
                <w:p w:rsidR="00062967" w:rsidRDefault="00076279">
                  <w:pPr>
                    <w:pStyle w:val="NormalWeb"/>
                    <w:divId w:val="1392384087"/>
                  </w:pPr>
                  <w:r>
                    <w:rPr>
                      <w:rFonts w:ascii="Segoe UI" w:hAnsi="Segoe UI" w:cs="Segoe UI"/>
                      <w:color w:val="000000"/>
                      <w:sz w:val="20"/>
                      <w:szCs w:val="20"/>
                    </w:rPr>
                    <w:t xml:space="preserve">Ensure that no applications explicitly reference the redundant indexes that you plan to drop. Also, script out the redundant index in Microsoft® SQL Server Management Studio in the event that you will have to create it again. </w:t>
                  </w:r>
                  <w:r>
                    <w:rPr>
                      <w:rFonts w:ascii="Segoe UI" w:hAnsi="Segoe UI" w:cs="Segoe UI"/>
                      <w:color w:val="000000"/>
                      <w:sz w:val="20"/>
                      <w:szCs w:val="20"/>
                    </w:rPr>
                    <w:br/>
                    <w:t xml:space="preserve">After scripting the index, issue a DROP INDEX command against the redundant index in order to remove it from the database. </w:t>
                  </w:r>
                </w:p>
                <w:p w:rsidR="00814BCA" w:rsidRPr="000E5AD2" w:rsidRDefault="00814BCA" w:rsidP="000E5AD2">
                  <w:pPr>
                    <w:pStyle w:val="TableTextMS"/>
                    <w:spacing w:before="0" w:after="0"/>
                  </w:pPr>
                </w:p>
              </w:tc>
            </w:tr>
            <w:tr w:rsidR="00814BCA" w:rsidTr="00933D0D">
              <w:trPr>
                <w:trHeight w:val="284"/>
              </w:trPr>
              <w:tc>
                <w:tcPr>
                  <w:tcW w:w="9290" w:type="dxa"/>
                  <w:tcMar>
                    <w:top w:w="0" w:type="dxa"/>
                    <w:left w:w="115" w:type="dxa"/>
                    <w:bottom w:w="0" w:type="dxa"/>
                    <w:right w:w="115" w:type="dxa"/>
                  </w:tcMar>
                  <w:hideMark/>
                </w:tcPr>
                <w:p w:rsidR="000E5AD2" w:rsidRPr="000E5AD2" w:rsidRDefault="000E5AD2" w:rsidP="000E5AD2">
                  <w:pPr>
                    <w:pStyle w:val="TableTextMS"/>
                    <w:spacing w:before="0" w:after="0"/>
                    <w:rPr>
                      <w:b/>
                      <w:sz w:val="4"/>
                      <w:szCs w:val="4"/>
                    </w:rPr>
                  </w:pPr>
                </w:p>
                <w:p w:rsidR="00814BCA" w:rsidRPr="000E5AD2" w:rsidRDefault="00814BCA" w:rsidP="000E5AD2">
                  <w:pPr>
                    <w:pStyle w:val="TableTextMS"/>
                    <w:spacing w:before="0" w:after="0"/>
                    <w:rPr>
                      <w:b/>
                    </w:rPr>
                  </w:pPr>
                  <w:r w:rsidRPr="000E5AD2">
                    <w:rPr>
                      <w:b/>
                    </w:rPr>
                    <w:t>Troubleshooting</w:t>
                  </w:r>
                </w:p>
              </w:tc>
            </w:tr>
            <w:tr w:rsidR="00814BCA" w:rsidTr="00933D0D">
              <w:trPr>
                <w:trHeight w:val="288"/>
              </w:trPr>
              <w:tc>
                <w:tcPr>
                  <w:tcW w:w="9290" w:type="dxa"/>
                  <w:tcMar>
                    <w:top w:w="0" w:type="dxa"/>
                    <w:left w:w="108" w:type="dxa"/>
                    <w:bottom w:w="0" w:type="dxa"/>
                    <w:right w:w="108" w:type="dxa"/>
                  </w:tcMar>
                  <w:hideMark/>
                </w:tcPr>
                <w:p w:rsidR="00062967" w:rsidRDefault="00076279">
                  <w:pPr>
                    <w:pStyle w:val="NormalWeb"/>
                    <w:divId w:val="1391728228"/>
                  </w:pPr>
                  <w:r>
                    <w:rPr>
                      <w:rFonts w:ascii="Segoe UI" w:hAnsi="Segoe UI" w:cs="Segoe UI"/>
                      <w:color w:val="000000"/>
                      <w:sz w:val="20"/>
                      <w:szCs w:val="20"/>
                    </w:rPr>
                    <w:t>Use the below T-SQL script to generate the complete list of redundant indexes in a given database:</w:t>
                  </w:r>
                </w:p>
                <w:p w:rsidR="00062967" w:rsidRDefault="00076279">
                  <w:pPr>
                    <w:pStyle w:val="NormalWeb"/>
                    <w:divId w:val="1391728228"/>
                  </w:pPr>
                  <w:r>
                    <w:rPr>
                      <w:rFonts w:ascii="Segoe UI" w:hAnsi="Segoe UI" w:cs="Segoe UI"/>
                      <w:i/>
                      <w:iCs/>
                      <w:color w:val="000000"/>
                      <w:sz w:val="20"/>
                      <w:szCs w:val="20"/>
                    </w:rPr>
                    <w:t>;WITH IndexColumns as(</w:t>
                  </w:r>
                </w:p>
                <w:p w:rsidR="00062967" w:rsidRDefault="00076279">
                  <w:pPr>
                    <w:pStyle w:val="NormalWeb"/>
                    <w:divId w:val="1391728228"/>
                  </w:pPr>
                  <w:r>
                    <w:rPr>
                      <w:rFonts w:ascii="Segoe UI" w:hAnsi="Segoe UI" w:cs="Segoe UI"/>
                      <w:i/>
                      <w:iCs/>
                      <w:color w:val="000000"/>
                      <w:sz w:val="20"/>
                      <w:szCs w:val="20"/>
                    </w:rPr>
                    <w:t>SELECT DISTINCT</w:t>
                  </w:r>
                </w:p>
                <w:p w:rsidR="00062967" w:rsidRDefault="00076279">
                  <w:pPr>
                    <w:pStyle w:val="NormalWeb"/>
                    <w:divId w:val="1391728228"/>
                  </w:pPr>
                  <w:r>
                    <w:rPr>
                      <w:rFonts w:ascii="Segoe UI" w:hAnsi="Segoe UI" w:cs="Segoe UI"/>
                      <w:i/>
                      <w:iCs/>
                      <w:color w:val="000000"/>
                      <w:sz w:val="20"/>
                      <w:szCs w:val="20"/>
                    </w:rPr>
                    <w:t xml:space="preserve">schema_name (o.schema_id) AS 'SchemaName', object_name(o.object_id) AS TableName, </w:t>
                  </w:r>
                </w:p>
                <w:p w:rsidR="00062967" w:rsidRDefault="00076279">
                  <w:pPr>
                    <w:pStyle w:val="NormalWeb"/>
                    <w:divId w:val="1391728228"/>
                  </w:pPr>
                  <w:r>
                    <w:rPr>
                      <w:rFonts w:ascii="Segoe UI" w:hAnsi="Segoe UI" w:cs="Segoe UI"/>
                      <w:i/>
                      <w:iCs/>
                      <w:color w:val="000000"/>
                      <w:sz w:val="20"/>
                      <w:szCs w:val="20"/>
                    </w:rPr>
                    <w:t>i.Name AS IndexName, o.object_id,i.index_id,i.type,</w:t>
                  </w:r>
                </w:p>
                <w:p w:rsidR="00062967" w:rsidRDefault="00076279">
                  <w:pPr>
                    <w:pStyle w:val="NormalWeb"/>
                    <w:divId w:val="1391728228"/>
                  </w:pPr>
                  <w:r>
                    <w:rPr>
                      <w:rFonts w:ascii="Segoe UI" w:hAnsi="Segoe UI" w:cs="Segoe UI"/>
                      <w:i/>
                      <w:iCs/>
                      <w:color w:val="000000"/>
                      <w:sz w:val="20"/>
                      <w:szCs w:val="20"/>
                    </w:rPr>
                    <w:t>(SELECT CASE key_ordinal WHEN 0 THEN NULL ELSE '['+col_name(k.object_id,column_id) +']' END AS [data()]</w:t>
                  </w:r>
                </w:p>
                <w:p w:rsidR="00062967" w:rsidRDefault="00076279">
                  <w:pPr>
                    <w:pStyle w:val="NormalWeb"/>
                    <w:divId w:val="1391728228"/>
                  </w:pPr>
                  <w:r>
                    <w:rPr>
                      <w:rFonts w:ascii="Segoe UI" w:hAnsi="Segoe UI" w:cs="Segoe UI"/>
                      <w:i/>
                      <w:iCs/>
                      <w:color w:val="000000"/>
                      <w:sz w:val="20"/>
                      <w:szCs w:val="20"/>
                    </w:rPr>
                    <w:t>FROM sys.index_columns AS k WHERE k.object_id = i.object_id AND k.index_id = i.index_id</w:t>
                  </w:r>
                </w:p>
                <w:p w:rsidR="00062967" w:rsidRDefault="00076279">
                  <w:pPr>
                    <w:pStyle w:val="NormalWeb"/>
                    <w:divId w:val="1391728228"/>
                  </w:pPr>
                  <w:r>
                    <w:rPr>
                      <w:rFonts w:ascii="Segoe UI" w:hAnsi="Segoe UI" w:cs="Segoe UI"/>
                      <w:i/>
                      <w:iCs/>
                      <w:color w:val="000000"/>
                      <w:sz w:val="20"/>
                      <w:szCs w:val="20"/>
                    </w:rPr>
                    <w:t>ORDER BY key_ordinal, column_id FOR XML PATH('')) AS cols</w:t>
                  </w:r>
                </w:p>
                <w:p w:rsidR="00062967" w:rsidRDefault="00076279">
                  <w:pPr>
                    <w:pStyle w:val="NormalWeb"/>
                    <w:divId w:val="1391728228"/>
                  </w:pPr>
                  <w:r>
                    <w:rPr>
                      <w:rFonts w:ascii="Segoe UI" w:hAnsi="Segoe UI" w:cs="Segoe UI"/>
                      <w:i/>
                      <w:iCs/>
                      <w:color w:val="000000"/>
                      <w:sz w:val="20"/>
                      <w:szCs w:val="20"/>
                    </w:rPr>
                    <w:t xml:space="preserve">FROM sys.indexes AS i INNER JOIN sys.objects o ON i.object_id =o.object_id </w:t>
                  </w:r>
                </w:p>
                <w:p w:rsidR="00062967" w:rsidRDefault="00076279">
                  <w:pPr>
                    <w:pStyle w:val="NormalWeb"/>
                    <w:divId w:val="1391728228"/>
                  </w:pPr>
                  <w:r>
                    <w:rPr>
                      <w:rFonts w:ascii="Segoe UI" w:hAnsi="Segoe UI" w:cs="Segoe UI"/>
                      <w:i/>
                      <w:iCs/>
                      <w:color w:val="000000"/>
                      <w:sz w:val="20"/>
                      <w:szCs w:val="20"/>
                    </w:rPr>
                    <w:t>INNER JOIN sys.index_columns ic ON ic.object_id =i.object_id AND ic.index_id =i.index_id</w:t>
                  </w:r>
                </w:p>
                <w:p w:rsidR="00062967" w:rsidRDefault="00076279">
                  <w:pPr>
                    <w:pStyle w:val="NormalWeb"/>
                    <w:divId w:val="1391728228"/>
                  </w:pPr>
                  <w:r>
                    <w:rPr>
                      <w:rFonts w:ascii="Segoe UI" w:hAnsi="Segoe UI" w:cs="Segoe UI"/>
                      <w:i/>
                      <w:iCs/>
                      <w:color w:val="000000"/>
                      <w:sz w:val="20"/>
                      <w:szCs w:val="20"/>
                    </w:rPr>
                    <w:lastRenderedPageBreak/>
                    <w:t>INNER JOIN sys.columns c ON c.object_id = ic.object_id AND c.column_id = ic.column_id</w:t>
                  </w:r>
                </w:p>
                <w:p w:rsidR="00062967" w:rsidRDefault="00076279">
                  <w:pPr>
                    <w:pStyle w:val="NormalWeb"/>
                    <w:divId w:val="1391728228"/>
                  </w:pPr>
                  <w:r>
                    <w:rPr>
                      <w:rFonts w:ascii="Segoe UI" w:hAnsi="Segoe UI" w:cs="Segoe UI"/>
                      <w:i/>
                      <w:iCs/>
                      <w:color w:val="000000"/>
                      <w:sz w:val="20"/>
                      <w:szCs w:val="20"/>
                    </w:rPr>
                    <w:t>WHERE i.object_id in (SELECT object_id FROM sys.objects WHERE type ='U') AND i.index_id &lt;&gt;0 AND i.type &lt;&gt;3 AND i.type &lt;&gt;6</w:t>
                  </w:r>
                </w:p>
                <w:p w:rsidR="00062967" w:rsidRDefault="00076279">
                  <w:pPr>
                    <w:pStyle w:val="NormalWeb"/>
                    <w:divId w:val="1391728228"/>
                  </w:pPr>
                  <w:r>
                    <w:rPr>
                      <w:rFonts w:ascii="Segoe UI" w:hAnsi="Segoe UI" w:cs="Segoe UI"/>
                      <w:i/>
                      <w:iCs/>
                      <w:color w:val="000000"/>
                      <w:sz w:val="20"/>
                      <w:szCs w:val="20"/>
                    </w:rPr>
                    <w:t>GROUP BY o.schema_id,o.object_id,i.object_id,i.Name,i.index_id,i.type</w:t>
                  </w:r>
                </w:p>
                <w:p w:rsidR="00062967" w:rsidRDefault="00076279">
                  <w:pPr>
                    <w:pStyle w:val="NormalWeb"/>
                    <w:divId w:val="1391728228"/>
                  </w:pPr>
                  <w:r>
                    <w:rPr>
                      <w:rFonts w:ascii="Segoe UI" w:hAnsi="Segoe UI" w:cs="Segoe UI"/>
                      <w:i/>
                      <w:iCs/>
                      <w:color w:val="000000"/>
                      <w:sz w:val="20"/>
                      <w:szCs w:val="20"/>
                    </w:rPr>
                    <w:t xml:space="preserve">) </w:t>
                  </w:r>
                </w:p>
                <w:p w:rsidR="00062967" w:rsidRDefault="00076279">
                  <w:pPr>
                    <w:pStyle w:val="NormalWeb"/>
                    <w:divId w:val="1391728228"/>
                  </w:pPr>
                  <w:r>
                    <w:rPr>
                      <w:rFonts w:ascii="Segoe UI" w:hAnsi="Segoe UI" w:cs="Segoe UI"/>
                      <w:i/>
                      <w:iCs/>
                      <w:color w:val="000000"/>
                      <w:sz w:val="20"/>
                      <w:szCs w:val="20"/>
                    </w:rPr>
                    <w:t xml:space="preserve">SELECT </w:t>
                  </w:r>
                </w:p>
                <w:p w:rsidR="00062967" w:rsidRDefault="00076279">
                  <w:pPr>
                    <w:pStyle w:val="NormalWeb"/>
                    <w:divId w:val="1391728228"/>
                  </w:pPr>
                  <w:r>
                    <w:rPr>
                      <w:rFonts w:ascii="Segoe UI" w:hAnsi="Segoe UI" w:cs="Segoe UI"/>
                      <w:i/>
                      <w:iCs/>
                      <w:color w:val="000000"/>
                      <w:sz w:val="20"/>
                      <w:szCs w:val="20"/>
                    </w:rPr>
                    <w:t>ic1.SchemaName,ic1.TableName,ic1.IndexName,ic1.cols AS IndexCols,ic2.IndexName AS RedundantIndexName, ic2.cols AS RedundantIndexCols</w:t>
                  </w:r>
                </w:p>
                <w:p w:rsidR="00062967" w:rsidRDefault="00076279">
                  <w:pPr>
                    <w:pStyle w:val="NormalWeb"/>
                    <w:divId w:val="1391728228"/>
                  </w:pPr>
                  <w:r>
                    <w:rPr>
                      <w:rFonts w:ascii="Segoe UI" w:hAnsi="Segoe UI" w:cs="Segoe UI"/>
                      <w:i/>
                      <w:iCs/>
                      <w:color w:val="000000"/>
                      <w:sz w:val="20"/>
                      <w:szCs w:val="20"/>
                    </w:rPr>
                    <w:t>FROM IndexColumns ic1</w:t>
                  </w:r>
                </w:p>
                <w:p w:rsidR="00062967" w:rsidRDefault="00076279">
                  <w:pPr>
                    <w:pStyle w:val="NormalWeb"/>
                    <w:divId w:val="1391728228"/>
                  </w:pPr>
                  <w:r>
                    <w:rPr>
                      <w:rFonts w:ascii="Segoe UI" w:hAnsi="Segoe UI" w:cs="Segoe UI"/>
                      <w:i/>
                      <w:iCs/>
                      <w:color w:val="000000"/>
                      <w:sz w:val="20"/>
                      <w:szCs w:val="20"/>
                    </w:rPr>
                    <w:t>JOIN IndexColumns ic2 ON ic1.object_id = ic2.object_id</w:t>
                  </w:r>
                </w:p>
                <w:p w:rsidR="00062967" w:rsidRDefault="00076279">
                  <w:pPr>
                    <w:pStyle w:val="NormalWeb"/>
                    <w:divId w:val="1391728228"/>
                  </w:pPr>
                  <w:r>
                    <w:rPr>
                      <w:rFonts w:ascii="Segoe UI" w:hAnsi="Segoe UI" w:cs="Segoe UI"/>
                      <w:i/>
                      <w:iCs/>
                      <w:color w:val="000000"/>
                      <w:sz w:val="20"/>
                      <w:szCs w:val="20"/>
                    </w:rPr>
                    <w:t>AND ic1.index_id &lt;&gt; ic2.index_id</w:t>
                  </w:r>
                </w:p>
                <w:p w:rsidR="00062967" w:rsidRDefault="00076279">
                  <w:pPr>
                    <w:pStyle w:val="NormalWeb"/>
                    <w:divId w:val="1391728228"/>
                  </w:pPr>
                  <w:r>
                    <w:rPr>
                      <w:rFonts w:ascii="Segoe UI" w:hAnsi="Segoe UI" w:cs="Segoe UI"/>
                      <w:i/>
                      <w:iCs/>
                      <w:color w:val="000000"/>
                      <w:sz w:val="20"/>
                      <w:szCs w:val="20"/>
                    </w:rPr>
                    <w:t>AND ic1.cols &lt;&gt; ic2.cols</w:t>
                  </w:r>
                </w:p>
                <w:p w:rsidR="00062967" w:rsidRDefault="00076279">
                  <w:pPr>
                    <w:pStyle w:val="NormalWeb"/>
                    <w:divId w:val="1391728228"/>
                  </w:pPr>
                  <w:r>
                    <w:rPr>
                      <w:rFonts w:ascii="Segoe UI" w:hAnsi="Segoe UI" w:cs="Segoe UI"/>
                      <w:i/>
                      <w:iCs/>
                      <w:color w:val="000000"/>
                      <w:sz w:val="20"/>
                      <w:szCs w:val="20"/>
                    </w:rPr>
                    <w:t>AND ic2.cols LIKE REPLACE(ic1.cols,'[','[[]') + ' %'</w:t>
                  </w:r>
                </w:p>
                <w:p w:rsidR="00062967" w:rsidRDefault="00076279">
                  <w:pPr>
                    <w:pStyle w:val="NormalWeb"/>
                    <w:divId w:val="1391728228"/>
                  </w:pPr>
                  <w:r>
                    <w:rPr>
                      <w:rFonts w:ascii="Segoe UI" w:hAnsi="Segoe UI" w:cs="Segoe UI"/>
                      <w:i/>
                      <w:iCs/>
                      <w:color w:val="000000"/>
                      <w:sz w:val="20"/>
                      <w:szCs w:val="20"/>
                    </w:rPr>
                    <w:t>ORDER BY 1,2,3,5</w:t>
                  </w:r>
                </w:p>
                <w:p w:rsidR="00814BCA" w:rsidRPr="000E5AD2" w:rsidRDefault="00814BCA" w:rsidP="000E5AD2">
                  <w:pPr>
                    <w:pStyle w:val="TableTextMS"/>
                    <w:spacing w:before="0" w:after="0"/>
                  </w:pPr>
                </w:p>
              </w:tc>
            </w:tr>
          </w:tbl>
          <w:p w:rsidR="00301D63" w:rsidRPr="008312AE" w:rsidRDefault="00301D63" w:rsidP="00814BCA"/>
        </w:tc>
      </w:tr>
      <w:tr w:rsidR="00301D63" w:rsidRPr="000E5AD2" w:rsidTr="00814BCA">
        <w:trPr>
          <w:cnfStyle w:val="000000100000" w:firstRow="0" w:lastRow="0" w:firstColumn="0" w:lastColumn="0" w:oddVBand="0" w:evenVBand="0" w:oddHBand="1" w:evenHBand="0" w:firstRowFirstColumn="0" w:firstRowLastColumn="0" w:lastRowFirstColumn="0" w:lastRowLastColumn="0"/>
        </w:trPr>
        <w:tc>
          <w:tcPr>
            <w:tcW w:w="9450" w:type="dxa"/>
          </w:tcPr>
          <w:p w:rsidR="00301D63" w:rsidRPr="00F93FA0" w:rsidRDefault="00301D63" w:rsidP="00814BCA">
            <w:pPr>
              <w:pStyle w:val="TableTextMS"/>
              <w:rPr>
                <w:b/>
              </w:rPr>
            </w:pPr>
            <w:r w:rsidRPr="00F93FA0">
              <w:rPr>
                <w:b/>
              </w:rPr>
              <w:lastRenderedPageBreak/>
              <w:t>Annotation</w:t>
            </w:r>
          </w:p>
        </w:tc>
      </w:tr>
      <w:tr w:rsidR="00301D63" w:rsidTr="00814BCA">
        <w:trPr>
          <w:cnfStyle w:val="000000010000" w:firstRow="0" w:lastRow="0" w:firstColumn="0" w:lastColumn="0" w:oddVBand="0" w:evenVBand="0" w:oddHBand="0" w:evenHBand="1" w:firstRowFirstColumn="0" w:firstRowLastColumn="0" w:lastRowFirstColumn="0" w:lastRowLastColumn="0"/>
        </w:trPr>
        <w:tc>
          <w:tcPr>
            <w:tcW w:w="9450" w:type="dxa"/>
          </w:tcPr>
          <w:p w:rsidR="00B37A8D" w:rsidRDefault="00B37A8D"/>
          <w:p w:rsidR="00301D63" w:rsidRPr="0095265C" w:rsidRDefault="00301D63" w:rsidP="00814BCA">
            <w:pPr>
              <w:pStyle w:val="TableTextMS"/>
              <w:rPr>
                <w:b/>
              </w:rPr>
            </w:pPr>
          </w:p>
        </w:tc>
      </w:tr>
      <w:tr w:rsidR="00301D63" w:rsidRPr="000E5AD2" w:rsidTr="00814BCA">
        <w:trPr>
          <w:cnfStyle w:val="000000100000" w:firstRow="0" w:lastRow="0" w:firstColumn="0" w:lastColumn="0" w:oddVBand="0" w:evenVBand="0" w:oddHBand="1" w:evenHBand="0" w:firstRowFirstColumn="0" w:firstRowLastColumn="0" w:lastRowFirstColumn="0" w:lastRowLastColumn="0"/>
        </w:trPr>
        <w:tc>
          <w:tcPr>
            <w:tcW w:w="9450" w:type="dxa"/>
          </w:tcPr>
          <w:p w:rsidR="00301D63" w:rsidRPr="00F93FA0" w:rsidRDefault="00301D63" w:rsidP="00814BCA">
            <w:pPr>
              <w:pStyle w:val="TableTextMS"/>
              <w:rPr>
                <w:b/>
              </w:rPr>
            </w:pPr>
            <w:r w:rsidRPr="00F93FA0">
              <w:rPr>
                <w:b/>
              </w:rPr>
              <w:t>Affected Nodes</w:t>
            </w:r>
          </w:p>
        </w:tc>
      </w:tr>
      <w:tr w:rsidR="00301D63" w:rsidTr="00814BCA">
        <w:trPr>
          <w:cnfStyle w:val="000000010000" w:firstRow="0" w:lastRow="0" w:firstColumn="0" w:lastColumn="0" w:oddVBand="0" w:evenVBand="0" w:oddHBand="0" w:evenHBand="1" w:firstRowFirstColumn="0" w:firstRowLastColumn="0" w:lastRowFirstColumn="0" w:lastRowLastColumn="0"/>
        </w:trPr>
        <w:tc>
          <w:tcPr>
            <w:tcW w:w="9450" w:type="dxa"/>
          </w:tcPr>
          <w:p w:rsidR="00301D63" w:rsidRPr="00717463" w:rsidRDefault="00301D63" w:rsidP="00814BCA">
            <w:pPr>
              <w:pStyle w:val="TableTextMS"/>
              <w:rPr>
                <w:b/>
                <w:sz w:val="2"/>
              </w:rPr>
            </w:pPr>
          </w:p>
          <w:tbl>
            <w:tblPr>
              <w:tblStyle w:val="TableGrid"/>
              <w:tblW w:w="9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15" w:type="dxa"/>
                <w:right w:w="115" w:type="dxa"/>
              </w:tblCellMar>
              <w:tblLook w:val="04A0" w:firstRow="1" w:lastRow="0" w:firstColumn="1" w:lastColumn="0" w:noHBand="0" w:noVBand="1"/>
            </w:tblPr>
            <w:tblGrid>
              <w:gridCol w:w="324"/>
              <w:gridCol w:w="1913"/>
              <w:gridCol w:w="7123"/>
            </w:tblGrid>
            <w:tr w:rsidR="00AA7680" w:rsidRPr="00933D0D" w:rsidTr="006255C0">
              <w:trPr>
                <w:trHeight w:val="188"/>
              </w:trPr>
              <w:tc>
                <w:tcPr>
                  <w:tcW w:w="324" w:type="dxa"/>
                  <w:noWrap/>
                  <w:tcMar>
                    <w:left w:w="0" w:type="dxa"/>
                    <w:right w:w="0" w:type="dxa"/>
                  </w:tcMar>
                  <w:hideMark/>
                </w:tcPr>
                <w:p w:rsidR="00AA7680" w:rsidRPr="00933D0D" w:rsidRDefault="00AA7680" w:rsidP="006255C0">
                  <w:pPr>
                    <w:pStyle w:val="TableTextMS"/>
                    <w:spacing w:before="0" w:after="0"/>
                    <w:rPr>
                      <w:szCs w:val="20"/>
                    </w:rPr>
                  </w:pPr>
                  <w:r w:rsidRPr="00933D0D">
                    <w:rPr>
                      <w:noProof/>
                      <w:szCs w:val="20"/>
                    </w:rPr>
                    <w:drawing>
                      <wp:inline distT="0" distB="0" distL="0" distR="0">
                        <wp:extent cx="152400" cy="152400"/>
                        <wp:effectExtent l="19050" t="0" r="0" b="0"/>
                        <wp:docPr id="165373737" name="InsertedImage" descr="Machine inser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ertedImage" descr="Machine inserted"/>
                                <pic:cNvPicPr>
                                  <a:picLocks noChangeAspect="1" noChangeArrowheads="1"/>
                                </pic:cNvPicPr>
                              </pic:nvPicPr>
                              <pic:blipFill>
                                <a:blip r:embed="rId59"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tc>
                <w:tcPr>
                  <w:tcW w:w="1913" w:type="dxa"/>
                  <w:tcMar>
                    <w:left w:w="0" w:type="dxa"/>
                    <w:right w:w="0" w:type="dxa"/>
                  </w:tcMar>
                  <w:hideMark/>
                </w:tcPr>
                <w:p w:rsidR="00AA7680" w:rsidRPr="00933D0D" w:rsidRDefault="00AA7680" w:rsidP="006255C0">
                  <w:pPr>
                    <w:pStyle w:val="TableTextMS"/>
                    <w:spacing w:before="0" w:after="0"/>
                    <w:rPr>
                      <w:szCs w:val="20"/>
                    </w:rPr>
                  </w:pPr>
                  <w:r w:rsidRPr="00933D0D">
                    <w:rPr>
                      <w:szCs w:val="20"/>
                    </w:rPr>
                    <w:t>SCMMAVM1P.CHOMP.ORG;Prod61</w:t>
                  </w:r>
                </w:p>
              </w:tc>
              <w:tc>
                <w:tcPr>
                  <w:tcW w:w="7123" w:type="dxa"/>
                  <w:hideMark/>
                </w:tcPr>
                <w:p w:rsidR="00AA7680" w:rsidRPr="00933D0D" w:rsidRDefault="00AA7680" w:rsidP="006255C0">
                  <w:pPr>
                    <w:pStyle w:val="TableTextMS"/>
                    <w:spacing w:before="0" w:after="0"/>
                    <w:rPr>
                      <w:szCs w:val="20"/>
                    </w:rPr>
                  </w:pPr>
                  <w:r w:rsidRPr="00933D0D">
                    <w:rPr>
                      <w:szCs w:val="20"/>
                    </w:rPr>
                    <w:t>The database Prod61 has 5 redundant index(es):</w:t>
                  </w:r>
                </w:p>
                <w:p w:rsidR="00AA7680" w:rsidRPr="00933D0D" w:rsidRDefault="00AA7680" w:rsidP="006255C0">
                  <w:pPr>
                    <w:pStyle w:val="TableTextMS"/>
                    <w:spacing w:before="0" w:after="0"/>
                    <w:rPr>
                      <w:szCs w:val="20"/>
                    </w:rPr>
                  </w:pPr>
                </w:p>
                <w:p w:rsidR="00AA7680" w:rsidRPr="00933D0D" w:rsidRDefault="00AA7680" w:rsidP="006255C0">
                  <w:pPr>
                    <w:pStyle w:val="TableTextMS"/>
                    <w:spacing w:before="0" w:after="0"/>
                    <w:rPr>
                      <w:szCs w:val="20"/>
                    </w:rPr>
                  </w:pPr>
                  <w:r w:rsidRPr="00933D0D">
                    <w:rPr>
                      <w:szCs w:val="20"/>
                    </w:rPr>
                    <w:t>Table: [dbo]</w:t>
                  </w:r>
                  <w:proofErr w:type="gramStart"/>
                  <w:r w:rsidRPr="00933D0D">
                    <w:rPr>
                      <w:szCs w:val="20"/>
                    </w:rPr>
                    <w:t>.[</w:t>
                  </w:r>
                  <w:proofErr w:type="gramEnd"/>
                  <w:r w:rsidRPr="00933D0D">
                    <w:rPr>
                      <w:szCs w:val="20"/>
                    </w:rPr>
                    <w:t xml:space="preserve">SXAHMEventDefinition]. Indexes: [SXAHMEventDefinitionAI02] and [SXAHMEventDefinitionAI01]. </w:t>
                  </w:r>
                </w:p>
                <w:p w:rsidR="00AA7680" w:rsidRPr="00933D0D" w:rsidRDefault="00AA7680" w:rsidP="006255C0">
                  <w:pPr>
                    <w:pStyle w:val="TableTextMS"/>
                    <w:spacing w:before="0" w:after="0"/>
                    <w:rPr>
                      <w:szCs w:val="20"/>
                    </w:rPr>
                  </w:pPr>
                  <w:r w:rsidRPr="00933D0D">
                    <w:rPr>
                      <w:szCs w:val="20"/>
                    </w:rPr>
                    <w:t>Column Lists: [[ScheduleID]] and [[ScheduleID] [Name]]</w:t>
                  </w:r>
                </w:p>
                <w:p w:rsidR="00AA7680" w:rsidRPr="00933D0D" w:rsidRDefault="00AA7680" w:rsidP="006255C0">
                  <w:pPr>
                    <w:pStyle w:val="TableTextMS"/>
                    <w:spacing w:before="0" w:after="0"/>
                    <w:rPr>
                      <w:szCs w:val="20"/>
                    </w:rPr>
                  </w:pPr>
                  <w:r w:rsidRPr="00933D0D">
                    <w:rPr>
                      <w:szCs w:val="20"/>
                    </w:rPr>
                    <w:t>Table: [dbo]</w:t>
                  </w:r>
                  <w:proofErr w:type="gramStart"/>
                  <w:r w:rsidRPr="00933D0D">
                    <w:rPr>
                      <w:szCs w:val="20"/>
                    </w:rPr>
                    <w:t>.[</w:t>
                  </w:r>
                  <w:proofErr w:type="gramEnd"/>
                  <w:r w:rsidRPr="00933D0D">
                    <w:rPr>
                      <w:szCs w:val="20"/>
                    </w:rPr>
                    <w:t xml:space="preserve">HVCSiteProviderXRef]. Indexes: [SiteProviderAltIdx] and [SiteProviderXRefClustIdx]. </w:t>
                  </w:r>
                </w:p>
                <w:p w:rsidR="00AA7680" w:rsidRPr="00933D0D" w:rsidRDefault="00AA7680" w:rsidP="006255C0">
                  <w:pPr>
                    <w:pStyle w:val="TableTextMS"/>
                    <w:spacing w:before="0" w:after="0"/>
                    <w:rPr>
                      <w:szCs w:val="20"/>
                    </w:rPr>
                  </w:pPr>
                  <w:r w:rsidRPr="00933D0D">
                    <w:rPr>
                      <w:szCs w:val="20"/>
                    </w:rPr>
                    <w:t>Column Lists: [[RemoteSiteID]] and [[RemoteSiteID] [ProviderGUID] [RoleCode]]</w:t>
                  </w:r>
                </w:p>
                <w:p w:rsidR="00AA7680" w:rsidRPr="00933D0D" w:rsidRDefault="00AA7680" w:rsidP="006255C0">
                  <w:pPr>
                    <w:pStyle w:val="TableTextMS"/>
                    <w:spacing w:before="0" w:after="0"/>
                    <w:rPr>
                      <w:szCs w:val="20"/>
                    </w:rPr>
                  </w:pPr>
                  <w:r w:rsidRPr="00933D0D">
                    <w:rPr>
                      <w:szCs w:val="20"/>
                    </w:rPr>
                    <w:t>Table: [dbo]</w:t>
                  </w:r>
                  <w:proofErr w:type="gramStart"/>
                  <w:r w:rsidRPr="00933D0D">
                    <w:rPr>
                      <w:szCs w:val="20"/>
                    </w:rPr>
                    <w:t>.[</w:t>
                  </w:r>
                  <w:proofErr w:type="gramEnd"/>
                  <w:r w:rsidRPr="00933D0D">
                    <w:rPr>
                      <w:szCs w:val="20"/>
                    </w:rPr>
                    <w:t xml:space="preserve">CV3OrderTask]. Indexes: [CV3OrderTaskPK] and [CV3OrderTaskAI02]. </w:t>
                  </w:r>
                </w:p>
                <w:p w:rsidR="00AA7680" w:rsidRPr="00933D0D" w:rsidRDefault="00AA7680" w:rsidP="006255C0">
                  <w:pPr>
                    <w:pStyle w:val="TableTextMS"/>
                    <w:spacing w:before="0" w:after="0"/>
                    <w:rPr>
                      <w:szCs w:val="20"/>
                    </w:rPr>
                  </w:pPr>
                  <w:r w:rsidRPr="00933D0D">
                    <w:rPr>
                      <w:szCs w:val="20"/>
                    </w:rPr>
                    <w:t>Column Lists: [[GUID]] and [[GUID] [TaskState] [IsLastOccurGenerated]]</w:t>
                  </w:r>
                </w:p>
                <w:p w:rsidR="00AA7680" w:rsidRPr="00933D0D" w:rsidRDefault="00AA7680" w:rsidP="006255C0">
                  <w:pPr>
                    <w:pStyle w:val="TableTextMS"/>
                    <w:spacing w:before="0" w:after="0"/>
                    <w:rPr>
                      <w:szCs w:val="20"/>
                    </w:rPr>
                  </w:pPr>
                  <w:r w:rsidRPr="00933D0D">
                    <w:rPr>
                      <w:szCs w:val="20"/>
                    </w:rPr>
                    <w:t>Table: [dbo]</w:t>
                  </w:r>
                  <w:proofErr w:type="gramStart"/>
                  <w:r w:rsidRPr="00933D0D">
                    <w:rPr>
                      <w:szCs w:val="20"/>
                    </w:rPr>
                    <w:t>.[</w:t>
                  </w:r>
                  <w:proofErr w:type="gramEnd"/>
                  <w:r w:rsidRPr="00933D0D">
                    <w:rPr>
                      <w:szCs w:val="20"/>
                    </w:rPr>
                    <w:t xml:space="preserve">HVCSiteLocationXRef]. Indexes: [SiteLocationAltIdx] and [SiteLocationXRefClustIdx]. </w:t>
                  </w:r>
                </w:p>
                <w:p w:rsidR="00AA7680" w:rsidRPr="00933D0D" w:rsidRDefault="00AA7680" w:rsidP="006255C0">
                  <w:pPr>
                    <w:pStyle w:val="TableTextMS"/>
                    <w:spacing w:before="0" w:after="0"/>
                    <w:rPr>
                      <w:szCs w:val="20"/>
                    </w:rPr>
                  </w:pPr>
                  <w:r w:rsidRPr="00933D0D">
                    <w:rPr>
                      <w:szCs w:val="20"/>
                    </w:rPr>
                    <w:lastRenderedPageBreak/>
                    <w:t>Column Lists: [[RemoteSiteID]] and [[RemoteSiteID] [LocationGUID]]</w:t>
                  </w:r>
                </w:p>
                <w:p w:rsidR="00AA7680" w:rsidRPr="00933D0D" w:rsidRDefault="00AA7680" w:rsidP="006255C0">
                  <w:pPr>
                    <w:pStyle w:val="TableTextMS"/>
                    <w:spacing w:before="0" w:after="0"/>
                    <w:rPr>
                      <w:szCs w:val="20"/>
                    </w:rPr>
                  </w:pPr>
                  <w:r w:rsidRPr="00933D0D">
                    <w:rPr>
                      <w:szCs w:val="20"/>
                    </w:rPr>
                    <w:t>Table: [dbo]</w:t>
                  </w:r>
                  <w:proofErr w:type="gramStart"/>
                  <w:r w:rsidRPr="00933D0D">
                    <w:rPr>
                      <w:szCs w:val="20"/>
                    </w:rPr>
                    <w:t>.[</w:t>
                  </w:r>
                  <w:proofErr w:type="gramEnd"/>
                  <w:r w:rsidRPr="00933D0D">
                    <w:rPr>
                      <w:szCs w:val="20"/>
                    </w:rPr>
                    <w:t xml:space="preserve">SXAAMFreeTextCareProviderIdty]. Indexes: [SXAAMFreeTextCareProviderIdtyPK] and [SXAAMFreeTextCareProviderIdtyCI]. </w:t>
                  </w:r>
                </w:p>
                <w:p w:rsidR="00AA7680" w:rsidRPr="00933D0D" w:rsidRDefault="00AA7680" w:rsidP="006255C0">
                  <w:pPr>
                    <w:pStyle w:val="TableTextMS"/>
                    <w:spacing w:before="0" w:after="0"/>
                    <w:rPr>
                      <w:szCs w:val="20"/>
                    </w:rPr>
                  </w:pPr>
                  <w:r w:rsidRPr="00933D0D">
                    <w:rPr>
                      <w:szCs w:val="20"/>
                    </w:rPr>
                    <w:t>Column Lists: [[FreeTextCareProviderIdtyID]] and [[FreeTextCareProviderIdtyID] [ProviderIDTypeGUID]]</w:t>
                  </w:r>
                </w:p>
              </w:tc>
            </w:tr>
            <w:tr w:rsidR="00AA7680" w:rsidRPr="00933D0D" w:rsidTr="006255C0">
              <w:trPr>
                <w:trHeight w:val="188"/>
              </w:trPr>
              <w:tc>
                <w:tcPr>
                  <w:tcW w:w="324" w:type="dxa"/>
                  <w:noWrap/>
                  <w:tcMar>
                    <w:left w:w="0" w:type="dxa"/>
                    <w:right w:w="0" w:type="dxa"/>
                  </w:tcMar>
                  <w:hideMark/>
                </w:tcPr>
                <w:p w:rsidR="00AA7680" w:rsidRPr="00933D0D" w:rsidRDefault="00AA7680" w:rsidP="006255C0">
                  <w:pPr>
                    <w:pStyle w:val="TableTextMS"/>
                    <w:spacing w:before="0" w:after="0"/>
                    <w:rPr>
                      <w:szCs w:val="20"/>
                    </w:rPr>
                  </w:pPr>
                  <w:r w:rsidRPr="00933D0D">
                    <w:rPr>
                      <w:noProof/>
                      <w:szCs w:val="20"/>
                    </w:rPr>
                    <w:lastRenderedPageBreak/>
                    <w:drawing>
                      <wp:inline distT="0" distB="0" distL="0" distR="0">
                        <wp:extent cx="152400" cy="152400"/>
                        <wp:effectExtent l="19050" t="0" r="0" b="0"/>
                        <wp:docPr id="1534575333" name="InsertedImage" descr="Machine inser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ertedImage" descr="Machine inserted"/>
                                <pic:cNvPicPr>
                                  <a:picLocks noChangeAspect="1" noChangeArrowheads="1"/>
                                </pic:cNvPicPr>
                              </pic:nvPicPr>
                              <pic:blipFill>
                                <a:blip r:embed="rId59"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tc>
                <w:tcPr>
                  <w:tcW w:w="1913" w:type="dxa"/>
                  <w:tcMar>
                    <w:left w:w="0" w:type="dxa"/>
                    <w:right w:w="0" w:type="dxa"/>
                  </w:tcMar>
                  <w:hideMark/>
                </w:tcPr>
                <w:p w:rsidR="00AA7680" w:rsidRPr="00933D0D" w:rsidRDefault="00AA7680" w:rsidP="006255C0">
                  <w:pPr>
                    <w:pStyle w:val="TableTextMS"/>
                    <w:spacing w:before="0" w:after="0"/>
                    <w:rPr>
                      <w:szCs w:val="20"/>
                    </w:rPr>
                  </w:pPr>
                  <w:r w:rsidRPr="00933D0D">
                    <w:rPr>
                      <w:szCs w:val="20"/>
                    </w:rPr>
                    <w:t>SCMMAVM1P.CHOMP.ORG;RTScheduler</w:t>
                  </w:r>
                </w:p>
              </w:tc>
              <w:tc>
                <w:tcPr>
                  <w:tcW w:w="7123" w:type="dxa"/>
                  <w:hideMark/>
                </w:tcPr>
                <w:p w:rsidR="00AA7680" w:rsidRPr="00933D0D" w:rsidRDefault="00AA7680" w:rsidP="006255C0">
                  <w:pPr>
                    <w:pStyle w:val="TableTextMS"/>
                    <w:spacing w:before="0" w:after="0"/>
                    <w:rPr>
                      <w:szCs w:val="20"/>
                    </w:rPr>
                  </w:pPr>
                  <w:r w:rsidRPr="00933D0D">
                    <w:rPr>
                      <w:szCs w:val="20"/>
                    </w:rPr>
                    <w:t>The database RTScheduler has 1 redundant index(es):</w:t>
                  </w:r>
                </w:p>
                <w:p w:rsidR="00AA7680" w:rsidRPr="00933D0D" w:rsidRDefault="00AA7680" w:rsidP="006255C0">
                  <w:pPr>
                    <w:pStyle w:val="TableTextMS"/>
                    <w:spacing w:before="0" w:after="0"/>
                    <w:rPr>
                      <w:szCs w:val="20"/>
                    </w:rPr>
                  </w:pPr>
                </w:p>
                <w:p w:rsidR="00AA7680" w:rsidRPr="00933D0D" w:rsidRDefault="00AA7680" w:rsidP="006255C0">
                  <w:pPr>
                    <w:pStyle w:val="TableTextMS"/>
                    <w:spacing w:before="0" w:after="0"/>
                    <w:rPr>
                      <w:szCs w:val="20"/>
                    </w:rPr>
                  </w:pPr>
                  <w:r w:rsidRPr="00933D0D">
                    <w:rPr>
                      <w:szCs w:val="20"/>
                    </w:rPr>
                    <w:t>Table: [dbo]</w:t>
                  </w:r>
                  <w:proofErr w:type="gramStart"/>
                  <w:r w:rsidRPr="00933D0D">
                    <w:rPr>
                      <w:szCs w:val="20"/>
                    </w:rPr>
                    <w:t>.[</w:t>
                  </w:r>
                  <w:proofErr w:type="gramEnd"/>
                  <w:r w:rsidRPr="00933D0D">
                    <w:rPr>
                      <w:szCs w:val="20"/>
                    </w:rPr>
                    <w:t xml:space="preserve">UnitSuppress]. Indexes: [UQ_UnitSuppress_UnitName] and [PK_UnitSuppress]. </w:t>
                  </w:r>
                </w:p>
                <w:p w:rsidR="00AA7680" w:rsidRPr="00933D0D" w:rsidRDefault="00AA7680" w:rsidP="006255C0">
                  <w:pPr>
                    <w:pStyle w:val="TableTextMS"/>
                    <w:spacing w:before="0" w:after="0"/>
                    <w:rPr>
                      <w:szCs w:val="20"/>
                    </w:rPr>
                  </w:pPr>
                  <w:r w:rsidRPr="00933D0D">
                    <w:rPr>
                      <w:szCs w:val="20"/>
                    </w:rPr>
                    <w:t>Column Lists: [[UnitName]] and [[UnitName] [OrderCategoryID]]</w:t>
                  </w:r>
                </w:p>
              </w:tc>
            </w:tr>
            <w:tr w:rsidR="00AA7680" w:rsidRPr="00933D0D" w:rsidTr="006255C0">
              <w:trPr>
                <w:trHeight w:val="188"/>
              </w:trPr>
              <w:tc>
                <w:tcPr>
                  <w:tcW w:w="324" w:type="dxa"/>
                  <w:noWrap/>
                  <w:tcMar>
                    <w:left w:w="0" w:type="dxa"/>
                    <w:right w:w="0" w:type="dxa"/>
                  </w:tcMar>
                  <w:hideMark/>
                </w:tcPr>
                <w:p w:rsidR="00AA7680" w:rsidRPr="00933D0D" w:rsidRDefault="00AA7680" w:rsidP="006255C0">
                  <w:pPr>
                    <w:pStyle w:val="TableTextMS"/>
                    <w:spacing w:before="0" w:after="0"/>
                    <w:rPr>
                      <w:szCs w:val="20"/>
                    </w:rPr>
                  </w:pPr>
                  <w:r w:rsidRPr="00933D0D">
                    <w:rPr>
                      <w:noProof/>
                      <w:szCs w:val="20"/>
                    </w:rPr>
                    <w:drawing>
                      <wp:inline distT="0" distB="0" distL="0" distR="0">
                        <wp:extent cx="152400" cy="152400"/>
                        <wp:effectExtent l="19050" t="0" r="0" b="0"/>
                        <wp:docPr id="272522417" name="InsertedImage" descr="Machine inser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ertedImage" descr="Machine inserted"/>
                                <pic:cNvPicPr>
                                  <a:picLocks noChangeAspect="1" noChangeArrowheads="1"/>
                                </pic:cNvPicPr>
                              </pic:nvPicPr>
                              <pic:blipFill>
                                <a:blip r:embed="rId59"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tc>
                <w:tcPr>
                  <w:tcW w:w="1913" w:type="dxa"/>
                  <w:tcMar>
                    <w:left w:w="0" w:type="dxa"/>
                    <w:right w:w="0" w:type="dxa"/>
                  </w:tcMar>
                  <w:hideMark/>
                </w:tcPr>
                <w:p w:rsidR="00AA7680" w:rsidRPr="00933D0D" w:rsidRDefault="00AA7680" w:rsidP="006255C0">
                  <w:pPr>
                    <w:pStyle w:val="TableTextMS"/>
                    <w:spacing w:before="0" w:after="0"/>
                    <w:rPr>
                      <w:szCs w:val="20"/>
                    </w:rPr>
                  </w:pPr>
                  <w:r w:rsidRPr="00933D0D">
                    <w:rPr>
                      <w:szCs w:val="20"/>
                    </w:rPr>
                    <w:t>SCMMAVM3P.CHOMP.ORG;cpm_AcuteCare</w:t>
                  </w:r>
                </w:p>
              </w:tc>
              <w:tc>
                <w:tcPr>
                  <w:tcW w:w="7123" w:type="dxa"/>
                  <w:hideMark/>
                </w:tcPr>
                <w:p w:rsidR="00AA7680" w:rsidRPr="00933D0D" w:rsidRDefault="00AA7680" w:rsidP="006255C0">
                  <w:pPr>
                    <w:pStyle w:val="TableTextMS"/>
                    <w:spacing w:before="0" w:after="0"/>
                    <w:rPr>
                      <w:szCs w:val="20"/>
                    </w:rPr>
                  </w:pPr>
                  <w:r w:rsidRPr="00933D0D">
                    <w:rPr>
                      <w:szCs w:val="20"/>
                    </w:rPr>
                    <w:t>The database cpm_AcuteCare has 225 redundant index(es):</w:t>
                  </w:r>
                </w:p>
                <w:p w:rsidR="00AA7680" w:rsidRPr="00933D0D" w:rsidRDefault="00AA7680" w:rsidP="006255C0">
                  <w:pPr>
                    <w:pStyle w:val="TableTextMS"/>
                    <w:spacing w:before="0" w:after="0"/>
                    <w:rPr>
                      <w:szCs w:val="20"/>
                    </w:rPr>
                  </w:pPr>
                </w:p>
                <w:p w:rsidR="00AA7680" w:rsidRPr="00933D0D" w:rsidRDefault="00AA7680" w:rsidP="006255C0">
                  <w:pPr>
                    <w:pStyle w:val="TableTextMS"/>
                    <w:spacing w:before="0" w:after="0"/>
                    <w:rPr>
                      <w:szCs w:val="20"/>
                    </w:rPr>
                  </w:pPr>
                  <w:r w:rsidRPr="00933D0D">
                    <w:rPr>
                      <w:szCs w:val="20"/>
                    </w:rPr>
                    <w:t>Table: [dbo]</w:t>
                  </w:r>
                  <w:proofErr w:type="gramStart"/>
                  <w:r w:rsidRPr="00933D0D">
                    <w:rPr>
                      <w:szCs w:val="20"/>
                    </w:rPr>
                    <w:t>.[</w:t>
                  </w:r>
                  <w:proofErr w:type="gramEnd"/>
                  <w:r w:rsidRPr="00933D0D">
                    <w:rPr>
                      <w:szCs w:val="20"/>
                    </w:rPr>
                    <w:t xml:space="preserve">SCAHMExemptionDim]. Indexes: [SCAHMExemptionDim_PK] and [SCAHMExemptionDim_IX2]. </w:t>
                  </w:r>
                </w:p>
                <w:p w:rsidR="00AA7680" w:rsidRPr="00933D0D" w:rsidRDefault="00AA7680" w:rsidP="006255C0">
                  <w:pPr>
                    <w:pStyle w:val="TableTextMS"/>
                    <w:spacing w:before="0" w:after="0"/>
                    <w:rPr>
                      <w:szCs w:val="20"/>
                    </w:rPr>
                  </w:pPr>
                  <w:r w:rsidRPr="00933D0D">
                    <w:rPr>
                      <w:szCs w:val="20"/>
                    </w:rPr>
                    <w:t>Column Lists: [[HMExemptionDimID]] and [[HMExemptionDimID] [ExemptionType]]</w:t>
                  </w:r>
                </w:p>
                <w:p w:rsidR="00AA7680" w:rsidRPr="00933D0D" w:rsidRDefault="00AA7680" w:rsidP="006255C0">
                  <w:pPr>
                    <w:pStyle w:val="TableTextMS"/>
                    <w:spacing w:before="0" w:after="0"/>
                    <w:rPr>
                      <w:szCs w:val="20"/>
                    </w:rPr>
                  </w:pPr>
                  <w:r w:rsidRPr="00933D0D">
                    <w:rPr>
                      <w:szCs w:val="20"/>
                    </w:rPr>
                    <w:t>Table: [dbo]</w:t>
                  </w:r>
                  <w:proofErr w:type="gramStart"/>
                  <w:r w:rsidRPr="00933D0D">
                    <w:rPr>
                      <w:szCs w:val="20"/>
                    </w:rPr>
                    <w:t>.[</w:t>
                  </w:r>
                  <w:proofErr w:type="gramEnd"/>
                  <w:r w:rsidRPr="00933D0D">
                    <w:rPr>
                      <w:szCs w:val="20"/>
                    </w:rPr>
                    <w:t xml:space="preserve">SCAHMExemptionDim]. Indexes: [SCAHMExemptionDim_UC1] and [SCAHMExemptionDim_CIX1]. </w:t>
                  </w:r>
                </w:p>
                <w:p w:rsidR="00AA7680" w:rsidRPr="00933D0D" w:rsidRDefault="00AA7680" w:rsidP="006255C0">
                  <w:pPr>
                    <w:pStyle w:val="TableTextMS"/>
                    <w:spacing w:before="0" w:after="0"/>
                    <w:rPr>
                      <w:szCs w:val="20"/>
                    </w:rPr>
                  </w:pPr>
                  <w:r w:rsidRPr="00933D0D">
                    <w:rPr>
                      <w:szCs w:val="20"/>
                    </w:rPr>
                    <w:t>Column Lists: [[ExemptionType]] and [[ExemptionType] [HMExemptionDimID]]</w:t>
                  </w:r>
                </w:p>
                <w:p w:rsidR="00AA7680" w:rsidRPr="00933D0D" w:rsidRDefault="00AA7680" w:rsidP="006255C0">
                  <w:pPr>
                    <w:pStyle w:val="TableTextMS"/>
                    <w:spacing w:before="0" w:after="0"/>
                    <w:rPr>
                      <w:szCs w:val="20"/>
                    </w:rPr>
                  </w:pPr>
                  <w:r w:rsidRPr="00933D0D">
                    <w:rPr>
                      <w:szCs w:val="20"/>
                    </w:rPr>
                    <w:t>Table: [dbo]</w:t>
                  </w:r>
                  <w:proofErr w:type="gramStart"/>
                  <w:r w:rsidRPr="00933D0D">
                    <w:rPr>
                      <w:szCs w:val="20"/>
                    </w:rPr>
                    <w:t>.[</w:t>
                  </w:r>
                  <w:proofErr w:type="gramEnd"/>
                  <w:r w:rsidRPr="00933D0D">
                    <w:rPr>
                      <w:szCs w:val="20"/>
                    </w:rPr>
                    <w:t xml:space="preserve">SCAPatientDim]. Indexes: [SCAPatientDim_IX2] and [SCAPatientDim_IX3]. </w:t>
                  </w:r>
                </w:p>
                <w:p w:rsidR="00AA7680" w:rsidRPr="00933D0D" w:rsidRDefault="00AA7680" w:rsidP="006255C0">
                  <w:pPr>
                    <w:pStyle w:val="TableTextMS"/>
                    <w:spacing w:before="0" w:after="0"/>
                    <w:rPr>
                      <w:szCs w:val="20"/>
                    </w:rPr>
                  </w:pPr>
                  <w:r w:rsidRPr="00933D0D">
                    <w:rPr>
                      <w:szCs w:val="20"/>
                    </w:rPr>
                    <w:t>Column Lists: [[PatientDimID] [PatientName] [MRN]] and [[PatientDimID] [PatientName] [MRN] [BirthDtm]]</w:t>
                  </w:r>
                </w:p>
                <w:p w:rsidR="00AA7680" w:rsidRPr="00933D0D" w:rsidRDefault="00AA7680" w:rsidP="006255C0">
                  <w:pPr>
                    <w:pStyle w:val="TableTextMS"/>
                    <w:spacing w:before="0" w:after="0"/>
                    <w:rPr>
                      <w:szCs w:val="20"/>
                    </w:rPr>
                  </w:pPr>
                  <w:r w:rsidRPr="00933D0D">
                    <w:rPr>
                      <w:szCs w:val="20"/>
                    </w:rPr>
                    <w:t>Table: [dbo]</w:t>
                  </w:r>
                  <w:proofErr w:type="gramStart"/>
                  <w:r w:rsidRPr="00933D0D">
                    <w:rPr>
                      <w:szCs w:val="20"/>
                    </w:rPr>
                    <w:t>.[</w:t>
                  </w:r>
                  <w:proofErr w:type="gramEnd"/>
                  <w:r w:rsidRPr="00933D0D">
                    <w:rPr>
                      <w:szCs w:val="20"/>
                    </w:rPr>
                    <w:t xml:space="preserve">SCAPatientDim]. Indexes: [SCAPatientDim_PK] and [SCAPatientDim_IX3]. </w:t>
                  </w:r>
                </w:p>
                <w:p w:rsidR="00AA7680" w:rsidRPr="00933D0D" w:rsidRDefault="00AA7680" w:rsidP="006255C0">
                  <w:pPr>
                    <w:pStyle w:val="TableTextMS"/>
                    <w:spacing w:before="0" w:after="0"/>
                    <w:rPr>
                      <w:szCs w:val="20"/>
                    </w:rPr>
                  </w:pPr>
                  <w:r w:rsidRPr="00933D0D">
                    <w:rPr>
                      <w:szCs w:val="20"/>
                    </w:rPr>
                    <w:t>Column Lists: [[PatientDimID]] and [[PatientDimID] [PatientName] [MRN] [BirthDtm]]</w:t>
                  </w:r>
                </w:p>
                <w:p w:rsidR="00AA7680" w:rsidRPr="00933D0D" w:rsidRDefault="00AA7680" w:rsidP="006255C0">
                  <w:pPr>
                    <w:pStyle w:val="TableTextMS"/>
                    <w:spacing w:before="0" w:after="0"/>
                    <w:rPr>
                      <w:szCs w:val="20"/>
                    </w:rPr>
                  </w:pPr>
                  <w:r w:rsidRPr="00933D0D">
                    <w:rPr>
                      <w:szCs w:val="20"/>
                    </w:rPr>
                    <w:t>Table: [dbo]</w:t>
                  </w:r>
                  <w:proofErr w:type="gramStart"/>
                  <w:r w:rsidRPr="00933D0D">
                    <w:rPr>
                      <w:szCs w:val="20"/>
                    </w:rPr>
                    <w:t>.[</w:t>
                  </w:r>
                  <w:proofErr w:type="gramEnd"/>
                  <w:r w:rsidRPr="00933D0D">
                    <w:rPr>
                      <w:szCs w:val="20"/>
                    </w:rPr>
                    <w:t xml:space="preserve">SCAPatientDim]. Indexes: [SCAPatientDim_PK] and [SCAPatientDim_IX2]. </w:t>
                  </w:r>
                </w:p>
                <w:p w:rsidR="00AA7680" w:rsidRPr="00933D0D" w:rsidRDefault="00AA7680" w:rsidP="006255C0">
                  <w:pPr>
                    <w:pStyle w:val="TableTextMS"/>
                    <w:spacing w:before="0" w:after="0"/>
                    <w:rPr>
                      <w:szCs w:val="20"/>
                    </w:rPr>
                  </w:pPr>
                  <w:r w:rsidRPr="00933D0D">
                    <w:rPr>
                      <w:szCs w:val="20"/>
                    </w:rPr>
                    <w:t>Column Lists: [[PatientDimID]] and [[PatientDimID] [PatientName] [MRN]]</w:t>
                  </w:r>
                </w:p>
                <w:p w:rsidR="00AA7680" w:rsidRPr="00933D0D" w:rsidRDefault="00AA7680" w:rsidP="006255C0">
                  <w:pPr>
                    <w:pStyle w:val="TableTextMS"/>
                    <w:spacing w:before="0" w:after="0"/>
                    <w:rPr>
                      <w:szCs w:val="20"/>
                    </w:rPr>
                  </w:pPr>
                  <w:r w:rsidRPr="00933D0D">
                    <w:rPr>
                      <w:szCs w:val="20"/>
                    </w:rPr>
                    <w:t>Table: [dbo]</w:t>
                  </w:r>
                  <w:proofErr w:type="gramStart"/>
                  <w:r w:rsidRPr="00933D0D">
                    <w:rPr>
                      <w:szCs w:val="20"/>
                    </w:rPr>
                    <w:t>.[</w:t>
                  </w:r>
                  <w:proofErr w:type="gramEnd"/>
                  <w:r w:rsidRPr="00933D0D">
                    <w:rPr>
                      <w:szCs w:val="20"/>
                    </w:rPr>
                    <w:t xml:space="preserve">SCAVisit]. Indexes: [SCAVisit_IX5] and [SCAVisit_IX21]. </w:t>
                  </w:r>
                </w:p>
                <w:p w:rsidR="00AA7680" w:rsidRPr="00933D0D" w:rsidRDefault="00AA7680" w:rsidP="006255C0">
                  <w:pPr>
                    <w:pStyle w:val="TableTextMS"/>
                    <w:spacing w:before="0" w:after="0"/>
                    <w:rPr>
                      <w:szCs w:val="20"/>
                    </w:rPr>
                  </w:pPr>
                  <w:r w:rsidRPr="00933D0D">
                    <w:rPr>
                      <w:szCs w:val="20"/>
                    </w:rPr>
                    <w:t>Column Lists: [[VisitTypeDimID]] and [[VisitTypeDimID] [VisitID]]</w:t>
                  </w:r>
                </w:p>
                <w:p w:rsidR="00AA7680" w:rsidRPr="00933D0D" w:rsidRDefault="00AA7680" w:rsidP="006255C0">
                  <w:pPr>
                    <w:pStyle w:val="TableTextMS"/>
                    <w:spacing w:before="0" w:after="0"/>
                    <w:rPr>
                      <w:szCs w:val="20"/>
                    </w:rPr>
                  </w:pPr>
                  <w:r w:rsidRPr="00933D0D">
                    <w:rPr>
                      <w:szCs w:val="20"/>
                    </w:rPr>
                    <w:t>Table: [dbo]</w:t>
                  </w:r>
                  <w:proofErr w:type="gramStart"/>
                  <w:r w:rsidRPr="00933D0D">
                    <w:rPr>
                      <w:szCs w:val="20"/>
                    </w:rPr>
                    <w:t>.[</w:t>
                  </w:r>
                  <w:proofErr w:type="gramEnd"/>
                  <w:r w:rsidRPr="00933D0D">
                    <w:rPr>
                      <w:szCs w:val="20"/>
                    </w:rPr>
                    <w:t xml:space="preserve">SCAVisit]. Indexes: [SCAVisit_IX17] and [SCAVisit_IX19]. </w:t>
                  </w:r>
                </w:p>
                <w:p w:rsidR="00AA7680" w:rsidRPr="00933D0D" w:rsidRDefault="00AA7680" w:rsidP="006255C0">
                  <w:pPr>
                    <w:pStyle w:val="TableTextMS"/>
                    <w:spacing w:before="0" w:after="0"/>
                    <w:rPr>
                      <w:szCs w:val="20"/>
                    </w:rPr>
                  </w:pPr>
                  <w:r w:rsidRPr="00933D0D">
                    <w:rPr>
                      <w:szCs w:val="20"/>
                    </w:rPr>
                    <w:t>Column Lists: [[VisitID]] and [[VisitID] [AdmitDtm] [DischargeDtm]]</w:t>
                  </w:r>
                </w:p>
                <w:p w:rsidR="00AA7680" w:rsidRPr="00933D0D" w:rsidRDefault="00AA7680" w:rsidP="006255C0">
                  <w:pPr>
                    <w:pStyle w:val="TableTextMS"/>
                    <w:spacing w:before="0" w:after="0"/>
                    <w:rPr>
                      <w:szCs w:val="20"/>
                    </w:rPr>
                  </w:pPr>
                  <w:r w:rsidRPr="00933D0D">
                    <w:rPr>
                      <w:szCs w:val="20"/>
                    </w:rPr>
                    <w:t>Table: [dbo]</w:t>
                  </w:r>
                  <w:proofErr w:type="gramStart"/>
                  <w:r w:rsidRPr="00933D0D">
                    <w:rPr>
                      <w:szCs w:val="20"/>
                    </w:rPr>
                    <w:t>.[</w:t>
                  </w:r>
                  <w:proofErr w:type="gramEnd"/>
                  <w:r w:rsidRPr="00933D0D">
                    <w:rPr>
                      <w:szCs w:val="20"/>
                    </w:rPr>
                    <w:t xml:space="preserve">SCAVisit]. Indexes: [SCAVisit_IX17] and [SCAVisit_IX16]. </w:t>
                  </w:r>
                </w:p>
                <w:p w:rsidR="00AA7680" w:rsidRPr="00933D0D" w:rsidRDefault="00AA7680" w:rsidP="006255C0">
                  <w:pPr>
                    <w:pStyle w:val="TableTextMS"/>
                    <w:spacing w:before="0" w:after="0"/>
                    <w:rPr>
                      <w:szCs w:val="20"/>
                    </w:rPr>
                  </w:pPr>
                  <w:r w:rsidRPr="00933D0D">
                    <w:rPr>
                      <w:szCs w:val="20"/>
                    </w:rPr>
                    <w:t>Column Lists: [[VisitID]] and [[VisitID] [ClientVisitGUID]]</w:t>
                  </w:r>
                </w:p>
                <w:p w:rsidR="00AA7680" w:rsidRPr="00933D0D" w:rsidRDefault="00AA7680" w:rsidP="006255C0">
                  <w:pPr>
                    <w:pStyle w:val="TableTextMS"/>
                    <w:spacing w:before="0" w:after="0"/>
                    <w:rPr>
                      <w:szCs w:val="20"/>
                    </w:rPr>
                  </w:pPr>
                  <w:r w:rsidRPr="00933D0D">
                    <w:rPr>
                      <w:szCs w:val="20"/>
                    </w:rPr>
                    <w:t>Table: [dbo]</w:t>
                  </w:r>
                  <w:proofErr w:type="gramStart"/>
                  <w:r w:rsidRPr="00933D0D">
                    <w:rPr>
                      <w:szCs w:val="20"/>
                    </w:rPr>
                    <w:t>.[</w:t>
                  </w:r>
                  <w:proofErr w:type="gramEnd"/>
                  <w:r w:rsidRPr="00933D0D">
                    <w:rPr>
                      <w:szCs w:val="20"/>
                    </w:rPr>
                    <w:t xml:space="preserve">SCAVisit]. Indexes: [SCAVisit_IX17] and [SCAVisit_IX15]. </w:t>
                  </w:r>
                </w:p>
                <w:p w:rsidR="00AA7680" w:rsidRPr="00933D0D" w:rsidRDefault="00AA7680" w:rsidP="006255C0">
                  <w:pPr>
                    <w:pStyle w:val="TableTextMS"/>
                    <w:spacing w:before="0" w:after="0"/>
                    <w:rPr>
                      <w:szCs w:val="20"/>
                    </w:rPr>
                  </w:pPr>
                  <w:r w:rsidRPr="00933D0D">
                    <w:rPr>
                      <w:szCs w:val="20"/>
                    </w:rPr>
                    <w:t>Column Lists: [[VisitID]] and [[VisitID] [PatientDimID] [ProviderDimID]]</w:t>
                  </w:r>
                </w:p>
                <w:p w:rsidR="00AA7680" w:rsidRPr="00933D0D" w:rsidRDefault="00AA7680" w:rsidP="006255C0">
                  <w:pPr>
                    <w:pStyle w:val="TableTextMS"/>
                    <w:spacing w:before="0" w:after="0"/>
                    <w:rPr>
                      <w:szCs w:val="20"/>
                    </w:rPr>
                  </w:pPr>
                  <w:r w:rsidRPr="00933D0D">
                    <w:rPr>
                      <w:szCs w:val="20"/>
                    </w:rPr>
                    <w:t>Table: [dbo]</w:t>
                  </w:r>
                  <w:proofErr w:type="gramStart"/>
                  <w:r w:rsidRPr="00933D0D">
                    <w:rPr>
                      <w:szCs w:val="20"/>
                    </w:rPr>
                    <w:t>.[</w:t>
                  </w:r>
                  <w:proofErr w:type="gramEnd"/>
                  <w:r w:rsidRPr="00933D0D">
                    <w:rPr>
                      <w:szCs w:val="20"/>
                    </w:rPr>
                    <w:t xml:space="preserve">SCAVisit]. Indexes: [SCAVisit_IX17] and [SCAVisit_IX14]. </w:t>
                  </w:r>
                </w:p>
                <w:p w:rsidR="00AA7680" w:rsidRPr="00933D0D" w:rsidRDefault="00AA7680" w:rsidP="006255C0">
                  <w:pPr>
                    <w:pStyle w:val="TableTextMS"/>
                    <w:spacing w:before="0" w:after="0"/>
                    <w:rPr>
                      <w:szCs w:val="20"/>
                    </w:rPr>
                  </w:pPr>
                  <w:r w:rsidRPr="00933D0D">
                    <w:rPr>
                      <w:szCs w:val="20"/>
                    </w:rPr>
                    <w:t>Column Lists: [[VisitID]] and [[VisitID] [DemographicDimID] [AgeDimID] [AdmitDtm] [AdmitReasonDimID]]</w:t>
                  </w:r>
                </w:p>
                <w:p w:rsidR="00AA7680" w:rsidRPr="00933D0D" w:rsidRDefault="00AA7680" w:rsidP="006255C0">
                  <w:pPr>
                    <w:pStyle w:val="TableTextMS"/>
                    <w:spacing w:before="0" w:after="0"/>
                    <w:rPr>
                      <w:szCs w:val="20"/>
                    </w:rPr>
                  </w:pPr>
                </w:p>
                <w:p w:rsidR="00AA7680" w:rsidRPr="00933D0D" w:rsidRDefault="00AA7680" w:rsidP="006255C0">
                  <w:pPr>
                    <w:pStyle w:val="TableTextMS"/>
                    <w:spacing w:before="0" w:after="0"/>
                    <w:rPr>
                      <w:szCs w:val="20"/>
                    </w:rPr>
                  </w:pPr>
                  <w:r w:rsidRPr="00933D0D">
                    <w:rPr>
                      <w:szCs w:val="20"/>
                    </w:rPr>
                    <w:t>To generate the complete list, run the script provided in the Troubleshooting section.</w:t>
                  </w:r>
                </w:p>
              </w:tc>
            </w:tr>
            <w:tr w:rsidR="00AA7680" w:rsidRPr="00933D0D" w:rsidTr="006255C0">
              <w:trPr>
                <w:trHeight w:val="188"/>
              </w:trPr>
              <w:tc>
                <w:tcPr>
                  <w:tcW w:w="324" w:type="dxa"/>
                  <w:noWrap/>
                  <w:tcMar>
                    <w:left w:w="0" w:type="dxa"/>
                    <w:right w:w="0" w:type="dxa"/>
                  </w:tcMar>
                  <w:hideMark/>
                </w:tcPr>
                <w:p w:rsidR="00AA7680" w:rsidRPr="00933D0D" w:rsidRDefault="00AA7680" w:rsidP="006255C0">
                  <w:pPr>
                    <w:pStyle w:val="TableTextMS"/>
                    <w:spacing w:before="0" w:after="0"/>
                    <w:rPr>
                      <w:szCs w:val="20"/>
                    </w:rPr>
                  </w:pPr>
                  <w:r w:rsidRPr="00933D0D">
                    <w:rPr>
                      <w:noProof/>
                      <w:szCs w:val="20"/>
                    </w:rPr>
                    <w:lastRenderedPageBreak/>
                    <w:drawing>
                      <wp:inline distT="0" distB="0" distL="0" distR="0">
                        <wp:extent cx="152400" cy="152400"/>
                        <wp:effectExtent l="19050" t="0" r="0" b="0"/>
                        <wp:docPr id="49591897" name="InsertedImage" descr="Machine inser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ertedImage" descr="Machine inserted"/>
                                <pic:cNvPicPr>
                                  <a:picLocks noChangeAspect="1" noChangeArrowheads="1"/>
                                </pic:cNvPicPr>
                              </pic:nvPicPr>
                              <pic:blipFill>
                                <a:blip r:embed="rId59"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tc>
                <w:tcPr>
                  <w:tcW w:w="1913" w:type="dxa"/>
                  <w:tcMar>
                    <w:left w:w="0" w:type="dxa"/>
                    <w:right w:w="0" w:type="dxa"/>
                  </w:tcMar>
                  <w:hideMark/>
                </w:tcPr>
                <w:p w:rsidR="00AA7680" w:rsidRPr="00933D0D" w:rsidRDefault="00AA7680" w:rsidP="006255C0">
                  <w:pPr>
                    <w:pStyle w:val="TableTextMS"/>
                    <w:spacing w:before="0" w:after="0"/>
                    <w:rPr>
                      <w:szCs w:val="20"/>
                    </w:rPr>
                  </w:pPr>
                  <w:r w:rsidRPr="00933D0D">
                    <w:rPr>
                      <w:szCs w:val="20"/>
                    </w:rPr>
                    <w:t>SCMMAVM3P.CHOMP.ORG;cpm_Stage</w:t>
                  </w:r>
                </w:p>
              </w:tc>
              <w:tc>
                <w:tcPr>
                  <w:tcW w:w="7123" w:type="dxa"/>
                  <w:hideMark/>
                </w:tcPr>
                <w:p w:rsidR="00AA7680" w:rsidRPr="00933D0D" w:rsidRDefault="00AA7680" w:rsidP="006255C0">
                  <w:pPr>
                    <w:pStyle w:val="TableTextMS"/>
                    <w:spacing w:before="0" w:after="0"/>
                    <w:rPr>
                      <w:szCs w:val="20"/>
                    </w:rPr>
                  </w:pPr>
                  <w:r w:rsidRPr="00933D0D">
                    <w:rPr>
                      <w:szCs w:val="20"/>
                    </w:rPr>
                    <w:t>The database cpm_Stage has 8 redundant index(es):</w:t>
                  </w:r>
                </w:p>
                <w:p w:rsidR="00AA7680" w:rsidRPr="00933D0D" w:rsidRDefault="00AA7680" w:rsidP="006255C0">
                  <w:pPr>
                    <w:pStyle w:val="TableTextMS"/>
                    <w:spacing w:before="0" w:after="0"/>
                    <w:rPr>
                      <w:szCs w:val="20"/>
                    </w:rPr>
                  </w:pPr>
                </w:p>
                <w:p w:rsidR="00AA7680" w:rsidRPr="00933D0D" w:rsidRDefault="00AA7680" w:rsidP="006255C0">
                  <w:pPr>
                    <w:pStyle w:val="TableTextMS"/>
                    <w:spacing w:before="0" w:after="0"/>
                    <w:rPr>
                      <w:szCs w:val="20"/>
                    </w:rPr>
                  </w:pPr>
                  <w:r w:rsidRPr="00933D0D">
                    <w:rPr>
                      <w:szCs w:val="20"/>
                    </w:rPr>
                    <w:t>Table: [dbo]</w:t>
                  </w:r>
                  <w:proofErr w:type="gramStart"/>
                  <w:r w:rsidRPr="00933D0D">
                    <w:rPr>
                      <w:szCs w:val="20"/>
                    </w:rPr>
                    <w:t>.[</w:t>
                  </w:r>
                  <w:proofErr w:type="gramEnd"/>
                  <w:r w:rsidRPr="00933D0D">
                    <w:rPr>
                      <w:szCs w:val="20"/>
                    </w:rPr>
                    <w:t xml:space="preserve">WorkAllergy]. Indexes: [WorkAllergy_IX1] and [WorkAllergy_IX12]. </w:t>
                  </w:r>
                </w:p>
                <w:p w:rsidR="00AA7680" w:rsidRPr="00933D0D" w:rsidRDefault="00AA7680" w:rsidP="006255C0">
                  <w:pPr>
                    <w:pStyle w:val="TableTextMS"/>
                    <w:spacing w:before="0" w:after="0"/>
                    <w:rPr>
                      <w:szCs w:val="20"/>
                    </w:rPr>
                  </w:pPr>
                  <w:r w:rsidRPr="00933D0D">
                    <w:rPr>
                      <w:szCs w:val="20"/>
                    </w:rPr>
                    <w:t>Column Lists: [[AllergyDeclarationGUID]] and [[AllergyDeclarationGUID] [Allergen] [AllergyType] [ExternalCategory] [ExternalDrug]]</w:t>
                  </w:r>
                </w:p>
                <w:p w:rsidR="00AA7680" w:rsidRPr="00933D0D" w:rsidRDefault="00AA7680" w:rsidP="006255C0">
                  <w:pPr>
                    <w:pStyle w:val="TableTextMS"/>
                    <w:spacing w:before="0" w:after="0"/>
                    <w:rPr>
                      <w:szCs w:val="20"/>
                    </w:rPr>
                  </w:pPr>
                  <w:r w:rsidRPr="00933D0D">
                    <w:rPr>
                      <w:szCs w:val="20"/>
                    </w:rPr>
                    <w:t>Table: [dbo]</w:t>
                  </w:r>
                  <w:proofErr w:type="gramStart"/>
                  <w:r w:rsidRPr="00933D0D">
                    <w:rPr>
                      <w:szCs w:val="20"/>
                    </w:rPr>
                    <w:t>.[</w:t>
                  </w:r>
                  <w:proofErr w:type="gramEnd"/>
                  <w:r w:rsidRPr="00933D0D">
                    <w:rPr>
                      <w:szCs w:val="20"/>
                    </w:rPr>
                    <w:t xml:space="preserve">WorkAllergy]. Indexes: [WorkAllergy_IX1] and [WorkAllergy_IX11]. </w:t>
                  </w:r>
                </w:p>
                <w:p w:rsidR="00AA7680" w:rsidRPr="00933D0D" w:rsidRDefault="00AA7680" w:rsidP="006255C0">
                  <w:pPr>
                    <w:pStyle w:val="TableTextMS"/>
                    <w:spacing w:before="0" w:after="0"/>
                    <w:rPr>
                      <w:szCs w:val="20"/>
                    </w:rPr>
                  </w:pPr>
                  <w:r w:rsidRPr="00933D0D">
                    <w:rPr>
                      <w:szCs w:val="20"/>
                    </w:rPr>
                    <w:t>Column Lists: [[AllergyDeclarationGUID]] and [[AllergyDeclarationGUID] [Status] [ScopeLevel] [ApplicationSource] [Confidence] [Severity] [AllergyCategory]]</w:t>
                  </w:r>
                </w:p>
                <w:p w:rsidR="00AA7680" w:rsidRPr="00933D0D" w:rsidRDefault="00AA7680" w:rsidP="006255C0">
                  <w:pPr>
                    <w:pStyle w:val="TableTextMS"/>
                    <w:spacing w:before="0" w:after="0"/>
                    <w:rPr>
                      <w:szCs w:val="20"/>
                    </w:rPr>
                  </w:pPr>
                  <w:r w:rsidRPr="00933D0D">
                    <w:rPr>
                      <w:szCs w:val="20"/>
                    </w:rPr>
                    <w:t>Table: [dbo]</w:t>
                  </w:r>
                  <w:proofErr w:type="gramStart"/>
                  <w:r w:rsidRPr="00933D0D">
                    <w:rPr>
                      <w:szCs w:val="20"/>
                    </w:rPr>
                    <w:t>.[</w:t>
                  </w:r>
                  <w:proofErr w:type="gramEnd"/>
                  <w:r w:rsidRPr="00933D0D">
                    <w:rPr>
                      <w:szCs w:val="20"/>
                    </w:rPr>
                    <w:t xml:space="preserve">WorkAllergy]. Indexes: [WorkAllergy_IX1] and [WorkAllergy_IX10]. </w:t>
                  </w:r>
                </w:p>
                <w:p w:rsidR="00AA7680" w:rsidRPr="00933D0D" w:rsidRDefault="00AA7680" w:rsidP="006255C0">
                  <w:pPr>
                    <w:pStyle w:val="TableTextMS"/>
                    <w:spacing w:before="0" w:after="0"/>
                    <w:rPr>
                      <w:szCs w:val="20"/>
                    </w:rPr>
                  </w:pPr>
                  <w:r w:rsidRPr="00933D0D">
                    <w:rPr>
                      <w:szCs w:val="20"/>
                    </w:rPr>
                    <w:t>Column Lists: [[AllergyDeclarationGUID]] and [[AllergyDeclarationGUID] [EnteredDtm] [OnsetYearNum] [OnsetMonthNum] [OnsetDayNum] [ResolvedDtm]]</w:t>
                  </w:r>
                </w:p>
                <w:p w:rsidR="00AA7680" w:rsidRPr="00933D0D" w:rsidRDefault="00AA7680" w:rsidP="006255C0">
                  <w:pPr>
                    <w:pStyle w:val="TableTextMS"/>
                    <w:spacing w:before="0" w:after="0"/>
                    <w:rPr>
                      <w:szCs w:val="20"/>
                    </w:rPr>
                  </w:pPr>
                  <w:r w:rsidRPr="00933D0D">
                    <w:rPr>
                      <w:szCs w:val="20"/>
                    </w:rPr>
                    <w:t>Table: [dbo]</w:t>
                  </w:r>
                  <w:proofErr w:type="gramStart"/>
                  <w:r w:rsidRPr="00933D0D">
                    <w:rPr>
                      <w:szCs w:val="20"/>
                    </w:rPr>
                    <w:t>.[</w:t>
                  </w:r>
                  <w:proofErr w:type="gramEnd"/>
                  <w:r w:rsidRPr="00933D0D">
                    <w:rPr>
                      <w:szCs w:val="20"/>
                    </w:rPr>
                    <w:t xml:space="preserve">WorkAllergy]. Indexes: [WorkAllergy_IX1] and [WorkAllergy_IX9]. </w:t>
                  </w:r>
                </w:p>
                <w:p w:rsidR="00AA7680" w:rsidRPr="00933D0D" w:rsidRDefault="00AA7680" w:rsidP="006255C0">
                  <w:pPr>
                    <w:pStyle w:val="TableTextMS"/>
                    <w:spacing w:before="0" w:after="0"/>
                    <w:rPr>
                      <w:szCs w:val="20"/>
                    </w:rPr>
                  </w:pPr>
                  <w:r w:rsidRPr="00933D0D">
                    <w:rPr>
                      <w:szCs w:val="20"/>
                    </w:rPr>
                    <w:t>Column Lists: [[AllergyDeclarationGUID]] and [[AllergyDeclarationGUID] [TouchedWhen] [IsActive] [EnteredDtm] [ToBeVerified] [ToBeSigned] [ClientGUID] [ClientVisitGUID] [IsChronic] [OnsetYearNum] [OnsetMonthNum] [OnsetDayNum] [ResolvedDtm] [OnsetDtm]]</w:t>
                  </w:r>
                </w:p>
                <w:p w:rsidR="00AA7680" w:rsidRPr="00933D0D" w:rsidRDefault="00AA7680" w:rsidP="006255C0">
                  <w:pPr>
                    <w:pStyle w:val="TableTextMS"/>
                    <w:spacing w:before="0" w:after="0"/>
                    <w:rPr>
                      <w:szCs w:val="20"/>
                    </w:rPr>
                  </w:pPr>
                  <w:r w:rsidRPr="00933D0D">
                    <w:rPr>
                      <w:szCs w:val="20"/>
                    </w:rPr>
                    <w:t>Table: [dbo]</w:t>
                  </w:r>
                  <w:proofErr w:type="gramStart"/>
                  <w:r w:rsidRPr="00933D0D">
                    <w:rPr>
                      <w:szCs w:val="20"/>
                    </w:rPr>
                    <w:t>.[</w:t>
                  </w:r>
                  <w:proofErr w:type="gramEnd"/>
                  <w:r w:rsidRPr="00933D0D">
                    <w:rPr>
                      <w:szCs w:val="20"/>
                    </w:rPr>
                    <w:t xml:space="preserve">WorkPatientIdentifier]. Indexes: [WorkPatientIdentifier_IX1] and [WorkPatientIdentifier_IX3]. </w:t>
                  </w:r>
                </w:p>
                <w:p w:rsidR="00AA7680" w:rsidRPr="00933D0D" w:rsidRDefault="00AA7680" w:rsidP="006255C0">
                  <w:pPr>
                    <w:pStyle w:val="TableTextMS"/>
                    <w:spacing w:before="0" w:after="0"/>
                    <w:rPr>
                      <w:szCs w:val="20"/>
                    </w:rPr>
                  </w:pPr>
                  <w:r w:rsidRPr="00933D0D">
                    <w:rPr>
                      <w:szCs w:val="20"/>
                    </w:rPr>
                    <w:t>Column Lists: [[ClientGUID]] and [[ClientGUID] [ClientIDCode] [TypeCode] [IDStatus] [IDSourceType]]</w:t>
                  </w:r>
                </w:p>
                <w:p w:rsidR="00AA7680" w:rsidRPr="00933D0D" w:rsidRDefault="00AA7680" w:rsidP="006255C0">
                  <w:pPr>
                    <w:pStyle w:val="TableTextMS"/>
                    <w:spacing w:before="0" w:after="0"/>
                    <w:rPr>
                      <w:szCs w:val="20"/>
                    </w:rPr>
                  </w:pPr>
                  <w:r w:rsidRPr="00933D0D">
                    <w:rPr>
                      <w:szCs w:val="20"/>
                    </w:rPr>
                    <w:t>Table: [dbo]</w:t>
                  </w:r>
                  <w:proofErr w:type="gramStart"/>
                  <w:r w:rsidRPr="00933D0D">
                    <w:rPr>
                      <w:szCs w:val="20"/>
                    </w:rPr>
                    <w:t>.[</w:t>
                  </w:r>
                  <w:proofErr w:type="gramEnd"/>
                  <w:r w:rsidRPr="00933D0D">
                    <w:rPr>
                      <w:szCs w:val="20"/>
                    </w:rPr>
                    <w:t xml:space="preserve">WorkVisit]. Indexes: [WorkVisit_IX1] and [WorkVisit_IX2]. </w:t>
                  </w:r>
                </w:p>
                <w:p w:rsidR="00AA7680" w:rsidRPr="00933D0D" w:rsidRDefault="00AA7680" w:rsidP="006255C0">
                  <w:pPr>
                    <w:pStyle w:val="TableTextMS"/>
                    <w:spacing w:before="0" w:after="0"/>
                    <w:rPr>
                      <w:szCs w:val="20"/>
                    </w:rPr>
                  </w:pPr>
                  <w:r w:rsidRPr="00933D0D">
                    <w:rPr>
                      <w:szCs w:val="20"/>
                    </w:rPr>
                    <w:t>Column Lists: [[GUID]] and [[GUID] [ClientGUID] [ChartGUID] [AdmitDtm] [DischargeDtm] [CurrentLocationGUID] [IsVIP] [TouchedWhen]]</w:t>
                  </w:r>
                </w:p>
                <w:p w:rsidR="00AA7680" w:rsidRPr="00933D0D" w:rsidRDefault="00AA7680" w:rsidP="006255C0">
                  <w:pPr>
                    <w:pStyle w:val="TableTextMS"/>
                    <w:spacing w:before="0" w:after="0"/>
                    <w:rPr>
                      <w:szCs w:val="20"/>
                    </w:rPr>
                  </w:pPr>
                  <w:r w:rsidRPr="00933D0D">
                    <w:rPr>
                      <w:szCs w:val="20"/>
                    </w:rPr>
                    <w:t>Table: [dbo]</w:t>
                  </w:r>
                  <w:proofErr w:type="gramStart"/>
                  <w:r w:rsidRPr="00933D0D">
                    <w:rPr>
                      <w:szCs w:val="20"/>
                    </w:rPr>
                    <w:t>.[</w:t>
                  </w:r>
                  <w:proofErr w:type="gramEnd"/>
                  <w:r w:rsidRPr="00933D0D">
                    <w:rPr>
                      <w:szCs w:val="20"/>
                    </w:rPr>
                    <w:t xml:space="preserve">Audit_Visits_SCM_Historical]. Indexes: [Audit_Visits_SCM_Historical_IX1] and [Audit_Visits_SCM_Historical_IX2]. </w:t>
                  </w:r>
                </w:p>
                <w:p w:rsidR="00AA7680" w:rsidRPr="00933D0D" w:rsidRDefault="00AA7680" w:rsidP="006255C0">
                  <w:pPr>
                    <w:pStyle w:val="TableTextMS"/>
                    <w:spacing w:before="0" w:after="0"/>
                    <w:rPr>
                      <w:szCs w:val="20"/>
                    </w:rPr>
                  </w:pPr>
                  <w:r w:rsidRPr="00933D0D">
                    <w:rPr>
                      <w:szCs w:val="20"/>
                    </w:rPr>
                    <w:t>Column Lists: [[GUID]] and [[GUID] [ClientGUID] [ChartGUID]]</w:t>
                  </w:r>
                </w:p>
                <w:p w:rsidR="00AA7680" w:rsidRPr="00933D0D" w:rsidRDefault="00AA7680" w:rsidP="006255C0">
                  <w:pPr>
                    <w:pStyle w:val="TableTextMS"/>
                    <w:spacing w:before="0" w:after="0"/>
                    <w:rPr>
                      <w:szCs w:val="20"/>
                    </w:rPr>
                  </w:pPr>
                  <w:r w:rsidRPr="00933D0D">
                    <w:rPr>
                      <w:szCs w:val="20"/>
                    </w:rPr>
                    <w:t>Table: [dbo]</w:t>
                  </w:r>
                  <w:proofErr w:type="gramStart"/>
                  <w:r w:rsidRPr="00933D0D">
                    <w:rPr>
                      <w:szCs w:val="20"/>
                    </w:rPr>
                    <w:t>.[</w:t>
                  </w:r>
                  <w:proofErr w:type="gramEnd"/>
                  <w:r w:rsidRPr="00933D0D">
                    <w:rPr>
                      <w:szCs w:val="20"/>
                    </w:rPr>
                    <w:t xml:space="preserve">WorkQualifiedVisit]. Indexes: [WorkQualifiedVisit_IX2] and [WorkQualifiedVisit_IX1]. </w:t>
                  </w:r>
                </w:p>
                <w:p w:rsidR="00AA7680" w:rsidRPr="00933D0D" w:rsidRDefault="00AA7680" w:rsidP="006255C0">
                  <w:pPr>
                    <w:pStyle w:val="TableTextMS"/>
                    <w:spacing w:before="0" w:after="0"/>
                    <w:rPr>
                      <w:szCs w:val="20"/>
                    </w:rPr>
                  </w:pPr>
                  <w:r w:rsidRPr="00933D0D">
                    <w:rPr>
                      <w:szCs w:val="20"/>
                    </w:rPr>
                    <w:t>Column Lists: [[ClientGUID]] and [[ClientGUID] [ChartGUID] [ClientVisitGUID]]</w:t>
                  </w:r>
                </w:p>
              </w:tc>
            </w:tr>
            <w:tr w:rsidR="00AA7680" w:rsidRPr="00933D0D" w:rsidTr="006255C0">
              <w:trPr>
                <w:trHeight w:val="188"/>
              </w:trPr>
              <w:tc>
                <w:tcPr>
                  <w:tcW w:w="324" w:type="dxa"/>
                  <w:noWrap/>
                  <w:tcMar>
                    <w:left w:w="0" w:type="dxa"/>
                    <w:right w:w="0" w:type="dxa"/>
                  </w:tcMar>
                  <w:hideMark/>
                </w:tcPr>
                <w:p w:rsidR="00AA7680" w:rsidRPr="00933D0D" w:rsidRDefault="00AA7680" w:rsidP="006255C0">
                  <w:pPr>
                    <w:pStyle w:val="TableTextMS"/>
                    <w:spacing w:before="0" w:after="0"/>
                    <w:rPr>
                      <w:szCs w:val="20"/>
                    </w:rPr>
                  </w:pPr>
                  <w:r w:rsidRPr="00933D0D">
                    <w:rPr>
                      <w:noProof/>
                      <w:szCs w:val="20"/>
                    </w:rPr>
                    <w:drawing>
                      <wp:inline distT="0" distB="0" distL="0" distR="0">
                        <wp:extent cx="152400" cy="152400"/>
                        <wp:effectExtent l="19050" t="0" r="0" b="0"/>
                        <wp:docPr id="127406199" name="InsertedImage" descr="Machine inser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ertedImage" descr="Machine inserted"/>
                                <pic:cNvPicPr>
                                  <a:picLocks noChangeAspect="1" noChangeArrowheads="1"/>
                                </pic:cNvPicPr>
                              </pic:nvPicPr>
                              <pic:blipFill>
                                <a:blip r:embed="rId59"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tc>
                <w:tcPr>
                  <w:tcW w:w="1913" w:type="dxa"/>
                  <w:tcMar>
                    <w:left w:w="0" w:type="dxa"/>
                    <w:right w:w="0" w:type="dxa"/>
                  </w:tcMar>
                  <w:hideMark/>
                </w:tcPr>
                <w:p w:rsidR="00AA7680" w:rsidRPr="00933D0D" w:rsidRDefault="00AA7680" w:rsidP="006255C0">
                  <w:pPr>
                    <w:pStyle w:val="TableTextMS"/>
                    <w:spacing w:before="0" w:after="0"/>
                    <w:rPr>
                      <w:szCs w:val="20"/>
                    </w:rPr>
                  </w:pPr>
                  <w:r w:rsidRPr="00933D0D">
                    <w:rPr>
                      <w:szCs w:val="20"/>
                    </w:rPr>
                    <w:t>SCMMAVM3P.CHOMP.ORG;SXASECTRACKING</w:t>
                  </w:r>
                </w:p>
              </w:tc>
              <w:tc>
                <w:tcPr>
                  <w:tcW w:w="7123" w:type="dxa"/>
                  <w:hideMark/>
                </w:tcPr>
                <w:p w:rsidR="00AA7680" w:rsidRPr="00933D0D" w:rsidRDefault="00AA7680" w:rsidP="006255C0">
                  <w:pPr>
                    <w:pStyle w:val="TableTextMS"/>
                    <w:spacing w:before="0" w:after="0"/>
                    <w:rPr>
                      <w:szCs w:val="20"/>
                    </w:rPr>
                  </w:pPr>
                  <w:r w:rsidRPr="00933D0D">
                    <w:rPr>
                      <w:szCs w:val="20"/>
                    </w:rPr>
                    <w:t>The database SXASECTRACKING has 9 redundant index(es):</w:t>
                  </w:r>
                </w:p>
                <w:p w:rsidR="00AA7680" w:rsidRPr="00933D0D" w:rsidRDefault="00AA7680" w:rsidP="006255C0">
                  <w:pPr>
                    <w:pStyle w:val="TableTextMS"/>
                    <w:spacing w:before="0" w:after="0"/>
                    <w:rPr>
                      <w:szCs w:val="20"/>
                    </w:rPr>
                  </w:pPr>
                </w:p>
                <w:p w:rsidR="00AA7680" w:rsidRPr="00933D0D" w:rsidRDefault="00AA7680" w:rsidP="006255C0">
                  <w:pPr>
                    <w:pStyle w:val="TableTextMS"/>
                    <w:spacing w:before="0" w:after="0"/>
                    <w:rPr>
                      <w:szCs w:val="20"/>
                    </w:rPr>
                  </w:pPr>
                  <w:r w:rsidRPr="00933D0D">
                    <w:rPr>
                      <w:szCs w:val="20"/>
                    </w:rPr>
                    <w:t>Table: [dbo]</w:t>
                  </w:r>
                  <w:proofErr w:type="gramStart"/>
                  <w:r w:rsidRPr="00933D0D">
                    <w:rPr>
                      <w:szCs w:val="20"/>
                    </w:rPr>
                    <w:t>.[</w:t>
                  </w:r>
                  <w:proofErr w:type="gramEnd"/>
                  <w:r w:rsidRPr="00933D0D">
                    <w:rPr>
                      <w:szCs w:val="20"/>
                    </w:rPr>
                    <w:t xml:space="preserve">CV3UserSecurityGroup]. Indexes: [usg_guid_idx] and [usg_guid_touchedwhen_idx]. </w:t>
                  </w:r>
                </w:p>
                <w:p w:rsidR="00AA7680" w:rsidRPr="00933D0D" w:rsidRDefault="00AA7680" w:rsidP="006255C0">
                  <w:pPr>
                    <w:pStyle w:val="TableTextMS"/>
                    <w:spacing w:before="0" w:after="0"/>
                    <w:rPr>
                      <w:szCs w:val="20"/>
                    </w:rPr>
                  </w:pPr>
                  <w:r w:rsidRPr="00933D0D">
                    <w:rPr>
                      <w:szCs w:val="20"/>
                    </w:rPr>
                    <w:t>Column Lists: [[GUID]] and [[GUID] [TouchedWhen]]</w:t>
                  </w:r>
                </w:p>
                <w:p w:rsidR="00AA7680" w:rsidRPr="00933D0D" w:rsidRDefault="00AA7680" w:rsidP="006255C0">
                  <w:pPr>
                    <w:pStyle w:val="TableTextMS"/>
                    <w:spacing w:before="0" w:after="0"/>
                    <w:rPr>
                      <w:szCs w:val="20"/>
                    </w:rPr>
                  </w:pPr>
                  <w:r w:rsidRPr="00933D0D">
                    <w:rPr>
                      <w:szCs w:val="20"/>
                    </w:rPr>
                    <w:t>Table: [dbo]</w:t>
                  </w:r>
                  <w:proofErr w:type="gramStart"/>
                  <w:r w:rsidRPr="00933D0D">
                    <w:rPr>
                      <w:szCs w:val="20"/>
                    </w:rPr>
                    <w:t>.[</w:t>
                  </w:r>
                  <w:proofErr w:type="gramEnd"/>
                  <w:r w:rsidRPr="00933D0D">
                    <w:rPr>
                      <w:szCs w:val="20"/>
                    </w:rPr>
                    <w:t xml:space="preserve">CV3User]. Indexes: [user_guid_idx] and [user_guid_touchedwhen_idx]. </w:t>
                  </w:r>
                </w:p>
                <w:p w:rsidR="00AA7680" w:rsidRPr="00933D0D" w:rsidRDefault="00AA7680" w:rsidP="006255C0">
                  <w:pPr>
                    <w:pStyle w:val="TableTextMS"/>
                    <w:spacing w:before="0" w:after="0"/>
                    <w:rPr>
                      <w:szCs w:val="20"/>
                    </w:rPr>
                  </w:pPr>
                  <w:r w:rsidRPr="00933D0D">
                    <w:rPr>
                      <w:szCs w:val="20"/>
                    </w:rPr>
                    <w:t>Column Lists: [[GUID]] and [[GUID] [TouchedWhen]]</w:t>
                  </w:r>
                </w:p>
                <w:p w:rsidR="00AA7680" w:rsidRPr="00933D0D" w:rsidRDefault="00AA7680" w:rsidP="006255C0">
                  <w:pPr>
                    <w:pStyle w:val="TableTextMS"/>
                    <w:spacing w:before="0" w:after="0"/>
                    <w:rPr>
                      <w:szCs w:val="20"/>
                    </w:rPr>
                  </w:pPr>
                  <w:r w:rsidRPr="00933D0D">
                    <w:rPr>
                      <w:szCs w:val="20"/>
                    </w:rPr>
                    <w:t>Table: [dbo]</w:t>
                  </w:r>
                  <w:proofErr w:type="gramStart"/>
                  <w:r w:rsidRPr="00933D0D">
                    <w:rPr>
                      <w:szCs w:val="20"/>
                    </w:rPr>
                    <w:t>.[</w:t>
                  </w:r>
                  <w:proofErr w:type="gramEnd"/>
                  <w:r w:rsidRPr="00933D0D">
                    <w:rPr>
                      <w:szCs w:val="20"/>
                    </w:rPr>
                    <w:t xml:space="preserve">CV3SecurityGrpServiceRights]. Indexes: [sg_guid_idx] and [sg_guid_touchedwhen_idx]. </w:t>
                  </w:r>
                </w:p>
                <w:p w:rsidR="00AA7680" w:rsidRPr="00933D0D" w:rsidRDefault="00AA7680" w:rsidP="006255C0">
                  <w:pPr>
                    <w:pStyle w:val="TableTextMS"/>
                    <w:spacing w:before="0" w:after="0"/>
                    <w:rPr>
                      <w:szCs w:val="20"/>
                    </w:rPr>
                  </w:pPr>
                  <w:r w:rsidRPr="00933D0D">
                    <w:rPr>
                      <w:szCs w:val="20"/>
                    </w:rPr>
                    <w:lastRenderedPageBreak/>
                    <w:t>Column Lists: [[GUID]] and [[GUID] [TouchedWhen]]</w:t>
                  </w:r>
                </w:p>
                <w:p w:rsidR="00AA7680" w:rsidRPr="00933D0D" w:rsidRDefault="00AA7680" w:rsidP="006255C0">
                  <w:pPr>
                    <w:pStyle w:val="TableTextMS"/>
                    <w:spacing w:before="0" w:after="0"/>
                    <w:rPr>
                      <w:szCs w:val="20"/>
                    </w:rPr>
                  </w:pPr>
                  <w:r w:rsidRPr="00933D0D">
                    <w:rPr>
                      <w:szCs w:val="20"/>
                    </w:rPr>
                    <w:t>Table: [dbo]</w:t>
                  </w:r>
                  <w:proofErr w:type="gramStart"/>
                  <w:r w:rsidRPr="00933D0D">
                    <w:rPr>
                      <w:szCs w:val="20"/>
                    </w:rPr>
                    <w:t>.[</w:t>
                  </w:r>
                  <w:proofErr w:type="gramEnd"/>
                  <w:r w:rsidRPr="00933D0D">
                    <w:rPr>
                      <w:szCs w:val="20"/>
                    </w:rPr>
                    <w:t xml:space="preserve">CV3SecurityGrpProviderRights]. Indexes: [sg_guid_idx] and [sg_guid_touchedwhen_idx]. </w:t>
                  </w:r>
                </w:p>
                <w:p w:rsidR="00AA7680" w:rsidRPr="00933D0D" w:rsidRDefault="00AA7680" w:rsidP="006255C0">
                  <w:pPr>
                    <w:pStyle w:val="TableTextMS"/>
                    <w:spacing w:before="0" w:after="0"/>
                    <w:rPr>
                      <w:szCs w:val="20"/>
                    </w:rPr>
                  </w:pPr>
                  <w:r w:rsidRPr="00933D0D">
                    <w:rPr>
                      <w:szCs w:val="20"/>
                    </w:rPr>
                    <w:t>Column Lists: [[GUID]] and [[GUID] [TouchedWhen]]</w:t>
                  </w:r>
                </w:p>
                <w:p w:rsidR="00AA7680" w:rsidRPr="00933D0D" w:rsidRDefault="00AA7680" w:rsidP="006255C0">
                  <w:pPr>
                    <w:pStyle w:val="TableTextMS"/>
                    <w:spacing w:before="0" w:after="0"/>
                    <w:rPr>
                      <w:szCs w:val="20"/>
                    </w:rPr>
                  </w:pPr>
                  <w:r w:rsidRPr="00933D0D">
                    <w:rPr>
                      <w:szCs w:val="20"/>
                    </w:rPr>
                    <w:t>Table: [dbo]</w:t>
                  </w:r>
                  <w:proofErr w:type="gramStart"/>
                  <w:r w:rsidRPr="00933D0D">
                    <w:rPr>
                      <w:szCs w:val="20"/>
                    </w:rPr>
                    <w:t>.[</w:t>
                  </w:r>
                  <w:proofErr w:type="gramEnd"/>
                  <w:r w:rsidRPr="00933D0D">
                    <w:rPr>
                      <w:szCs w:val="20"/>
                    </w:rPr>
                    <w:t xml:space="preserve">CV3SecurityGrpLocationRights]. Indexes: [sg_guid_idx] and [sg_guid_touchedwhen_idx]. </w:t>
                  </w:r>
                </w:p>
                <w:p w:rsidR="00AA7680" w:rsidRPr="00933D0D" w:rsidRDefault="00AA7680" w:rsidP="006255C0">
                  <w:pPr>
                    <w:pStyle w:val="TableTextMS"/>
                    <w:spacing w:before="0" w:after="0"/>
                    <w:rPr>
                      <w:szCs w:val="20"/>
                    </w:rPr>
                  </w:pPr>
                  <w:r w:rsidRPr="00933D0D">
                    <w:rPr>
                      <w:szCs w:val="20"/>
                    </w:rPr>
                    <w:t>Column Lists: [[GUID]] and [[GUID] [TouchedWhen]]</w:t>
                  </w:r>
                </w:p>
                <w:p w:rsidR="00AA7680" w:rsidRPr="00933D0D" w:rsidRDefault="00AA7680" w:rsidP="006255C0">
                  <w:pPr>
                    <w:pStyle w:val="TableTextMS"/>
                    <w:spacing w:before="0" w:after="0"/>
                    <w:rPr>
                      <w:szCs w:val="20"/>
                    </w:rPr>
                  </w:pPr>
                  <w:r w:rsidRPr="00933D0D">
                    <w:rPr>
                      <w:szCs w:val="20"/>
                    </w:rPr>
                    <w:t>Table: [dbo]</w:t>
                  </w:r>
                  <w:proofErr w:type="gramStart"/>
                  <w:r w:rsidRPr="00933D0D">
                    <w:rPr>
                      <w:szCs w:val="20"/>
                    </w:rPr>
                    <w:t>.[</w:t>
                  </w:r>
                  <w:proofErr w:type="gramEnd"/>
                  <w:r w:rsidRPr="00933D0D">
                    <w:rPr>
                      <w:szCs w:val="20"/>
                    </w:rPr>
                    <w:t xml:space="preserve">CV3SecurityGroupRights]. Indexes: [sgr_guid_idx] and [sgr_guid_touchedwhen_idx]. </w:t>
                  </w:r>
                </w:p>
                <w:p w:rsidR="00AA7680" w:rsidRPr="00933D0D" w:rsidRDefault="00AA7680" w:rsidP="006255C0">
                  <w:pPr>
                    <w:pStyle w:val="TableTextMS"/>
                    <w:spacing w:before="0" w:after="0"/>
                    <w:rPr>
                      <w:szCs w:val="20"/>
                    </w:rPr>
                  </w:pPr>
                  <w:r w:rsidRPr="00933D0D">
                    <w:rPr>
                      <w:szCs w:val="20"/>
                    </w:rPr>
                    <w:t>Column Lists: [[GUID]] and [[GUID] [TouchedWhen]]</w:t>
                  </w:r>
                </w:p>
                <w:p w:rsidR="00AA7680" w:rsidRPr="00933D0D" w:rsidRDefault="00AA7680" w:rsidP="006255C0">
                  <w:pPr>
                    <w:pStyle w:val="TableTextMS"/>
                    <w:spacing w:before="0" w:after="0"/>
                    <w:rPr>
                      <w:szCs w:val="20"/>
                    </w:rPr>
                  </w:pPr>
                  <w:r w:rsidRPr="00933D0D">
                    <w:rPr>
                      <w:szCs w:val="20"/>
                    </w:rPr>
                    <w:t>Table: [dbo]</w:t>
                  </w:r>
                  <w:proofErr w:type="gramStart"/>
                  <w:r w:rsidRPr="00933D0D">
                    <w:rPr>
                      <w:szCs w:val="20"/>
                    </w:rPr>
                    <w:t>.[</w:t>
                  </w:r>
                  <w:proofErr w:type="gramEnd"/>
                  <w:r w:rsidRPr="00933D0D">
                    <w:rPr>
                      <w:szCs w:val="20"/>
                    </w:rPr>
                    <w:t xml:space="preserve">CV3SecurityGroup]. Indexes: [sg_guid_idx] and [sg_guid_touchedwhen_idx]. </w:t>
                  </w:r>
                </w:p>
                <w:p w:rsidR="00AA7680" w:rsidRPr="00933D0D" w:rsidRDefault="00AA7680" w:rsidP="006255C0">
                  <w:pPr>
                    <w:pStyle w:val="TableTextMS"/>
                    <w:spacing w:before="0" w:after="0"/>
                    <w:rPr>
                      <w:szCs w:val="20"/>
                    </w:rPr>
                  </w:pPr>
                  <w:r w:rsidRPr="00933D0D">
                    <w:rPr>
                      <w:szCs w:val="20"/>
                    </w:rPr>
                    <w:t>Column Lists: [[GUID]] and [[GUID] [TouchedWhen]]</w:t>
                  </w:r>
                </w:p>
                <w:p w:rsidR="00AA7680" w:rsidRPr="00933D0D" w:rsidRDefault="00AA7680" w:rsidP="006255C0">
                  <w:pPr>
                    <w:pStyle w:val="TableTextMS"/>
                    <w:spacing w:before="0" w:after="0"/>
                    <w:rPr>
                      <w:szCs w:val="20"/>
                    </w:rPr>
                  </w:pPr>
                  <w:r w:rsidRPr="00933D0D">
                    <w:rPr>
                      <w:szCs w:val="20"/>
                    </w:rPr>
                    <w:t>Table: [dbo]</w:t>
                  </w:r>
                  <w:proofErr w:type="gramStart"/>
                  <w:r w:rsidRPr="00933D0D">
                    <w:rPr>
                      <w:szCs w:val="20"/>
                    </w:rPr>
                    <w:t>.[</w:t>
                  </w:r>
                  <w:proofErr w:type="gramEnd"/>
                  <w:r w:rsidRPr="00933D0D">
                    <w:rPr>
                      <w:szCs w:val="20"/>
                    </w:rPr>
                    <w:t xml:space="preserve">CV3Rights]. Indexes: [rights_guid_idx] and [rights_guid_touchedwhen_idx]. </w:t>
                  </w:r>
                </w:p>
                <w:p w:rsidR="00AA7680" w:rsidRPr="00933D0D" w:rsidRDefault="00AA7680" w:rsidP="006255C0">
                  <w:pPr>
                    <w:pStyle w:val="TableTextMS"/>
                    <w:spacing w:before="0" w:after="0"/>
                    <w:rPr>
                      <w:szCs w:val="20"/>
                    </w:rPr>
                  </w:pPr>
                  <w:r w:rsidRPr="00933D0D">
                    <w:rPr>
                      <w:szCs w:val="20"/>
                    </w:rPr>
                    <w:t>Column Lists: [[GUID]] and [[GUID] [TouchedWhen]]</w:t>
                  </w:r>
                </w:p>
                <w:p w:rsidR="00AA7680" w:rsidRPr="00933D0D" w:rsidRDefault="00AA7680" w:rsidP="006255C0">
                  <w:pPr>
                    <w:pStyle w:val="TableTextMS"/>
                    <w:spacing w:before="0" w:after="0"/>
                    <w:rPr>
                      <w:szCs w:val="20"/>
                    </w:rPr>
                  </w:pPr>
                  <w:r w:rsidRPr="00933D0D">
                    <w:rPr>
                      <w:szCs w:val="20"/>
                    </w:rPr>
                    <w:t>Table: [dbo]</w:t>
                  </w:r>
                  <w:proofErr w:type="gramStart"/>
                  <w:r w:rsidRPr="00933D0D">
                    <w:rPr>
                      <w:szCs w:val="20"/>
                    </w:rPr>
                    <w:t>.[</w:t>
                  </w:r>
                  <w:proofErr w:type="gramEnd"/>
                  <w:r w:rsidRPr="00933D0D">
                    <w:rPr>
                      <w:szCs w:val="20"/>
                    </w:rPr>
                    <w:t xml:space="preserve">CV3OrdMaintRights]. Indexes: [omr_guid_idx] and [omr_guid_touchedwhen_idx]. </w:t>
                  </w:r>
                </w:p>
                <w:p w:rsidR="00AA7680" w:rsidRPr="00933D0D" w:rsidRDefault="00AA7680" w:rsidP="006255C0">
                  <w:pPr>
                    <w:pStyle w:val="TableTextMS"/>
                    <w:spacing w:before="0" w:after="0"/>
                    <w:rPr>
                      <w:szCs w:val="20"/>
                    </w:rPr>
                  </w:pPr>
                  <w:r w:rsidRPr="00933D0D">
                    <w:rPr>
                      <w:szCs w:val="20"/>
                    </w:rPr>
                    <w:t>Column Lists: [[GUID]] and [[GUID] [TouchedWhen]]</w:t>
                  </w:r>
                </w:p>
              </w:tc>
            </w:tr>
          </w:tbl>
          <w:p w:rsidR="00301D63" w:rsidRPr="00717463" w:rsidRDefault="00301D63" w:rsidP="00814BCA">
            <w:pPr>
              <w:pStyle w:val="TableTextMS"/>
              <w:rPr>
                <w:b/>
                <w:sz w:val="2"/>
              </w:rPr>
            </w:pPr>
          </w:p>
        </w:tc>
      </w:tr>
    </w:tbl>
    <w:p w:rsidR="00301D63" w:rsidRDefault="00301D63">
      <w:pPr>
        <w:rPr>
          <w:rFonts w:eastAsiaTheme="minorHAnsi"/>
          <w:szCs w:val="20"/>
        </w:rPr>
      </w:pPr>
    </w:p>
    <w:tbl>
      <w:tblPr>
        <w:tblStyle w:val="MSTableStyle2"/>
        <w:tblW w:w="9450" w:type="dxa"/>
        <w:tblInd w:w="0" w:type="dxa"/>
        <w:tblLayout w:type="fixed"/>
        <w:tblLook w:val="04A0" w:firstRow="1" w:lastRow="0" w:firstColumn="1" w:lastColumn="0" w:noHBand="0" w:noVBand="1"/>
      </w:tblPr>
      <w:tblGrid>
        <w:gridCol w:w="9450"/>
      </w:tblGrid>
      <w:tr w:rsidR="00301D63" w:rsidRPr="00CD1D0C" w:rsidTr="00814BCA">
        <w:trPr>
          <w:cnfStyle w:val="100000000000" w:firstRow="1" w:lastRow="0" w:firstColumn="0" w:lastColumn="0" w:oddVBand="0" w:evenVBand="0" w:oddHBand="0" w:evenHBand="0" w:firstRowFirstColumn="0" w:firstRowLastColumn="0" w:lastRowFirstColumn="0" w:lastRowLastColumn="0"/>
          <w:trHeight w:val="432"/>
        </w:trPr>
        <w:tc>
          <w:tcPr>
            <w:tcW w:w="9450" w:type="dxa"/>
            <w:noWrap/>
          </w:tcPr>
          <w:p w:rsidR="00301D63" w:rsidRPr="00CD1D0C" w:rsidRDefault="00457D53" w:rsidP="00814BCA">
            <w:pPr>
              <w:pStyle w:val="TableHeadingMS"/>
              <w:jc w:val="left"/>
            </w:pPr>
            <w:hyperlink w:anchor="IssueLevelSummary" w:history="1">
              <w:r w:rsidR="00301D63" w:rsidRPr="000E5AD2">
                <w:rPr>
                  <w:noProof/>
                  <w:sz w:val="28"/>
                </w:rPr>
                <w:drawing>
                  <wp:inline distT="0" distB="0" distL="0" distR="0">
                    <wp:extent cx="152400" cy="152400"/>
                    <wp:effectExtent l="19050" t="0" r="0" b="0"/>
                    <wp:docPr id="1031814901" name="InsertedImage" descr="Machine inser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ertedImage" descr="Machine inserted"/>
                            <pic:cNvPicPr>
                              <a:picLocks noChangeAspect="1" noChangeArrowheads="1"/>
                            </pic:cNvPicPr>
                          </pic:nvPicPr>
                          <pic:blipFill>
                            <a:blip r:embed="rId31"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hyperlink>
            <w:r w:rsidR="00301D63" w:rsidRPr="00C57C38">
              <w:rPr>
                <w:sz w:val="28"/>
              </w:rPr>
              <w:t xml:space="preserve"> </w:t>
            </w:r>
            <w:r w:rsidR="00301D63" w:rsidRPr="008312AE">
              <w:rPr>
                <w:sz w:val="20"/>
                <w:szCs w:val="20"/>
              </w:rPr>
              <w:t>Tables have been identified that do not have a clustered index.</w:t>
            </w:r>
          </w:p>
        </w:tc>
      </w:tr>
      <w:tr w:rsidR="00301D63" w:rsidRPr="000E5AD2" w:rsidTr="00814BCA">
        <w:trPr>
          <w:cnfStyle w:val="000000100000" w:firstRow="0" w:lastRow="0" w:firstColumn="0" w:lastColumn="0" w:oddVBand="0" w:evenVBand="0" w:oddHBand="1" w:evenHBand="0" w:firstRowFirstColumn="0" w:firstRowLastColumn="0" w:lastRowFirstColumn="0" w:lastRowLastColumn="0"/>
        </w:trPr>
        <w:tc>
          <w:tcPr>
            <w:tcW w:w="9450" w:type="dxa"/>
          </w:tcPr>
          <w:p w:rsidR="00301D63" w:rsidRPr="00F93FA0" w:rsidRDefault="00301D63" w:rsidP="00814BCA">
            <w:pPr>
              <w:pStyle w:val="TableTextMS"/>
              <w:rPr>
                <w:b/>
              </w:rPr>
            </w:pPr>
            <w:r w:rsidRPr="00F93FA0">
              <w:rPr>
                <w:b/>
              </w:rPr>
              <w:t>Status</w:t>
            </w:r>
          </w:p>
        </w:tc>
      </w:tr>
      <w:tr w:rsidR="00301D63" w:rsidRPr="000E5AD2" w:rsidTr="00814BCA">
        <w:trPr>
          <w:cnfStyle w:val="000000010000" w:firstRow="0" w:lastRow="0" w:firstColumn="0" w:lastColumn="0" w:oddVBand="0" w:evenVBand="0" w:oddHBand="0" w:evenHBand="1" w:firstRowFirstColumn="0" w:firstRowLastColumn="0" w:lastRowFirstColumn="0" w:lastRowLastColumn="0"/>
        </w:trPr>
        <w:tc>
          <w:tcPr>
            <w:tcW w:w="9450" w:type="dxa"/>
          </w:tcPr>
          <w:p w:rsidR="00301D63" w:rsidRPr="000E5AD2" w:rsidRDefault="00301D63" w:rsidP="00814BCA">
            <w:pPr>
              <w:pStyle w:val="TableTextMS"/>
              <w:rPr>
                <w:b/>
              </w:rPr>
            </w:pPr>
            <w:r w:rsidRPr="000E5AD2">
              <w:t>Failed</w:t>
            </w:r>
          </w:p>
        </w:tc>
      </w:tr>
      <w:tr w:rsidR="00301D63" w:rsidRPr="000E5AD2" w:rsidTr="00814BCA">
        <w:trPr>
          <w:cnfStyle w:val="000000100000" w:firstRow="0" w:lastRow="0" w:firstColumn="0" w:lastColumn="0" w:oddVBand="0" w:evenVBand="0" w:oddHBand="1" w:evenHBand="0" w:firstRowFirstColumn="0" w:firstRowLastColumn="0" w:lastRowFirstColumn="0" w:lastRowLastColumn="0"/>
        </w:trPr>
        <w:tc>
          <w:tcPr>
            <w:tcW w:w="9450" w:type="dxa"/>
          </w:tcPr>
          <w:p w:rsidR="00301D63" w:rsidRPr="000E5AD2" w:rsidRDefault="00301D63" w:rsidP="00814BCA">
            <w:pPr>
              <w:pStyle w:val="TableTextMS"/>
              <w:rPr>
                <w:b/>
                <w:sz w:val="18"/>
              </w:rPr>
            </w:pPr>
            <w:r w:rsidRPr="00F93FA0">
              <w:rPr>
                <w:b/>
              </w:rPr>
              <w:t>Description</w:t>
            </w:r>
          </w:p>
        </w:tc>
      </w:tr>
      <w:tr w:rsidR="00301D63" w:rsidRPr="000E5AD2" w:rsidTr="00814BCA">
        <w:trPr>
          <w:cnfStyle w:val="000000010000" w:firstRow="0" w:lastRow="0" w:firstColumn="0" w:lastColumn="0" w:oddVBand="0" w:evenVBand="0" w:oddHBand="0" w:evenHBand="1" w:firstRowFirstColumn="0" w:firstRowLastColumn="0" w:lastRowFirstColumn="0" w:lastRowLastColumn="0"/>
        </w:trPr>
        <w:tc>
          <w:tcPr>
            <w:tcW w:w="9450" w:type="dxa"/>
          </w:tcPr>
          <w:p w:rsidR="00301D63" w:rsidRPr="008312AE" w:rsidRDefault="00301D63" w:rsidP="00814BCA">
            <w:pPr>
              <w:pStyle w:val="TableTextMS"/>
              <w:rPr>
                <w:b/>
                <w:szCs w:val="20"/>
              </w:rPr>
            </w:pPr>
            <w:r w:rsidRPr="008312AE">
              <w:rPr>
                <w:szCs w:val="20"/>
              </w:rPr>
              <w:t>A heap is a table without a clustered index. One or more nonclustered indexes can be created on tables stored as a heap. Data is stored in the heap without specifying an order.</w:t>
            </w:r>
          </w:p>
        </w:tc>
      </w:tr>
      <w:tr w:rsidR="00301D63" w:rsidRPr="000E5AD2" w:rsidTr="00814BCA">
        <w:trPr>
          <w:cnfStyle w:val="000000100000" w:firstRow="0" w:lastRow="0" w:firstColumn="0" w:lastColumn="0" w:oddVBand="0" w:evenVBand="0" w:oddHBand="1" w:evenHBand="0" w:firstRowFirstColumn="0" w:firstRowLastColumn="0" w:lastRowFirstColumn="0" w:lastRowLastColumn="0"/>
        </w:trPr>
        <w:tc>
          <w:tcPr>
            <w:tcW w:w="9450" w:type="dxa"/>
          </w:tcPr>
          <w:p w:rsidR="00301D63" w:rsidRPr="00F93FA0" w:rsidRDefault="00814BCA" w:rsidP="00814BCA">
            <w:pPr>
              <w:pStyle w:val="TableTextMS"/>
              <w:rPr>
                <w:b/>
              </w:rPr>
            </w:pPr>
            <w:r w:rsidRPr="00F93FA0">
              <w:rPr>
                <w:b/>
              </w:rPr>
              <w:t>Additional Information</w:t>
            </w:r>
          </w:p>
        </w:tc>
      </w:tr>
      <w:tr w:rsidR="00301D63" w:rsidTr="00933D0D">
        <w:trPr>
          <w:cnfStyle w:val="000000010000" w:firstRow="0" w:lastRow="0" w:firstColumn="0" w:lastColumn="0" w:oddVBand="0" w:evenVBand="0" w:oddHBand="0" w:evenHBand="1" w:firstRowFirstColumn="0" w:firstRowLastColumn="0" w:lastRowFirstColumn="0" w:lastRowLastColumn="0"/>
        </w:trPr>
        <w:tc>
          <w:tcPr>
            <w:tcW w:w="9450" w:type="dxa"/>
            <w:tcMar>
              <w:left w:w="0" w:type="dxa"/>
              <w:right w:w="0" w:type="dxa"/>
            </w:tcMar>
          </w:tcPr>
          <w:tbl>
            <w:tblPr>
              <w:tblW w:w="9360" w:type="dxa"/>
              <w:tblLayout w:type="fixed"/>
              <w:tblCellMar>
                <w:left w:w="0" w:type="dxa"/>
                <w:right w:w="0" w:type="dxa"/>
              </w:tblCellMar>
              <w:tblLook w:val="04A0" w:firstRow="1" w:lastRow="0" w:firstColumn="1" w:lastColumn="0" w:noHBand="0" w:noVBand="1"/>
            </w:tblPr>
            <w:tblGrid>
              <w:gridCol w:w="9360"/>
            </w:tblGrid>
            <w:tr w:rsidR="00814BCA" w:rsidTr="00933D0D">
              <w:trPr>
                <w:trHeight w:val="284"/>
              </w:trPr>
              <w:tc>
                <w:tcPr>
                  <w:tcW w:w="9290" w:type="dxa"/>
                  <w:tcMar>
                    <w:top w:w="0" w:type="dxa"/>
                    <w:left w:w="115" w:type="dxa"/>
                    <w:bottom w:w="0" w:type="dxa"/>
                    <w:right w:w="115" w:type="dxa"/>
                  </w:tcMar>
                  <w:hideMark/>
                </w:tcPr>
                <w:p w:rsidR="000E5AD2" w:rsidRPr="000E5AD2" w:rsidRDefault="000E5AD2" w:rsidP="000E5AD2">
                  <w:pPr>
                    <w:pStyle w:val="TableTextMS"/>
                    <w:spacing w:before="0" w:after="0"/>
                    <w:rPr>
                      <w:b/>
                      <w:sz w:val="4"/>
                      <w:szCs w:val="4"/>
                    </w:rPr>
                  </w:pPr>
                </w:p>
                <w:p w:rsidR="00814BCA" w:rsidRPr="000E5AD2" w:rsidRDefault="00814BCA" w:rsidP="000E5AD2">
                  <w:pPr>
                    <w:pStyle w:val="TableTextMS"/>
                    <w:spacing w:before="0" w:after="0"/>
                    <w:rPr>
                      <w:b/>
                    </w:rPr>
                  </w:pPr>
                  <w:r w:rsidRPr="000E5AD2">
                    <w:rPr>
                      <w:b/>
                    </w:rPr>
                    <w:t>Best Practice Guidance</w:t>
                  </w:r>
                </w:p>
              </w:tc>
            </w:tr>
            <w:tr w:rsidR="00814BCA" w:rsidTr="00933D0D">
              <w:trPr>
                <w:trHeight w:val="288"/>
              </w:trPr>
              <w:tc>
                <w:tcPr>
                  <w:tcW w:w="9290" w:type="dxa"/>
                  <w:tcMar>
                    <w:top w:w="0" w:type="dxa"/>
                    <w:left w:w="108" w:type="dxa"/>
                    <w:bottom w:w="0" w:type="dxa"/>
                    <w:right w:w="108" w:type="dxa"/>
                  </w:tcMar>
                  <w:hideMark/>
                </w:tcPr>
                <w:p w:rsidR="00062967" w:rsidRDefault="00076279">
                  <w:pPr>
                    <w:pStyle w:val="NormalWeb"/>
                    <w:divId w:val="2032559703"/>
                  </w:pPr>
                  <w:r>
                    <w:rPr>
                      <w:rFonts w:ascii="Segoe UI" w:hAnsi="Segoe UI" w:cs="Segoe UI"/>
                      <w:color w:val="000000"/>
                      <w:sz w:val="20"/>
                      <w:szCs w:val="20"/>
                    </w:rPr>
                    <w:t xml:space="preserve">Clustered indexes define the physical order of the rows in a table, with the leaf level of the clustered index containing the actual data rows for the table. When selecting a clustered index key, select columns that have a high cardinality, are frequently referenced in query criteria, and are used within range queries. </w:t>
                  </w:r>
                </w:p>
                <w:p w:rsidR="00062967" w:rsidRDefault="00076279">
                  <w:pPr>
                    <w:pStyle w:val="NormalWeb"/>
                    <w:divId w:val="2032559703"/>
                  </w:pPr>
                  <w:r>
                    <w:rPr>
                      <w:rFonts w:ascii="Segoe UI" w:hAnsi="Segoe UI" w:cs="Segoe UI"/>
                      <w:color w:val="000000"/>
                      <w:sz w:val="20"/>
                      <w:szCs w:val="20"/>
                    </w:rPr>
                    <w:t> Do not use a heap when the data is frequently returned in a sorted order. A clustered index on the sorting column could avoid the sorting operation.</w:t>
                  </w:r>
                </w:p>
                <w:p w:rsidR="00062967" w:rsidRDefault="00076279">
                  <w:pPr>
                    <w:pStyle w:val="NormalWeb"/>
                    <w:divId w:val="2032559703"/>
                  </w:pPr>
                  <w:r>
                    <w:rPr>
                      <w:rFonts w:ascii="Segoe UI" w:hAnsi="Segoe UI" w:cs="Segoe UI"/>
                      <w:color w:val="000000"/>
                      <w:sz w:val="20"/>
                      <w:szCs w:val="20"/>
                    </w:rPr>
                    <w:t>Do not use a heap when the data is frequently grouped together. Data must be sorted before it is grouped, and a clustered index on the sorting column could avoid the sorting operation.</w:t>
                  </w:r>
                </w:p>
                <w:p w:rsidR="00062967" w:rsidRDefault="00076279">
                  <w:pPr>
                    <w:pStyle w:val="NormalWeb"/>
                    <w:divId w:val="2032559703"/>
                  </w:pPr>
                  <w:r>
                    <w:rPr>
                      <w:rFonts w:ascii="Segoe UI" w:hAnsi="Segoe UI" w:cs="Segoe UI"/>
                      <w:color w:val="000000"/>
                      <w:sz w:val="20"/>
                      <w:szCs w:val="20"/>
                    </w:rPr>
                    <w:t>Do not use a heap when ranges of data are frequently queried from the table. A clustered index on the range column will avoid sorting the entire heap.</w:t>
                  </w:r>
                </w:p>
                <w:p w:rsidR="00062967" w:rsidRDefault="00076279">
                  <w:pPr>
                    <w:pStyle w:val="NormalWeb"/>
                    <w:divId w:val="2032559703"/>
                  </w:pPr>
                  <w:r>
                    <w:rPr>
                      <w:rFonts w:ascii="Segoe UI" w:hAnsi="Segoe UI" w:cs="Segoe UI"/>
                      <w:color w:val="000000"/>
                      <w:sz w:val="20"/>
                      <w:szCs w:val="20"/>
                    </w:rPr>
                    <w:lastRenderedPageBreak/>
                    <w:t>Do not use a heap when there are no nonclustered indexes and the table is large. In a heap, all rows of the heap must be read to find any row.</w:t>
                  </w:r>
                </w:p>
                <w:p w:rsidR="00814BCA" w:rsidRPr="000E5AD2" w:rsidRDefault="00814BCA" w:rsidP="000E5AD2">
                  <w:pPr>
                    <w:pStyle w:val="TableTextMS"/>
                    <w:spacing w:before="0" w:after="0"/>
                  </w:pPr>
                </w:p>
              </w:tc>
            </w:tr>
            <w:tr w:rsidR="00814BCA" w:rsidTr="00933D0D">
              <w:trPr>
                <w:trHeight w:val="284"/>
              </w:trPr>
              <w:tc>
                <w:tcPr>
                  <w:tcW w:w="9290" w:type="dxa"/>
                  <w:tcMar>
                    <w:top w:w="0" w:type="dxa"/>
                    <w:left w:w="115" w:type="dxa"/>
                    <w:bottom w:w="0" w:type="dxa"/>
                    <w:right w:w="115" w:type="dxa"/>
                  </w:tcMar>
                  <w:hideMark/>
                </w:tcPr>
                <w:p w:rsidR="000E5AD2" w:rsidRPr="000E5AD2" w:rsidRDefault="000E5AD2" w:rsidP="000E5AD2">
                  <w:pPr>
                    <w:pStyle w:val="TableTextMS"/>
                    <w:spacing w:before="0" w:after="0"/>
                    <w:rPr>
                      <w:b/>
                      <w:sz w:val="4"/>
                      <w:szCs w:val="4"/>
                    </w:rPr>
                  </w:pPr>
                </w:p>
                <w:p w:rsidR="00814BCA" w:rsidRPr="000E5AD2" w:rsidRDefault="00814BCA" w:rsidP="000E5AD2">
                  <w:pPr>
                    <w:pStyle w:val="TableTextMS"/>
                    <w:spacing w:before="0" w:after="0"/>
                    <w:rPr>
                      <w:b/>
                    </w:rPr>
                  </w:pPr>
                  <w:r w:rsidRPr="000E5AD2">
                    <w:rPr>
                      <w:b/>
                    </w:rPr>
                    <w:t>Importance</w:t>
                  </w:r>
                </w:p>
              </w:tc>
            </w:tr>
            <w:tr w:rsidR="00814BCA" w:rsidTr="00933D0D">
              <w:trPr>
                <w:trHeight w:val="288"/>
              </w:trPr>
              <w:tc>
                <w:tcPr>
                  <w:tcW w:w="9290" w:type="dxa"/>
                  <w:tcMar>
                    <w:top w:w="0" w:type="dxa"/>
                    <w:left w:w="108" w:type="dxa"/>
                    <w:bottom w:w="0" w:type="dxa"/>
                    <w:right w:w="108" w:type="dxa"/>
                  </w:tcMar>
                  <w:hideMark/>
                </w:tcPr>
                <w:p w:rsidR="00062967" w:rsidRDefault="00076279">
                  <w:pPr>
                    <w:pStyle w:val="NormalWeb"/>
                    <w:divId w:val="1004043470"/>
                  </w:pPr>
                  <w:r>
                    <w:rPr>
                      <w:rFonts w:ascii="Segoe UI" w:hAnsi="Segoe UI" w:cs="Segoe UI"/>
                      <w:color w:val="000000"/>
                      <w:sz w:val="20"/>
                      <w:szCs w:val="20"/>
                    </w:rPr>
                    <w:t xml:space="preserve">In most situations, each table in the database should have a clustered index defined for it. Without a clustered index, the heap will not be defragmented as part of your regular index rebuild or reorganization process. As a result, query performance could suffer. </w:t>
                  </w:r>
                </w:p>
                <w:p w:rsidR="00814BCA" w:rsidRPr="000E5AD2" w:rsidRDefault="00814BCA" w:rsidP="000E5AD2">
                  <w:pPr>
                    <w:pStyle w:val="TableTextMS"/>
                    <w:spacing w:before="0" w:after="0"/>
                  </w:pPr>
                </w:p>
              </w:tc>
            </w:tr>
            <w:tr w:rsidR="00814BCA" w:rsidTr="00933D0D">
              <w:trPr>
                <w:trHeight w:val="284"/>
              </w:trPr>
              <w:tc>
                <w:tcPr>
                  <w:tcW w:w="9290" w:type="dxa"/>
                  <w:tcMar>
                    <w:top w:w="0" w:type="dxa"/>
                    <w:left w:w="115" w:type="dxa"/>
                    <w:bottom w:w="0" w:type="dxa"/>
                    <w:right w:w="115" w:type="dxa"/>
                  </w:tcMar>
                  <w:hideMark/>
                </w:tcPr>
                <w:p w:rsidR="000E5AD2" w:rsidRPr="000E5AD2" w:rsidRDefault="000E5AD2" w:rsidP="000E5AD2">
                  <w:pPr>
                    <w:pStyle w:val="TableTextMS"/>
                    <w:spacing w:before="0" w:after="0"/>
                    <w:rPr>
                      <w:b/>
                      <w:sz w:val="4"/>
                      <w:szCs w:val="4"/>
                    </w:rPr>
                  </w:pPr>
                </w:p>
                <w:p w:rsidR="00814BCA" w:rsidRPr="000E5AD2" w:rsidRDefault="00814BCA" w:rsidP="000E5AD2">
                  <w:pPr>
                    <w:pStyle w:val="TableTextMS"/>
                    <w:spacing w:before="0" w:after="0"/>
                    <w:rPr>
                      <w:b/>
                    </w:rPr>
                  </w:pPr>
                  <w:r w:rsidRPr="000E5AD2">
                    <w:rPr>
                      <w:b/>
                    </w:rPr>
                    <w:t>Recommended Reading</w:t>
                  </w:r>
                </w:p>
              </w:tc>
            </w:tr>
            <w:tr w:rsidR="00814BCA" w:rsidTr="00933D0D">
              <w:trPr>
                <w:trHeight w:val="288"/>
              </w:trPr>
              <w:tc>
                <w:tcPr>
                  <w:tcW w:w="9290" w:type="dxa"/>
                  <w:tcMar>
                    <w:top w:w="0" w:type="dxa"/>
                    <w:left w:w="108" w:type="dxa"/>
                    <w:bottom w:w="0" w:type="dxa"/>
                    <w:right w:w="108" w:type="dxa"/>
                  </w:tcMar>
                  <w:hideMark/>
                </w:tcPr>
                <w:p w:rsidR="00062967" w:rsidRDefault="00457D53">
                  <w:pPr>
                    <w:pStyle w:val="NormalWeb"/>
                    <w:divId w:val="201214893"/>
                    <w:rPr>
                      <w:rFonts w:ascii="Segoe UI" w:hAnsi="Segoe UI" w:cs="Segoe UI"/>
                      <w:color w:val="000000"/>
                      <w:sz w:val="20"/>
                      <w:szCs w:val="20"/>
                    </w:rPr>
                  </w:pPr>
                  <w:hyperlink r:id="rId153" w:tgtFrame="_blank" w:history="1">
                    <w:r w:rsidR="00076279">
                      <w:rPr>
                        <w:rStyle w:val="Hyperlink"/>
                        <w:rFonts w:ascii="Segoe UI" w:hAnsi="Segoe UI" w:cs="Segoe UI"/>
                        <w:color w:val="000000"/>
                        <w:sz w:val="20"/>
                        <w:szCs w:val="20"/>
                      </w:rPr>
                      <w:t>General Index Design Guidelines</w:t>
                    </w:r>
                  </w:hyperlink>
                </w:p>
                <w:p w:rsidR="00062967" w:rsidRDefault="00457D53">
                  <w:pPr>
                    <w:pStyle w:val="NormalWeb"/>
                    <w:divId w:val="201214893"/>
                    <w:rPr>
                      <w:rFonts w:ascii="Segoe UI" w:hAnsi="Segoe UI" w:cs="Segoe UI"/>
                      <w:color w:val="000000"/>
                      <w:sz w:val="20"/>
                      <w:szCs w:val="20"/>
                    </w:rPr>
                  </w:pPr>
                  <w:hyperlink r:id="rId154" w:tgtFrame="_blank" w:history="1">
                    <w:r w:rsidR="00076279">
                      <w:rPr>
                        <w:rStyle w:val="Hyperlink"/>
                        <w:rFonts w:ascii="Segoe UI" w:hAnsi="Segoe UI" w:cs="Segoe UI"/>
                        <w:color w:val="000000"/>
                        <w:sz w:val="20"/>
                        <w:szCs w:val="20"/>
                      </w:rPr>
                      <w:t>CREATE INDEX (Transact-SQL)</w:t>
                    </w:r>
                  </w:hyperlink>
                  <w:r w:rsidR="00076279">
                    <w:rPr>
                      <w:rFonts w:ascii="Segoe UI" w:hAnsi="Segoe UI" w:cs="Segoe UI"/>
                      <w:color w:val="000000"/>
                      <w:sz w:val="20"/>
                      <w:szCs w:val="20"/>
                    </w:rPr>
                    <w:t xml:space="preserve">  </w:t>
                  </w:r>
                </w:p>
                <w:p w:rsidR="00062967" w:rsidRDefault="00457D53">
                  <w:pPr>
                    <w:pStyle w:val="NormalWeb"/>
                    <w:divId w:val="201214893"/>
                    <w:rPr>
                      <w:rFonts w:ascii="Segoe UI" w:hAnsi="Segoe UI" w:cs="Segoe UI"/>
                      <w:color w:val="000000"/>
                      <w:sz w:val="20"/>
                      <w:szCs w:val="20"/>
                    </w:rPr>
                  </w:pPr>
                  <w:hyperlink r:id="rId155" w:tgtFrame="_blank" w:history="1">
                    <w:r w:rsidR="00076279">
                      <w:rPr>
                        <w:rStyle w:val="Hyperlink"/>
                        <w:rFonts w:ascii="Segoe UI" w:hAnsi="Segoe UI" w:cs="Segoe UI"/>
                        <w:color w:val="000000"/>
                        <w:sz w:val="20"/>
                        <w:szCs w:val="20"/>
                      </w:rPr>
                      <w:t>Heaps (Tables without Clustered Indexes)</w:t>
                    </w:r>
                  </w:hyperlink>
                </w:p>
                <w:p w:rsidR="00814BCA" w:rsidRPr="000E5AD2" w:rsidRDefault="00814BCA" w:rsidP="000E5AD2">
                  <w:pPr>
                    <w:pStyle w:val="TableTextMS"/>
                    <w:spacing w:before="0" w:after="0"/>
                  </w:pPr>
                </w:p>
              </w:tc>
            </w:tr>
            <w:tr w:rsidR="00814BCA" w:rsidTr="00933D0D">
              <w:trPr>
                <w:trHeight w:val="284"/>
              </w:trPr>
              <w:tc>
                <w:tcPr>
                  <w:tcW w:w="9290" w:type="dxa"/>
                  <w:tcMar>
                    <w:top w:w="0" w:type="dxa"/>
                    <w:left w:w="115" w:type="dxa"/>
                    <w:bottom w:w="0" w:type="dxa"/>
                    <w:right w:w="115" w:type="dxa"/>
                  </w:tcMar>
                  <w:hideMark/>
                </w:tcPr>
                <w:p w:rsidR="000E5AD2" w:rsidRPr="000E5AD2" w:rsidRDefault="000E5AD2" w:rsidP="000E5AD2">
                  <w:pPr>
                    <w:pStyle w:val="TableTextMS"/>
                    <w:spacing w:before="0" w:after="0"/>
                    <w:rPr>
                      <w:b/>
                      <w:sz w:val="4"/>
                      <w:szCs w:val="4"/>
                    </w:rPr>
                  </w:pPr>
                </w:p>
                <w:p w:rsidR="00814BCA" w:rsidRPr="000E5AD2" w:rsidRDefault="00814BCA" w:rsidP="000E5AD2">
                  <w:pPr>
                    <w:pStyle w:val="TableTextMS"/>
                    <w:spacing w:before="0" w:after="0"/>
                    <w:rPr>
                      <w:b/>
                    </w:rPr>
                  </w:pPr>
                  <w:r w:rsidRPr="000E5AD2">
                    <w:rPr>
                      <w:b/>
                    </w:rPr>
                    <w:t>Recommended Resolution</w:t>
                  </w:r>
                </w:p>
              </w:tc>
            </w:tr>
            <w:tr w:rsidR="00814BCA" w:rsidTr="00933D0D">
              <w:trPr>
                <w:trHeight w:val="288"/>
              </w:trPr>
              <w:tc>
                <w:tcPr>
                  <w:tcW w:w="9290" w:type="dxa"/>
                  <w:tcMar>
                    <w:top w:w="0" w:type="dxa"/>
                    <w:left w:w="108" w:type="dxa"/>
                    <w:bottom w:w="0" w:type="dxa"/>
                    <w:right w:w="108" w:type="dxa"/>
                  </w:tcMar>
                  <w:hideMark/>
                </w:tcPr>
                <w:p w:rsidR="00062967" w:rsidRDefault="00076279">
                  <w:pPr>
                    <w:pStyle w:val="NormalWeb"/>
                    <w:divId w:val="1274362562"/>
                  </w:pPr>
                  <w:r>
                    <w:rPr>
                      <w:rFonts w:ascii="Segoe UI" w:hAnsi="Segoe UI" w:cs="Segoe UI"/>
                      <w:color w:val="000000"/>
                      <w:sz w:val="20"/>
                      <w:szCs w:val="20"/>
                    </w:rPr>
                    <w:t xml:space="preserve">Evaluate your application query activity against the heap table. In addition, define the best column candidate for the index key and create the clustered index. </w:t>
                  </w:r>
                </w:p>
                <w:p w:rsidR="00814BCA" w:rsidRPr="000E5AD2" w:rsidRDefault="00814BCA" w:rsidP="000E5AD2">
                  <w:pPr>
                    <w:pStyle w:val="TableTextMS"/>
                    <w:spacing w:before="0" w:after="0"/>
                  </w:pPr>
                </w:p>
              </w:tc>
            </w:tr>
            <w:tr w:rsidR="00814BCA" w:rsidTr="00933D0D">
              <w:trPr>
                <w:trHeight w:val="284"/>
              </w:trPr>
              <w:tc>
                <w:tcPr>
                  <w:tcW w:w="9290" w:type="dxa"/>
                  <w:tcMar>
                    <w:top w:w="0" w:type="dxa"/>
                    <w:left w:w="115" w:type="dxa"/>
                    <w:bottom w:w="0" w:type="dxa"/>
                    <w:right w:w="115" w:type="dxa"/>
                  </w:tcMar>
                  <w:hideMark/>
                </w:tcPr>
                <w:p w:rsidR="000E5AD2" w:rsidRPr="000E5AD2" w:rsidRDefault="000E5AD2" w:rsidP="000E5AD2">
                  <w:pPr>
                    <w:pStyle w:val="TableTextMS"/>
                    <w:spacing w:before="0" w:after="0"/>
                    <w:rPr>
                      <w:b/>
                      <w:sz w:val="4"/>
                      <w:szCs w:val="4"/>
                    </w:rPr>
                  </w:pPr>
                </w:p>
                <w:p w:rsidR="00814BCA" w:rsidRPr="000E5AD2" w:rsidRDefault="00814BCA" w:rsidP="000E5AD2">
                  <w:pPr>
                    <w:pStyle w:val="TableTextMS"/>
                    <w:spacing w:before="0" w:after="0"/>
                    <w:rPr>
                      <w:b/>
                    </w:rPr>
                  </w:pPr>
                  <w:r w:rsidRPr="000E5AD2">
                    <w:rPr>
                      <w:b/>
                    </w:rPr>
                    <w:t>Troubleshooting</w:t>
                  </w:r>
                </w:p>
              </w:tc>
            </w:tr>
            <w:tr w:rsidR="00814BCA" w:rsidTr="00933D0D">
              <w:trPr>
                <w:trHeight w:val="288"/>
              </w:trPr>
              <w:tc>
                <w:tcPr>
                  <w:tcW w:w="9290" w:type="dxa"/>
                  <w:tcMar>
                    <w:top w:w="0" w:type="dxa"/>
                    <w:left w:w="108" w:type="dxa"/>
                    <w:bottom w:w="0" w:type="dxa"/>
                    <w:right w:w="108" w:type="dxa"/>
                  </w:tcMar>
                  <w:hideMark/>
                </w:tcPr>
                <w:p w:rsidR="00062967" w:rsidRDefault="00076279">
                  <w:pPr>
                    <w:pStyle w:val="NormalWeb"/>
                    <w:divId w:val="1353843319"/>
                  </w:pPr>
                  <w:r>
                    <w:rPr>
                      <w:rFonts w:ascii="Segoe UI" w:hAnsi="Segoe UI" w:cs="Segoe UI"/>
                      <w:color w:val="000000"/>
                      <w:sz w:val="20"/>
                      <w:szCs w:val="20"/>
                    </w:rPr>
                    <w:t>Use the below T-SQL script to generate the complete list of tables no clustered index in a given database:</w:t>
                  </w:r>
                </w:p>
                <w:p w:rsidR="00062967" w:rsidRDefault="00076279">
                  <w:pPr>
                    <w:pStyle w:val="NormalWeb"/>
                    <w:divId w:val="1353843319"/>
                  </w:pPr>
                  <w:r>
                    <w:rPr>
                      <w:rFonts w:ascii="Segoe UI" w:hAnsi="Segoe UI" w:cs="Segoe UI"/>
                      <w:i/>
                      <w:iCs/>
                      <w:color w:val="000000"/>
                      <w:sz w:val="20"/>
                      <w:szCs w:val="20"/>
                    </w:rPr>
                    <w:t xml:space="preserve">SELECT DISTINCT </w:t>
                  </w:r>
                </w:p>
                <w:p w:rsidR="00062967" w:rsidRDefault="00076279">
                  <w:pPr>
                    <w:pStyle w:val="NormalWeb"/>
                    <w:divId w:val="1353843319"/>
                  </w:pPr>
                  <w:r>
                    <w:rPr>
                      <w:rFonts w:ascii="Segoe UI" w:hAnsi="Segoe UI" w:cs="Segoe UI"/>
                      <w:i/>
                      <w:iCs/>
                      <w:color w:val="000000"/>
                      <w:sz w:val="20"/>
                      <w:szCs w:val="20"/>
                    </w:rPr>
                    <w:t xml:space="preserve">schema_name(so.schema_id) AS 'SchemaName',object_name(so.object_id) AS 'TableName',so.object_id AS 'object_id', max(dmv.rows) AS 'ApproximateRows', </w:t>
                  </w:r>
                </w:p>
                <w:p w:rsidR="00062967" w:rsidRDefault="00076279">
                  <w:pPr>
                    <w:pStyle w:val="NormalWeb"/>
                    <w:divId w:val="1353843319"/>
                  </w:pPr>
                  <w:r>
                    <w:rPr>
                      <w:rFonts w:ascii="Segoe UI" w:hAnsi="Segoe UI" w:cs="Segoe UI"/>
                      <w:i/>
                      <w:iCs/>
                      <w:color w:val="000000"/>
                      <w:sz w:val="20"/>
                      <w:szCs w:val="20"/>
                    </w:rPr>
                    <w:t>CASE objectproperty(MAX(so.object_id), 'TableHasClustIndex') WHEN 0 THEN count(si.index_id) - 1 ELSE COUNT(si.index_id) END as 'IndexCount', MAX(d.ColumnCount) AS 'ColumnCount'</w:t>
                  </w:r>
                </w:p>
                <w:p w:rsidR="00062967" w:rsidRDefault="00076279">
                  <w:pPr>
                    <w:pStyle w:val="NormalWeb"/>
                    <w:divId w:val="1353843319"/>
                  </w:pPr>
                  <w:r>
                    <w:rPr>
                      <w:rFonts w:ascii="Segoe UI" w:hAnsi="Segoe UI" w:cs="Segoe UI"/>
                      <w:i/>
                      <w:iCs/>
                      <w:color w:val="000000"/>
                      <w:sz w:val="20"/>
                      <w:szCs w:val="20"/>
                    </w:rPr>
                    <w:t>FROM sys.objects so (NOLOCK)</w:t>
                  </w:r>
                </w:p>
                <w:p w:rsidR="00062967" w:rsidRDefault="00076279">
                  <w:pPr>
                    <w:pStyle w:val="NormalWeb"/>
                    <w:divId w:val="1353843319"/>
                  </w:pPr>
                  <w:r>
                    <w:rPr>
                      <w:rFonts w:ascii="Segoe UI" w:hAnsi="Segoe UI" w:cs="Segoe UI"/>
                      <w:i/>
                      <w:iCs/>
                      <w:color w:val="000000"/>
                      <w:sz w:val="20"/>
                      <w:szCs w:val="20"/>
                    </w:rPr>
                    <w:t xml:space="preserve">JOIN sys.indexes si (NOLOCK) ON so.object_id = si.object_id AND so.type in (N'U',N'V') </w:t>
                  </w:r>
                </w:p>
                <w:p w:rsidR="00062967" w:rsidRDefault="00076279">
                  <w:pPr>
                    <w:pStyle w:val="NormalWeb"/>
                    <w:divId w:val="1353843319"/>
                  </w:pPr>
                  <w:r>
                    <w:rPr>
                      <w:rFonts w:ascii="Segoe UI" w:hAnsi="Segoe UI" w:cs="Segoe UI"/>
                      <w:i/>
                      <w:iCs/>
                      <w:color w:val="000000"/>
                      <w:sz w:val="20"/>
                      <w:szCs w:val="20"/>
                    </w:rPr>
                    <w:t>JOIN sysindexes dmv (NOLOCK) ON so.object_id = dmv.id AND si.index_id = dmv.indid</w:t>
                  </w:r>
                </w:p>
                <w:p w:rsidR="00062967" w:rsidRDefault="00076279">
                  <w:pPr>
                    <w:pStyle w:val="NormalWeb"/>
                    <w:divId w:val="1353843319"/>
                  </w:pPr>
                  <w:r>
                    <w:rPr>
                      <w:rFonts w:ascii="Segoe UI" w:hAnsi="Segoe UI" w:cs="Segoe UI"/>
                      <w:i/>
                      <w:iCs/>
                      <w:color w:val="000000"/>
                      <w:sz w:val="20"/>
                      <w:szCs w:val="20"/>
                    </w:rPr>
                    <w:t xml:space="preserve">FULL OUTER JOIN (SELECT object_id, count(1) AS ColumnCount FROM sys.columns (NOLOCK) GROUP BY object_id) d </w:t>
                  </w:r>
                </w:p>
                <w:p w:rsidR="00062967" w:rsidRDefault="00076279">
                  <w:pPr>
                    <w:pStyle w:val="NormalWeb"/>
                    <w:divId w:val="1353843319"/>
                  </w:pPr>
                  <w:r>
                    <w:rPr>
                      <w:rFonts w:ascii="Segoe UI" w:hAnsi="Segoe UI" w:cs="Segoe UI"/>
                      <w:i/>
                      <w:iCs/>
                      <w:color w:val="000000"/>
                      <w:sz w:val="20"/>
                      <w:szCs w:val="20"/>
                    </w:rPr>
                    <w:t>ON d.object_id = so.object_id</w:t>
                  </w:r>
                </w:p>
                <w:p w:rsidR="00062967" w:rsidRDefault="00076279">
                  <w:pPr>
                    <w:pStyle w:val="NormalWeb"/>
                    <w:divId w:val="1353843319"/>
                  </w:pPr>
                  <w:r>
                    <w:rPr>
                      <w:rFonts w:ascii="Segoe UI" w:hAnsi="Segoe UI" w:cs="Segoe UI"/>
                      <w:i/>
                      <w:iCs/>
                      <w:color w:val="000000"/>
                      <w:sz w:val="20"/>
                      <w:szCs w:val="20"/>
                    </w:rPr>
                    <w:lastRenderedPageBreak/>
                    <w:t>WHERE so.is_ms_shipped = 0</w:t>
                  </w:r>
                </w:p>
                <w:p w:rsidR="00062967" w:rsidRDefault="00076279">
                  <w:pPr>
                    <w:pStyle w:val="NormalWeb"/>
                    <w:divId w:val="1353843319"/>
                  </w:pPr>
                  <w:r>
                    <w:rPr>
                      <w:rFonts w:ascii="Segoe UI" w:hAnsi="Segoe UI" w:cs="Segoe UI"/>
                      <w:i/>
                      <w:iCs/>
                      <w:color w:val="000000"/>
                      <w:sz w:val="20"/>
                      <w:szCs w:val="20"/>
                    </w:rPr>
                    <w:t>AND so.object_id NOT IN (SELECT major_id FROM sys.extended_properties (NOLOCK) WHERE name = N'microsoft_database_tools_support')</w:t>
                  </w:r>
                </w:p>
                <w:p w:rsidR="00062967" w:rsidRDefault="00076279">
                  <w:pPr>
                    <w:pStyle w:val="NormalWeb"/>
                    <w:divId w:val="1353843319"/>
                  </w:pPr>
                  <w:r>
                    <w:rPr>
                      <w:rFonts w:ascii="Segoe UI" w:hAnsi="Segoe UI" w:cs="Segoe UI"/>
                      <w:i/>
                      <w:iCs/>
                      <w:color w:val="000000"/>
                      <w:sz w:val="20"/>
                      <w:szCs w:val="20"/>
                    </w:rPr>
                    <w:t>AND indexproperty(so.object_id, si.name, 'IsStatistics') = 0</w:t>
                  </w:r>
                </w:p>
                <w:p w:rsidR="00062967" w:rsidRDefault="00076279">
                  <w:pPr>
                    <w:pStyle w:val="NormalWeb"/>
                    <w:divId w:val="1353843319"/>
                  </w:pPr>
                  <w:r>
                    <w:rPr>
                      <w:rFonts w:ascii="Segoe UI" w:hAnsi="Segoe UI" w:cs="Segoe UI"/>
                      <w:i/>
                      <w:iCs/>
                      <w:color w:val="000000"/>
                      <w:sz w:val="20"/>
                      <w:szCs w:val="20"/>
                    </w:rPr>
                    <w:t>GROUP BY so.schema_id, so.object_id</w:t>
                  </w:r>
                </w:p>
                <w:p w:rsidR="00062967" w:rsidRDefault="00076279">
                  <w:pPr>
                    <w:pStyle w:val="NormalWeb"/>
                    <w:divId w:val="1353843319"/>
                  </w:pPr>
                  <w:r>
                    <w:rPr>
                      <w:rFonts w:ascii="Segoe UI" w:hAnsi="Segoe UI" w:cs="Segoe UI"/>
                      <w:i/>
                      <w:iCs/>
                      <w:color w:val="000000"/>
                      <w:sz w:val="20"/>
                      <w:szCs w:val="20"/>
                    </w:rPr>
                    <w:t xml:space="preserve">HAVING (objectproperty(max(so.object_id), 'TableHasClustIndex') = 0 </w:t>
                  </w:r>
                </w:p>
                <w:p w:rsidR="00062967" w:rsidRDefault="00076279">
                  <w:pPr>
                    <w:pStyle w:val="NormalWeb"/>
                    <w:divId w:val="1353843319"/>
                  </w:pPr>
                  <w:r>
                    <w:rPr>
                      <w:rFonts w:ascii="Segoe UI" w:hAnsi="Segoe UI" w:cs="Segoe UI"/>
                      <w:i/>
                      <w:iCs/>
                      <w:color w:val="000000"/>
                      <w:sz w:val="20"/>
                      <w:szCs w:val="20"/>
                    </w:rPr>
                    <w:t>AND COUNT(si.index_id)-1 &gt; 0</w:t>
                  </w:r>
                </w:p>
                <w:p w:rsidR="00062967" w:rsidRDefault="00076279">
                  <w:pPr>
                    <w:pStyle w:val="NormalWeb"/>
                    <w:divId w:val="1353843319"/>
                  </w:pPr>
                  <w:r>
                    <w:rPr>
                      <w:rFonts w:ascii="Segoe UI" w:hAnsi="Segoe UI" w:cs="Segoe UI"/>
                      <w:i/>
                      <w:iCs/>
                      <w:color w:val="000000"/>
                      <w:sz w:val="20"/>
                      <w:szCs w:val="20"/>
                    </w:rPr>
                    <w:t>)</w:t>
                  </w:r>
                </w:p>
                <w:p w:rsidR="00062967" w:rsidRDefault="00076279">
                  <w:pPr>
                    <w:pStyle w:val="NormalWeb"/>
                    <w:divId w:val="1353843319"/>
                  </w:pPr>
                  <w:r>
                    <w:rPr>
                      <w:rFonts w:ascii="Segoe UI" w:hAnsi="Segoe UI" w:cs="Segoe UI"/>
                      <w:i/>
                      <w:iCs/>
                      <w:color w:val="000000"/>
                      <w:sz w:val="20"/>
                      <w:szCs w:val="20"/>
                    </w:rPr>
                    <w:t>ORDER BY SchemaName, TableName</w:t>
                  </w:r>
                </w:p>
                <w:p w:rsidR="00814BCA" w:rsidRPr="000E5AD2" w:rsidRDefault="00814BCA" w:rsidP="000E5AD2">
                  <w:pPr>
                    <w:pStyle w:val="TableTextMS"/>
                    <w:spacing w:before="0" w:after="0"/>
                  </w:pPr>
                </w:p>
              </w:tc>
            </w:tr>
          </w:tbl>
          <w:p w:rsidR="00301D63" w:rsidRPr="008312AE" w:rsidRDefault="00301D63" w:rsidP="00814BCA"/>
        </w:tc>
      </w:tr>
      <w:tr w:rsidR="00301D63" w:rsidRPr="000E5AD2" w:rsidTr="00814BCA">
        <w:trPr>
          <w:cnfStyle w:val="000000100000" w:firstRow="0" w:lastRow="0" w:firstColumn="0" w:lastColumn="0" w:oddVBand="0" w:evenVBand="0" w:oddHBand="1" w:evenHBand="0" w:firstRowFirstColumn="0" w:firstRowLastColumn="0" w:lastRowFirstColumn="0" w:lastRowLastColumn="0"/>
        </w:trPr>
        <w:tc>
          <w:tcPr>
            <w:tcW w:w="9450" w:type="dxa"/>
          </w:tcPr>
          <w:p w:rsidR="00301D63" w:rsidRPr="00F93FA0" w:rsidRDefault="00301D63" w:rsidP="00814BCA">
            <w:pPr>
              <w:pStyle w:val="TableTextMS"/>
              <w:rPr>
                <w:b/>
              </w:rPr>
            </w:pPr>
            <w:r w:rsidRPr="00F93FA0">
              <w:rPr>
                <w:b/>
              </w:rPr>
              <w:lastRenderedPageBreak/>
              <w:t>Annotation</w:t>
            </w:r>
          </w:p>
        </w:tc>
      </w:tr>
      <w:tr w:rsidR="00301D63" w:rsidTr="00814BCA">
        <w:trPr>
          <w:cnfStyle w:val="000000010000" w:firstRow="0" w:lastRow="0" w:firstColumn="0" w:lastColumn="0" w:oddVBand="0" w:evenVBand="0" w:oddHBand="0" w:evenHBand="1" w:firstRowFirstColumn="0" w:firstRowLastColumn="0" w:lastRowFirstColumn="0" w:lastRowLastColumn="0"/>
        </w:trPr>
        <w:tc>
          <w:tcPr>
            <w:tcW w:w="9450" w:type="dxa"/>
          </w:tcPr>
          <w:p w:rsidR="00B37A8D" w:rsidRDefault="00B37A8D"/>
          <w:p w:rsidR="00301D63" w:rsidRPr="0095265C" w:rsidRDefault="00301D63" w:rsidP="00814BCA">
            <w:pPr>
              <w:pStyle w:val="TableTextMS"/>
              <w:rPr>
                <w:b/>
              </w:rPr>
            </w:pPr>
          </w:p>
        </w:tc>
      </w:tr>
      <w:tr w:rsidR="00301D63" w:rsidRPr="000E5AD2" w:rsidTr="00814BCA">
        <w:trPr>
          <w:cnfStyle w:val="000000100000" w:firstRow="0" w:lastRow="0" w:firstColumn="0" w:lastColumn="0" w:oddVBand="0" w:evenVBand="0" w:oddHBand="1" w:evenHBand="0" w:firstRowFirstColumn="0" w:firstRowLastColumn="0" w:lastRowFirstColumn="0" w:lastRowLastColumn="0"/>
        </w:trPr>
        <w:tc>
          <w:tcPr>
            <w:tcW w:w="9450" w:type="dxa"/>
          </w:tcPr>
          <w:p w:rsidR="00301D63" w:rsidRPr="00F93FA0" w:rsidRDefault="00301D63" w:rsidP="00814BCA">
            <w:pPr>
              <w:pStyle w:val="TableTextMS"/>
              <w:rPr>
                <w:b/>
              </w:rPr>
            </w:pPr>
            <w:r w:rsidRPr="00F93FA0">
              <w:rPr>
                <w:b/>
              </w:rPr>
              <w:t>Affected Nodes</w:t>
            </w:r>
          </w:p>
        </w:tc>
      </w:tr>
      <w:tr w:rsidR="00301D63" w:rsidTr="00814BCA">
        <w:trPr>
          <w:cnfStyle w:val="000000010000" w:firstRow="0" w:lastRow="0" w:firstColumn="0" w:lastColumn="0" w:oddVBand="0" w:evenVBand="0" w:oddHBand="0" w:evenHBand="1" w:firstRowFirstColumn="0" w:firstRowLastColumn="0" w:lastRowFirstColumn="0" w:lastRowLastColumn="0"/>
        </w:trPr>
        <w:tc>
          <w:tcPr>
            <w:tcW w:w="9450" w:type="dxa"/>
          </w:tcPr>
          <w:p w:rsidR="00301D63" w:rsidRPr="00717463" w:rsidRDefault="00301D63" w:rsidP="00814BCA">
            <w:pPr>
              <w:pStyle w:val="TableTextMS"/>
              <w:rPr>
                <w:b/>
                <w:sz w:val="2"/>
              </w:rPr>
            </w:pPr>
          </w:p>
          <w:tbl>
            <w:tblPr>
              <w:tblStyle w:val="TableGrid"/>
              <w:tblW w:w="9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15" w:type="dxa"/>
                <w:right w:w="115" w:type="dxa"/>
              </w:tblCellMar>
              <w:tblLook w:val="04A0" w:firstRow="1" w:lastRow="0" w:firstColumn="1" w:lastColumn="0" w:noHBand="0" w:noVBand="1"/>
            </w:tblPr>
            <w:tblGrid>
              <w:gridCol w:w="324"/>
              <w:gridCol w:w="1913"/>
              <w:gridCol w:w="7123"/>
            </w:tblGrid>
            <w:tr w:rsidR="00AA7680" w:rsidRPr="00933D0D" w:rsidTr="006255C0">
              <w:trPr>
                <w:trHeight w:val="188"/>
              </w:trPr>
              <w:tc>
                <w:tcPr>
                  <w:tcW w:w="324" w:type="dxa"/>
                  <w:noWrap/>
                  <w:tcMar>
                    <w:left w:w="0" w:type="dxa"/>
                    <w:right w:w="0" w:type="dxa"/>
                  </w:tcMar>
                  <w:hideMark/>
                </w:tcPr>
                <w:p w:rsidR="00AA7680" w:rsidRPr="00933D0D" w:rsidRDefault="00AA7680" w:rsidP="006255C0">
                  <w:pPr>
                    <w:pStyle w:val="TableTextMS"/>
                    <w:spacing w:before="0" w:after="0"/>
                    <w:rPr>
                      <w:szCs w:val="20"/>
                    </w:rPr>
                  </w:pPr>
                  <w:r w:rsidRPr="00933D0D">
                    <w:rPr>
                      <w:noProof/>
                      <w:szCs w:val="20"/>
                    </w:rPr>
                    <w:drawing>
                      <wp:inline distT="0" distB="0" distL="0" distR="0">
                        <wp:extent cx="152400" cy="152400"/>
                        <wp:effectExtent l="19050" t="0" r="0" b="0"/>
                        <wp:docPr id="1168189777" name="InsertedImage" descr="Machine inser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ertedImage" descr="Machine inserted"/>
                                <pic:cNvPicPr>
                                  <a:picLocks noChangeAspect="1" noChangeArrowheads="1"/>
                                </pic:cNvPicPr>
                              </pic:nvPicPr>
                              <pic:blipFill>
                                <a:blip r:embed="rId59"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tc>
                <w:tcPr>
                  <w:tcW w:w="1913" w:type="dxa"/>
                  <w:tcMar>
                    <w:left w:w="0" w:type="dxa"/>
                    <w:right w:w="0" w:type="dxa"/>
                  </w:tcMar>
                  <w:hideMark/>
                </w:tcPr>
                <w:p w:rsidR="00AA7680" w:rsidRPr="00933D0D" w:rsidRDefault="00AA7680" w:rsidP="006255C0">
                  <w:pPr>
                    <w:pStyle w:val="TableTextMS"/>
                    <w:spacing w:before="0" w:after="0"/>
                    <w:rPr>
                      <w:szCs w:val="20"/>
                    </w:rPr>
                  </w:pPr>
                  <w:r w:rsidRPr="00933D0D">
                    <w:rPr>
                      <w:szCs w:val="20"/>
                    </w:rPr>
                    <w:t>SCMMAVM1P.CHOMP.ORG;ELinkCore</w:t>
                  </w:r>
                </w:p>
              </w:tc>
              <w:tc>
                <w:tcPr>
                  <w:tcW w:w="7123" w:type="dxa"/>
                  <w:hideMark/>
                </w:tcPr>
                <w:p w:rsidR="00AA7680" w:rsidRPr="00933D0D" w:rsidRDefault="00AA7680" w:rsidP="006255C0">
                  <w:pPr>
                    <w:pStyle w:val="TableTextMS"/>
                    <w:spacing w:before="0" w:after="0"/>
                    <w:rPr>
                      <w:szCs w:val="20"/>
                    </w:rPr>
                  </w:pPr>
                  <w:r w:rsidRPr="00933D0D">
                    <w:rPr>
                      <w:szCs w:val="20"/>
                    </w:rPr>
                    <w:t>The database ELinkCore has 1 table(s) with no clustered index:</w:t>
                  </w:r>
                </w:p>
                <w:p w:rsidR="00AA7680" w:rsidRPr="00933D0D" w:rsidRDefault="00AA7680" w:rsidP="006255C0">
                  <w:pPr>
                    <w:pStyle w:val="TableTextMS"/>
                    <w:spacing w:before="0" w:after="0"/>
                    <w:rPr>
                      <w:szCs w:val="20"/>
                    </w:rPr>
                  </w:pPr>
                </w:p>
                <w:p w:rsidR="00AA7680" w:rsidRPr="00933D0D" w:rsidRDefault="00AA7680" w:rsidP="006255C0">
                  <w:pPr>
                    <w:pStyle w:val="TableTextMS"/>
                    <w:spacing w:before="0" w:after="0"/>
                    <w:rPr>
                      <w:szCs w:val="20"/>
                    </w:rPr>
                  </w:pPr>
                  <w:r w:rsidRPr="00933D0D">
                    <w:rPr>
                      <w:szCs w:val="20"/>
                    </w:rPr>
                    <w:t>Table: [dbo]</w:t>
                  </w:r>
                  <w:proofErr w:type="gramStart"/>
                  <w:r w:rsidRPr="00933D0D">
                    <w:rPr>
                      <w:szCs w:val="20"/>
                    </w:rPr>
                    <w:t>.[</w:t>
                  </w:r>
                  <w:proofErr w:type="gramEnd"/>
                  <w:r w:rsidRPr="00933D0D">
                    <w:rPr>
                      <w:szCs w:val="20"/>
                    </w:rPr>
                    <w:t>Context]. Approximate Row Count: 377. Index Count: 1. Column Count: 4</w:t>
                  </w:r>
                </w:p>
              </w:tc>
            </w:tr>
            <w:tr w:rsidR="00AA7680" w:rsidRPr="00933D0D" w:rsidTr="006255C0">
              <w:trPr>
                <w:trHeight w:val="188"/>
              </w:trPr>
              <w:tc>
                <w:tcPr>
                  <w:tcW w:w="324" w:type="dxa"/>
                  <w:noWrap/>
                  <w:tcMar>
                    <w:left w:w="0" w:type="dxa"/>
                    <w:right w:w="0" w:type="dxa"/>
                  </w:tcMar>
                  <w:hideMark/>
                </w:tcPr>
                <w:p w:rsidR="00AA7680" w:rsidRPr="00933D0D" w:rsidRDefault="00AA7680" w:rsidP="006255C0">
                  <w:pPr>
                    <w:pStyle w:val="TableTextMS"/>
                    <w:spacing w:before="0" w:after="0"/>
                    <w:rPr>
                      <w:szCs w:val="20"/>
                    </w:rPr>
                  </w:pPr>
                  <w:r w:rsidRPr="00933D0D">
                    <w:rPr>
                      <w:noProof/>
                      <w:szCs w:val="20"/>
                    </w:rPr>
                    <w:drawing>
                      <wp:inline distT="0" distB="0" distL="0" distR="0">
                        <wp:extent cx="152400" cy="152400"/>
                        <wp:effectExtent l="19050" t="0" r="0" b="0"/>
                        <wp:docPr id="575758576" name="InsertedImage" descr="Machine inser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ertedImage" descr="Machine inserted"/>
                                <pic:cNvPicPr>
                                  <a:picLocks noChangeAspect="1" noChangeArrowheads="1"/>
                                </pic:cNvPicPr>
                              </pic:nvPicPr>
                              <pic:blipFill>
                                <a:blip r:embed="rId59"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tc>
                <w:tcPr>
                  <w:tcW w:w="1913" w:type="dxa"/>
                  <w:tcMar>
                    <w:left w:w="0" w:type="dxa"/>
                    <w:right w:w="0" w:type="dxa"/>
                  </w:tcMar>
                  <w:hideMark/>
                </w:tcPr>
                <w:p w:rsidR="00AA7680" w:rsidRPr="00933D0D" w:rsidRDefault="00AA7680" w:rsidP="006255C0">
                  <w:pPr>
                    <w:pStyle w:val="TableTextMS"/>
                    <w:spacing w:before="0" w:after="0"/>
                    <w:rPr>
                      <w:szCs w:val="20"/>
                    </w:rPr>
                  </w:pPr>
                  <w:r w:rsidRPr="00933D0D">
                    <w:rPr>
                      <w:szCs w:val="20"/>
                    </w:rPr>
                    <w:t>SCMMAVM1P.CHOMP.ORG;Prod61</w:t>
                  </w:r>
                </w:p>
              </w:tc>
              <w:tc>
                <w:tcPr>
                  <w:tcW w:w="7123" w:type="dxa"/>
                  <w:hideMark/>
                </w:tcPr>
                <w:p w:rsidR="00AA7680" w:rsidRPr="00933D0D" w:rsidRDefault="00AA7680" w:rsidP="006255C0">
                  <w:pPr>
                    <w:pStyle w:val="TableTextMS"/>
                    <w:spacing w:before="0" w:after="0"/>
                    <w:rPr>
                      <w:szCs w:val="20"/>
                    </w:rPr>
                  </w:pPr>
                  <w:r w:rsidRPr="00933D0D">
                    <w:rPr>
                      <w:szCs w:val="20"/>
                    </w:rPr>
                    <w:t>The database Prod61 has 2 table(s) with no clustered index:</w:t>
                  </w:r>
                </w:p>
                <w:p w:rsidR="00AA7680" w:rsidRPr="00933D0D" w:rsidRDefault="00AA7680" w:rsidP="006255C0">
                  <w:pPr>
                    <w:pStyle w:val="TableTextMS"/>
                    <w:spacing w:before="0" w:after="0"/>
                    <w:rPr>
                      <w:szCs w:val="20"/>
                    </w:rPr>
                  </w:pPr>
                </w:p>
                <w:p w:rsidR="00AA7680" w:rsidRPr="00933D0D" w:rsidRDefault="00AA7680" w:rsidP="006255C0">
                  <w:pPr>
                    <w:pStyle w:val="TableTextMS"/>
                    <w:spacing w:before="0" w:after="0"/>
                    <w:rPr>
                      <w:szCs w:val="20"/>
                    </w:rPr>
                  </w:pPr>
                  <w:r w:rsidRPr="00933D0D">
                    <w:rPr>
                      <w:szCs w:val="20"/>
                    </w:rPr>
                    <w:t>Table: [dbo]</w:t>
                  </w:r>
                  <w:proofErr w:type="gramStart"/>
                  <w:r w:rsidRPr="00933D0D">
                    <w:rPr>
                      <w:szCs w:val="20"/>
                    </w:rPr>
                    <w:t>.[</w:t>
                  </w:r>
                  <w:proofErr w:type="gramEnd"/>
                  <w:r w:rsidRPr="00933D0D">
                    <w:rPr>
                      <w:szCs w:val="20"/>
                    </w:rPr>
                    <w:t>CompletedScope]. Approximate Row Count: 0. Index Count: 2. Column Count: 4</w:t>
                  </w:r>
                </w:p>
                <w:p w:rsidR="00AA7680" w:rsidRPr="00933D0D" w:rsidRDefault="00AA7680" w:rsidP="006255C0">
                  <w:pPr>
                    <w:pStyle w:val="TableTextMS"/>
                    <w:spacing w:before="0" w:after="0"/>
                    <w:rPr>
                      <w:szCs w:val="20"/>
                    </w:rPr>
                  </w:pPr>
                  <w:r w:rsidRPr="00933D0D">
                    <w:rPr>
                      <w:szCs w:val="20"/>
                    </w:rPr>
                    <w:t>Table: [dbo]</w:t>
                  </w:r>
                  <w:proofErr w:type="gramStart"/>
                  <w:r w:rsidRPr="00933D0D">
                    <w:rPr>
                      <w:szCs w:val="20"/>
                    </w:rPr>
                    <w:t>.[</w:t>
                  </w:r>
                  <w:proofErr w:type="gramEnd"/>
                  <w:r w:rsidRPr="00933D0D">
                    <w:rPr>
                      <w:szCs w:val="20"/>
                    </w:rPr>
                    <w:t>ECS_CDV_User_Category_Sort]. Approximate Row Count: 15385. Index Count: 1. Column Count: 5</w:t>
                  </w:r>
                </w:p>
              </w:tc>
            </w:tr>
            <w:tr w:rsidR="00AA7680" w:rsidRPr="00933D0D" w:rsidTr="006255C0">
              <w:trPr>
                <w:trHeight w:val="188"/>
              </w:trPr>
              <w:tc>
                <w:tcPr>
                  <w:tcW w:w="324" w:type="dxa"/>
                  <w:noWrap/>
                  <w:tcMar>
                    <w:left w:w="0" w:type="dxa"/>
                    <w:right w:w="0" w:type="dxa"/>
                  </w:tcMar>
                  <w:hideMark/>
                </w:tcPr>
                <w:p w:rsidR="00AA7680" w:rsidRPr="00933D0D" w:rsidRDefault="00AA7680" w:rsidP="006255C0">
                  <w:pPr>
                    <w:pStyle w:val="TableTextMS"/>
                    <w:spacing w:before="0" w:after="0"/>
                    <w:rPr>
                      <w:szCs w:val="20"/>
                    </w:rPr>
                  </w:pPr>
                  <w:r w:rsidRPr="00933D0D">
                    <w:rPr>
                      <w:noProof/>
                      <w:szCs w:val="20"/>
                    </w:rPr>
                    <w:drawing>
                      <wp:inline distT="0" distB="0" distL="0" distR="0">
                        <wp:extent cx="152400" cy="152400"/>
                        <wp:effectExtent l="19050" t="0" r="0" b="0"/>
                        <wp:docPr id="615341509" name="InsertedImage" descr="Machine inser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ertedImage" descr="Machine inserted"/>
                                <pic:cNvPicPr>
                                  <a:picLocks noChangeAspect="1" noChangeArrowheads="1"/>
                                </pic:cNvPicPr>
                              </pic:nvPicPr>
                              <pic:blipFill>
                                <a:blip r:embed="rId59"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tc>
                <w:tcPr>
                  <w:tcW w:w="1913" w:type="dxa"/>
                  <w:tcMar>
                    <w:left w:w="0" w:type="dxa"/>
                    <w:right w:w="0" w:type="dxa"/>
                  </w:tcMar>
                  <w:hideMark/>
                </w:tcPr>
                <w:p w:rsidR="00AA7680" w:rsidRPr="00933D0D" w:rsidRDefault="00AA7680" w:rsidP="006255C0">
                  <w:pPr>
                    <w:pStyle w:val="TableTextMS"/>
                    <w:spacing w:before="0" w:after="0"/>
                    <w:rPr>
                      <w:szCs w:val="20"/>
                    </w:rPr>
                  </w:pPr>
                  <w:r w:rsidRPr="00933D0D">
                    <w:rPr>
                      <w:szCs w:val="20"/>
                    </w:rPr>
                    <w:t>SCMMAVM1P.CHOMP.ORG;PROD61_MT</w:t>
                  </w:r>
                </w:p>
              </w:tc>
              <w:tc>
                <w:tcPr>
                  <w:tcW w:w="7123" w:type="dxa"/>
                  <w:hideMark/>
                </w:tcPr>
                <w:p w:rsidR="00AA7680" w:rsidRPr="00933D0D" w:rsidRDefault="00AA7680" w:rsidP="006255C0">
                  <w:pPr>
                    <w:pStyle w:val="TableTextMS"/>
                    <w:spacing w:before="0" w:after="0"/>
                    <w:rPr>
                      <w:szCs w:val="20"/>
                    </w:rPr>
                  </w:pPr>
                  <w:r w:rsidRPr="00933D0D">
                    <w:rPr>
                      <w:szCs w:val="20"/>
                    </w:rPr>
                    <w:t>The database PROD61_MT has 8 table(s) with no clustered index:</w:t>
                  </w:r>
                </w:p>
                <w:p w:rsidR="00AA7680" w:rsidRPr="00933D0D" w:rsidRDefault="00AA7680" w:rsidP="006255C0">
                  <w:pPr>
                    <w:pStyle w:val="TableTextMS"/>
                    <w:spacing w:before="0" w:after="0"/>
                    <w:rPr>
                      <w:szCs w:val="20"/>
                    </w:rPr>
                  </w:pPr>
                </w:p>
                <w:p w:rsidR="00AA7680" w:rsidRPr="00933D0D" w:rsidRDefault="00AA7680" w:rsidP="006255C0">
                  <w:pPr>
                    <w:pStyle w:val="TableTextMS"/>
                    <w:spacing w:before="0" w:after="0"/>
                    <w:rPr>
                      <w:szCs w:val="20"/>
                    </w:rPr>
                  </w:pPr>
                  <w:r w:rsidRPr="00933D0D">
                    <w:rPr>
                      <w:szCs w:val="20"/>
                    </w:rPr>
                    <w:t>Table: [dbo]</w:t>
                  </w:r>
                  <w:proofErr w:type="gramStart"/>
                  <w:r w:rsidRPr="00933D0D">
                    <w:rPr>
                      <w:szCs w:val="20"/>
                    </w:rPr>
                    <w:t>.[</w:t>
                  </w:r>
                  <w:proofErr w:type="gramEnd"/>
                  <w:r w:rsidRPr="00933D0D">
                    <w:rPr>
                      <w:szCs w:val="20"/>
                    </w:rPr>
                    <w:t>script_common_denorm]. Approximate Row Count: 13211. Index Count: 1. Column Count: 23</w:t>
                  </w:r>
                </w:p>
                <w:p w:rsidR="00AA7680" w:rsidRPr="00933D0D" w:rsidRDefault="00AA7680" w:rsidP="006255C0">
                  <w:pPr>
                    <w:pStyle w:val="TableTextMS"/>
                    <w:spacing w:before="0" w:after="0"/>
                    <w:rPr>
                      <w:szCs w:val="20"/>
                    </w:rPr>
                  </w:pPr>
                  <w:r w:rsidRPr="00933D0D">
                    <w:rPr>
                      <w:szCs w:val="20"/>
                    </w:rPr>
                    <w:t>Table: [dbo]</w:t>
                  </w:r>
                  <w:proofErr w:type="gramStart"/>
                  <w:r w:rsidRPr="00933D0D">
                    <w:rPr>
                      <w:szCs w:val="20"/>
                    </w:rPr>
                    <w:t>.[</w:t>
                  </w:r>
                  <w:proofErr w:type="gramEnd"/>
                  <w:r w:rsidRPr="00933D0D">
                    <w:rPr>
                      <w:szCs w:val="20"/>
                    </w:rPr>
                    <w:t>script_common]. Approximate Row Count: 5663. Index Count: 2. Column Count: 19</w:t>
                  </w:r>
                </w:p>
                <w:p w:rsidR="00AA7680" w:rsidRPr="00933D0D" w:rsidRDefault="00AA7680" w:rsidP="006255C0">
                  <w:pPr>
                    <w:pStyle w:val="TableTextMS"/>
                    <w:spacing w:before="0" w:after="0"/>
                    <w:rPr>
                      <w:szCs w:val="20"/>
                    </w:rPr>
                  </w:pPr>
                  <w:r w:rsidRPr="00933D0D">
                    <w:rPr>
                      <w:szCs w:val="20"/>
                    </w:rPr>
                    <w:t>Table: [dbo]</w:t>
                  </w:r>
                  <w:proofErr w:type="gramStart"/>
                  <w:r w:rsidRPr="00933D0D">
                    <w:rPr>
                      <w:szCs w:val="20"/>
                    </w:rPr>
                    <w:t>.[</w:t>
                  </w:r>
                  <w:proofErr w:type="gramEnd"/>
                  <w:r w:rsidRPr="00933D0D">
                    <w:rPr>
                      <w:szCs w:val="20"/>
                    </w:rPr>
                    <w:t>ndc_denorm]. Approximate Row Count: 202274. Index Count: 1. Column Count: 36</w:t>
                  </w:r>
                </w:p>
                <w:p w:rsidR="00AA7680" w:rsidRPr="00933D0D" w:rsidRDefault="00AA7680" w:rsidP="006255C0">
                  <w:pPr>
                    <w:pStyle w:val="TableTextMS"/>
                    <w:spacing w:before="0" w:after="0"/>
                    <w:rPr>
                      <w:szCs w:val="20"/>
                    </w:rPr>
                  </w:pPr>
                  <w:r w:rsidRPr="00933D0D">
                    <w:rPr>
                      <w:szCs w:val="20"/>
                    </w:rPr>
                    <w:t>Table: [dbo]</w:t>
                  </w:r>
                  <w:proofErr w:type="gramStart"/>
                  <w:r w:rsidRPr="00933D0D">
                    <w:rPr>
                      <w:szCs w:val="20"/>
                    </w:rPr>
                    <w:t>.[</w:t>
                  </w:r>
                  <w:proofErr w:type="gramEnd"/>
                  <w:r w:rsidRPr="00933D0D">
                    <w:rPr>
                      <w:szCs w:val="20"/>
                    </w:rPr>
                    <w:t>ddi_map]. Approximate Row Count: 8862. Index Count: 1. Column Count: 2</w:t>
                  </w:r>
                </w:p>
                <w:p w:rsidR="00AA7680" w:rsidRPr="00933D0D" w:rsidRDefault="00AA7680" w:rsidP="006255C0">
                  <w:pPr>
                    <w:pStyle w:val="TableTextMS"/>
                    <w:spacing w:before="0" w:after="0"/>
                    <w:rPr>
                      <w:szCs w:val="20"/>
                    </w:rPr>
                  </w:pPr>
                  <w:r w:rsidRPr="00933D0D">
                    <w:rPr>
                      <w:szCs w:val="20"/>
                    </w:rPr>
                    <w:t>Table: [dbo]</w:t>
                  </w:r>
                  <w:proofErr w:type="gramStart"/>
                  <w:r w:rsidRPr="00933D0D">
                    <w:rPr>
                      <w:szCs w:val="20"/>
                    </w:rPr>
                    <w:t>.[</w:t>
                  </w:r>
                  <w:proofErr w:type="gramEnd"/>
                  <w:r w:rsidRPr="00933D0D">
                    <w:rPr>
                      <w:szCs w:val="20"/>
                    </w:rPr>
                    <w:t>ddi_drug_condition]. Approximate Row Count: 8662. Index Count: 1. Column Count: 4</w:t>
                  </w:r>
                </w:p>
                <w:p w:rsidR="00AA7680" w:rsidRPr="00933D0D" w:rsidRDefault="00AA7680" w:rsidP="006255C0">
                  <w:pPr>
                    <w:pStyle w:val="TableTextMS"/>
                    <w:spacing w:before="0" w:after="0"/>
                    <w:rPr>
                      <w:szCs w:val="20"/>
                    </w:rPr>
                  </w:pPr>
                  <w:r w:rsidRPr="00933D0D">
                    <w:rPr>
                      <w:szCs w:val="20"/>
                    </w:rPr>
                    <w:lastRenderedPageBreak/>
                    <w:t>Table: [dbo]</w:t>
                  </w:r>
                  <w:proofErr w:type="gramStart"/>
                  <w:r w:rsidRPr="00933D0D">
                    <w:rPr>
                      <w:szCs w:val="20"/>
                    </w:rPr>
                    <w:t>.[</w:t>
                  </w:r>
                  <w:proofErr w:type="gramEnd"/>
                  <w:r w:rsidRPr="00933D0D">
                    <w:rPr>
                      <w:szCs w:val="20"/>
                    </w:rPr>
                    <w:t>ddi_description]. Approximate Row Count: 1132. Index Count: 1. Column Count: 5</w:t>
                  </w:r>
                </w:p>
                <w:p w:rsidR="00AA7680" w:rsidRPr="00933D0D" w:rsidRDefault="00AA7680" w:rsidP="006255C0">
                  <w:pPr>
                    <w:pStyle w:val="TableTextMS"/>
                    <w:spacing w:before="0" w:after="0"/>
                    <w:rPr>
                      <w:szCs w:val="20"/>
                    </w:rPr>
                  </w:pPr>
                  <w:r w:rsidRPr="00933D0D">
                    <w:rPr>
                      <w:szCs w:val="20"/>
                    </w:rPr>
                    <w:t>Table: [dbo]</w:t>
                  </w:r>
                  <w:proofErr w:type="gramStart"/>
                  <w:r w:rsidRPr="00933D0D">
                    <w:rPr>
                      <w:szCs w:val="20"/>
                    </w:rPr>
                    <w:t>.[</w:t>
                  </w:r>
                  <w:proofErr w:type="gramEnd"/>
                  <w:r w:rsidRPr="00933D0D">
                    <w:rPr>
                      <w:szCs w:val="20"/>
                    </w:rPr>
                    <w:t>ddi_condition_category]. Approximate Row Count: 498. Index Count: 1. Column Count: 2</w:t>
                  </w:r>
                </w:p>
                <w:p w:rsidR="00AA7680" w:rsidRPr="00933D0D" w:rsidRDefault="00AA7680" w:rsidP="006255C0">
                  <w:pPr>
                    <w:pStyle w:val="TableTextMS"/>
                    <w:spacing w:before="0" w:after="0"/>
                    <w:rPr>
                      <w:szCs w:val="20"/>
                    </w:rPr>
                  </w:pPr>
                  <w:r w:rsidRPr="00933D0D">
                    <w:rPr>
                      <w:szCs w:val="20"/>
                    </w:rPr>
                    <w:t>Table: [dbo]</w:t>
                  </w:r>
                  <w:proofErr w:type="gramStart"/>
                  <w:r w:rsidRPr="00933D0D">
                    <w:rPr>
                      <w:szCs w:val="20"/>
                    </w:rPr>
                    <w:t>.[</w:t>
                  </w:r>
                  <w:proofErr w:type="gramEnd"/>
                  <w:r w:rsidRPr="00933D0D">
                    <w:rPr>
                      <w:szCs w:val="20"/>
                    </w:rPr>
                    <w:t>int_interaction_description]. Approximate Row Count: 4557. Index Count: 1. Column Count: 2</w:t>
                  </w:r>
                </w:p>
              </w:tc>
            </w:tr>
            <w:tr w:rsidR="00AA7680" w:rsidRPr="00933D0D" w:rsidTr="006255C0">
              <w:trPr>
                <w:trHeight w:val="188"/>
              </w:trPr>
              <w:tc>
                <w:tcPr>
                  <w:tcW w:w="324" w:type="dxa"/>
                  <w:noWrap/>
                  <w:tcMar>
                    <w:left w:w="0" w:type="dxa"/>
                    <w:right w:w="0" w:type="dxa"/>
                  </w:tcMar>
                  <w:hideMark/>
                </w:tcPr>
                <w:p w:rsidR="00AA7680" w:rsidRPr="00933D0D" w:rsidRDefault="00AA7680" w:rsidP="006255C0">
                  <w:pPr>
                    <w:pStyle w:val="TableTextMS"/>
                    <w:spacing w:before="0" w:after="0"/>
                    <w:rPr>
                      <w:szCs w:val="20"/>
                    </w:rPr>
                  </w:pPr>
                  <w:r w:rsidRPr="00933D0D">
                    <w:rPr>
                      <w:noProof/>
                      <w:szCs w:val="20"/>
                    </w:rPr>
                    <w:lastRenderedPageBreak/>
                    <w:drawing>
                      <wp:inline distT="0" distB="0" distL="0" distR="0">
                        <wp:extent cx="152400" cy="152400"/>
                        <wp:effectExtent l="19050" t="0" r="0" b="0"/>
                        <wp:docPr id="1137788488" name="InsertedImage" descr="Machine inser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ertedImage" descr="Machine inserted"/>
                                <pic:cNvPicPr>
                                  <a:picLocks noChangeAspect="1" noChangeArrowheads="1"/>
                                </pic:cNvPicPr>
                              </pic:nvPicPr>
                              <pic:blipFill>
                                <a:blip r:embed="rId59"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tc>
                <w:tcPr>
                  <w:tcW w:w="1913" w:type="dxa"/>
                  <w:tcMar>
                    <w:left w:w="0" w:type="dxa"/>
                    <w:right w:w="0" w:type="dxa"/>
                  </w:tcMar>
                  <w:hideMark/>
                </w:tcPr>
                <w:p w:rsidR="00AA7680" w:rsidRPr="00933D0D" w:rsidRDefault="00AA7680" w:rsidP="006255C0">
                  <w:pPr>
                    <w:pStyle w:val="TableTextMS"/>
                    <w:spacing w:before="0" w:after="0"/>
                    <w:rPr>
                      <w:szCs w:val="20"/>
                    </w:rPr>
                  </w:pPr>
                  <w:r w:rsidRPr="00933D0D">
                    <w:rPr>
                      <w:szCs w:val="20"/>
                    </w:rPr>
                    <w:t>SCMMAVM1P.CHOMP.ORG;ReportServer</w:t>
                  </w:r>
                </w:p>
              </w:tc>
              <w:tc>
                <w:tcPr>
                  <w:tcW w:w="7123" w:type="dxa"/>
                  <w:hideMark/>
                </w:tcPr>
                <w:p w:rsidR="00AA7680" w:rsidRPr="00933D0D" w:rsidRDefault="00AA7680" w:rsidP="006255C0">
                  <w:pPr>
                    <w:pStyle w:val="TableTextMS"/>
                    <w:spacing w:before="0" w:after="0"/>
                    <w:rPr>
                      <w:szCs w:val="20"/>
                    </w:rPr>
                  </w:pPr>
                  <w:r w:rsidRPr="00933D0D">
                    <w:rPr>
                      <w:szCs w:val="20"/>
                    </w:rPr>
                    <w:t>The database ReportServer has 1 table(s) with no clustered index:</w:t>
                  </w:r>
                </w:p>
                <w:p w:rsidR="00AA7680" w:rsidRPr="00933D0D" w:rsidRDefault="00AA7680" w:rsidP="006255C0">
                  <w:pPr>
                    <w:pStyle w:val="TableTextMS"/>
                    <w:spacing w:before="0" w:after="0"/>
                    <w:rPr>
                      <w:szCs w:val="20"/>
                    </w:rPr>
                  </w:pPr>
                </w:p>
                <w:p w:rsidR="00AA7680" w:rsidRPr="00933D0D" w:rsidRDefault="00AA7680" w:rsidP="006255C0">
                  <w:pPr>
                    <w:pStyle w:val="TableTextMS"/>
                    <w:spacing w:before="0" w:after="0"/>
                    <w:rPr>
                      <w:szCs w:val="20"/>
                    </w:rPr>
                  </w:pPr>
                  <w:r w:rsidRPr="00933D0D">
                    <w:rPr>
                      <w:szCs w:val="20"/>
                    </w:rPr>
                    <w:t>Table: [dbo]</w:t>
                  </w:r>
                  <w:proofErr w:type="gramStart"/>
                  <w:r w:rsidRPr="00933D0D">
                    <w:rPr>
                      <w:szCs w:val="20"/>
                    </w:rPr>
                    <w:t>.[</w:t>
                  </w:r>
                  <w:proofErr w:type="gramEnd"/>
                  <w:r w:rsidRPr="00933D0D">
                    <w:rPr>
                      <w:szCs w:val="20"/>
                    </w:rPr>
                    <w:t>ReportSchedule]. Approximate Row Count: 20. Index Count: 3. Column Count: 4</w:t>
                  </w:r>
                </w:p>
              </w:tc>
            </w:tr>
            <w:tr w:rsidR="00AA7680" w:rsidRPr="00933D0D" w:rsidTr="006255C0">
              <w:trPr>
                <w:trHeight w:val="188"/>
              </w:trPr>
              <w:tc>
                <w:tcPr>
                  <w:tcW w:w="324" w:type="dxa"/>
                  <w:noWrap/>
                  <w:tcMar>
                    <w:left w:w="0" w:type="dxa"/>
                    <w:right w:w="0" w:type="dxa"/>
                  </w:tcMar>
                  <w:hideMark/>
                </w:tcPr>
                <w:p w:rsidR="00AA7680" w:rsidRPr="00933D0D" w:rsidRDefault="00AA7680" w:rsidP="006255C0">
                  <w:pPr>
                    <w:pStyle w:val="TableTextMS"/>
                    <w:spacing w:before="0" w:after="0"/>
                    <w:rPr>
                      <w:szCs w:val="20"/>
                    </w:rPr>
                  </w:pPr>
                  <w:r w:rsidRPr="00933D0D">
                    <w:rPr>
                      <w:noProof/>
                      <w:szCs w:val="20"/>
                    </w:rPr>
                    <w:drawing>
                      <wp:inline distT="0" distB="0" distL="0" distR="0">
                        <wp:extent cx="152400" cy="152400"/>
                        <wp:effectExtent l="19050" t="0" r="0" b="0"/>
                        <wp:docPr id="682734673" name="InsertedImage" descr="Machine inser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ertedImage" descr="Machine inserted"/>
                                <pic:cNvPicPr>
                                  <a:picLocks noChangeAspect="1" noChangeArrowheads="1"/>
                                </pic:cNvPicPr>
                              </pic:nvPicPr>
                              <pic:blipFill>
                                <a:blip r:embed="rId59"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tc>
                <w:tcPr>
                  <w:tcW w:w="1913" w:type="dxa"/>
                  <w:tcMar>
                    <w:left w:w="0" w:type="dxa"/>
                    <w:right w:w="0" w:type="dxa"/>
                  </w:tcMar>
                  <w:hideMark/>
                </w:tcPr>
                <w:p w:rsidR="00AA7680" w:rsidRPr="00933D0D" w:rsidRDefault="00AA7680" w:rsidP="006255C0">
                  <w:pPr>
                    <w:pStyle w:val="TableTextMS"/>
                    <w:spacing w:before="0" w:after="0"/>
                    <w:rPr>
                      <w:szCs w:val="20"/>
                    </w:rPr>
                  </w:pPr>
                  <w:r w:rsidRPr="00933D0D">
                    <w:rPr>
                      <w:szCs w:val="20"/>
                    </w:rPr>
                    <w:t>SCMMAVM1P.CHOMP.ORG;XAES</w:t>
                  </w:r>
                </w:p>
              </w:tc>
              <w:tc>
                <w:tcPr>
                  <w:tcW w:w="7123" w:type="dxa"/>
                  <w:hideMark/>
                </w:tcPr>
                <w:p w:rsidR="00AA7680" w:rsidRPr="00933D0D" w:rsidRDefault="00AA7680" w:rsidP="006255C0">
                  <w:pPr>
                    <w:pStyle w:val="TableTextMS"/>
                    <w:spacing w:before="0" w:after="0"/>
                    <w:rPr>
                      <w:szCs w:val="20"/>
                    </w:rPr>
                  </w:pPr>
                  <w:r w:rsidRPr="00933D0D">
                    <w:rPr>
                      <w:szCs w:val="20"/>
                    </w:rPr>
                    <w:t>The database XAES has 3 table(s) with no clustered index:</w:t>
                  </w:r>
                </w:p>
                <w:p w:rsidR="00AA7680" w:rsidRPr="00933D0D" w:rsidRDefault="00AA7680" w:rsidP="006255C0">
                  <w:pPr>
                    <w:pStyle w:val="TableTextMS"/>
                    <w:spacing w:before="0" w:after="0"/>
                    <w:rPr>
                      <w:szCs w:val="20"/>
                    </w:rPr>
                  </w:pPr>
                </w:p>
                <w:p w:rsidR="00AA7680" w:rsidRPr="00933D0D" w:rsidRDefault="00AA7680" w:rsidP="006255C0">
                  <w:pPr>
                    <w:pStyle w:val="TableTextMS"/>
                    <w:spacing w:before="0" w:after="0"/>
                    <w:rPr>
                      <w:szCs w:val="20"/>
                    </w:rPr>
                  </w:pPr>
                  <w:r w:rsidRPr="00933D0D">
                    <w:rPr>
                      <w:szCs w:val="20"/>
                    </w:rPr>
                    <w:t>Table: [dbo]</w:t>
                  </w:r>
                  <w:proofErr w:type="gramStart"/>
                  <w:r w:rsidRPr="00933D0D">
                    <w:rPr>
                      <w:szCs w:val="20"/>
                    </w:rPr>
                    <w:t>.[</w:t>
                  </w:r>
                  <w:proofErr w:type="gramEnd"/>
                  <w:r w:rsidRPr="00933D0D">
                    <w:rPr>
                      <w:szCs w:val="20"/>
                    </w:rPr>
                    <w:t>WorkstationLastLogon]. Approximate Row Count: 0. Index Count: 1. Column Count: 2</w:t>
                  </w:r>
                </w:p>
                <w:p w:rsidR="00AA7680" w:rsidRPr="00933D0D" w:rsidRDefault="00AA7680" w:rsidP="006255C0">
                  <w:pPr>
                    <w:pStyle w:val="TableTextMS"/>
                    <w:spacing w:before="0" w:after="0"/>
                    <w:rPr>
                      <w:szCs w:val="20"/>
                    </w:rPr>
                  </w:pPr>
                  <w:r w:rsidRPr="00933D0D">
                    <w:rPr>
                      <w:szCs w:val="20"/>
                    </w:rPr>
                    <w:t>Table: [dbo]</w:t>
                  </w:r>
                  <w:proofErr w:type="gramStart"/>
                  <w:r w:rsidRPr="00933D0D">
                    <w:rPr>
                      <w:szCs w:val="20"/>
                    </w:rPr>
                    <w:t>.[</w:t>
                  </w:r>
                  <w:proofErr w:type="gramEnd"/>
                  <w:r w:rsidRPr="00933D0D">
                    <w:rPr>
                      <w:szCs w:val="20"/>
                    </w:rPr>
                    <w:t>SXADBSetting]. Approximate Row Count: 18. Index Count: 2. Column Count: 11</w:t>
                  </w:r>
                </w:p>
                <w:p w:rsidR="00AA7680" w:rsidRPr="00933D0D" w:rsidRDefault="00AA7680" w:rsidP="006255C0">
                  <w:pPr>
                    <w:pStyle w:val="TableTextMS"/>
                    <w:spacing w:before="0" w:after="0"/>
                    <w:rPr>
                      <w:szCs w:val="20"/>
                    </w:rPr>
                  </w:pPr>
                  <w:r w:rsidRPr="00933D0D">
                    <w:rPr>
                      <w:szCs w:val="20"/>
                    </w:rPr>
                    <w:t>Table: [dbo]</w:t>
                  </w:r>
                  <w:proofErr w:type="gramStart"/>
                  <w:r w:rsidRPr="00933D0D">
                    <w:rPr>
                      <w:szCs w:val="20"/>
                    </w:rPr>
                    <w:t>.[</w:t>
                  </w:r>
                  <w:proofErr w:type="gramEnd"/>
                  <w:r w:rsidRPr="00933D0D">
                    <w:rPr>
                      <w:szCs w:val="20"/>
                    </w:rPr>
                    <w:t>SXADBAppDependencyXREF]. Approximate Row Count: 34. Index Count: 1. Column Count: 7</w:t>
                  </w:r>
                </w:p>
              </w:tc>
            </w:tr>
            <w:tr w:rsidR="00AA7680" w:rsidRPr="00933D0D" w:rsidTr="006255C0">
              <w:trPr>
                <w:trHeight w:val="188"/>
              </w:trPr>
              <w:tc>
                <w:tcPr>
                  <w:tcW w:w="324" w:type="dxa"/>
                  <w:noWrap/>
                  <w:tcMar>
                    <w:left w:w="0" w:type="dxa"/>
                    <w:right w:w="0" w:type="dxa"/>
                  </w:tcMar>
                  <w:hideMark/>
                </w:tcPr>
                <w:p w:rsidR="00AA7680" w:rsidRPr="00933D0D" w:rsidRDefault="00AA7680" w:rsidP="006255C0">
                  <w:pPr>
                    <w:pStyle w:val="TableTextMS"/>
                    <w:spacing w:before="0" w:after="0"/>
                    <w:rPr>
                      <w:szCs w:val="20"/>
                    </w:rPr>
                  </w:pPr>
                  <w:r w:rsidRPr="00933D0D">
                    <w:rPr>
                      <w:noProof/>
                      <w:szCs w:val="20"/>
                    </w:rPr>
                    <w:drawing>
                      <wp:inline distT="0" distB="0" distL="0" distR="0">
                        <wp:extent cx="152400" cy="152400"/>
                        <wp:effectExtent l="19050" t="0" r="0" b="0"/>
                        <wp:docPr id="450524986" name="InsertedImage" descr="Machine inser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ertedImage" descr="Machine inserted"/>
                                <pic:cNvPicPr>
                                  <a:picLocks noChangeAspect="1" noChangeArrowheads="1"/>
                                </pic:cNvPicPr>
                              </pic:nvPicPr>
                              <pic:blipFill>
                                <a:blip r:embed="rId59"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tc>
                <w:tcPr>
                  <w:tcW w:w="1913" w:type="dxa"/>
                  <w:tcMar>
                    <w:left w:w="0" w:type="dxa"/>
                    <w:right w:w="0" w:type="dxa"/>
                  </w:tcMar>
                  <w:hideMark/>
                </w:tcPr>
                <w:p w:rsidR="00AA7680" w:rsidRPr="00933D0D" w:rsidRDefault="00AA7680" w:rsidP="006255C0">
                  <w:pPr>
                    <w:pStyle w:val="TableTextMS"/>
                    <w:spacing w:before="0" w:after="0"/>
                    <w:rPr>
                      <w:szCs w:val="20"/>
                    </w:rPr>
                  </w:pPr>
                  <w:r w:rsidRPr="00933D0D">
                    <w:rPr>
                      <w:szCs w:val="20"/>
                    </w:rPr>
                    <w:t>SCMMAVM2P.CHOMP.ORG;Prod61_MT</w:t>
                  </w:r>
                </w:p>
              </w:tc>
              <w:tc>
                <w:tcPr>
                  <w:tcW w:w="7123" w:type="dxa"/>
                  <w:hideMark/>
                </w:tcPr>
                <w:p w:rsidR="00AA7680" w:rsidRPr="00933D0D" w:rsidRDefault="00AA7680" w:rsidP="006255C0">
                  <w:pPr>
                    <w:pStyle w:val="TableTextMS"/>
                    <w:spacing w:before="0" w:after="0"/>
                    <w:rPr>
                      <w:szCs w:val="20"/>
                    </w:rPr>
                  </w:pPr>
                  <w:r w:rsidRPr="00933D0D">
                    <w:rPr>
                      <w:szCs w:val="20"/>
                    </w:rPr>
                    <w:t>The database Prod61_MT has 8 table(s) with no clustered index:</w:t>
                  </w:r>
                </w:p>
                <w:p w:rsidR="00AA7680" w:rsidRPr="00933D0D" w:rsidRDefault="00AA7680" w:rsidP="006255C0">
                  <w:pPr>
                    <w:pStyle w:val="TableTextMS"/>
                    <w:spacing w:before="0" w:after="0"/>
                    <w:rPr>
                      <w:szCs w:val="20"/>
                    </w:rPr>
                  </w:pPr>
                </w:p>
                <w:p w:rsidR="00AA7680" w:rsidRPr="00933D0D" w:rsidRDefault="00AA7680" w:rsidP="006255C0">
                  <w:pPr>
                    <w:pStyle w:val="TableTextMS"/>
                    <w:spacing w:before="0" w:after="0"/>
                    <w:rPr>
                      <w:szCs w:val="20"/>
                    </w:rPr>
                  </w:pPr>
                  <w:r w:rsidRPr="00933D0D">
                    <w:rPr>
                      <w:szCs w:val="20"/>
                    </w:rPr>
                    <w:t>Table: [dbo]</w:t>
                  </w:r>
                  <w:proofErr w:type="gramStart"/>
                  <w:r w:rsidRPr="00933D0D">
                    <w:rPr>
                      <w:szCs w:val="20"/>
                    </w:rPr>
                    <w:t>.[</w:t>
                  </w:r>
                  <w:proofErr w:type="gramEnd"/>
                  <w:r w:rsidRPr="00933D0D">
                    <w:rPr>
                      <w:szCs w:val="20"/>
                    </w:rPr>
                    <w:t>script_common_denorm]. Approximate Row Count: 14461. Index Count: 1. Column Count: 23</w:t>
                  </w:r>
                </w:p>
                <w:p w:rsidR="00AA7680" w:rsidRPr="00933D0D" w:rsidRDefault="00AA7680" w:rsidP="006255C0">
                  <w:pPr>
                    <w:pStyle w:val="TableTextMS"/>
                    <w:spacing w:before="0" w:after="0"/>
                    <w:rPr>
                      <w:szCs w:val="20"/>
                    </w:rPr>
                  </w:pPr>
                  <w:r w:rsidRPr="00933D0D">
                    <w:rPr>
                      <w:szCs w:val="20"/>
                    </w:rPr>
                    <w:t>Table: [dbo]</w:t>
                  </w:r>
                  <w:proofErr w:type="gramStart"/>
                  <w:r w:rsidRPr="00933D0D">
                    <w:rPr>
                      <w:szCs w:val="20"/>
                    </w:rPr>
                    <w:t>.[</w:t>
                  </w:r>
                  <w:proofErr w:type="gramEnd"/>
                  <w:r w:rsidRPr="00933D0D">
                    <w:rPr>
                      <w:szCs w:val="20"/>
                    </w:rPr>
                    <w:t>script_common]. Approximate Row Count: 5901. Index Count: 2. Column Count: 19</w:t>
                  </w:r>
                </w:p>
                <w:p w:rsidR="00AA7680" w:rsidRPr="00933D0D" w:rsidRDefault="00AA7680" w:rsidP="006255C0">
                  <w:pPr>
                    <w:pStyle w:val="TableTextMS"/>
                    <w:spacing w:before="0" w:after="0"/>
                    <w:rPr>
                      <w:szCs w:val="20"/>
                    </w:rPr>
                  </w:pPr>
                  <w:r w:rsidRPr="00933D0D">
                    <w:rPr>
                      <w:szCs w:val="20"/>
                    </w:rPr>
                    <w:t>Table: [dbo]</w:t>
                  </w:r>
                  <w:proofErr w:type="gramStart"/>
                  <w:r w:rsidRPr="00933D0D">
                    <w:rPr>
                      <w:szCs w:val="20"/>
                    </w:rPr>
                    <w:t>.[</w:t>
                  </w:r>
                  <w:proofErr w:type="gramEnd"/>
                  <w:r w:rsidRPr="00933D0D">
                    <w:rPr>
                      <w:szCs w:val="20"/>
                    </w:rPr>
                    <w:t>ndc_denorm]. Approximate Row Count: 199894. Index Count: 1. Column Count: 36</w:t>
                  </w:r>
                </w:p>
                <w:p w:rsidR="00AA7680" w:rsidRPr="00933D0D" w:rsidRDefault="00AA7680" w:rsidP="006255C0">
                  <w:pPr>
                    <w:pStyle w:val="TableTextMS"/>
                    <w:spacing w:before="0" w:after="0"/>
                    <w:rPr>
                      <w:szCs w:val="20"/>
                    </w:rPr>
                  </w:pPr>
                  <w:r w:rsidRPr="00933D0D">
                    <w:rPr>
                      <w:szCs w:val="20"/>
                    </w:rPr>
                    <w:t>Table: [dbo]</w:t>
                  </w:r>
                  <w:proofErr w:type="gramStart"/>
                  <w:r w:rsidRPr="00933D0D">
                    <w:rPr>
                      <w:szCs w:val="20"/>
                    </w:rPr>
                    <w:t>.[</w:t>
                  </w:r>
                  <w:proofErr w:type="gramEnd"/>
                  <w:r w:rsidRPr="00933D0D">
                    <w:rPr>
                      <w:szCs w:val="20"/>
                    </w:rPr>
                    <w:t>ddi_map]. Approximate Row Count: 8864. Index Count: 1. Column Count: 2</w:t>
                  </w:r>
                </w:p>
                <w:p w:rsidR="00AA7680" w:rsidRPr="00933D0D" w:rsidRDefault="00AA7680" w:rsidP="006255C0">
                  <w:pPr>
                    <w:pStyle w:val="TableTextMS"/>
                    <w:spacing w:before="0" w:after="0"/>
                    <w:rPr>
                      <w:szCs w:val="20"/>
                    </w:rPr>
                  </w:pPr>
                  <w:r w:rsidRPr="00933D0D">
                    <w:rPr>
                      <w:szCs w:val="20"/>
                    </w:rPr>
                    <w:t>Table: [dbo]</w:t>
                  </w:r>
                  <w:proofErr w:type="gramStart"/>
                  <w:r w:rsidRPr="00933D0D">
                    <w:rPr>
                      <w:szCs w:val="20"/>
                    </w:rPr>
                    <w:t>.[</w:t>
                  </w:r>
                  <w:proofErr w:type="gramEnd"/>
                  <w:r w:rsidRPr="00933D0D">
                    <w:rPr>
                      <w:szCs w:val="20"/>
                    </w:rPr>
                    <w:t>ddi_drug_condition]. Approximate Row Count: 8664. Index Count: 1. Column Count: 4</w:t>
                  </w:r>
                </w:p>
                <w:p w:rsidR="00AA7680" w:rsidRPr="00933D0D" w:rsidRDefault="00AA7680" w:rsidP="006255C0">
                  <w:pPr>
                    <w:pStyle w:val="TableTextMS"/>
                    <w:spacing w:before="0" w:after="0"/>
                    <w:rPr>
                      <w:szCs w:val="20"/>
                    </w:rPr>
                  </w:pPr>
                  <w:r w:rsidRPr="00933D0D">
                    <w:rPr>
                      <w:szCs w:val="20"/>
                    </w:rPr>
                    <w:t>Table: [dbo]</w:t>
                  </w:r>
                  <w:proofErr w:type="gramStart"/>
                  <w:r w:rsidRPr="00933D0D">
                    <w:rPr>
                      <w:szCs w:val="20"/>
                    </w:rPr>
                    <w:t>.[</w:t>
                  </w:r>
                  <w:proofErr w:type="gramEnd"/>
                  <w:r w:rsidRPr="00933D0D">
                    <w:rPr>
                      <w:szCs w:val="20"/>
                    </w:rPr>
                    <w:t>ddi_description]. Approximate Row Count: 1132. Index Count: 1. Column Count: 5</w:t>
                  </w:r>
                </w:p>
                <w:p w:rsidR="00AA7680" w:rsidRPr="00933D0D" w:rsidRDefault="00AA7680" w:rsidP="006255C0">
                  <w:pPr>
                    <w:pStyle w:val="TableTextMS"/>
                    <w:spacing w:before="0" w:after="0"/>
                    <w:rPr>
                      <w:szCs w:val="20"/>
                    </w:rPr>
                  </w:pPr>
                  <w:r w:rsidRPr="00933D0D">
                    <w:rPr>
                      <w:szCs w:val="20"/>
                    </w:rPr>
                    <w:t>Table: [dbo]</w:t>
                  </w:r>
                  <w:proofErr w:type="gramStart"/>
                  <w:r w:rsidRPr="00933D0D">
                    <w:rPr>
                      <w:szCs w:val="20"/>
                    </w:rPr>
                    <w:t>.[</w:t>
                  </w:r>
                  <w:proofErr w:type="gramEnd"/>
                  <w:r w:rsidRPr="00933D0D">
                    <w:rPr>
                      <w:szCs w:val="20"/>
                    </w:rPr>
                    <w:t>ddi_condition_category]. Approximate Row Count: 498. Index Count: 1. Column Count: 2</w:t>
                  </w:r>
                </w:p>
                <w:p w:rsidR="00AA7680" w:rsidRPr="00933D0D" w:rsidRDefault="00AA7680" w:rsidP="006255C0">
                  <w:pPr>
                    <w:pStyle w:val="TableTextMS"/>
                    <w:spacing w:before="0" w:after="0"/>
                    <w:rPr>
                      <w:szCs w:val="20"/>
                    </w:rPr>
                  </w:pPr>
                  <w:r w:rsidRPr="00933D0D">
                    <w:rPr>
                      <w:szCs w:val="20"/>
                    </w:rPr>
                    <w:t>Table: [dbo]</w:t>
                  </w:r>
                  <w:proofErr w:type="gramStart"/>
                  <w:r w:rsidRPr="00933D0D">
                    <w:rPr>
                      <w:szCs w:val="20"/>
                    </w:rPr>
                    <w:t>.[</w:t>
                  </w:r>
                  <w:proofErr w:type="gramEnd"/>
                  <w:r w:rsidRPr="00933D0D">
                    <w:rPr>
                      <w:szCs w:val="20"/>
                    </w:rPr>
                    <w:t>int_interaction_description]. Approximate Row Count: 4468. Index Count: 1. Column Count: 2</w:t>
                  </w:r>
                </w:p>
              </w:tc>
            </w:tr>
            <w:tr w:rsidR="00AA7680" w:rsidRPr="00933D0D" w:rsidTr="006255C0">
              <w:trPr>
                <w:trHeight w:val="188"/>
              </w:trPr>
              <w:tc>
                <w:tcPr>
                  <w:tcW w:w="324" w:type="dxa"/>
                  <w:noWrap/>
                  <w:tcMar>
                    <w:left w:w="0" w:type="dxa"/>
                    <w:right w:w="0" w:type="dxa"/>
                  </w:tcMar>
                  <w:hideMark/>
                </w:tcPr>
                <w:p w:rsidR="00AA7680" w:rsidRPr="00933D0D" w:rsidRDefault="00AA7680" w:rsidP="006255C0">
                  <w:pPr>
                    <w:pStyle w:val="TableTextMS"/>
                    <w:spacing w:before="0" w:after="0"/>
                    <w:rPr>
                      <w:szCs w:val="20"/>
                    </w:rPr>
                  </w:pPr>
                  <w:r w:rsidRPr="00933D0D">
                    <w:rPr>
                      <w:noProof/>
                      <w:szCs w:val="20"/>
                    </w:rPr>
                    <w:drawing>
                      <wp:inline distT="0" distB="0" distL="0" distR="0">
                        <wp:extent cx="152400" cy="152400"/>
                        <wp:effectExtent l="19050" t="0" r="0" b="0"/>
                        <wp:docPr id="1691051919" name="InsertedImage" descr="Machine inser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ertedImage" descr="Machine inserted"/>
                                <pic:cNvPicPr>
                                  <a:picLocks noChangeAspect="1" noChangeArrowheads="1"/>
                                </pic:cNvPicPr>
                              </pic:nvPicPr>
                              <pic:blipFill>
                                <a:blip r:embed="rId59"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tc>
                <w:tcPr>
                  <w:tcW w:w="1913" w:type="dxa"/>
                  <w:tcMar>
                    <w:left w:w="0" w:type="dxa"/>
                    <w:right w:w="0" w:type="dxa"/>
                  </w:tcMar>
                  <w:hideMark/>
                </w:tcPr>
                <w:p w:rsidR="00AA7680" w:rsidRPr="00933D0D" w:rsidRDefault="00AA7680" w:rsidP="006255C0">
                  <w:pPr>
                    <w:pStyle w:val="TableTextMS"/>
                    <w:spacing w:before="0" w:after="0"/>
                    <w:rPr>
                      <w:szCs w:val="20"/>
                    </w:rPr>
                  </w:pPr>
                  <w:r w:rsidRPr="00933D0D">
                    <w:rPr>
                      <w:szCs w:val="20"/>
                    </w:rPr>
                    <w:t>SCMMAVM3P.CHOMP.ORG;Argent</w:t>
                  </w:r>
                </w:p>
              </w:tc>
              <w:tc>
                <w:tcPr>
                  <w:tcW w:w="7123" w:type="dxa"/>
                  <w:hideMark/>
                </w:tcPr>
                <w:p w:rsidR="00AA7680" w:rsidRPr="00933D0D" w:rsidRDefault="00AA7680" w:rsidP="006255C0">
                  <w:pPr>
                    <w:pStyle w:val="TableTextMS"/>
                    <w:spacing w:before="0" w:after="0"/>
                    <w:rPr>
                      <w:szCs w:val="20"/>
                    </w:rPr>
                  </w:pPr>
                  <w:r w:rsidRPr="00933D0D">
                    <w:rPr>
                      <w:szCs w:val="20"/>
                    </w:rPr>
                    <w:t>The database Argent has 1 table(s) with no clustered index:</w:t>
                  </w:r>
                </w:p>
                <w:p w:rsidR="00AA7680" w:rsidRPr="00933D0D" w:rsidRDefault="00AA7680" w:rsidP="006255C0">
                  <w:pPr>
                    <w:pStyle w:val="TableTextMS"/>
                    <w:spacing w:before="0" w:after="0"/>
                    <w:rPr>
                      <w:szCs w:val="20"/>
                    </w:rPr>
                  </w:pPr>
                </w:p>
                <w:p w:rsidR="00AA7680" w:rsidRPr="00933D0D" w:rsidRDefault="00AA7680" w:rsidP="006255C0">
                  <w:pPr>
                    <w:pStyle w:val="TableTextMS"/>
                    <w:spacing w:before="0" w:after="0"/>
                    <w:rPr>
                      <w:szCs w:val="20"/>
                    </w:rPr>
                  </w:pPr>
                  <w:r w:rsidRPr="00933D0D">
                    <w:rPr>
                      <w:szCs w:val="20"/>
                    </w:rPr>
                    <w:t>Table: [dbo]</w:t>
                  </w:r>
                  <w:proofErr w:type="gramStart"/>
                  <w:r w:rsidRPr="00933D0D">
                    <w:rPr>
                      <w:szCs w:val="20"/>
                    </w:rPr>
                    <w:t>.[</w:t>
                  </w:r>
                  <w:proofErr w:type="gramEnd"/>
                  <w:r w:rsidRPr="00933D0D">
                    <w:rPr>
                      <w:szCs w:val="20"/>
                    </w:rPr>
                    <w:t>DocNameGuid]. Approximate Row Count: 0. Index Count: 1. Column Count: 3</w:t>
                  </w:r>
                </w:p>
              </w:tc>
            </w:tr>
            <w:tr w:rsidR="00AA7680" w:rsidRPr="00933D0D" w:rsidTr="006255C0">
              <w:trPr>
                <w:trHeight w:val="188"/>
              </w:trPr>
              <w:tc>
                <w:tcPr>
                  <w:tcW w:w="324" w:type="dxa"/>
                  <w:noWrap/>
                  <w:tcMar>
                    <w:left w:w="0" w:type="dxa"/>
                    <w:right w:w="0" w:type="dxa"/>
                  </w:tcMar>
                  <w:hideMark/>
                </w:tcPr>
                <w:p w:rsidR="00AA7680" w:rsidRPr="00933D0D" w:rsidRDefault="00AA7680" w:rsidP="006255C0">
                  <w:pPr>
                    <w:pStyle w:val="TableTextMS"/>
                    <w:spacing w:before="0" w:after="0"/>
                    <w:rPr>
                      <w:szCs w:val="20"/>
                    </w:rPr>
                  </w:pPr>
                  <w:r w:rsidRPr="00933D0D">
                    <w:rPr>
                      <w:noProof/>
                      <w:szCs w:val="20"/>
                    </w:rPr>
                    <w:drawing>
                      <wp:inline distT="0" distB="0" distL="0" distR="0">
                        <wp:extent cx="152400" cy="152400"/>
                        <wp:effectExtent l="19050" t="0" r="0" b="0"/>
                        <wp:docPr id="1288093270" name="InsertedImage" descr="Machine inser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ertedImage" descr="Machine inserted"/>
                                <pic:cNvPicPr>
                                  <a:picLocks noChangeAspect="1" noChangeArrowheads="1"/>
                                </pic:cNvPicPr>
                              </pic:nvPicPr>
                              <pic:blipFill>
                                <a:blip r:embed="rId59"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tc>
                <w:tcPr>
                  <w:tcW w:w="1913" w:type="dxa"/>
                  <w:tcMar>
                    <w:left w:w="0" w:type="dxa"/>
                    <w:right w:w="0" w:type="dxa"/>
                  </w:tcMar>
                  <w:hideMark/>
                </w:tcPr>
                <w:p w:rsidR="00AA7680" w:rsidRPr="00933D0D" w:rsidRDefault="00AA7680" w:rsidP="006255C0">
                  <w:pPr>
                    <w:pStyle w:val="TableTextMS"/>
                    <w:spacing w:before="0" w:after="0"/>
                    <w:rPr>
                      <w:szCs w:val="20"/>
                    </w:rPr>
                  </w:pPr>
                  <w:r w:rsidRPr="00933D0D">
                    <w:rPr>
                      <w:szCs w:val="20"/>
                    </w:rPr>
                    <w:t>SCMMAVM3P.CHOMP.ORG;cpm_AcuteCare</w:t>
                  </w:r>
                </w:p>
              </w:tc>
              <w:tc>
                <w:tcPr>
                  <w:tcW w:w="7123" w:type="dxa"/>
                  <w:hideMark/>
                </w:tcPr>
                <w:p w:rsidR="00AA7680" w:rsidRPr="00933D0D" w:rsidRDefault="00AA7680" w:rsidP="006255C0">
                  <w:pPr>
                    <w:pStyle w:val="TableTextMS"/>
                    <w:spacing w:before="0" w:after="0"/>
                    <w:rPr>
                      <w:szCs w:val="20"/>
                    </w:rPr>
                  </w:pPr>
                  <w:r w:rsidRPr="00933D0D">
                    <w:rPr>
                      <w:szCs w:val="20"/>
                    </w:rPr>
                    <w:t>The database cpm_AcuteCare has 56 table(s) with no clustered index:</w:t>
                  </w:r>
                </w:p>
                <w:p w:rsidR="00AA7680" w:rsidRPr="00933D0D" w:rsidRDefault="00AA7680" w:rsidP="006255C0">
                  <w:pPr>
                    <w:pStyle w:val="TableTextMS"/>
                    <w:spacing w:before="0" w:after="0"/>
                    <w:rPr>
                      <w:szCs w:val="20"/>
                    </w:rPr>
                  </w:pPr>
                </w:p>
                <w:p w:rsidR="00AA7680" w:rsidRPr="00933D0D" w:rsidRDefault="00AA7680" w:rsidP="006255C0">
                  <w:pPr>
                    <w:pStyle w:val="TableTextMS"/>
                    <w:spacing w:before="0" w:after="0"/>
                    <w:rPr>
                      <w:szCs w:val="20"/>
                    </w:rPr>
                  </w:pPr>
                  <w:r w:rsidRPr="00933D0D">
                    <w:rPr>
                      <w:szCs w:val="20"/>
                    </w:rPr>
                    <w:t>Table: [dbo]</w:t>
                  </w:r>
                  <w:proofErr w:type="gramStart"/>
                  <w:r w:rsidRPr="00933D0D">
                    <w:rPr>
                      <w:szCs w:val="20"/>
                    </w:rPr>
                    <w:t>.[</w:t>
                  </w:r>
                  <w:proofErr w:type="gramEnd"/>
                  <w:r w:rsidRPr="00933D0D">
                    <w:rPr>
                      <w:szCs w:val="20"/>
                    </w:rPr>
                    <w:t>SCAVisitIdentifier]. Approximate Row Count: 267351. Index Count: 3. Column Count: 9</w:t>
                  </w:r>
                </w:p>
                <w:p w:rsidR="00AA7680" w:rsidRPr="00933D0D" w:rsidRDefault="00AA7680" w:rsidP="006255C0">
                  <w:pPr>
                    <w:pStyle w:val="TableTextMS"/>
                    <w:spacing w:before="0" w:after="0"/>
                    <w:rPr>
                      <w:szCs w:val="20"/>
                    </w:rPr>
                  </w:pPr>
                  <w:r w:rsidRPr="00933D0D">
                    <w:rPr>
                      <w:szCs w:val="20"/>
                    </w:rPr>
                    <w:lastRenderedPageBreak/>
                    <w:t>Table: [dbo]</w:t>
                  </w:r>
                  <w:proofErr w:type="gramStart"/>
                  <w:r w:rsidRPr="00933D0D">
                    <w:rPr>
                      <w:szCs w:val="20"/>
                    </w:rPr>
                    <w:t>.[</w:t>
                  </w:r>
                  <w:proofErr w:type="gramEnd"/>
                  <w:r w:rsidRPr="00933D0D">
                    <w:rPr>
                      <w:szCs w:val="20"/>
                    </w:rPr>
                    <w:t>SCAVisitExtension]. Approximate Row Count: 0. Index Count: 1. Column Count: 4</w:t>
                  </w:r>
                </w:p>
                <w:p w:rsidR="00AA7680" w:rsidRPr="00933D0D" w:rsidRDefault="00AA7680" w:rsidP="006255C0">
                  <w:pPr>
                    <w:pStyle w:val="TableTextMS"/>
                    <w:spacing w:before="0" w:after="0"/>
                    <w:rPr>
                      <w:szCs w:val="20"/>
                    </w:rPr>
                  </w:pPr>
                  <w:r w:rsidRPr="00933D0D">
                    <w:rPr>
                      <w:szCs w:val="20"/>
                    </w:rPr>
                    <w:t>Table: [dbo]</w:t>
                  </w:r>
                  <w:proofErr w:type="gramStart"/>
                  <w:r w:rsidRPr="00933D0D">
                    <w:rPr>
                      <w:szCs w:val="20"/>
                    </w:rPr>
                    <w:t>.[</w:t>
                  </w:r>
                  <w:proofErr w:type="gramEnd"/>
                  <w:r w:rsidRPr="00933D0D">
                    <w:rPr>
                      <w:szCs w:val="20"/>
                    </w:rPr>
                    <w:t>SCAAllergyCategoryTypeDim]. Approximate Row Count: 4. Index Count: 2. Column Count: 6</w:t>
                  </w:r>
                </w:p>
                <w:p w:rsidR="00AA7680" w:rsidRPr="00933D0D" w:rsidRDefault="00AA7680" w:rsidP="006255C0">
                  <w:pPr>
                    <w:pStyle w:val="TableTextMS"/>
                    <w:spacing w:before="0" w:after="0"/>
                    <w:rPr>
                      <w:szCs w:val="20"/>
                    </w:rPr>
                  </w:pPr>
                  <w:r w:rsidRPr="00933D0D">
                    <w:rPr>
                      <w:szCs w:val="20"/>
                    </w:rPr>
                    <w:t>Table: [dbo]</w:t>
                  </w:r>
                  <w:proofErr w:type="gramStart"/>
                  <w:r w:rsidRPr="00933D0D">
                    <w:rPr>
                      <w:szCs w:val="20"/>
                    </w:rPr>
                    <w:t>.[</w:t>
                  </w:r>
                  <w:proofErr w:type="gramEnd"/>
                  <w:r w:rsidRPr="00933D0D">
                    <w:rPr>
                      <w:szCs w:val="20"/>
                    </w:rPr>
                    <w:t>SCAPatientDim]. Approximate Row Count: 337303. Index Count: 4. Column Count: 42</w:t>
                  </w:r>
                </w:p>
                <w:p w:rsidR="00AA7680" w:rsidRPr="00933D0D" w:rsidRDefault="00AA7680" w:rsidP="006255C0">
                  <w:pPr>
                    <w:pStyle w:val="TableTextMS"/>
                    <w:spacing w:before="0" w:after="0"/>
                    <w:rPr>
                      <w:szCs w:val="20"/>
                    </w:rPr>
                  </w:pPr>
                  <w:r w:rsidRPr="00933D0D">
                    <w:rPr>
                      <w:szCs w:val="20"/>
                    </w:rPr>
                    <w:t>Table: [dbo]</w:t>
                  </w:r>
                  <w:proofErr w:type="gramStart"/>
                  <w:r w:rsidRPr="00933D0D">
                    <w:rPr>
                      <w:szCs w:val="20"/>
                    </w:rPr>
                    <w:t>.[</w:t>
                  </w:r>
                  <w:proofErr w:type="gramEnd"/>
                  <w:r w:rsidRPr="00933D0D">
                    <w:rPr>
                      <w:szCs w:val="20"/>
                    </w:rPr>
                    <w:t>SCAAllergy]. Approximate Row Count: 35167. Index Count: 8. Column Count: 28</w:t>
                  </w:r>
                </w:p>
                <w:p w:rsidR="00AA7680" w:rsidRPr="00933D0D" w:rsidRDefault="00AA7680" w:rsidP="006255C0">
                  <w:pPr>
                    <w:pStyle w:val="TableTextMS"/>
                    <w:spacing w:before="0" w:after="0"/>
                    <w:rPr>
                      <w:szCs w:val="20"/>
                    </w:rPr>
                  </w:pPr>
                  <w:r w:rsidRPr="00933D0D">
                    <w:rPr>
                      <w:szCs w:val="20"/>
                    </w:rPr>
                    <w:t>Table: [dbo]</w:t>
                  </w:r>
                  <w:proofErr w:type="gramStart"/>
                  <w:r w:rsidRPr="00933D0D">
                    <w:rPr>
                      <w:szCs w:val="20"/>
                    </w:rPr>
                    <w:t>.[</w:t>
                  </w:r>
                  <w:proofErr w:type="gramEnd"/>
                  <w:r w:rsidRPr="00933D0D">
                    <w:rPr>
                      <w:szCs w:val="20"/>
                    </w:rPr>
                    <w:t>SCAVisit]. Approximate Row Count: 286036. Index Count: 17. Column Count: 85</w:t>
                  </w:r>
                </w:p>
                <w:p w:rsidR="00AA7680" w:rsidRPr="00933D0D" w:rsidRDefault="00AA7680" w:rsidP="006255C0">
                  <w:pPr>
                    <w:pStyle w:val="TableTextMS"/>
                    <w:spacing w:before="0" w:after="0"/>
                    <w:rPr>
                      <w:szCs w:val="20"/>
                    </w:rPr>
                  </w:pPr>
                  <w:r w:rsidRPr="00933D0D">
                    <w:rPr>
                      <w:szCs w:val="20"/>
                    </w:rPr>
                    <w:t>Table: [dbo]</w:t>
                  </w:r>
                  <w:proofErr w:type="gramStart"/>
                  <w:r w:rsidRPr="00933D0D">
                    <w:rPr>
                      <w:szCs w:val="20"/>
                    </w:rPr>
                    <w:t>.[</w:t>
                  </w:r>
                  <w:proofErr w:type="gramEnd"/>
                  <w:r w:rsidRPr="00933D0D">
                    <w:rPr>
                      <w:szCs w:val="20"/>
                    </w:rPr>
                    <w:t>SCAPatientDataDim]. Approximate Row Count: 1587449. Index Count: 3. Column Count: 7</w:t>
                  </w:r>
                </w:p>
                <w:p w:rsidR="00AA7680" w:rsidRPr="00933D0D" w:rsidRDefault="00AA7680" w:rsidP="006255C0">
                  <w:pPr>
                    <w:pStyle w:val="TableTextMS"/>
                    <w:spacing w:before="0" w:after="0"/>
                    <w:rPr>
                      <w:szCs w:val="20"/>
                    </w:rPr>
                  </w:pPr>
                  <w:r w:rsidRPr="00933D0D">
                    <w:rPr>
                      <w:szCs w:val="20"/>
                    </w:rPr>
                    <w:t>Table: [dbo]</w:t>
                  </w:r>
                  <w:proofErr w:type="gramStart"/>
                  <w:r w:rsidRPr="00933D0D">
                    <w:rPr>
                      <w:szCs w:val="20"/>
                    </w:rPr>
                    <w:t>.[</w:t>
                  </w:r>
                  <w:proofErr w:type="gramEnd"/>
                  <w:r w:rsidRPr="00933D0D">
                    <w:rPr>
                      <w:szCs w:val="20"/>
                    </w:rPr>
                    <w:t>SCAValueSetXRefDim]. Approximate Row Count: 57. Index Count: 4. Column Count: 10</w:t>
                  </w:r>
                </w:p>
                <w:p w:rsidR="00AA7680" w:rsidRPr="00933D0D" w:rsidRDefault="00AA7680" w:rsidP="006255C0">
                  <w:pPr>
                    <w:pStyle w:val="TableTextMS"/>
                    <w:spacing w:before="0" w:after="0"/>
                    <w:rPr>
                      <w:szCs w:val="20"/>
                    </w:rPr>
                  </w:pPr>
                  <w:r w:rsidRPr="00933D0D">
                    <w:rPr>
                      <w:szCs w:val="20"/>
                    </w:rPr>
                    <w:t>Table: [dbo]</w:t>
                  </w:r>
                  <w:proofErr w:type="gramStart"/>
                  <w:r w:rsidRPr="00933D0D">
                    <w:rPr>
                      <w:szCs w:val="20"/>
                    </w:rPr>
                    <w:t>.[</w:t>
                  </w:r>
                  <w:proofErr w:type="gramEnd"/>
                  <w:r w:rsidRPr="00933D0D">
                    <w:rPr>
                      <w:szCs w:val="20"/>
                    </w:rPr>
                    <w:t>SCAPatDrivingStatusDim]. Approximate Row Count: 0. Index Count: 1. Column Count: 4</w:t>
                  </w:r>
                </w:p>
                <w:p w:rsidR="00AA7680" w:rsidRPr="00933D0D" w:rsidRDefault="00AA7680" w:rsidP="006255C0">
                  <w:pPr>
                    <w:pStyle w:val="TableTextMS"/>
                    <w:spacing w:before="0" w:after="0"/>
                    <w:rPr>
                      <w:szCs w:val="20"/>
                    </w:rPr>
                  </w:pPr>
                  <w:r w:rsidRPr="00933D0D">
                    <w:rPr>
                      <w:szCs w:val="20"/>
                    </w:rPr>
                    <w:t>Table: [dbo]</w:t>
                  </w:r>
                  <w:proofErr w:type="gramStart"/>
                  <w:r w:rsidRPr="00933D0D">
                    <w:rPr>
                      <w:szCs w:val="20"/>
                    </w:rPr>
                    <w:t>.[</w:t>
                  </w:r>
                  <w:proofErr w:type="gramEnd"/>
                  <w:r w:rsidRPr="00933D0D">
                    <w:rPr>
                      <w:szCs w:val="20"/>
                    </w:rPr>
                    <w:t>SCAOrderWorkList]. Approximate Row Count: 171848. Index Count: 1. Column Count: 12</w:t>
                  </w:r>
                </w:p>
                <w:p w:rsidR="00AA7680" w:rsidRPr="00933D0D" w:rsidRDefault="00AA7680" w:rsidP="006255C0">
                  <w:pPr>
                    <w:pStyle w:val="TableTextMS"/>
                    <w:spacing w:before="0" w:after="0"/>
                    <w:rPr>
                      <w:szCs w:val="20"/>
                    </w:rPr>
                  </w:pPr>
                </w:p>
                <w:p w:rsidR="00AA7680" w:rsidRPr="00933D0D" w:rsidRDefault="00AA7680" w:rsidP="006255C0">
                  <w:pPr>
                    <w:pStyle w:val="TableTextMS"/>
                    <w:spacing w:before="0" w:after="0"/>
                    <w:rPr>
                      <w:szCs w:val="20"/>
                    </w:rPr>
                  </w:pPr>
                  <w:r w:rsidRPr="00933D0D">
                    <w:rPr>
                      <w:szCs w:val="20"/>
                    </w:rPr>
                    <w:t>To generate the complete list, run the script provided in the Troubleshooting section.</w:t>
                  </w:r>
                </w:p>
              </w:tc>
            </w:tr>
            <w:tr w:rsidR="00AA7680" w:rsidRPr="00933D0D" w:rsidTr="006255C0">
              <w:trPr>
                <w:trHeight w:val="188"/>
              </w:trPr>
              <w:tc>
                <w:tcPr>
                  <w:tcW w:w="324" w:type="dxa"/>
                  <w:noWrap/>
                  <w:tcMar>
                    <w:left w:w="0" w:type="dxa"/>
                    <w:right w:w="0" w:type="dxa"/>
                  </w:tcMar>
                  <w:hideMark/>
                </w:tcPr>
                <w:p w:rsidR="00AA7680" w:rsidRPr="00933D0D" w:rsidRDefault="00AA7680" w:rsidP="006255C0">
                  <w:pPr>
                    <w:pStyle w:val="TableTextMS"/>
                    <w:spacing w:before="0" w:after="0"/>
                    <w:rPr>
                      <w:szCs w:val="20"/>
                    </w:rPr>
                  </w:pPr>
                  <w:r w:rsidRPr="00933D0D">
                    <w:rPr>
                      <w:noProof/>
                      <w:szCs w:val="20"/>
                    </w:rPr>
                    <w:lastRenderedPageBreak/>
                    <w:drawing>
                      <wp:inline distT="0" distB="0" distL="0" distR="0">
                        <wp:extent cx="152400" cy="152400"/>
                        <wp:effectExtent l="19050" t="0" r="0" b="0"/>
                        <wp:docPr id="1652289207" name="InsertedImage" descr="Machine inser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ertedImage" descr="Machine inserted"/>
                                <pic:cNvPicPr>
                                  <a:picLocks noChangeAspect="1" noChangeArrowheads="1"/>
                                </pic:cNvPicPr>
                              </pic:nvPicPr>
                              <pic:blipFill>
                                <a:blip r:embed="rId59"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tc>
                <w:tcPr>
                  <w:tcW w:w="1913" w:type="dxa"/>
                  <w:tcMar>
                    <w:left w:w="0" w:type="dxa"/>
                    <w:right w:w="0" w:type="dxa"/>
                  </w:tcMar>
                  <w:hideMark/>
                </w:tcPr>
                <w:p w:rsidR="00AA7680" w:rsidRPr="00933D0D" w:rsidRDefault="00AA7680" w:rsidP="006255C0">
                  <w:pPr>
                    <w:pStyle w:val="TableTextMS"/>
                    <w:spacing w:before="0" w:after="0"/>
                    <w:rPr>
                      <w:szCs w:val="20"/>
                    </w:rPr>
                  </w:pPr>
                  <w:r w:rsidRPr="00933D0D">
                    <w:rPr>
                      <w:szCs w:val="20"/>
                    </w:rPr>
                    <w:t>SCMMAVM3P.CHOMP.ORG;CPM_MetaData</w:t>
                  </w:r>
                </w:p>
              </w:tc>
              <w:tc>
                <w:tcPr>
                  <w:tcW w:w="7123" w:type="dxa"/>
                  <w:hideMark/>
                </w:tcPr>
                <w:p w:rsidR="00AA7680" w:rsidRPr="00933D0D" w:rsidRDefault="00AA7680" w:rsidP="006255C0">
                  <w:pPr>
                    <w:pStyle w:val="TableTextMS"/>
                    <w:spacing w:before="0" w:after="0"/>
                    <w:rPr>
                      <w:szCs w:val="20"/>
                    </w:rPr>
                  </w:pPr>
                  <w:r w:rsidRPr="00933D0D">
                    <w:rPr>
                      <w:szCs w:val="20"/>
                    </w:rPr>
                    <w:t>The database CPM_MetaData has 67 table(s) with no clustered index:</w:t>
                  </w:r>
                </w:p>
                <w:p w:rsidR="00AA7680" w:rsidRPr="00933D0D" w:rsidRDefault="00AA7680" w:rsidP="006255C0">
                  <w:pPr>
                    <w:pStyle w:val="TableTextMS"/>
                    <w:spacing w:before="0" w:after="0"/>
                    <w:rPr>
                      <w:szCs w:val="20"/>
                    </w:rPr>
                  </w:pPr>
                </w:p>
                <w:p w:rsidR="00AA7680" w:rsidRPr="00933D0D" w:rsidRDefault="00AA7680" w:rsidP="006255C0">
                  <w:pPr>
                    <w:pStyle w:val="TableTextMS"/>
                    <w:spacing w:before="0" w:after="0"/>
                    <w:rPr>
                      <w:szCs w:val="20"/>
                    </w:rPr>
                  </w:pPr>
                  <w:r w:rsidRPr="00933D0D">
                    <w:rPr>
                      <w:szCs w:val="20"/>
                    </w:rPr>
                    <w:t>Table: [dbo]</w:t>
                  </w:r>
                  <w:proofErr w:type="gramStart"/>
                  <w:r w:rsidRPr="00933D0D">
                    <w:rPr>
                      <w:szCs w:val="20"/>
                    </w:rPr>
                    <w:t>.[</w:t>
                  </w:r>
                  <w:proofErr w:type="gramEnd"/>
                  <w:r w:rsidRPr="00933D0D">
                    <w:rPr>
                      <w:szCs w:val="20"/>
                    </w:rPr>
                    <w:t>SANMDWorkTable]. Approximate Row Count: 94. Index Count: 1. Column Count: 4</w:t>
                  </w:r>
                </w:p>
                <w:p w:rsidR="00AA7680" w:rsidRPr="00933D0D" w:rsidRDefault="00AA7680" w:rsidP="006255C0">
                  <w:pPr>
                    <w:pStyle w:val="TableTextMS"/>
                    <w:spacing w:before="0" w:after="0"/>
                    <w:rPr>
                      <w:szCs w:val="20"/>
                    </w:rPr>
                  </w:pPr>
                  <w:r w:rsidRPr="00933D0D">
                    <w:rPr>
                      <w:szCs w:val="20"/>
                    </w:rPr>
                    <w:t>Table: [dbo]</w:t>
                  </w:r>
                  <w:proofErr w:type="gramStart"/>
                  <w:r w:rsidRPr="00933D0D">
                    <w:rPr>
                      <w:szCs w:val="20"/>
                    </w:rPr>
                    <w:t>.[</w:t>
                  </w:r>
                  <w:proofErr w:type="gramEnd"/>
                  <w:r w:rsidRPr="00933D0D">
                    <w:rPr>
                      <w:szCs w:val="20"/>
                    </w:rPr>
                    <w:t>SANMDSQLString]. Approximate Row Count: 601730. Index Count: 2. Column Count: 5</w:t>
                  </w:r>
                </w:p>
                <w:p w:rsidR="00AA7680" w:rsidRPr="00933D0D" w:rsidRDefault="00AA7680" w:rsidP="006255C0">
                  <w:pPr>
                    <w:pStyle w:val="TableTextMS"/>
                    <w:spacing w:before="0" w:after="0"/>
                    <w:rPr>
                      <w:szCs w:val="20"/>
                    </w:rPr>
                  </w:pPr>
                  <w:r w:rsidRPr="00933D0D">
                    <w:rPr>
                      <w:szCs w:val="20"/>
                    </w:rPr>
                    <w:t>Table: [dbo]</w:t>
                  </w:r>
                  <w:proofErr w:type="gramStart"/>
                  <w:r w:rsidRPr="00933D0D">
                    <w:rPr>
                      <w:szCs w:val="20"/>
                    </w:rPr>
                    <w:t>.[</w:t>
                  </w:r>
                  <w:proofErr w:type="gramEnd"/>
                  <w:r w:rsidRPr="00933D0D">
                    <w:rPr>
                      <w:szCs w:val="20"/>
                    </w:rPr>
                    <w:t>SANMDAppConfig]. Approximate Row Count: 46. Index Count: 1. Column Count: 7</w:t>
                  </w:r>
                </w:p>
                <w:p w:rsidR="00AA7680" w:rsidRPr="00933D0D" w:rsidRDefault="00AA7680" w:rsidP="006255C0">
                  <w:pPr>
                    <w:pStyle w:val="TableTextMS"/>
                    <w:spacing w:before="0" w:after="0"/>
                    <w:rPr>
                      <w:szCs w:val="20"/>
                    </w:rPr>
                  </w:pPr>
                  <w:r w:rsidRPr="00933D0D">
                    <w:rPr>
                      <w:szCs w:val="20"/>
                    </w:rPr>
                    <w:t>Table: [dbo]</w:t>
                  </w:r>
                  <w:proofErr w:type="gramStart"/>
                  <w:r w:rsidRPr="00933D0D">
                    <w:rPr>
                      <w:szCs w:val="20"/>
                    </w:rPr>
                    <w:t>.[</w:t>
                  </w:r>
                  <w:proofErr w:type="gramEnd"/>
                  <w:r w:rsidRPr="00933D0D">
                    <w:rPr>
                      <w:szCs w:val="20"/>
                    </w:rPr>
                    <w:t>SANMDAuditRun]. Approximate Row Count: 76. Index Count: 2. Column Count: 8</w:t>
                  </w:r>
                </w:p>
                <w:p w:rsidR="00AA7680" w:rsidRPr="00933D0D" w:rsidRDefault="00AA7680" w:rsidP="006255C0">
                  <w:pPr>
                    <w:pStyle w:val="TableTextMS"/>
                    <w:spacing w:before="0" w:after="0"/>
                    <w:rPr>
                      <w:szCs w:val="20"/>
                    </w:rPr>
                  </w:pPr>
                  <w:r w:rsidRPr="00933D0D">
                    <w:rPr>
                      <w:szCs w:val="20"/>
                    </w:rPr>
                    <w:t>Table: [dbo]</w:t>
                  </w:r>
                  <w:proofErr w:type="gramStart"/>
                  <w:r w:rsidRPr="00933D0D">
                    <w:rPr>
                      <w:szCs w:val="20"/>
                    </w:rPr>
                    <w:t>.[</w:t>
                  </w:r>
                  <w:proofErr w:type="gramEnd"/>
                  <w:r w:rsidRPr="00933D0D">
                    <w:rPr>
                      <w:szCs w:val="20"/>
                    </w:rPr>
                    <w:t>SANMDMeasureCategory]. Approximate Row Count: 27. Index Count: 1. Column Count: 14</w:t>
                  </w:r>
                </w:p>
                <w:p w:rsidR="00AA7680" w:rsidRPr="00933D0D" w:rsidRDefault="00AA7680" w:rsidP="006255C0">
                  <w:pPr>
                    <w:pStyle w:val="TableTextMS"/>
                    <w:spacing w:before="0" w:after="0"/>
                    <w:rPr>
                      <w:szCs w:val="20"/>
                    </w:rPr>
                  </w:pPr>
                  <w:r w:rsidRPr="00933D0D">
                    <w:rPr>
                      <w:szCs w:val="20"/>
                    </w:rPr>
                    <w:t>Table: [dbo]</w:t>
                  </w:r>
                  <w:proofErr w:type="gramStart"/>
                  <w:r w:rsidRPr="00933D0D">
                    <w:rPr>
                      <w:szCs w:val="20"/>
                    </w:rPr>
                    <w:t>.[</w:t>
                  </w:r>
                  <w:proofErr w:type="gramEnd"/>
                  <w:r w:rsidRPr="00933D0D">
                    <w:rPr>
                      <w:szCs w:val="20"/>
                    </w:rPr>
                    <w:t>SANMDWorkColumn]. Approximate Row Count: 1467. Index Count: 1. Column Count: 13</w:t>
                  </w:r>
                </w:p>
                <w:p w:rsidR="00AA7680" w:rsidRPr="00933D0D" w:rsidRDefault="00AA7680" w:rsidP="006255C0">
                  <w:pPr>
                    <w:pStyle w:val="TableTextMS"/>
                    <w:spacing w:before="0" w:after="0"/>
                    <w:rPr>
                      <w:szCs w:val="20"/>
                    </w:rPr>
                  </w:pPr>
                  <w:r w:rsidRPr="00933D0D">
                    <w:rPr>
                      <w:szCs w:val="20"/>
                    </w:rPr>
                    <w:t>Table: [dbo]</w:t>
                  </w:r>
                  <w:proofErr w:type="gramStart"/>
                  <w:r w:rsidRPr="00933D0D">
                    <w:rPr>
                      <w:szCs w:val="20"/>
                    </w:rPr>
                    <w:t>.[</w:t>
                  </w:r>
                  <w:proofErr w:type="gramEnd"/>
                  <w:r w:rsidRPr="00933D0D">
                    <w:rPr>
                      <w:szCs w:val="20"/>
                    </w:rPr>
                    <w:t>SANMDSource]. Approximate Row Count: 1. Index Count: 1. Column Count: 12</w:t>
                  </w:r>
                </w:p>
                <w:p w:rsidR="00AA7680" w:rsidRPr="00933D0D" w:rsidRDefault="00AA7680" w:rsidP="006255C0">
                  <w:pPr>
                    <w:pStyle w:val="TableTextMS"/>
                    <w:spacing w:before="0" w:after="0"/>
                    <w:rPr>
                      <w:szCs w:val="20"/>
                    </w:rPr>
                  </w:pPr>
                  <w:r w:rsidRPr="00933D0D">
                    <w:rPr>
                      <w:szCs w:val="20"/>
                    </w:rPr>
                    <w:t>Table: [dbo]</w:t>
                  </w:r>
                  <w:proofErr w:type="gramStart"/>
                  <w:r w:rsidRPr="00933D0D">
                    <w:rPr>
                      <w:szCs w:val="20"/>
                    </w:rPr>
                    <w:t>.[</w:t>
                  </w:r>
                  <w:proofErr w:type="gramEnd"/>
                  <w:r w:rsidRPr="00933D0D">
                    <w:rPr>
                      <w:szCs w:val="20"/>
                    </w:rPr>
                    <w:t>SANMDAuditConfig]. Approximate Row Count: 3. Index Count: 1. Column Count: 6</w:t>
                  </w:r>
                </w:p>
                <w:p w:rsidR="00AA7680" w:rsidRPr="00933D0D" w:rsidRDefault="00AA7680" w:rsidP="006255C0">
                  <w:pPr>
                    <w:pStyle w:val="TableTextMS"/>
                    <w:spacing w:before="0" w:after="0"/>
                    <w:rPr>
                      <w:szCs w:val="20"/>
                    </w:rPr>
                  </w:pPr>
                  <w:r w:rsidRPr="00933D0D">
                    <w:rPr>
                      <w:szCs w:val="20"/>
                    </w:rPr>
                    <w:t>Table: [dbo]</w:t>
                  </w:r>
                  <w:proofErr w:type="gramStart"/>
                  <w:r w:rsidRPr="00933D0D">
                    <w:rPr>
                      <w:szCs w:val="20"/>
                    </w:rPr>
                    <w:t>.[</w:t>
                  </w:r>
                  <w:proofErr w:type="gramEnd"/>
                  <w:r w:rsidRPr="00933D0D">
                    <w:rPr>
                      <w:szCs w:val="20"/>
                    </w:rPr>
                    <w:t>SANMDScheduleProcess]. Approximate Row Count: 23. Index Count: 1. Column Count: 5</w:t>
                  </w:r>
                </w:p>
                <w:p w:rsidR="00AA7680" w:rsidRPr="00933D0D" w:rsidRDefault="00AA7680" w:rsidP="006255C0">
                  <w:pPr>
                    <w:pStyle w:val="TableTextMS"/>
                    <w:spacing w:before="0" w:after="0"/>
                    <w:rPr>
                      <w:szCs w:val="20"/>
                    </w:rPr>
                  </w:pPr>
                  <w:r w:rsidRPr="00933D0D">
                    <w:rPr>
                      <w:szCs w:val="20"/>
                    </w:rPr>
                    <w:t>Table: [dbo]</w:t>
                  </w:r>
                  <w:proofErr w:type="gramStart"/>
                  <w:r w:rsidRPr="00933D0D">
                    <w:rPr>
                      <w:szCs w:val="20"/>
                    </w:rPr>
                    <w:t>.[</w:t>
                  </w:r>
                  <w:proofErr w:type="gramEnd"/>
                  <w:r w:rsidRPr="00933D0D">
                    <w:rPr>
                      <w:szCs w:val="20"/>
                    </w:rPr>
                    <w:t>SANMDLog]. Approximate Row Count: 727569. Index Count: 4. Column Count: 17</w:t>
                  </w:r>
                </w:p>
                <w:p w:rsidR="00AA7680" w:rsidRPr="00933D0D" w:rsidRDefault="00AA7680" w:rsidP="006255C0">
                  <w:pPr>
                    <w:pStyle w:val="TableTextMS"/>
                    <w:spacing w:before="0" w:after="0"/>
                    <w:rPr>
                      <w:szCs w:val="20"/>
                    </w:rPr>
                  </w:pPr>
                </w:p>
                <w:p w:rsidR="00AA7680" w:rsidRPr="00933D0D" w:rsidRDefault="00AA7680" w:rsidP="006255C0">
                  <w:pPr>
                    <w:pStyle w:val="TableTextMS"/>
                    <w:spacing w:before="0" w:after="0"/>
                    <w:rPr>
                      <w:szCs w:val="20"/>
                    </w:rPr>
                  </w:pPr>
                  <w:r w:rsidRPr="00933D0D">
                    <w:rPr>
                      <w:szCs w:val="20"/>
                    </w:rPr>
                    <w:lastRenderedPageBreak/>
                    <w:t>To generate the complete list, run the script provided in the Troubleshooting section.</w:t>
                  </w:r>
                </w:p>
              </w:tc>
            </w:tr>
            <w:tr w:rsidR="00AA7680" w:rsidRPr="00933D0D" w:rsidTr="006255C0">
              <w:trPr>
                <w:trHeight w:val="188"/>
              </w:trPr>
              <w:tc>
                <w:tcPr>
                  <w:tcW w:w="324" w:type="dxa"/>
                  <w:noWrap/>
                  <w:tcMar>
                    <w:left w:w="0" w:type="dxa"/>
                    <w:right w:w="0" w:type="dxa"/>
                  </w:tcMar>
                  <w:hideMark/>
                </w:tcPr>
                <w:p w:rsidR="00AA7680" w:rsidRPr="00933D0D" w:rsidRDefault="00AA7680" w:rsidP="006255C0">
                  <w:pPr>
                    <w:pStyle w:val="TableTextMS"/>
                    <w:spacing w:before="0" w:after="0"/>
                    <w:rPr>
                      <w:szCs w:val="20"/>
                    </w:rPr>
                  </w:pPr>
                  <w:r w:rsidRPr="00933D0D">
                    <w:rPr>
                      <w:noProof/>
                      <w:szCs w:val="20"/>
                    </w:rPr>
                    <w:lastRenderedPageBreak/>
                    <w:drawing>
                      <wp:inline distT="0" distB="0" distL="0" distR="0">
                        <wp:extent cx="152400" cy="152400"/>
                        <wp:effectExtent l="19050" t="0" r="0" b="0"/>
                        <wp:docPr id="2074511624" name="InsertedImage" descr="Machine inser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ertedImage" descr="Machine inserted"/>
                                <pic:cNvPicPr>
                                  <a:picLocks noChangeAspect="1" noChangeArrowheads="1"/>
                                </pic:cNvPicPr>
                              </pic:nvPicPr>
                              <pic:blipFill>
                                <a:blip r:embed="rId59"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tc>
                <w:tcPr>
                  <w:tcW w:w="1913" w:type="dxa"/>
                  <w:tcMar>
                    <w:left w:w="0" w:type="dxa"/>
                    <w:right w:w="0" w:type="dxa"/>
                  </w:tcMar>
                  <w:hideMark/>
                </w:tcPr>
                <w:p w:rsidR="00AA7680" w:rsidRPr="00933D0D" w:rsidRDefault="00AA7680" w:rsidP="006255C0">
                  <w:pPr>
                    <w:pStyle w:val="TableTextMS"/>
                    <w:spacing w:before="0" w:after="0"/>
                    <w:rPr>
                      <w:szCs w:val="20"/>
                    </w:rPr>
                  </w:pPr>
                  <w:r w:rsidRPr="00933D0D">
                    <w:rPr>
                      <w:szCs w:val="20"/>
                    </w:rPr>
                    <w:t>SCMMAVM3P.CHOMP.ORG;CPM_ReportServer</w:t>
                  </w:r>
                </w:p>
              </w:tc>
              <w:tc>
                <w:tcPr>
                  <w:tcW w:w="7123" w:type="dxa"/>
                  <w:hideMark/>
                </w:tcPr>
                <w:p w:rsidR="00AA7680" w:rsidRPr="00933D0D" w:rsidRDefault="00AA7680" w:rsidP="006255C0">
                  <w:pPr>
                    <w:pStyle w:val="TableTextMS"/>
                    <w:spacing w:before="0" w:after="0"/>
                    <w:rPr>
                      <w:szCs w:val="20"/>
                    </w:rPr>
                  </w:pPr>
                  <w:r w:rsidRPr="00933D0D">
                    <w:rPr>
                      <w:szCs w:val="20"/>
                    </w:rPr>
                    <w:t>The database CPM_ReportServer has 1 table(s) with no clustered index:</w:t>
                  </w:r>
                </w:p>
                <w:p w:rsidR="00AA7680" w:rsidRPr="00933D0D" w:rsidRDefault="00AA7680" w:rsidP="006255C0">
                  <w:pPr>
                    <w:pStyle w:val="TableTextMS"/>
                    <w:spacing w:before="0" w:after="0"/>
                    <w:rPr>
                      <w:szCs w:val="20"/>
                    </w:rPr>
                  </w:pPr>
                </w:p>
                <w:p w:rsidR="00AA7680" w:rsidRPr="00933D0D" w:rsidRDefault="00AA7680" w:rsidP="006255C0">
                  <w:pPr>
                    <w:pStyle w:val="TableTextMS"/>
                    <w:spacing w:before="0" w:after="0"/>
                    <w:rPr>
                      <w:szCs w:val="20"/>
                    </w:rPr>
                  </w:pPr>
                  <w:r w:rsidRPr="00933D0D">
                    <w:rPr>
                      <w:szCs w:val="20"/>
                    </w:rPr>
                    <w:t>Table: [dbo]</w:t>
                  </w:r>
                  <w:proofErr w:type="gramStart"/>
                  <w:r w:rsidRPr="00933D0D">
                    <w:rPr>
                      <w:szCs w:val="20"/>
                    </w:rPr>
                    <w:t>.[</w:t>
                  </w:r>
                  <w:proofErr w:type="gramEnd"/>
                  <w:r w:rsidRPr="00933D0D">
                    <w:rPr>
                      <w:szCs w:val="20"/>
                    </w:rPr>
                    <w:t>ReportSchedule]. Approximate Row Count: 0. Index Count: 3. Column Count: 4</w:t>
                  </w:r>
                </w:p>
              </w:tc>
            </w:tr>
            <w:tr w:rsidR="00AA7680" w:rsidRPr="00933D0D" w:rsidTr="006255C0">
              <w:trPr>
                <w:trHeight w:val="188"/>
              </w:trPr>
              <w:tc>
                <w:tcPr>
                  <w:tcW w:w="324" w:type="dxa"/>
                  <w:noWrap/>
                  <w:tcMar>
                    <w:left w:w="0" w:type="dxa"/>
                    <w:right w:w="0" w:type="dxa"/>
                  </w:tcMar>
                  <w:hideMark/>
                </w:tcPr>
                <w:p w:rsidR="00AA7680" w:rsidRPr="00933D0D" w:rsidRDefault="00AA7680" w:rsidP="006255C0">
                  <w:pPr>
                    <w:pStyle w:val="TableTextMS"/>
                    <w:spacing w:before="0" w:after="0"/>
                    <w:rPr>
                      <w:szCs w:val="20"/>
                    </w:rPr>
                  </w:pPr>
                </w:p>
              </w:tc>
              <w:tc>
                <w:tcPr>
                  <w:tcW w:w="1913" w:type="dxa"/>
                  <w:tcMar>
                    <w:left w:w="0" w:type="dxa"/>
                    <w:right w:w="0" w:type="dxa"/>
                  </w:tcMar>
                  <w:hideMark/>
                </w:tcPr>
                <w:p w:rsidR="00AA7680" w:rsidRPr="00933D0D" w:rsidRDefault="00AA7680" w:rsidP="006255C0">
                  <w:pPr>
                    <w:pStyle w:val="TableTextMS"/>
                    <w:spacing w:before="0" w:after="0"/>
                    <w:rPr>
                      <w:szCs w:val="20"/>
                    </w:rPr>
                  </w:pPr>
                </w:p>
              </w:tc>
              <w:tc>
                <w:tcPr>
                  <w:tcW w:w="7123" w:type="dxa"/>
                  <w:hideMark/>
                </w:tcPr>
                <w:p w:rsidR="00AA7680" w:rsidRPr="00933D0D" w:rsidRDefault="00AA7680" w:rsidP="006255C0">
                  <w:pPr>
                    <w:pStyle w:val="TableTextMS"/>
                    <w:spacing w:before="0" w:after="0"/>
                    <w:rPr>
                      <w:szCs w:val="20"/>
                    </w:rPr>
                  </w:pPr>
                </w:p>
              </w:tc>
            </w:tr>
          </w:tbl>
          <w:p w:rsidR="00301D63" w:rsidRPr="00717463" w:rsidRDefault="00301D63" w:rsidP="00814BCA">
            <w:pPr>
              <w:pStyle w:val="TableTextMS"/>
              <w:rPr>
                <w:b/>
                <w:sz w:val="2"/>
              </w:rPr>
            </w:pPr>
          </w:p>
        </w:tc>
      </w:tr>
    </w:tbl>
    <w:p w:rsidR="00301D63" w:rsidRDefault="00301D63">
      <w:pPr>
        <w:rPr>
          <w:rFonts w:eastAsiaTheme="minorHAnsi"/>
          <w:szCs w:val="20"/>
        </w:rPr>
      </w:pPr>
    </w:p>
    <w:tbl>
      <w:tblPr>
        <w:tblStyle w:val="MSTableStyle2"/>
        <w:tblW w:w="9450" w:type="dxa"/>
        <w:tblInd w:w="0" w:type="dxa"/>
        <w:tblLayout w:type="fixed"/>
        <w:tblLook w:val="04A0" w:firstRow="1" w:lastRow="0" w:firstColumn="1" w:lastColumn="0" w:noHBand="0" w:noVBand="1"/>
      </w:tblPr>
      <w:tblGrid>
        <w:gridCol w:w="9450"/>
      </w:tblGrid>
      <w:tr w:rsidR="00301D63" w:rsidRPr="00CD1D0C" w:rsidTr="00814BCA">
        <w:trPr>
          <w:cnfStyle w:val="100000000000" w:firstRow="1" w:lastRow="0" w:firstColumn="0" w:lastColumn="0" w:oddVBand="0" w:evenVBand="0" w:oddHBand="0" w:evenHBand="0" w:firstRowFirstColumn="0" w:firstRowLastColumn="0" w:lastRowFirstColumn="0" w:lastRowLastColumn="0"/>
          <w:trHeight w:val="432"/>
        </w:trPr>
        <w:tc>
          <w:tcPr>
            <w:tcW w:w="9450" w:type="dxa"/>
            <w:noWrap/>
          </w:tcPr>
          <w:p w:rsidR="00301D63" w:rsidRPr="00CD1D0C" w:rsidRDefault="00457D53" w:rsidP="00814BCA">
            <w:pPr>
              <w:pStyle w:val="TableHeadingMS"/>
              <w:jc w:val="left"/>
            </w:pPr>
            <w:hyperlink w:anchor="IssueLevelSummary" w:history="1">
              <w:r w:rsidR="00301D63" w:rsidRPr="000E5AD2">
                <w:rPr>
                  <w:noProof/>
                  <w:sz w:val="28"/>
                </w:rPr>
                <w:drawing>
                  <wp:inline distT="0" distB="0" distL="0" distR="0">
                    <wp:extent cx="152400" cy="152400"/>
                    <wp:effectExtent l="19050" t="0" r="0" b="0"/>
                    <wp:docPr id="2137752470" name="InsertedImage" descr="Machine inser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ertedImage" descr="Machine inserted"/>
                            <pic:cNvPicPr>
                              <a:picLocks noChangeAspect="1" noChangeArrowheads="1"/>
                            </pic:cNvPicPr>
                          </pic:nvPicPr>
                          <pic:blipFill>
                            <a:blip r:embed="rId31"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hyperlink>
            <w:r w:rsidR="00301D63" w:rsidRPr="00C57C38">
              <w:rPr>
                <w:sz w:val="28"/>
              </w:rPr>
              <w:t xml:space="preserve"> </w:t>
            </w:r>
            <w:bookmarkStart w:id="78" w:name="Tables_have_been_identified_that_do_not_"/>
            <w:r w:rsidR="00301D63" w:rsidRPr="008312AE">
              <w:rPr>
                <w:sz w:val="20"/>
                <w:szCs w:val="20"/>
              </w:rPr>
              <w:t>Tables have been identified that do not have any indexes.</w:t>
            </w:r>
            <w:bookmarkEnd w:id="78"/>
          </w:p>
        </w:tc>
      </w:tr>
      <w:tr w:rsidR="00301D63" w:rsidRPr="000E5AD2" w:rsidTr="00814BCA">
        <w:trPr>
          <w:cnfStyle w:val="000000100000" w:firstRow="0" w:lastRow="0" w:firstColumn="0" w:lastColumn="0" w:oddVBand="0" w:evenVBand="0" w:oddHBand="1" w:evenHBand="0" w:firstRowFirstColumn="0" w:firstRowLastColumn="0" w:lastRowFirstColumn="0" w:lastRowLastColumn="0"/>
        </w:trPr>
        <w:tc>
          <w:tcPr>
            <w:tcW w:w="9450" w:type="dxa"/>
          </w:tcPr>
          <w:p w:rsidR="00301D63" w:rsidRPr="00F93FA0" w:rsidRDefault="00301D63" w:rsidP="00814BCA">
            <w:pPr>
              <w:pStyle w:val="TableTextMS"/>
              <w:rPr>
                <w:b/>
              </w:rPr>
            </w:pPr>
            <w:r w:rsidRPr="00F93FA0">
              <w:rPr>
                <w:b/>
              </w:rPr>
              <w:t>Status</w:t>
            </w:r>
          </w:p>
        </w:tc>
      </w:tr>
      <w:tr w:rsidR="00301D63" w:rsidRPr="000E5AD2" w:rsidTr="00814BCA">
        <w:trPr>
          <w:cnfStyle w:val="000000010000" w:firstRow="0" w:lastRow="0" w:firstColumn="0" w:lastColumn="0" w:oddVBand="0" w:evenVBand="0" w:oddHBand="0" w:evenHBand="1" w:firstRowFirstColumn="0" w:firstRowLastColumn="0" w:lastRowFirstColumn="0" w:lastRowLastColumn="0"/>
        </w:trPr>
        <w:tc>
          <w:tcPr>
            <w:tcW w:w="9450" w:type="dxa"/>
          </w:tcPr>
          <w:p w:rsidR="00301D63" w:rsidRPr="000E5AD2" w:rsidRDefault="00301D63" w:rsidP="00814BCA">
            <w:pPr>
              <w:pStyle w:val="TableTextMS"/>
              <w:rPr>
                <w:b/>
              </w:rPr>
            </w:pPr>
            <w:r w:rsidRPr="000E5AD2">
              <w:t>Resolved</w:t>
            </w:r>
          </w:p>
        </w:tc>
      </w:tr>
      <w:tr w:rsidR="00301D63" w:rsidRPr="000E5AD2" w:rsidTr="00814BCA">
        <w:trPr>
          <w:cnfStyle w:val="000000100000" w:firstRow="0" w:lastRow="0" w:firstColumn="0" w:lastColumn="0" w:oddVBand="0" w:evenVBand="0" w:oddHBand="1" w:evenHBand="0" w:firstRowFirstColumn="0" w:firstRowLastColumn="0" w:lastRowFirstColumn="0" w:lastRowLastColumn="0"/>
        </w:trPr>
        <w:tc>
          <w:tcPr>
            <w:tcW w:w="9450" w:type="dxa"/>
          </w:tcPr>
          <w:p w:rsidR="00301D63" w:rsidRPr="000E5AD2" w:rsidRDefault="00301D63" w:rsidP="00814BCA">
            <w:pPr>
              <w:pStyle w:val="TableTextMS"/>
              <w:rPr>
                <w:b/>
                <w:sz w:val="18"/>
              </w:rPr>
            </w:pPr>
            <w:r w:rsidRPr="00F93FA0">
              <w:rPr>
                <w:b/>
              </w:rPr>
              <w:t>Description</w:t>
            </w:r>
          </w:p>
        </w:tc>
      </w:tr>
      <w:tr w:rsidR="00301D63" w:rsidRPr="000E5AD2" w:rsidTr="00814BCA">
        <w:trPr>
          <w:cnfStyle w:val="000000010000" w:firstRow="0" w:lastRow="0" w:firstColumn="0" w:lastColumn="0" w:oddVBand="0" w:evenVBand="0" w:oddHBand="0" w:evenHBand="1" w:firstRowFirstColumn="0" w:firstRowLastColumn="0" w:lastRowFirstColumn="0" w:lastRowLastColumn="0"/>
        </w:trPr>
        <w:tc>
          <w:tcPr>
            <w:tcW w:w="9450" w:type="dxa"/>
          </w:tcPr>
          <w:p w:rsidR="00301D63" w:rsidRPr="008312AE" w:rsidRDefault="00301D63" w:rsidP="00814BCA">
            <w:pPr>
              <w:pStyle w:val="TableTextMS"/>
              <w:rPr>
                <w:b/>
                <w:szCs w:val="20"/>
              </w:rPr>
            </w:pPr>
            <w:r w:rsidRPr="008312AE">
              <w:rPr>
                <w:szCs w:val="20"/>
              </w:rPr>
              <w:t>Effective indexes are one of the best ways to improve performance in a database application.  Use indexes on tables with numerous rows, on columns that are used in the WHERE clause of queries or in table joins, and on columns used in ORDER BY and GROUP BY queries.</w:t>
            </w:r>
          </w:p>
        </w:tc>
      </w:tr>
      <w:tr w:rsidR="00301D63" w:rsidRPr="000E5AD2" w:rsidTr="00814BCA">
        <w:trPr>
          <w:cnfStyle w:val="000000100000" w:firstRow="0" w:lastRow="0" w:firstColumn="0" w:lastColumn="0" w:oddVBand="0" w:evenVBand="0" w:oddHBand="1" w:evenHBand="0" w:firstRowFirstColumn="0" w:firstRowLastColumn="0" w:lastRowFirstColumn="0" w:lastRowLastColumn="0"/>
        </w:trPr>
        <w:tc>
          <w:tcPr>
            <w:tcW w:w="9450" w:type="dxa"/>
          </w:tcPr>
          <w:p w:rsidR="00301D63" w:rsidRPr="00F93FA0" w:rsidRDefault="00814BCA" w:rsidP="00814BCA">
            <w:pPr>
              <w:pStyle w:val="TableTextMS"/>
              <w:rPr>
                <w:b/>
              </w:rPr>
            </w:pPr>
            <w:r w:rsidRPr="00F93FA0">
              <w:rPr>
                <w:b/>
              </w:rPr>
              <w:t>Additional Information</w:t>
            </w:r>
          </w:p>
        </w:tc>
      </w:tr>
      <w:tr w:rsidR="00301D63" w:rsidTr="00933D0D">
        <w:trPr>
          <w:cnfStyle w:val="000000010000" w:firstRow="0" w:lastRow="0" w:firstColumn="0" w:lastColumn="0" w:oddVBand="0" w:evenVBand="0" w:oddHBand="0" w:evenHBand="1" w:firstRowFirstColumn="0" w:firstRowLastColumn="0" w:lastRowFirstColumn="0" w:lastRowLastColumn="0"/>
        </w:trPr>
        <w:tc>
          <w:tcPr>
            <w:tcW w:w="9450" w:type="dxa"/>
            <w:tcMar>
              <w:left w:w="0" w:type="dxa"/>
              <w:right w:w="0" w:type="dxa"/>
            </w:tcMar>
          </w:tcPr>
          <w:tbl>
            <w:tblPr>
              <w:tblW w:w="9360" w:type="dxa"/>
              <w:tblLayout w:type="fixed"/>
              <w:tblCellMar>
                <w:left w:w="0" w:type="dxa"/>
                <w:right w:w="0" w:type="dxa"/>
              </w:tblCellMar>
              <w:tblLook w:val="04A0" w:firstRow="1" w:lastRow="0" w:firstColumn="1" w:lastColumn="0" w:noHBand="0" w:noVBand="1"/>
            </w:tblPr>
            <w:tblGrid>
              <w:gridCol w:w="9360"/>
            </w:tblGrid>
            <w:tr w:rsidR="00814BCA" w:rsidTr="00933D0D">
              <w:trPr>
                <w:trHeight w:val="284"/>
              </w:trPr>
              <w:tc>
                <w:tcPr>
                  <w:tcW w:w="9290" w:type="dxa"/>
                  <w:tcMar>
                    <w:top w:w="0" w:type="dxa"/>
                    <w:left w:w="115" w:type="dxa"/>
                    <w:bottom w:w="0" w:type="dxa"/>
                    <w:right w:w="115" w:type="dxa"/>
                  </w:tcMar>
                  <w:hideMark/>
                </w:tcPr>
                <w:p w:rsidR="000E5AD2" w:rsidRPr="000E5AD2" w:rsidRDefault="000E5AD2" w:rsidP="000E5AD2">
                  <w:pPr>
                    <w:pStyle w:val="TableTextMS"/>
                    <w:spacing w:before="0" w:after="0"/>
                    <w:rPr>
                      <w:b/>
                      <w:sz w:val="4"/>
                      <w:szCs w:val="4"/>
                    </w:rPr>
                  </w:pPr>
                </w:p>
                <w:p w:rsidR="00814BCA" w:rsidRPr="000E5AD2" w:rsidRDefault="00814BCA" w:rsidP="000E5AD2">
                  <w:pPr>
                    <w:pStyle w:val="TableTextMS"/>
                    <w:spacing w:before="0" w:after="0"/>
                    <w:rPr>
                      <w:b/>
                    </w:rPr>
                  </w:pPr>
                  <w:r w:rsidRPr="000E5AD2">
                    <w:rPr>
                      <w:b/>
                    </w:rPr>
                    <w:t>Best Practice Guidance</w:t>
                  </w:r>
                </w:p>
              </w:tc>
            </w:tr>
            <w:tr w:rsidR="00814BCA" w:rsidTr="00933D0D">
              <w:trPr>
                <w:trHeight w:val="288"/>
              </w:trPr>
              <w:tc>
                <w:tcPr>
                  <w:tcW w:w="9290" w:type="dxa"/>
                  <w:tcMar>
                    <w:top w:w="0" w:type="dxa"/>
                    <w:left w:w="108" w:type="dxa"/>
                    <w:bottom w:w="0" w:type="dxa"/>
                    <w:right w:w="108" w:type="dxa"/>
                  </w:tcMar>
                  <w:hideMark/>
                </w:tcPr>
                <w:p w:rsidR="00062967" w:rsidRDefault="00076279">
                  <w:pPr>
                    <w:pStyle w:val="NormalWeb"/>
                    <w:divId w:val="429473053"/>
                  </w:pPr>
                  <w:r>
                    <w:rPr>
                      <w:rFonts w:ascii="Segoe UI" w:hAnsi="Segoe UI" w:cs="Segoe UI"/>
                      <w:color w:val="000000"/>
                      <w:sz w:val="20"/>
                      <w:szCs w:val="20"/>
                    </w:rPr>
                    <w:t xml:space="preserve">By default, every table should have a clustered index defined for it so it can participate in ongoing index rebuilds and reorganizations. If the table is frequently queried and the selectivity of the data lends itself to it, consider adding nonclustered indexes to the table as well. Indexes should be created based on query behavior and on the required query duration defined by the application owners in the service level agreements. </w:t>
                  </w:r>
                </w:p>
                <w:p w:rsidR="00814BCA" w:rsidRPr="000E5AD2" w:rsidRDefault="00814BCA" w:rsidP="000E5AD2">
                  <w:pPr>
                    <w:pStyle w:val="TableTextMS"/>
                    <w:spacing w:before="0" w:after="0"/>
                  </w:pPr>
                </w:p>
              </w:tc>
            </w:tr>
            <w:tr w:rsidR="00814BCA" w:rsidTr="00933D0D">
              <w:trPr>
                <w:trHeight w:val="284"/>
              </w:trPr>
              <w:tc>
                <w:tcPr>
                  <w:tcW w:w="9290" w:type="dxa"/>
                  <w:tcMar>
                    <w:top w:w="0" w:type="dxa"/>
                    <w:left w:w="115" w:type="dxa"/>
                    <w:bottom w:w="0" w:type="dxa"/>
                    <w:right w:w="115" w:type="dxa"/>
                  </w:tcMar>
                  <w:hideMark/>
                </w:tcPr>
                <w:p w:rsidR="000E5AD2" w:rsidRPr="000E5AD2" w:rsidRDefault="000E5AD2" w:rsidP="000E5AD2">
                  <w:pPr>
                    <w:pStyle w:val="TableTextMS"/>
                    <w:spacing w:before="0" w:after="0"/>
                    <w:rPr>
                      <w:b/>
                      <w:sz w:val="4"/>
                      <w:szCs w:val="4"/>
                    </w:rPr>
                  </w:pPr>
                </w:p>
                <w:p w:rsidR="00814BCA" w:rsidRPr="000E5AD2" w:rsidRDefault="00814BCA" w:rsidP="000E5AD2">
                  <w:pPr>
                    <w:pStyle w:val="TableTextMS"/>
                    <w:spacing w:before="0" w:after="0"/>
                    <w:rPr>
                      <w:b/>
                    </w:rPr>
                  </w:pPr>
                  <w:r w:rsidRPr="000E5AD2">
                    <w:rPr>
                      <w:b/>
                    </w:rPr>
                    <w:t>Importance</w:t>
                  </w:r>
                </w:p>
              </w:tc>
            </w:tr>
            <w:tr w:rsidR="00814BCA" w:rsidTr="00933D0D">
              <w:trPr>
                <w:trHeight w:val="288"/>
              </w:trPr>
              <w:tc>
                <w:tcPr>
                  <w:tcW w:w="9290" w:type="dxa"/>
                  <w:tcMar>
                    <w:top w:w="0" w:type="dxa"/>
                    <w:left w:w="108" w:type="dxa"/>
                    <w:bottom w:w="0" w:type="dxa"/>
                    <w:right w:w="108" w:type="dxa"/>
                  </w:tcMar>
                  <w:hideMark/>
                </w:tcPr>
                <w:p w:rsidR="00062967" w:rsidRDefault="00076279">
                  <w:pPr>
                    <w:pStyle w:val="NormalWeb"/>
                    <w:divId w:val="671031026"/>
                  </w:pPr>
                  <w:r>
                    <w:rPr>
                      <w:rFonts w:ascii="Segoe UI" w:hAnsi="Segoe UI" w:cs="Segoe UI"/>
                      <w:color w:val="000000"/>
                      <w:sz w:val="20"/>
                      <w:szCs w:val="20"/>
                    </w:rPr>
                    <w:t xml:space="preserve">At a minimum, most tables should be indexed with a clustered index and, possibly, with nonclustered indexes, depending on the query activity against it. In rare situations, such as for staging tables and infrequently referenced small tables, a table without an index is acceptable. </w:t>
                  </w:r>
                </w:p>
                <w:p w:rsidR="00814BCA" w:rsidRPr="000E5AD2" w:rsidRDefault="00814BCA" w:rsidP="000E5AD2">
                  <w:pPr>
                    <w:pStyle w:val="TableTextMS"/>
                    <w:spacing w:before="0" w:after="0"/>
                  </w:pPr>
                </w:p>
              </w:tc>
            </w:tr>
            <w:tr w:rsidR="00814BCA" w:rsidTr="00933D0D">
              <w:trPr>
                <w:trHeight w:val="284"/>
              </w:trPr>
              <w:tc>
                <w:tcPr>
                  <w:tcW w:w="9290" w:type="dxa"/>
                  <w:tcMar>
                    <w:top w:w="0" w:type="dxa"/>
                    <w:left w:w="115" w:type="dxa"/>
                    <w:bottom w:w="0" w:type="dxa"/>
                    <w:right w:w="115" w:type="dxa"/>
                  </w:tcMar>
                  <w:hideMark/>
                </w:tcPr>
                <w:p w:rsidR="000E5AD2" w:rsidRPr="000E5AD2" w:rsidRDefault="000E5AD2" w:rsidP="000E5AD2">
                  <w:pPr>
                    <w:pStyle w:val="TableTextMS"/>
                    <w:spacing w:before="0" w:after="0"/>
                    <w:rPr>
                      <w:b/>
                      <w:sz w:val="4"/>
                      <w:szCs w:val="4"/>
                    </w:rPr>
                  </w:pPr>
                </w:p>
                <w:p w:rsidR="00814BCA" w:rsidRPr="000E5AD2" w:rsidRDefault="00814BCA" w:rsidP="000E5AD2">
                  <w:pPr>
                    <w:pStyle w:val="TableTextMS"/>
                    <w:spacing w:before="0" w:after="0"/>
                    <w:rPr>
                      <w:b/>
                    </w:rPr>
                  </w:pPr>
                  <w:r w:rsidRPr="000E5AD2">
                    <w:rPr>
                      <w:b/>
                    </w:rPr>
                    <w:t>Recommended Reading</w:t>
                  </w:r>
                </w:p>
              </w:tc>
            </w:tr>
            <w:tr w:rsidR="00814BCA" w:rsidTr="00933D0D">
              <w:trPr>
                <w:trHeight w:val="288"/>
              </w:trPr>
              <w:tc>
                <w:tcPr>
                  <w:tcW w:w="9290" w:type="dxa"/>
                  <w:tcMar>
                    <w:top w:w="0" w:type="dxa"/>
                    <w:left w:w="108" w:type="dxa"/>
                    <w:bottom w:w="0" w:type="dxa"/>
                    <w:right w:w="108" w:type="dxa"/>
                  </w:tcMar>
                  <w:hideMark/>
                </w:tcPr>
                <w:p w:rsidR="00062967" w:rsidRDefault="00457D53">
                  <w:pPr>
                    <w:pStyle w:val="NormalWeb"/>
                    <w:divId w:val="1278827503"/>
                    <w:rPr>
                      <w:rFonts w:ascii="Verdana" w:hAnsi="Verdana" w:cs="Segoe UI"/>
                      <w:color w:val="000000"/>
                      <w:sz w:val="18"/>
                      <w:szCs w:val="18"/>
                    </w:rPr>
                  </w:pPr>
                  <w:hyperlink r:id="rId156" w:tgtFrame="_blank" w:history="1">
                    <w:r w:rsidR="00076279">
                      <w:rPr>
                        <w:rStyle w:val="Hyperlink"/>
                        <w:rFonts w:ascii="Segoe UI" w:hAnsi="Segoe UI" w:cs="Segoe UI"/>
                        <w:color w:val="000000"/>
                        <w:sz w:val="20"/>
                        <w:szCs w:val="20"/>
                      </w:rPr>
                      <w:t>CREATE INDEX (Transact-SQL)</w:t>
                    </w:r>
                  </w:hyperlink>
                </w:p>
                <w:p w:rsidR="00062967" w:rsidRDefault="00457D53">
                  <w:pPr>
                    <w:pStyle w:val="NormalWeb"/>
                    <w:divId w:val="1278827503"/>
                    <w:rPr>
                      <w:rFonts w:ascii="Verdana" w:hAnsi="Verdana" w:cs="Segoe UI"/>
                      <w:color w:val="000000"/>
                      <w:sz w:val="18"/>
                      <w:szCs w:val="18"/>
                    </w:rPr>
                  </w:pPr>
                  <w:hyperlink r:id="rId157" w:tgtFrame="_blank" w:history="1">
                    <w:r w:rsidR="00076279">
                      <w:rPr>
                        <w:rStyle w:val="Hyperlink"/>
                        <w:rFonts w:ascii="Segoe UI" w:hAnsi="Segoe UI" w:cs="Segoe UI"/>
                        <w:color w:val="000000"/>
                        <w:sz w:val="20"/>
                        <w:szCs w:val="20"/>
                      </w:rPr>
                      <w:t>General Index Design Guidelines</w:t>
                    </w:r>
                  </w:hyperlink>
                  <w:r w:rsidR="00076279">
                    <w:rPr>
                      <w:rFonts w:ascii="Segoe UI" w:hAnsi="Segoe UI" w:cs="Segoe UI"/>
                      <w:color w:val="000000"/>
                      <w:sz w:val="20"/>
                      <w:szCs w:val="20"/>
                    </w:rPr>
                    <w:t xml:space="preserve">  </w:t>
                  </w:r>
                </w:p>
                <w:p w:rsidR="00814BCA" w:rsidRPr="000E5AD2" w:rsidRDefault="00814BCA" w:rsidP="000E5AD2">
                  <w:pPr>
                    <w:pStyle w:val="TableTextMS"/>
                    <w:spacing w:before="0" w:after="0"/>
                  </w:pPr>
                </w:p>
              </w:tc>
            </w:tr>
            <w:tr w:rsidR="00814BCA" w:rsidTr="00933D0D">
              <w:trPr>
                <w:trHeight w:val="284"/>
              </w:trPr>
              <w:tc>
                <w:tcPr>
                  <w:tcW w:w="9290" w:type="dxa"/>
                  <w:tcMar>
                    <w:top w:w="0" w:type="dxa"/>
                    <w:left w:w="115" w:type="dxa"/>
                    <w:bottom w:w="0" w:type="dxa"/>
                    <w:right w:w="115" w:type="dxa"/>
                  </w:tcMar>
                  <w:hideMark/>
                </w:tcPr>
                <w:p w:rsidR="000E5AD2" w:rsidRPr="000E5AD2" w:rsidRDefault="000E5AD2" w:rsidP="000E5AD2">
                  <w:pPr>
                    <w:pStyle w:val="TableTextMS"/>
                    <w:spacing w:before="0" w:after="0"/>
                    <w:rPr>
                      <w:b/>
                      <w:sz w:val="4"/>
                      <w:szCs w:val="4"/>
                    </w:rPr>
                  </w:pPr>
                </w:p>
                <w:p w:rsidR="00814BCA" w:rsidRPr="000E5AD2" w:rsidRDefault="00814BCA" w:rsidP="000E5AD2">
                  <w:pPr>
                    <w:pStyle w:val="TableTextMS"/>
                    <w:spacing w:before="0" w:after="0"/>
                    <w:rPr>
                      <w:b/>
                    </w:rPr>
                  </w:pPr>
                  <w:r w:rsidRPr="000E5AD2">
                    <w:rPr>
                      <w:b/>
                    </w:rPr>
                    <w:t>Recommended Resolution</w:t>
                  </w:r>
                </w:p>
              </w:tc>
            </w:tr>
            <w:tr w:rsidR="00814BCA" w:rsidTr="00933D0D">
              <w:trPr>
                <w:trHeight w:val="288"/>
              </w:trPr>
              <w:tc>
                <w:tcPr>
                  <w:tcW w:w="9290" w:type="dxa"/>
                  <w:tcMar>
                    <w:top w:w="0" w:type="dxa"/>
                    <w:left w:w="108" w:type="dxa"/>
                    <w:bottom w:w="0" w:type="dxa"/>
                    <w:right w:w="108" w:type="dxa"/>
                  </w:tcMar>
                  <w:hideMark/>
                </w:tcPr>
                <w:p w:rsidR="00062967" w:rsidRDefault="00076279">
                  <w:pPr>
                    <w:pStyle w:val="NormalWeb"/>
                    <w:divId w:val="2084527174"/>
                  </w:pPr>
                  <w:r>
                    <w:rPr>
                      <w:rFonts w:ascii="Segoe UI" w:hAnsi="Segoe UI" w:cs="Segoe UI"/>
                      <w:color w:val="000000"/>
                      <w:sz w:val="20"/>
                      <w:szCs w:val="20"/>
                    </w:rPr>
                    <w:t xml:space="preserve">At a minimum, define a clustered index for the table. If the table is queried frequently, define nonclustered indexes for the columns referenced in the query criteria. </w:t>
                  </w:r>
                </w:p>
                <w:p w:rsidR="00814BCA" w:rsidRPr="000E5AD2" w:rsidRDefault="00814BCA" w:rsidP="000E5AD2">
                  <w:pPr>
                    <w:pStyle w:val="TableTextMS"/>
                    <w:spacing w:before="0" w:after="0"/>
                  </w:pPr>
                </w:p>
              </w:tc>
            </w:tr>
            <w:tr w:rsidR="00814BCA" w:rsidTr="00933D0D">
              <w:trPr>
                <w:trHeight w:val="284"/>
              </w:trPr>
              <w:tc>
                <w:tcPr>
                  <w:tcW w:w="9290" w:type="dxa"/>
                  <w:tcMar>
                    <w:top w:w="0" w:type="dxa"/>
                    <w:left w:w="115" w:type="dxa"/>
                    <w:bottom w:w="0" w:type="dxa"/>
                    <w:right w:w="115" w:type="dxa"/>
                  </w:tcMar>
                  <w:hideMark/>
                </w:tcPr>
                <w:p w:rsidR="000E5AD2" w:rsidRPr="000E5AD2" w:rsidRDefault="000E5AD2" w:rsidP="000E5AD2">
                  <w:pPr>
                    <w:pStyle w:val="TableTextMS"/>
                    <w:spacing w:before="0" w:after="0"/>
                    <w:rPr>
                      <w:b/>
                      <w:sz w:val="4"/>
                      <w:szCs w:val="4"/>
                    </w:rPr>
                  </w:pPr>
                </w:p>
                <w:p w:rsidR="00814BCA" w:rsidRPr="000E5AD2" w:rsidRDefault="00814BCA" w:rsidP="000E5AD2">
                  <w:pPr>
                    <w:pStyle w:val="TableTextMS"/>
                    <w:spacing w:before="0" w:after="0"/>
                    <w:rPr>
                      <w:b/>
                    </w:rPr>
                  </w:pPr>
                  <w:r w:rsidRPr="000E5AD2">
                    <w:rPr>
                      <w:b/>
                    </w:rPr>
                    <w:t>Troubleshooting</w:t>
                  </w:r>
                </w:p>
              </w:tc>
            </w:tr>
            <w:tr w:rsidR="00814BCA" w:rsidTr="00933D0D">
              <w:trPr>
                <w:trHeight w:val="288"/>
              </w:trPr>
              <w:tc>
                <w:tcPr>
                  <w:tcW w:w="9290" w:type="dxa"/>
                  <w:tcMar>
                    <w:top w:w="0" w:type="dxa"/>
                    <w:left w:w="108" w:type="dxa"/>
                    <w:bottom w:w="0" w:type="dxa"/>
                    <w:right w:w="108" w:type="dxa"/>
                  </w:tcMar>
                  <w:hideMark/>
                </w:tcPr>
                <w:p w:rsidR="00062967" w:rsidRDefault="00076279">
                  <w:pPr>
                    <w:pStyle w:val="NormalWeb"/>
                    <w:divId w:val="51975944"/>
                  </w:pPr>
                  <w:r>
                    <w:rPr>
                      <w:rFonts w:ascii="Segoe UI" w:hAnsi="Segoe UI" w:cs="Segoe UI"/>
                      <w:color w:val="000000"/>
                      <w:sz w:val="20"/>
                      <w:szCs w:val="20"/>
                    </w:rPr>
                    <w:lastRenderedPageBreak/>
                    <w:t>Use the below T-SQL script to generate the complete list of tables with no indexes in a given database:</w:t>
                  </w:r>
                </w:p>
                <w:p w:rsidR="00062967" w:rsidRDefault="00076279">
                  <w:pPr>
                    <w:pStyle w:val="NormalWeb"/>
                    <w:divId w:val="51975944"/>
                  </w:pPr>
                  <w:r>
                    <w:rPr>
                      <w:rFonts w:ascii="Segoe UI" w:hAnsi="Segoe UI" w:cs="Segoe UI"/>
                      <w:i/>
                      <w:iCs/>
                      <w:color w:val="000000"/>
                      <w:sz w:val="20"/>
                      <w:szCs w:val="20"/>
                    </w:rPr>
                    <w:t xml:space="preserve">SELECT DISTINCT </w:t>
                  </w:r>
                </w:p>
                <w:p w:rsidR="00062967" w:rsidRDefault="00076279">
                  <w:pPr>
                    <w:pStyle w:val="NormalWeb"/>
                    <w:divId w:val="51975944"/>
                  </w:pPr>
                  <w:r>
                    <w:rPr>
                      <w:rFonts w:ascii="Segoe UI" w:hAnsi="Segoe UI" w:cs="Segoe UI"/>
                      <w:i/>
                      <w:iCs/>
                      <w:color w:val="000000"/>
                      <w:sz w:val="20"/>
                      <w:szCs w:val="20"/>
                    </w:rPr>
                    <w:t>schema_name(so.schema_id) AS 'SchemaName', object_name(so.object_id) AS 'TableName',</w:t>
                  </w:r>
                </w:p>
                <w:p w:rsidR="00062967" w:rsidRDefault="00076279">
                  <w:pPr>
                    <w:pStyle w:val="NormalWeb"/>
                    <w:divId w:val="51975944"/>
                  </w:pPr>
                  <w:r>
                    <w:rPr>
                      <w:rFonts w:ascii="Segoe UI" w:hAnsi="Segoe UI" w:cs="Segoe UI"/>
                      <w:i/>
                      <w:iCs/>
                      <w:color w:val="000000"/>
                      <w:sz w:val="20"/>
                      <w:szCs w:val="20"/>
                    </w:rPr>
                    <w:t>so.object_id AS 'object_id', max(dmv.rows) AS 'ApproximateRows',MAX(d.ColumnCount) AS 'ColumnCount'</w:t>
                  </w:r>
                </w:p>
                <w:p w:rsidR="00062967" w:rsidRDefault="00076279">
                  <w:pPr>
                    <w:pStyle w:val="NormalWeb"/>
                    <w:divId w:val="51975944"/>
                  </w:pPr>
                  <w:r>
                    <w:rPr>
                      <w:rFonts w:ascii="Segoe UI" w:hAnsi="Segoe UI" w:cs="Segoe UI"/>
                      <w:i/>
                      <w:iCs/>
                      <w:color w:val="000000"/>
                      <w:sz w:val="20"/>
                      <w:szCs w:val="20"/>
                    </w:rPr>
                    <w:t xml:space="preserve">FROM sys.objects so (NOLOCK) </w:t>
                  </w:r>
                </w:p>
                <w:p w:rsidR="00062967" w:rsidRDefault="00076279">
                  <w:pPr>
                    <w:pStyle w:val="NormalWeb"/>
                    <w:divId w:val="51975944"/>
                  </w:pPr>
                  <w:r>
                    <w:rPr>
                      <w:rFonts w:ascii="Segoe UI" w:hAnsi="Segoe UI" w:cs="Segoe UI"/>
                      <w:i/>
                      <w:iCs/>
                      <w:color w:val="000000"/>
                      <w:sz w:val="20"/>
                      <w:szCs w:val="20"/>
                    </w:rPr>
                    <w:t xml:space="preserve">JOIN sys.indexes si (NOLOCK) ON so.object_id = si.object_id AND so.type in (N'U',N'V') </w:t>
                  </w:r>
                </w:p>
                <w:p w:rsidR="00062967" w:rsidRDefault="00076279">
                  <w:pPr>
                    <w:pStyle w:val="NormalWeb"/>
                    <w:divId w:val="51975944"/>
                  </w:pPr>
                  <w:r>
                    <w:rPr>
                      <w:rFonts w:ascii="Segoe UI" w:hAnsi="Segoe UI" w:cs="Segoe UI"/>
                      <w:i/>
                      <w:iCs/>
                      <w:color w:val="000000"/>
                      <w:sz w:val="20"/>
                      <w:szCs w:val="20"/>
                    </w:rPr>
                    <w:t>JOIN sysindexes dmv (NOLOCK) ON so.object_id = dmv.id AND si.index_id = dmv.indid</w:t>
                  </w:r>
                </w:p>
                <w:p w:rsidR="00062967" w:rsidRDefault="00076279">
                  <w:pPr>
                    <w:pStyle w:val="NormalWeb"/>
                    <w:divId w:val="51975944"/>
                  </w:pPr>
                  <w:r>
                    <w:rPr>
                      <w:rFonts w:ascii="Segoe UI" w:hAnsi="Segoe UI" w:cs="Segoe UI"/>
                      <w:i/>
                      <w:iCs/>
                      <w:color w:val="000000"/>
                      <w:sz w:val="20"/>
                      <w:szCs w:val="20"/>
                    </w:rPr>
                    <w:t>FULL OUTER JOIN (SELECT object_id, count(1) AS ColumnCount FROM sys.columns (NOLOCK) GROUP BY object_id) d ON d.object_id = so.object_id</w:t>
                  </w:r>
                </w:p>
                <w:p w:rsidR="00062967" w:rsidRDefault="00076279">
                  <w:pPr>
                    <w:pStyle w:val="NormalWeb"/>
                    <w:divId w:val="51975944"/>
                  </w:pPr>
                  <w:r>
                    <w:rPr>
                      <w:rFonts w:ascii="Segoe UI" w:hAnsi="Segoe UI" w:cs="Segoe UI"/>
                      <w:i/>
                      <w:iCs/>
                      <w:color w:val="000000"/>
                      <w:sz w:val="20"/>
                      <w:szCs w:val="20"/>
                    </w:rPr>
                    <w:t xml:space="preserve">WHERE so.is_ms_shipped = 0 AND so.object_id NOT IN (SELECT major_id FROM sys.extended_properties (NOLOCK) WHERE name = N'microsoft_database_tools_support') </w:t>
                  </w:r>
                </w:p>
                <w:p w:rsidR="00062967" w:rsidRDefault="00076279">
                  <w:pPr>
                    <w:pStyle w:val="NormalWeb"/>
                    <w:divId w:val="51975944"/>
                  </w:pPr>
                  <w:r>
                    <w:rPr>
                      <w:rFonts w:ascii="Segoe UI" w:hAnsi="Segoe UI" w:cs="Segoe UI"/>
                      <w:i/>
                      <w:iCs/>
                      <w:color w:val="000000"/>
                      <w:sz w:val="20"/>
                      <w:szCs w:val="20"/>
                    </w:rPr>
                    <w:t>AND indexproperty(so.object_id, si.name, 'IsStatistics') = 0</w:t>
                  </w:r>
                </w:p>
                <w:p w:rsidR="00062967" w:rsidRDefault="00076279">
                  <w:pPr>
                    <w:pStyle w:val="NormalWeb"/>
                    <w:divId w:val="51975944"/>
                  </w:pPr>
                  <w:r>
                    <w:rPr>
                      <w:rFonts w:ascii="Segoe UI" w:hAnsi="Segoe UI" w:cs="Segoe UI"/>
                      <w:i/>
                      <w:iCs/>
                      <w:color w:val="000000"/>
                      <w:sz w:val="20"/>
                      <w:szCs w:val="20"/>
                    </w:rPr>
                    <w:t>GROUP BY so.schema_id, so.object_id</w:t>
                  </w:r>
                </w:p>
                <w:p w:rsidR="00062967" w:rsidRDefault="00076279">
                  <w:pPr>
                    <w:pStyle w:val="NormalWeb"/>
                    <w:divId w:val="51975944"/>
                  </w:pPr>
                  <w:r>
                    <w:rPr>
                      <w:rFonts w:ascii="Segoe UI" w:hAnsi="Segoe UI" w:cs="Segoe UI"/>
                      <w:i/>
                      <w:iCs/>
                      <w:color w:val="000000"/>
                      <w:sz w:val="20"/>
                      <w:szCs w:val="20"/>
                    </w:rPr>
                    <w:t>HAVING( CASE objectproperty(MAX(so.object_id), 'TableHasClustIndex') WHEN 0 THEN COUNT(si.index_id) - 1 ELSE COUNT(si.index_id) END  = 0)</w:t>
                  </w:r>
                </w:p>
                <w:p w:rsidR="00062967" w:rsidRDefault="00076279">
                  <w:pPr>
                    <w:pStyle w:val="NormalWeb"/>
                    <w:divId w:val="51975944"/>
                  </w:pPr>
                  <w:r>
                    <w:rPr>
                      <w:rFonts w:ascii="Segoe UI" w:hAnsi="Segoe UI" w:cs="Segoe UI"/>
                      <w:i/>
                      <w:iCs/>
                      <w:color w:val="000000"/>
                      <w:sz w:val="20"/>
                      <w:szCs w:val="20"/>
                    </w:rPr>
                    <w:t>ORDER BY SchemaName, TableName</w:t>
                  </w:r>
                </w:p>
                <w:p w:rsidR="00814BCA" w:rsidRPr="000E5AD2" w:rsidRDefault="00814BCA" w:rsidP="000E5AD2">
                  <w:pPr>
                    <w:pStyle w:val="TableTextMS"/>
                    <w:spacing w:before="0" w:after="0"/>
                  </w:pPr>
                </w:p>
              </w:tc>
            </w:tr>
          </w:tbl>
          <w:p w:rsidR="00301D63" w:rsidRPr="008312AE" w:rsidRDefault="00301D63" w:rsidP="00814BCA"/>
        </w:tc>
      </w:tr>
      <w:tr w:rsidR="00301D63" w:rsidRPr="000E5AD2" w:rsidTr="00814BCA">
        <w:trPr>
          <w:cnfStyle w:val="000000100000" w:firstRow="0" w:lastRow="0" w:firstColumn="0" w:lastColumn="0" w:oddVBand="0" w:evenVBand="0" w:oddHBand="1" w:evenHBand="0" w:firstRowFirstColumn="0" w:firstRowLastColumn="0" w:lastRowFirstColumn="0" w:lastRowLastColumn="0"/>
        </w:trPr>
        <w:tc>
          <w:tcPr>
            <w:tcW w:w="9450" w:type="dxa"/>
          </w:tcPr>
          <w:p w:rsidR="00301D63" w:rsidRPr="00F93FA0" w:rsidRDefault="00301D63" w:rsidP="00814BCA">
            <w:pPr>
              <w:pStyle w:val="TableTextMS"/>
              <w:rPr>
                <w:b/>
              </w:rPr>
            </w:pPr>
            <w:r w:rsidRPr="00F93FA0">
              <w:rPr>
                <w:b/>
              </w:rPr>
              <w:lastRenderedPageBreak/>
              <w:t>Annotation</w:t>
            </w:r>
          </w:p>
        </w:tc>
      </w:tr>
      <w:tr w:rsidR="00301D63" w:rsidTr="00814BCA">
        <w:trPr>
          <w:cnfStyle w:val="000000010000" w:firstRow="0" w:lastRow="0" w:firstColumn="0" w:lastColumn="0" w:oddVBand="0" w:evenVBand="0" w:oddHBand="0" w:evenHBand="1" w:firstRowFirstColumn="0" w:firstRowLastColumn="0" w:lastRowFirstColumn="0" w:lastRowLastColumn="0"/>
        </w:trPr>
        <w:tc>
          <w:tcPr>
            <w:tcW w:w="9450" w:type="dxa"/>
          </w:tcPr>
          <w:p w:rsidR="00062967" w:rsidRDefault="00076279">
            <w:pPr>
              <w:divId w:val="629286258"/>
              <w:rPr>
                <w:rFonts w:eastAsia="Times New Roman"/>
                <w:sz w:val="24"/>
                <w:szCs w:val="24"/>
              </w:rPr>
            </w:pPr>
            <w:r>
              <w:rPr>
                <w:rFonts w:eastAsia="Times New Roman"/>
              </w:rPr>
              <w:t>Most of the tables are staging or test purposes only.</w:t>
            </w:r>
          </w:p>
          <w:p w:rsidR="00301D63" w:rsidRPr="0095265C" w:rsidRDefault="00301D63" w:rsidP="00814BCA">
            <w:pPr>
              <w:pStyle w:val="TableTextMS"/>
              <w:rPr>
                <w:b/>
              </w:rPr>
            </w:pPr>
          </w:p>
        </w:tc>
      </w:tr>
      <w:tr w:rsidR="00301D63" w:rsidRPr="000E5AD2" w:rsidTr="00814BCA">
        <w:trPr>
          <w:cnfStyle w:val="000000100000" w:firstRow="0" w:lastRow="0" w:firstColumn="0" w:lastColumn="0" w:oddVBand="0" w:evenVBand="0" w:oddHBand="1" w:evenHBand="0" w:firstRowFirstColumn="0" w:firstRowLastColumn="0" w:lastRowFirstColumn="0" w:lastRowLastColumn="0"/>
        </w:trPr>
        <w:tc>
          <w:tcPr>
            <w:tcW w:w="9450" w:type="dxa"/>
          </w:tcPr>
          <w:p w:rsidR="00301D63" w:rsidRPr="00F93FA0" w:rsidRDefault="00301D63" w:rsidP="00814BCA">
            <w:pPr>
              <w:pStyle w:val="TableTextMS"/>
              <w:rPr>
                <w:b/>
              </w:rPr>
            </w:pPr>
            <w:r w:rsidRPr="00F93FA0">
              <w:rPr>
                <w:b/>
              </w:rPr>
              <w:t>Affected Nodes</w:t>
            </w:r>
          </w:p>
        </w:tc>
      </w:tr>
      <w:tr w:rsidR="00301D63" w:rsidTr="00814BCA">
        <w:trPr>
          <w:cnfStyle w:val="000000010000" w:firstRow="0" w:lastRow="0" w:firstColumn="0" w:lastColumn="0" w:oddVBand="0" w:evenVBand="0" w:oddHBand="0" w:evenHBand="1" w:firstRowFirstColumn="0" w:firstRowLastColumn="0" w:lastRowFirstColumn="0" w:lastRowLastColumn="0"/>
        </w:trPr>
        <w:tc>
          <w:tcPr>
            <w:tcW w:w="9450" w:type="dxa"/>
          </w:tcPr>
          <w:p w:rsidR="00301D63" w:rsidRPr="00717463" w:rsidRDefault="00301D63" w:rsidP="00814BCA">
            <w:pPr>
              <w:pStyle w:val="TableTextMS"/>
              <w:rPr>
                <w:b/>
                <w:sz w:val="2"/>
              </w:rPr>
            </w:pPr>
          </w:p>
          <w:tbl>
            <w:tblPr>
              <w:tblStyle w:val="TableGrid"/>
              <w:tblW w:w="9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15" w:type="dxa"/>
                <w:right w:w="115" w:type="dxa"/>
              </w:tblCellMar>
              <w:tblLook w:val="04A0" w:firstRow="1" w:lastRow="0" w:firstColumn="1" w:lastColumn="0" w:noHBand="0" w:noVBand="1"/>
            </w:tblPr>
            <w:tblGrid>
              <w:gridCol w:w="324"/>
              <w:gridCol w:w="1913"/>
              <w:gridCol w:w="7123"/>
            </w:tblGrid>
            <w:tr w:rsidR="00AA7680" w:rsidRPr="00933D0D" w:rsidTr="006255C0">
              <w:trPr>
                <w:trHeight w:val="188"/>
              </w:trPr>
              <w:tc>
                <w:tcPr>
                  <w:tcW w:w="324" w:type="dxa"/>
                  <w:noWrap/>
                  <w:tcMar>
                    <w:left w:w="0" w:type="dxa"/>
                    <w:right w:w="0" w:type="dxa"/>
                  </w:tcMar>
                  <w:hideMark/>
                </w:tcPr>
                <w:p w:rsidR="00AA7680" w:rsidRPr="00933D0D" w:rsidRDefault="00AA7680" w:rsidP="006255C0">
                  <w:pPr>
                    <w:pStyle w:val="TableTextMS"/>
                    <w:spacing w:before="0" w:after="0"/>
                    <w:rPr>
                      <w:szCs w:val="20"/>
                    </w:rPr>
                  </w:pPr>
                  <w:r w:rsidRPr="00933D0D">
                    <w:rPr>
                      <w:noProof/>
                      <w:szCs w:val="20"/>
                    </w:rPr>
                    <w:drawing>
                      <wp:inline distT="0" distB="0" distL="0" distR="0">
                        <wp:extent cx="152400" cy="152400"/>
                        <wp:effectExtent l="19050" t="0" r="0" b="0"/>
                        <wp:docPr id="1247646993" name="InsertedImage" descr="Machine inser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ertedImage" descr="Machine inserted"/>
                                <pic:cNvPicPr>
                                  <a:picLocks noChangeAspect="1" noChangeArrowheads="1"/>
                                </pic:cNvPicPr>
                              </pic:nvPicPr>
                              <pic:blipFill>
                                <a:blip r:embed="rId59"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tc>
                <w:tcPr>
                  <w:tcW w:w="1913" w:type="dxa"/>
                  <w:tcMar>
                    <w:left w:w="0" w:type="dxa"/>
                    <w:right w:w="0" w:type="dxa"/>
                  </w:tcMar>
                  <w:hideMark/>
                </w:tcPr>
                <w:p w:rsidR="00AA7680" w:rsidRPr="00933D0D" w:rsidRDefault="00AA7680" w:rsidP="006255C0">
                  <w:pPr>
                    <w:pStyle w:val="TableTextMS"/>
                    <w:spacing w:before="0" w:after="0"/>
                    <w:rPr>
                      <w:szCs w:val="20"/>
                    </w:rPr>
                  </w:pPr>
                  <w:r w:rsidRPr="00933D0D">
                    <w:rPr>
                      <w:szCs w:val="20"/>
                    </w:rPr>
                    <w:t>SCMMAVM1P.CHOMP.ORG;CHOMP_TABLES</w:t>
                  </w:r>
                </w:p>
              </w:tc>
              <w:tc>
                <w:tcPr>
                  <w:tcW w:w="7123" w:type="dxa"/>
                  <w:hideMark/>
                </w:tcPr>
                <w:p w:rsidR="00AA7680" w:rsidRPr="00933D0D" w:rsidRDefault="00AA7680" w:rsidP="006255C0">
                  <w:pPr>
                    <w:pStyle w:val="TableTextMS"/>
                    <w:spacing w:before="0" w:after="0"/>
                    <w:rPr>
                      <w:szCs w:val="20"/>
                    </w:rPr>
                  </w:pPr>
                  <w:r w:rsidRPr="00933D0D">
                    <w:rPr>
                      <w:szCs w:val="20"/>
                    </w:rPr>
                    <w:t>The database CHOMP_TABLES has 51 table(s) with no indexes:</w:t>
                  </w:r>
                </w:p>
                <w:p w:rsidR="00AA7680" w:rsidRPr="00933D0D" w:rsidRDefault="00AA7680" w:rsidP="006255C0">
                  <w:pPr>
                    <w:pStyle w:val="TableTextMS"/>
                    <w:spacing w:before="0" w:after="0"/>
                    <w:rPr>
                      <w:szCs w:val="20"/>
                    </w:rPr>
                  </w:pPr>
                </w:p>
                <w:p w:rsidR="00AA7680" w:rsidRPr="00933D0D" w:rsidRDefault="00AA7680" w:rsidP="006255C0">
                  <w:pPr>
                    <w:pStyle w:val="TableTextMS"/>
                    <w:spacing w:before="0" w:after="0"/>
                    <w:rPr>
                      <w:szCs w:val="20"/>
                    </w:rPr>
                  </w:pPr>
                  <w:r w:rsidRPr="00933D0D">
                    <w:rPr>
                      <w:szCs w:val="20"/>
                    </w:rPr>
                    <w:t>Table: [qm]</w:t>
                  </w:r>
                  <w:proofErr w:type="gramStart"/>
                  <w:r w:rsidRPr="00933D0D">
                    <w:rPr>
                      <w:szCs w:val="20"/>
                    </w:rPr>
                    <w:t>.[</w:t>
                  </w:r>
                  <w:proofErr w:type="gramEnd"/>
                  <w:r w:rsidRPr="00933D0D">
                    <w:rPr>
                      <w:szCs w:val="20"/>
                    </w:rPr>
                    <w:t>Leapfrog_riskfactors]. Approximate Row Count: 1399 Column Count: 8</w:t>
                  </w:r>
                </w:p>
                <w:p w:rsidR="00AA7680" w:rsidRPr="00933D0D" w:rsidRDefault="00AA7680" w:rsidP="006255C0">
                  <w:pPr>
                    <w:pStyle w:val="TableTextMS"/>
                    <w:spacing w:before="0" w:after="0"/>
                    <w:rPr>
                      <w:szCs w:val="20"/>
                    </w:rPr>
                  </w:pPr>
                  <w:r w:rsidRPr="00933D0D">
                    <w:rPr>
                      <w:szCs w:val="20"/>
                    </w:rPr>
                    <w:t>Table: [Req161]</w:t>
                  </w:r>
                  <w:proofErr w:type="gramStart"/>
                  <w:r w:rsidRPr="00933D0D">
                    <w:rPr>
                      <w:szCs w:val="20"/>
                    </w:rPr>
                    <w:t>.[</w:t>
                  </w:r>
                  <w:proofErr w:type="gramEnd"/>
                  <w:r w:rsidRPr="00933D0D">
                    <w:rPr>
                      <w:szCs w:val="20"/>
                    </w:rPr>
                    <w:t>AllowedProviderTypeCode]. Approximate Row Count: 1 Column Count: 1</w:t>
                  </w:r>
                </w:p>
                <w:p w:rsidR="00AA7680" w:rsidRPr="00933D0D" w:rsidRDefault="00AA7680" w:rsidP="006255C0">
                  <w:pPr>
                    <w:pStyle w:val="TableTextMS"/>
                    <w:spacing w:before="0" w:after="0"/>
                    <w:rPr>
                      <w:szCs w:val="20"/>
                    </w:rPr>
                  </w:pPr>
                  <w:r w:rsidRPr="00933D0D">
                    <w:rPr>
                      <w:szCs w:val="20"/>
                    </w:rPr>
                    <w:t>Table: [Req161]</w:t>
                  </w:r>
                  <w:proofErr w:type="gramStart"/>
                  <w:r w:rsidRPr="00933D0D">
                    <w:rPr>
                      <w:szCs w:val="20"/>
                    </w:rPr>
                    <w:t>.[</w:t>
                  </w:r>
                  <w:proofErr w:type="gramEnd"/>
                  <w:r w:rsidRPr="00933D0D">
                    <w:rPr>
                      <w:szCs w:val="20"/>
                    </w:rPr>
                    <w:t>ReleasedLocations]. Approximate Row Count: 23 Column Count: 1</w:t>
                  </w:r>
                </w:p>
                <w:p w:rsidR="00AA7680" w:rsidRPr="00933D0D" w:rsidRDefault="00AA7680" w:rsidP="006255C0">
                  <w:pPr>
                    <w:pStyle w:val="TableTextMS"/>
                    <w:spacing w:before="0" w:after="0"/>
                    <w:rPr>
                      <w:szCs w:val="20"/>
                    </w:rPr>
                  </w:pPr>
                  <w:r w:rsidRPr="00933D0D">
                    <w:rPr>
                      <w:szCs w:val="20"/>
                    </w:rPr>
                    <w:t>Table: [Req161]</w:t>
                  </w:r>
                  <w:proofErr w:type="gramStart"/>
                  <w:r w:rsidRPr="00933D0D">
                    <w:rPr>
                      <w:szCs w:val="20"/>
                    </w:rPr>
                    <w:t>.[</w:t>
                  </w:r>
                  <w:proofErr w:type="gramEnd"/>
                  <w:r w:rsidRPr="00933D0D">
                    <w:rPr>
                      <w:szCs w:val="20"/>
                    </w:rPr>
                    <w:t>AllowedUserIDs]. Approximate Row Count: 21 Column Count: 1</w:t>
                  </w:r>
                </w:p>
                <w:p w:rsidR="00AA7680" w:rsidRPr="00933D0D" w:rsidRDefault="00AA7680" w:rsidP="006255C0">
                  <w:pPr>
                    <w:pStyle w:val="TableTextMS"/>
                    <w:spacing w:before="0" w:after="0"/>
                    <w:rPr>
                      <w:szCs w:val="20"/>
                    </w:rPr>
                  </w:pPr>
                  <w:r w:rsidRPr="00933D0D">
                    <w:rPr>
                      <w:szCs w:val="20"/>
                    </w:rPr>
                    <w:lastRenderedPageBreak/>
                    <w:t>Table: [Req161]</w:t>
                  </w:r>
                  <w:proofErr w:type="gramStart"/>
                  <w:r w:rsidRPr="00933D0D">
                    <w:rPr>
                      <w:szCs w:val="20"/>
                    </w:rPr>
                    <w:t>.[</w:t>
                  </w:r>
                  <w:proofErr w:type="gramEnd"/>
                  <w:r w:rsidRPr="00933D0D">
                    <w:rPr>
                      <w:szCs w:val="20"/>
                    </w:rPr>
                    <w:t>DowntimeSchedule]. Approximate Row Count: 1 Column Count: 2</w:t>
                  </w:r>
                </w:p>
                <w:p w:rsidR="00AA7680" w:rsidRPr="00933D0D" w:rsidRDefault="00AA7680" w:rsidP="006255C0">
                  <w:pPr>
                    <w:pStyle w:val="TableTextMS"/>
                    <w:spacing w:before="0" w:after="0"/>
                    <w:rPr>
                      <w:szCs w:val="20"/>
                    </w:rPr>
                  </w:pPr>
                  <w:r w:rsidRPr="00933D0D">
                    <w:rPr>
                      <w:szCs w:val="20"/>
                    </w:rPr>
                    <w:t>Table: [dbo]</w:t>
                  </w:r>
                  <w:proofErr w:type="gramStart"/>
                  <w:r w:rsidRPr="00933D0D">
                    <w:rPr>
                      <w:szCs w:val="20"/>
                    </w:rPr>
                    <w:t>.[</w:t>
                  </w:r>
                  <w:proofErr w:type="gramEnd"/>
                  <w:r w:rsidRPr="00933D0D">
                    <w:rPr>
                      <w:szCs w:val="20"/>
                    </w:rPr>
                    <w:t>sxaMLMTriggerValue_bkup]. Approximate Row Count: 63 Column Count: 13</w:t>
                  </w:r>
                </w:p>
                <w:p w:rsidR="00AA7680" w:rsidRPr="00933D0D" w:rsidRDefault="00AA7680" w:rsidP="006255C0">
                  <w:pPr>
                    <w:pStyle w:val="TableTextMS"/>
                    <w:spacing w:before="0" w:after="0"/>
                    <w:rPr>
                      <w:szCs w:val="20"/>
                    </w:rPr>
                  </w:pPr>
                  <w:r w:rsidRPr="00933D0D">
                    <w:rPr>
                      <w:szCs w:val="20"/>
                    </w:rPr>
                    <w:t>Table: [dbo]</w:t>
                  </w:r>
                  <w:proofErr w:type="gramStart"/>
                  <w:r w:rsidRPr="00933D0D">
                    <w:rPr>
                      <w:szCs w:val="20"/>
                    </w:rPr>
                    <w:t>.[</w:t>
                  </w:r>
                  <w:proofErr w:type="gramEnd"/>
                  <w:r w:rsidRPr="00933D0D">
                    <w:rPr>
                      <w:szCs w:val="20"/>
                    </w:rPr>
                    <w:t>sxaMLMDocTrigger_bkup]. Approximate Row Count: 18 Column Count: 11</w:t>
                  </w:r>
                </w:p>
                <w:p w:rsidR="00AA7680" w:rsidRPr="00933D0D" w:rsidRDefault="00AA7680" w:rsidP="006255C0">
                  <w:pPr>
                    <w:pStyle w:val="TableTextMS"/>
                    <w:spacing w:before="0" w:after="0"/>
                    <w:rPr>
                      <w:szCs w:val="20"/>
                    </w:rPr>
                  </w:pPr>
                  <w:r w:rsidRPr="00933D0D">
                    <w:rPr>
                      <w:szCs w:val="20"/>
                    </w:rPr>
                    <w:t>Table: [dbo]</w:t>
                  </w:r>
                  <w:proofErr w:type="gramStart"/>
                  <w:r w:rsidRPr="00933D0D">
                    <w:rPr>
                      <w:szCs w:val="20"/>
                    </w:rPr>
                    <w:t>.[</w:t>
                  </w:r>
                  <w:proofErr w:type="gramEnd"/>
                  <w:r w:rsidRPr="00933D0D">
                    <w:rPr>
                      <w:szCs w:val="20"/>
                    </w:rPr>
                    <w:t>CHOMP_SQL_JobHistory]. Approximate Row Count: 301 Column Count: 6</w:t>
                  </w:r>
                </w:p>
                <w:p w:rsidR="00AA7680" w:rsidRPr="00933D0D" w:rsidRDefault="00AA7680" w:rsidP="006255C0">
                  <w:pPr>
                    <w:pStyle w:val="TableTextMS"/>
                    <w:spacing w:before="0" w:after="0"/>
                    <w:rPr>
                      <w:szCs w:val="20"/>
                    </w:rPr>
                  </w:pPr>
                  <w:r w:rsidRPr="00933D0D">
                    <w:rPr>
                      <w:szCs w:val="20"/>
                    </w:rPr>
                    <w:t>Table: [dbo]</w:t>
                  </w:r>
                  <w:proofErr w:type="gramStart"/>
                  <w:r w:rsidRPr="00933D0D">
                    <w:rPr>
                      <w:szCs w:val="20"/>
                    </w:rPr>
                    <w:t>.[</w:t>
                  </w:r>
                  <w:proofErr w:type="gramEnd"/>
                  <w:r w:rsidRPr="00933D0D">
                    <w:rPr>
                      <w:szCs w:val="20"/>
                    </w:rPr>
                    <w:t>CHOMP_AG_Server]. Approximate Row Count: 825 Column Count: 3</w:t>
                  </w:r>
                </w:p>
                <w:p w:rsidR="00AA7680" w:rsidRPr="00933D0D" w:rsidRDefault="00AA7680" w:rsidP="006255C0">
                  <w:pPr>
                    <w:pStyle w:val="TableTextMS"/>
                    <w:spacing w:before="0" w:after="0"/>
                    <w:rPr>
                      <w:szCs w:val="20"/>
                    </w:rPr>
                  </w:pPr>
                  <w:r w:rsidRPr="00933D0D">
                    <w:rPr>
                      <w:szCs w:val="20"/>
                    </w:rPr>
                    <w:t>Table: [dbo]</w:t>
                  </w:r>
                  <w:proofErr w:type="gramStart"/>
                  <w:r w:rsidRPr="00933D0D">
                    <w:rPr>
                      <w:szCs w:val="20"/>
                    </w:rPr>
                    <w:t>.[</w:t>
                  </w:r>
                  <w:proofErr w:type="gramEnd"/>
                  <w:r w:rsidRPr="00933D0D">
                    <w:rPr>
                      <w:szCs w:val="20"/>
                    </w:rPr>
                    <w:t>CHI_AllAdmits_SpecLoc]. Approximate Row Count: 365 Column Count: 10</w:t>
                  </w:r>
                </w:p>
                <w:p w:rsidR="00AA7680" w:rsidRPr="00933D0D" w:rsidRDefault="00AA7680" w:rsidP="006255C0">
                  <w:pPr>
                    <w:pStyle w:val="TableTextMS"/>
                    <w:spacing w:before="0" w:after="0"/>
                    <w:rPr>
                      <w:szCs w:val="20"/>
                    </w:rPr>
                  </w:pPr>
                </w:p>
                <w:p w:rsidR="00AA7680" w:rsidRPr="00933D0D" w:rsidRDefault="00AA7680" w:rsidP="006255C0">
                  <w:pPr>
                    <w:pStyle w:val="TableTextMS"/>
                    <w:spacing w:before="0" w:after="0"/>
                    <w:rPr>
                      <w:szCs w:val="20"/>
                    </w:rPr>
                  </w:pPr>
                  <w:r w:rsidRPr="00933D0D">
                    <w:rPr>
                      <w:szCs w:val="20"/>
                    </w:rPr>
                    <w:t>To generate the complete list, run the script provided in the Troubleshooting section.</w:t>
                  </w:r>
                </w:p>
              </w:tc>
            </w:tr>
            <w:tr w:rsidR="00AA7680" w:rsidRPr="00933D0D" w:rsidTr="006255C0">
              <w:trPr>
                <w:trHeight w:val="188"/>
              </w:trPr>
              <w:tc>
                <w:tcPr>
                  <w:tcW w:w="324" w:type="dxa"/>
                  <w:noWrap/>
                  <w:tcMar>
                    <w:left w:w="0" w:type="dxa"/>
                    <w:right w:w="0" w:type="dxa"/>
                  </w:tcMar>
                  <w:hideMark/>
                </w:tcPr>
                <w:p w:rsidR="00AA7680" w:rsidRPr="00933D0D" w:rsidRDefault="00AA7680" w:rsidP="006255C0">
                  <w:pPr>
                    <w:pStyle w:val="TableTextMS"/>
                    <w:spacing w:before="0" w:after="0"/>
                    <w:rPr>
                      <w:szCs w:val="20"/>
                    </w:rPr>
                  </w:pPr>
                  <w:r w:rsidRPr="00933D0D">
                    <w:rPr>
                      <w:noProof/>
                      <w:szCs w:val="20"/>
                    </w:rPr>
                    <w:lastRenderedPageBreak/>
                    <w:drawing>
                      <wp:inline distT="0" distB="0" distL="0" distR="0">
                        <wp:extent cx="152400" cy="152400"/>
                        <wp:effectExtent l="19050" t="0" r="0" b="0"/>
                        <wp:docPr id="356207156" name="InsertedImage" descr="Machine inser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ertedImage" descr="Machine inserted"/>
                                <pic:cNvPicPr>
                                  <a:picLocks noChangeAspect="1" noChangeArrowheads="1"/>
                                </pic:cNvPicPr>
                              </pic:nvPicPr>
                              <pic:blipFill>
                                <a:blip r:embed="rId59"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tc>
                <w:tcPr>
                  <w:tcW w:w="1913" w:type="dxa"/>
                  <w:tcMar>
                    <w:left w:w="0" w:type="dxa"/>
                    <w:right w:w="0" w:type="dxa"/>
                  </w:tcMar>
                  <w:hideMark/>
                </w:tcPr>
                <w:p w:rsidR="00AA7680" w:rsidRPr="00933D0D" w:rsidRDefault="00AA7680" w:rsidP="006255C0">
                  <w:pPr>
                    <w:pStyle w:val="TableTextMS"/>
                    <w:spacing w:before="0" w:after="0"/>
                    <w:rPr>
                      <w:szCs w:val="20"/>
                    </w:rPr>
                  </w:pPr>
                  <w:r w:rsidRPr="00933D0D">
                    <w:rPr>
                      <w:szCs w:val="20"/>
                    </w:rPr>
                    <w:t>SCMMAVM1P.CHOMP.ORG;ELinkCore</w:t>
                  </w:r>
                </w:p>
              </w:tc>
              <w:tc>
                <w:tcPr>
                  <w:tcW w:w="7123" w:type="dxa"/>
                  <w:hideMark/>
                </w:tcPr>
                <w:p w:rsidR="00AA7680" w:rsidRPr="00933D0D" w:rsidRDefault="00AA7680" w:rsidP="006255C0">
                  <w:pPr>
                    <w:pStyle w:val="TableTextMS"/>
                    <w:spacing w:before="0" w:after="0"/>
                    <w:rPr>
                      <w:szCs w:val="20"/>
                    </w:rPr>
                  </w:pPr>
                  <w:r w:rsidRPr="00933D0D">
                    <w:rPr>
                      <w:szCs w:val="20"/>
                    </w:rPr>
                    <w:t>The database ELinkCore has 1 table(s) with no indexes:</w:t>
                  </w:r>
                </w:p>
                <w:p w:rsidR="00AA7680" w:rsidRPr="00933D0D" w:rsidRDefault="00AA7680" w:rsidP="006255C0">
                  <w:pPr>
                    <w:pStyle w:val="TableTextMS"/>
                    <w:spacing w:before="0" w:after="0"/>
                    <w:rPr>
                      <w:szCs w:val="20"/>
                    </w:rPr>
                  </w:pPr>
                </w:p>
                <w:p w:rsidR="00AA7680" w:rsidRPr="00933D0D" w:rsidRDefault="00AA7680" w:rsidP="006255C0">
                  <w:pPr>
                    <w:pStyle w:val="TableTextMS"/>
                    <w:spacing w:before="0" w:after="0"/>
                    <w:rPr>
                      <w:szCs w:val="20"/>
                    </w:rPr>
                  </w:pPr>
                  <w:r w:rsidRPr="00933D0D">
                    <w:rPr>
                      <w:szCs w:val="20"/>
                    </w:rPr>
                    <w:t>Table: [dbo]</w:t>
                  </w:r>
                  <w:proofErr w:type="gramStart"/>
                  <w:r w:rsidRPr="00933D0D">
                    <w:rPr>
                      <w:szCs w:val="20"/>
                    </w:rPr>
                    <w:t>.[</w:t>
                  </w:r>
                  <w:proofErr w:type="gramEnd"/>
                  <w:r w:rsidRPr="00933D0D">
                    <w:rPr>
                      <w:szCs w:val="20"/>
                    </w:rPr>
                    <w:t>SecurityPasswordConfig]. Approximate Row Count: 1 Column Count: 13</w:t>
                  </w:r>
                </w:p>
              </w:tc>
            </w:tr>
            <w:tr w:rsidR="00AA7680" w:rsidRPr="00933D0D" w:rsidTr="006255C0">
              <w:trPr>
                <w:trHeight w:val="188"/>
              </w:trPr>
              <w:tc>
                <w:tcPr>
                  <w:tcW w:w="324" w:type="dxa"/>
                  <w:noWrap/>
                  <w:tcMar>
                    <w:left w:w="0" w:type="dxa"/>
                    <w:right w:w="0" w:type="dxa"/>
                  </w:tcMar>
                  <w:hideMark/>
                </w:tcPr>
                <w:p w:rsidR="00AA7680" w:rsidRPr="00933D0D" w:rsidRDefault="00AA7680" w:rsidP="006255C0">
                  <w:pPr>
                    <w:pStyle w:val="TableTextMS"/>
                    <w:spacing w:before="0" w:after="0"/>
                    <w:rPr>
                      <w:szCs w:val="20"/>
                    </w:rPr>
                  </w:pPr>
                  <w:r w:rsidRPr="00933D0D">
                    <w:rPr>
                      <w:noProof/>
                      <w:szCs w:val="20"/>
                    </w:rPr>
                    <w:drawing>
                      <wp:inline distT="0" distB="0" distL="0" distR="0">
                        <wp:extent cx="152400" cy="152400"/>
                        <wp:effectExtent l="19050" t="0" r="0" b="0"/>
                        <wp:docPr id="1273421321" name="InsertedImage" descr="Machine inser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ertedImage" descr="Machine inserted"/>
                                <pic:cNvPicPr>
                                  <a:picLocks noChangeAspect="1" noChangeArrowheads="1"/>
                                </pic:cNvPicPr>
                              </pic:nvPicPr>
                              <pic:blipFill>
                                <a:blip r:embed="rId59"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tc>
                <w:tcPr>
                  <w:tcW w:w="1913" w:type="dxa"/>
                  <w:tcMar>
                    <w:left w:w="0" w:type="dxa"/>
                    <w:right w:w="0" w:type="dxa"/>
                  </w:tcMar>
                  <w:hideMark/>
                </w:tcPr>
                <w:p w:rsidR="00AA7680" w:rsidRPr="00933D0D" w:rsidRDefault="00AA7680" w:rsidP="006255C0">
                  <w:pPr>
                    <w:pStyle w:val="TableTextMS"/>
                    <w:spacing w:before="0" w:after="0"/>
                    <w:rPr>
                      <w:szCs w:val="20"/>
                    </w:rPr>
                  </w:pPr>
                  <w:r w:rsidRPr="00933D0D">
                    <w:rPr>
                      <w:szCs w:val="20"/>
                    </w:rPr>
                    <w:t>SCMMAVM1P.CHOMP.ORG;Prod61</w:t>
                  </w:r>
                </w:p>
              </w:tc>
              <w:tc>
                <w:tcPr>
                  <w:tcW w:w="7123" w:type="dxa"/>
                  <w:hideMark/>
                </w:tcPr>
                <w:p w:rsidR="00AA7680" w:rsidRPr="00933D0D" w:rsidRDefault="00AA7680" w:rsidP="006255C0">
                  <w:pPr>
                    <w:pStyle w:val="TableTextMS"/>
                    <w:spacing w:before="0" w:after="0"/>
                    <w:rPr>
                      <w:szCs w:val="20"/>
                    </w:rPr>
                  </w:pPr>
                  <w:r w:rsidRPr="00933D0D">
                    <w:rPr>
                      <w:szCs w:val="20"/>
                    </w:rPr>
                    <w:t>The database Prod61 has 21 table(s) with no indexes:</w:t>
                  </w:r>
                </w:p>
                <w:p w:rsidR="00AA7680" w:rsidRPr="00933D0D" w:rsidRDefault="00AA7680" w:rsidP="006255C0">
                  <w:pPr>
                    <w:pStyle w:val="TableTextMS"/>
                    <w:spacing w:before="0" w:after="0"/>
                    <w:rPr>
                      <w:szCs w:val="20"/>
                    </w:rPr>
                  </w:pPr>
                </w:p>
                <w:p w:rsidR="00AA7680" w:rsidRPr="00933D0D" w:rsidRDefault="00AA7680" w:rsidP="006255C0">
                  <w:pPr>
                    <w:pStyle w:val="TableTextMS"/>
                    <w:spacing w:before="0" w:after="0"/>
                    <w:rPr>
                      <w:szCs w:val="20"/>
                    </w:rPr>
                  </w:pPr>
                  <w:r w:rsidRPr="00933D0D">
                    <w:rPr>
                      <w:szCs w:val="20"/>
                    </w:rPr>
                    <w:t>Table: [dbo]</w:t>
                  </w:r>
                  <w:proofErr w:type="gramStart"/>
                  <w:r w:rsidRPr="00933D0D">
                    <w:rPr>
                      <w:szCs w:val="20"/>
                    </w:rPr>
                    <w:t>.[</w:t>
                  </w:r>
                  <w:proofErr w:type="gramEnd"/>
                  <w:r w:rsidRPr="00933D0D">
                    <w:rPr>
                      <w:szCs w:val="20"/>
                    </w:rPr>
                    <w:t>CHOMP_SoftMedICMExport_ProviderMap]. Approximate Row Count: 8 Column Count: 3</w:t>
                  </w:r>
                </w:p>
                <w:p w:rsidR="00AA7680" w:rsidRPr="00933D0D" w:rsidRDefault="00AA7680" w:rsidP="006255C0">
                  <w:pPr>
                    <w:pStyle w:val="TableTextMS"/>
                    <w:spacing w:before="0" w:after="0"/>
                    <w:rPr>
                      <w:szCs w:val="20"/>
                    </w:rPr>
                  </w:pPr>
                  <w:r w:rsidRPr="00933D0D">
                    <w:rPr>
                      <w:szCs w:val="20"/>
                    </w:rPr>
                    <w:t>Table: [dbo]</w:t>
                  </w:r>
                  <w:proofErr w:type="gramStart"/>
                  <w:r w:rsidRPr="00933D0D">
                    <w:rPr>
                      <w:szCs w:val="20"/>
                    </w:rPr>
                    <w:t>.[</w:t>
                  </w:r>
                  <w:proofErr w:type="gramEnd"/>
                  <w:r w:rsidRPr="00933D0D">
                    <w:rPr>
                      <w:szCs w:val="20"/>
                    </w:rPr>
                    <w:t>CHOMP_SxaAuthentication]. Approximate Row Count: 1178 Column Count: 4</w:t>
                  </w:r>
                </w:p>
                <w:p w:rsidR="00AA7680" w:rsidRPr="00933D0D" w:rsidRDefault="00AA7680" w:rsidP="006255C0">
                  <w:pPr>
                    <w:pStyle w:val="TableTextMS"/>
                    <w:spacing w:before="0" w:after="0"/>
                    <w:rPr>
                      <w:szCs w:val="20"/>
                    </w:rPr>
                  </w:pPr>
                  <w:r w:rsidRPr="00933D0D">
                    <w:rPr>
                      <w:szCs w:val="20"/>
                    </w:rPr>
                    <w:t>Table: [dbo]</w:t>
                  </w:r>
                  <w:proofErr w:type="gramStart"/>
                  <w:r w:rsidRPr="00933D0D">
                    <w:rPr>
                      <w:szCs w:val="20"/>
                    </w:rPr>
                    <w:t>.[</w:t>
                  </w:r>
                  <w:proofErr w:type="gramEnd"/>
                  <w:r w:rsidRPr="00933D0D">
                    <w:rPr>
                      <w:szCs w:val="20"/>
                    </w:rPr>
                    <w:t>cpu_usage]. Approximate Row Count: 1189 Column Count: 2</w:t>
                  </w:r>
                </w:p>
                <w:p w:rsidR="00AA7680" w:rsidRPr="00933D0D" w:rsidRDefault="00AA7680" w:rsidP="006255C0">
                  <w:pPr>
                    <w:pStyle w:val="TableTextMS"/>
                    <w:spacing w:before="0" w:after="0"/>
                    <w:rPr>
                      <w:szCs w:val="20"/>
                    </w:rPr>
                  </w:pPr>
                  <w:r w:rsidRPr="00933D0D">
                    <w:rPr>
                      <w:szCs w:val="20"/>
                    </w:rPr>
                    <w:t>Table: [dbo]</w:t>
                  </w:r>
                  <w:proofErr w:type="gramStart"/>
                  <w:r w:rsidRPr="00933D0D">
                    <w:rPr>
                      <w:szCs w:val="20"/>
                    </w:rPr>
                    <w:t>.[</w:t>
                  </w:r>
                  <w:proofErr w:type="gramEnd"/>
                  <w:r w:rsidRPr="00933D0D">
                    <w:rPr>
                      <w:szCs w:val="20"/>
                    </w:rPr>
                    <w:t>CHOMP_AnalystStoredProcs]. Approximate Row Count: 324 Column Count: 1</w:t>
                  </w:r>
                </w:p>
                <w:p w:rsidR="00AA7680" w:rsidRPr="00933D0D" w:rsidRDefault="00AA7680" w:rsidP="006255C0">
                  <w:pPr>
                    <w:pStyle w:val="TableTextMS"/>
                    <w:spacing w:before="0" w:after="0"/>
                    <w:rPr>
                      <w:szCs w:val="20"/>
                    </w:rPr>
                  </w:pPr>
                  <w:r w:rsidRPr="00933D0D">
                    <w:rPr>
                      <w:szCs w:val="20"/>
                    </w:rPr>
                    <w:t>Table: [dbo]</w:t>
                  </w:r>
                  <w:proofErr w:type="gramStart"/>
                  <w:r w:rsidRPr="00933D0D">
                    <w:rPr>
                      <w:szCs w:val="20"/>
                    </w:rPr>
                    <w:t>.[</w:t>
                  </w:r>
                  <w:proofErr w:type="gramEnd"/>
                  <w:r w:rsidRPr="00933D0D">
                    <w:rPr>
                      <w:szCs w:val="20"/>
                    </w:rPr>
                    <w:t>CHOMP_ShowContigOutput]. Approximate Row Count: 3344 Column Count: 20</w:t>
                  </w:r>
                </w:p>
                <w:p w:rsidR="00AA7680" w:rsidRPr="00933D0D" w:rsidRDefault="00AA7680" w:rsidP="006255C0">
                  <w:pPr>
                    <w:pStyle w:val="TableTextMS"/>
                    <w:spacing w:before="0" w:after="0"/>
                    <w:rPr>
                      <w:szCs w:val="20"/>
                    </w:rPr>
                  </w:pPr>
                  <w:r w:rsidRPr="00933D0D">
                    <w:rPr>
                      <w:szCs w:val="20"/>
                    </w:rPr>
                    <w:t>Table: [dbo]</w:t>
                  </w:r>
                  <w:proofErr w:type="gramStart"/>
                  <w:r w:rsidRPr="00933D0D">
                    <w:rPr>
                      <w:szCs w:val="20"/>
                    </w:rPr>
                    <w:t>.[</w:t>
                  </w:r>
                  <w:proofErr w:type="gramEnd"/>
                  <w:r w:rsidRPr="00933D0D">
                    <w:rPr>
                      <w:szCs w:val="20"/>
                    </w:rPr>
                    <w:t>CV3ClientDocHistoryCUR_ToUpdate]. Approximate Row Count: 7 Column Count: 5</w:t>
                  </w:r>
                </w:p>
                <w:p w:rsidR="00AA7680" w:rsidRPr="00933D0D" w:rsidRDefault="00AA7680" w:rsidP="006255C0">
                  <w:pPr>
                    <w:pStyle w:val="TableTextMS"/>
                    <w:spacing w:before="0" w:after="0"/>
                    <w:rPr>
                      <w:szCs w:val="20"/>
                    </w:rPr>
                  </w:pPr>
                  <w:r w:rsidRPr="00933D0D">
                    <w:rPr>
                      <w:szCs w:val="20"/>
                    </w:rPr>
                    <w:t>Table: [dbo]</w:t>
                  </w:r>
                  <w:proofErr w:type="gramStart"/>
                  <w:r w:rsidRPr="00933D0D">
                    <w:rPr>
                      <w:szCs w:val="20"/>
                    </w:rPr>
                    <w:t>.[</w:t>
                  </w:r>
                  <w:proofErr w:type="gramEnd"/>
                  <w:r w:rsidRPr="00933D0D">
                    <w:rPr>
                      <w:szCs w:val="20"/>
                    </w:rPr>
                    <w:t>CHOMP_TableSpace]. Approximate Row Count: 858 Column Count: 6</w:t>
                  </w:r>
                </w:p>
                <w:p w:rsidR="00AA7680" w:rsidRPr="00933D0D" w:rsidRDefault="00AA7680" w:rsidP="006255C0">
                  <w:pPr>
                    <w:pStyle w:val="TableTextMS"/>
                    <w:spacing w:before="0" w:after="0"/>
                    <w:rPr>
                      <w:szCs w:val="20"/>
                    </w:rPr>
                  </w:pPr>
                  <w:r w:rsidRPr="00933D0D">
                    <w:rPr>
                      <w:szCs w:val="20"/>
                    </w:rPr>
                    <w:t>Table: [dbo]</w:t>
                  </w:r>
                  <w:proofErr w:type="gramStart"/>
                  <w:r w:rsidRPr="00933D0D">
                    <w:rPr>
                      <w:szCs w:val="20"/>
                    </w:rPr>
                    <w:t>.[</w:t>
                  </w:r>
                  <w:proofErr w:type="gramEnd"/>
                  <w:r w:rsidRPr="00933D0D">
                    <w:rPr>
                      <w:szCs w:val="20"/>
                    </w:rPr>
                    <w:t>CV3ClientDocHistoryCUR_Affected]. Approximate Row Count: 2 Column Count: 4</w:t>
                  </w:r>
                </w:p>
                <w:p w:rsidR="00AA7680" w:rsidRPr="00933D0D" w:rsidRDefault="00AA7680" w:rsidP="006255C0">
                  <w:pPr>
                    <w:pStyle w:val="TableTextMS"/>
                    <w:spacing w:before="0" w:after="0"/>
                    <w:rPr>
                      <w:szCs w:val="20"/>
                    </w:rPr>
                  </w:pPr>
                  <w:r w:rsidRPr="00933D0D">
                    <w:rPr>
                      <w:szCs w:val="20"/>
                    </w:rPr>
                    <w:t>Table: [dbo]</w:t>
                  </w:r>
                  <w:proofErr w:type="gramStart"/>
                  <w:r w:rsidRPr="00933D0D">
                    <w:rPr>
                      <w:szCs w:val="20"/>
                    </w:rPr>
                    <w:t>.[</w:t>
                  </w:r>
                  <w:proofErr w:type="gramEnd"/>
                  <w:r w:rsidRPr="00933D0D">
                    <w:rPr>
                      <w:szCs w:val="20"/>
                    </w:rPr>
                    <w:t>CHOMP_ReportStoredProcs]. Approximate Row Count: 615 Column Count: 1</w:t>
                  </w:r>
                </w:p>
                <w:p w:rsidR="00AA7680" w:rsidRPr="00933D0D" w:rsidRDefault="00AA7680" w:rsidP="006255C0">
                  <w:pPr>
                    <w:pStyle w:val="TableTextMS"/>
                    <w:spacing w:before="0" w:after="0"/>
                    <w:rPr>
                      <w:szCs w:val="20"/>
                    </w:rPr>
                  </w:pPr>
                  <w:r w:rsidRPr="00933D0D">
                    <w:rPr>
                      <w:szCs w:val="20"/>
                    </w:rPr>
                    <w:t>Table: [dbo]</w:t>
                  </w:r>
                  <w:proofErr w:type="gramStart"/>
                  <w:r w:rsidRPr="00933D0D">
                    <w:rPr>
                      <w:szCs w:val="20"/>
                    </w:rPr>
                    <w:t>.[</w:t>
                  </w:r>
                  <w:proofErr w:type="gramEnd"/>
                  <w:r w:rsidRPr="00933D0D">
                    <w:rPr>
                      <w:szCs w:val="20"/>
                    </w:rPr>
                    <w:t>CV3OrderEntryFieldGridItem_bk]. Approximate Row Count: 90398 Column Count: 6</w:t>
                  </w:r>
                </w:p>
                <w:p w:rsidR="00AA7680" w:rsidRPr="00933D0D" w:rsidRDefault="00AA7680" w:rsidP="006255C0">
                  <w:pPr>
                    <w:pStyle w:val="TableTextMS"/>
                    <w:spacing w:before="0" w:after="0"/>
                    <w:rPr>
                      <w:szCs w:val="20"/>
                    </w:rPr>
                  </w:pPr>
                </w:p>
                <w:p w:rsidR="00AA7680" w:rsidRPr="00933D0D" w:rsidRDefault="00AA7680" w:rsidP="006255C0">
                  <w:pPr>
                    <w:pStyle w:val="TableTextMS"/>
                    <w:spacing w:before="0" w:after="0"/>
                    <w:rPr>
                      <w:szCs w:val="20"/>
                    </w:rPr>
                  </w:pPr>
                  <w:r w:rsidRPr="00933D0D">
                    <w:rPr>
                      <w:szCs w:val="20"/>
                    </w:rPr>
                    <w:t>To generate the complete list, run the script provided in the Troubleshooting section.</w:t>
                  </w:r>
                </w:p>
              </w:tc>
            </w:tr>
            <w:tr w:rsidR="00AA7680" w:rsidRPr="00933D0D" w:rsidTr="006255C0">
              <w:trPr>
                <w:trHeight w:val="188"/>
              </w:trPr>
              <w:tc>
                <w:tcPr>
                  <w:tcW w:w="324" w:type="dxa"/>
                  <w:noWrap/>
                  <w:tcMar>
                    <w:left w:w="0" w:type="dxa"/>
                    <w:right w:w="0" w:type="dxa"/>
                  </w:tcMar>
                  <w:hideMark/>
                </w:tcPr>
                <w:p w:rsidR="00AA7680" w:rsidRPr="00933D0D" w:rsidRDefault="00AA7680" w:rsidP="006255C0">
                  <w:pPr>
                    <w:pStyle w:val="TableTextMS"/>
                    <w:spacing w:before="0" w:after="0"/>
                    <w:rPr>
                      <w:szCs w:val="20"/>
                    </w:rPr>
                  </w:pPr>
                  <w:r w:rsidRPr="00933D0D">
                    <w:rPr>
                      <w:noProof/>
                      <w:szCs w:val="20"/>
                    </w:rPr>
                    <w:lastRenderedPageBreak/>
                    <w:drawing>
                      <wp:inline distT="0" distB="0" distL="0" distR="0">
                        <wp:extent cx="152400" cy="152400"/>
                        <wp:effectExtent l="19050" t="0" r="0" b="0"/>
                        <wp:docPr id="206737325" name="InsertedImage" descr="Machine inser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ertedImage" descr="Machine inserted"/>
                                <pic:cNvPicPr>
                                  <a:picLocks noChangeAspect="1" noChangeArrowheads="1"/>
                                </pic:cNvPicPr>
                              </pic:nvPicPr>
                              <pic:blipFill>
                                <a:blip r:embed="rId59"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tc>
                <w:tcPr>
                  <w:tcW w:w="1913" w:type="dxa"/>
                  <w:tcMar>
                    <w:left w:w="0" w:type="dxa"/>
                    <w:right w:w="0" w:type="dxa"/>
                  </w:tcMar>
                  <w:hideMark/>
                </w:tcPr>
                <w:p w:rsidR="00AA7680" w:rsidRPr="00933D0D" w:rsidRDefault="00AA7680" w:rsidP="006255C0">
                  <w:pPr>
                    <w:pStyle w:val="TableTextMS"/>
                    <w:spacing w:before="0" w:after="0"/>
                    <w:rPr>
                      <w:szCs w:val="20"/>
                    </w:rPr>
                  </w:pPr>
                  <w:r w:rsidRPr="00933D0D">
                    <w:rPr>
                      <w:szCs w:val="20"/>
                    </w:rPr>
                    <w:t>SCMMAVM1P.CHOMP.ORG;PROD61_MT</w:t>
                  </w:r>
                </w:p>
              </w:tc>
              <w:tc>
                <w:tcPr>
                  <w:tcW w:w="7123" w:type="dxa"/>
                  <w:hideMark/>
                </w:tcPr>
                <w:p w:rsidR="00AA7680" w:rsidRPr="00933D0D" w:rsidRDefault="00AA7680" w:rsidP="006255C0">
                  <w:pPr>
                    <w:pStyle w:val="TableTextMS"/>
                    <w:spacing w:before="0" w:after="0"/>
                    <w:rPr>
                      <w:szCs w:val="20"/>
                    </w:rPr>
                  </w:pPr>
                  <w:r w:rsidRPr="00933D0D">
                    <w:rPr>
                      <w:szCs w:val="20"/>
                    </w:rPr>
                    <w:t>The database PROD61_MT has 2 table(s) with no indexes:</w:t>
                  </w:r>
                </w:p>
                <w:p w:rsidR="00AA7680" w:rsidRPr="00933D0D" w:rsidRDefault="00AA7680" w:rsidP="006255C0">
                  <w:pPr>
                    <w:pStyle w:val="TableTextMS"/>
                    <w:spacing w:before="0" w:after="0"/>
                    <w:rPr>
                      <w:szCs w:val="20"/>
                    </w:rPr>
                  </w:pPr>
                </w:p>
                <w:p w:rsidR="00AA7680" w:rsidRPr="00933D0D" w:rsidRDefault="00AA7680" w:rsidP="006255C0">
                  <w:pPr>
                    <w:pStyle w:val="TableTextMS"/>
                    <w:spacing w:before="0" w:after="0"/>
                    <w:rPr>
                      <w:szCs w:val="20"/>
                    </w:rPr>
                  </w:pPr>
                  <w:r w:rsidRPr="00933D0D">
                    <w:rPr>
                      <w:szCs w:val="20"/>
                    </w:rPr>
                    <w:t>Table: [dbo]</w:t>
                  </w:r>
                  <w:proofErr w:type="gramStart"/>
                  <w:r w:rsidRPr="00933D0D">
                    <w:rPr>
                      <w:szCs w:val="20"/>
                    </w:rPr>
                    <w:t>.[</w:t>
                  </w:r>
                  <w:proofErr w:type="gramEnd"/>
                  <w:r w:rsidRPr="00933D0D">
                    <w:rPr>
                      <w:szCs w:val="20"/>
                    </w:rPr>
                    <w:t>cvx_ndc_map]. Approximate Row Count: 2248 Column Count: 5</w:t>
                  </w:r>
                </w:p>
                <w:p w:rsidR="00AA7680" w:rsidRPr="00933D0D" w:rsidRDefault="00AA7680" w:rsidP="006255C0">
                  <w:pPr>
                    <w:pStyle w:val="TableTextMS"/>
                    <w:spacing w:before="0" w:after="0"/>
                    <w:rPr>
                      <w:szCs w:val="20"/>
                    </w:rPr>
                  </w:pPr>
                  <w:r w:rsidRPr="00933D0D">
                    <w:rPr>
                      <w:szCs w:val="20"/>
                    </w:rPr>
                    <w:t>Table: [dbo]</w:t>
                  </w:r>
                  <w:proofErr w:type="gramStart"/>
                  <w:r w:rsidRPr="00933D0D">
                    <w:rPr>
                      <w:szCs w:val="20"/>
                    </w:rPr>
                    <w:t>.[</w:t>
                  </w:r>
                  <w:proofErr w:type="gramEnd"/>
                  <w:r w:rsidRPr="00933D0D">
                    <w:rPr>
                      <w:szCs w:val="20"/>
                    </w:rPr>
                    <w:t>cvx_vaccine]. Approximate Row Count: 160 Column Count: 6</w:t>
                  </w:r>
                </w:p>
              </w:tc>
            </w:tr>
            <w:tr w:rsidR="00AA7680" w:rsidRPr="00933D0D" w:rsidTr="006255C0">
              <w:trPr>
                <w:trHeight w:val="188"/>
              </w:trPr>
              <w:tc>
                <w:tcPr>
                  <w:tcW w:w="324" w:type="dxa"/>
                  <w:noWrap/>
                  <w:tcMar>
                    <w:left w:w="0" w:type="dxa"/>
                    <w:right w:w="0" w:type="dxa"/>
                  </w:tcMar>
                  <w:hideMark/>
                </w:tcPr>
                <w:p w:rsidR="00AA7680" w:rsidRPr="00933D0D" w:rsidRDefault="00AA7680" w:rsidP="006255C0">
                  <w:pPr>
                    <w:pStyle w:val="TableTextMS"/>
                    <w:spacing w:before="0" w:after="0"/>
                    <w:rPr>
                      <w:szCs w:val="20"/>
                    </w:rPr>
                  </w:pPr>
                  <w:r w:rsidRPr="00933D0D">
                    <w:rPr>
                      <w:noProof/>
                      <w:szCs w:val="20"/>
                    </w:rPr>
                    <w:drawing>
                      <wp:inline distT="0" distB="0" distL="0" distR="0">
                        <wp:extent cx="152400" cy="152400"/>
                        <wp:effectExtent l="19050" t="0" r="0" b="0"/>
                        <wp:docPr id="1819968171" name="InsertedImage" descr="Machine inser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ertedImage" descr="Machine inserted"/>
                                <pic:cNvPicPr>
                                  <a:picLocks noChangeAspect="1" noChangeArrowheads="1"/>
                                </pic:cNvPicPr>
                              </pic:nvPicPr>
                              <pic:blipFill>
                                <a:blip r:embed="rId59"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tc>
                <w:tcPr>
                  <w:tcW w:w="1913" w:type="dxa"/>
                  <w:tcMar>
                    <w:left w:w="0" w:type="dxa"/>
                    <w:right w:w="0" w:type="dxa"/>
                  </w:tcMar>
                  <w:hideMark/>
                </w:tcPr>
                <w:p w:rsidR="00AA7680" w:rsidRPr="00933D0D" w:rsidRDefault="00AA7680" w:rsidP="006255C0">
                  <w:pPr>
                    <w:pStyle w:val="TableTextMS"/>
                    <w:spacing w:before="0" w:after="0"/>
                    <w:rPr>
                      <w:szCs w:val="20"/>
                    </w:rPr>
                  </w:pPr>
                  <w:r w:rsidRPr="00933D0D">
                    <w:rPr>
                      <w:szCs w:val="20"/>
                    </w:rPr>
                    <w:t>SCMMAVM1P.CHOMP.ORG;RTScheduler</w:t>
                  </w:r>
                </w:p>
              </w:tc>
              <w:tc>
                <w:tcPr>
                  <w:tcW w:w="7123" w:type="dxa"/>
                  <w:hideMark/>
                </w:tcPr>
                <w:p w:rsidR="00AA7680" w:rsidRPr="00933D0D" w:rsidRDefault="00AA7680" w:rsidP="006255C0">
                  <w:pPr>
                    <w:pStyle w:val="TableTextMS"/>
                    <w:spacing w:before="0" w:after="0"/>
                    <w:rPr>
                      <w:szCs w:val="20"/>
                    </w:rPr>
                  </w:pPr>
                  <w:r w:rsidRPr="00933D0D">
                    <w:rPr>
                      <w:szCs w:val="20"/>
                    </w:rPr>
                    <w:t>The database RTScheduler has 3 table(s) with no indexes:</w:t>
                  </w:r>
                </w:p>
                <w:p w:rsidR="00AA7680" w:rsidRPr="00933D0D" w:rsidRDefault="00AA7680" w:rsidP="006255C0">
                  <w:pPr>
                    <w:pStyle w:val="TableTextMS"/>
                    <w:spacing w:before="0" w:after="0"/>
                    <w:rPr>
                      <w:szCs w:val="20"/>
                    </w:rPr>
                  </w:pPr>
                </w:p>
                <w:p w:rsidR="00AA7680" w:rsidRPr="00933D0D" w:rsidRDefault="00AA7680" w:rsidP="006255C0">
                  <w:pPr>
                    <w:pStyle w:val="TableTextMS"/>
                    <w:spacing w:before="0" w:after="0"/>
                    <w:rPr>
                      <w:szCs w:val="20"/>
                    </w:rPr>
                  </w:pPr>
                  <w:r w:rsidRPr="00933D0D">
                    <w:rPr>
                      <w:szCs w:val="20"/>
                    </w:rPr>
                    <w:t>Table: [dbo]</w:t>
                  </w:r>
                  <w:proofErr w:type="gramStart"/>
                  <w:r w:rsidRPr="00933D0D">
                    <w:rPr>
                      <w:szCs w:val="20"/>
                    </w:rPr>
                    <w:t>.[</w:t>
                  </w:r>
                  <w:proofErr w:type="gramEnd"/>
                  <w:r w:rsidRPr="00933D0D">
                    <w:rPr>
                      <w:szCs w:val="20"/>
                    </w:rPr>
                    <w:t>AuthMap]. Approximate Row Count: 0 Column Count: 2</w:t>
                  </w:r>
                </w:p>
                <w:p w:rsidR="00AA7680" w:rsidRPr="00933D0D" w:rsidRDefault="00AA7680" w:rsidP="006255C0">
                  <w:pPr>
                    <w:pStyle w:val="TableTextMS"/>
                    <w:spacing w:before="0" w:after="0"/>
                    <w:rPr>
                      <w:szCs w:val="20"/>
                    </w:rPr>
                  </w:pPr>
                  <w:r w:rsidRPr="00933D0D">
                    <w:rPr>
                      <w:szCs w:val="20"/>
                    </w:rPr>
                    <w:t>Table: [dbo]</w:t>
                  </w:r>
                  <w:proofErr w:type="gramStart"/>
                  <w:r w:rsidRPr="00933D0D">
                    <w:rPr>
                      <w:szCs w:val="20"/>
                    </w:rPr>
                    <w:t>.[</w:t>
                  </w:r>
                  <w:proofErr w:type="gramEnd"/>
                  <w:r w:rsidRPr="00933D0D">
                    <w:rPr>
                      <w:szCs w:val="20"/>
                    </w:rPr>
                    <w:t>AuthScheme]. Approximate Row Count: 9 Column Count: 2</w:t>
                  </w:r>
                </w:p>
                <w:p w:rsidR="00AA7680" w:rsidRPr="00933D0D" w:rsidRDefault="00AA7680" w:rsidP="006255C0">
                  <w:pPr>
                    <w:pStyle w:val="TableTextMS"/>
                    <w:spacing w:before="0" w:after="0"/>
                    <w:rPr>
                      <w:szCs w:val="20"/>
                    </w:rPr>
                  </w:pPr>
                  <w:r w:rsidRPr="00933D0D">
                    <w:rPr>
                      <w:szCs w:val="20"/>
                    </w:rPr>
                    <w:t>Table: [dbo]</w:t>
                  </w:r>
                  <w:proofErr w:type="gramStart"/>
                  <w:r w:rsidRPr="00933D0D">
                    <w:rPr>
                      <w:szCs w:val="20"/>
                    </w:rPr>
                    <w:t>.[</w:t>
                  </w:r>
                  <w:proofErr w:type="gramEnd"/>
                  <w:r w:rsidRPr="00933D0D">
                    <w:rPr>
                      <w:szCs w:val="20"/>
                    </w:rPr>
                    <w:t>Display]. Approximate Row Count: 4 Column Count: 3</w:t>
                  </w:r>
                </w:p>
              </w:tc>
            </w:tr>
            <w:tr w:rsidR="00AA7680" w:rsidRPr="00933D0D" w:rsidTr="006255C0">
              <w:trPr>
                <w:trHeight w:val="188"/>
              </w:trPr>
              <w:tc>
                <w:tcPr>
                  <w:tcW w:w="324" w:type="dxa"/>
                  <w:noWrap/>
                  <w:tcMar>
                    <w:left w:w="0" w:type="dxa"/>
                    <w:right w:w="0" w:type="dxa"/>
                  </w:tcMar>
                  <w:hideMark/>
                </w:tcPr>
                <w:p w:rsidR="00AA7680" w:rsidRPr="00933D0D" w:rsidRDefault="00AA7680" w:rsidP="006255C0">
                  <w:pPr>
                    <w:pStyle w:val="TableTextMS"/>
                    <w:spacing w:before="0" w:after="0"/>
                    <w:rPr>
                      <w:szCs w:val="20"/>
                    </w:rPr>
                  </w:pPr>
                  <w:r w:rsidRPr="00933D0D">
                    <w:rPr>
                      <w:noProof/>
                      <w:szCs w:val="20"/>
                    </w:rPr>
                    <w:drawing>
                      <wp:inline distT="0" distB="0" distL="0" distR="0">
                        <wp:extent cx="152400" cy="152400"/>
                        <wp:effectExtent l="19050" t="0" r="0" b="0"/>
                        <wp:docPr id="879761" name="InsertedImage" descr="Machine inser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ertedImage" descr="Machine inserted"/>
                                <pic:cNvPicPr>
                                  <a:picLocks noChangeAspect="1" noChangeArrowheads="1"/>
                                </pic:cNvPicPr>
                              </pic:nvPicPr>
                              <pic:blipFill>
                                <a:blip r:embed="rId59"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tc>
                <w:tcPr>
                  <w:tcW w:w="1913" w:type="dxa"/>
                  <w:tcMar>
                    <w:left w:w="0" w:type="dxa"/>
                    <w:right w:w="0" w:type="dxa"/>
                  </w:tcMar>
                  <w:hideMark/>
                </w:tcPr>
                <w:p w:rsidR="00AA7680" w:rsidRPr="00933D0D" w:rsidRDefault="00AA7680" w:rsidP="006255C0">
                  <w:pPr>
                    <w:pStyle w:val="TableTextMS"/>
                    <w:spacing w:before="0" w:after="0"/>
                    <w:rPr>
                      <w:szCs w:val="20"/>
                    </w:rPr>
                  </w:pPr>
                  <w:r w:rsidRPr="00933D0D">
                    <w:rPr>
                      <w:szCs w:val="20"/>
                    </w:rPr>
                    <w:t>SCMMAVM1P.CHOMP.ORG;Tlkernel</w:t>
                  </w:r>
                </w:p>
              </w:tc>
              <w:tc>
                <w:tcPr>
                  <w:tcW w:w="7123" w:type="dxa"/>
                  <w:hideMark/>
                </w:tcPr>
                <w:p w:rsidR="00AA7680" w:rsidRPr="00933D0D" w:rsidRDefault="00AA7680" w:rsidP="006255C0">
                  <w:pPr>
                    <w:pStyle w:val="TableTextMS"/>
                    <w:spacing w:before="0" w:after="0"/>
                    <w:rPr>
                      <w:szCs w:val="20"/>
                    </w:rPr>
                  </w:pPr>
                  <w:r w:rsidRPr="00933D0D">
                    <w:rPr>
                      <w:szCs w:val="20"/>
                    </w:rPr>
                    <w:t>The database Tlkernel has 3 table(s) with no indexes:</w:t>
                  </w:r>
                </w:p>
                <w:p w:rsidR="00AA7680" w:rsidRPr="00933D0D" w:rsidRDefault="00AA7680" w:rsidP="006255C0">
                  <w:pPr>
                    <w:pStyle w:val="TableTextMS"/>
                    <w:spacing w:before="0" w:after="0"/>
                    <w:rPr>
                      <w:szCs w:val="20"/>
                    </w:rPr>
                  </w:pPr>
                </w:p>
                <w:p w:rsidR="00AA7680" w:rsidRPr="00933D0D" w:rsidRDefault="00AA7680" w:rsidP="006255C0">
                  <w:pPr>
                    <w:pStyle w:val="TableTextMS"/>
                    <w:spacing w:before="0" w:after="0"/>
                    <w:rPr>
                      <w:szCs w:val="20"/>
                    </w:rPr>
                  </w:pPr>
                  <w:r w:rsidRPr="00933D0D">
                    <w:rPr>
                      <w:szCs w:val="20"/>
                    </w:rPr>
                    <w:t>Table: [dbo]</w:t>
                  </w:r>
                  <w:proofErr w:type="gramStart"/>
                  <w:r w:rsidRPr="00933D0D">
                    <w:rPr>
                      <w:szCs w:val="20"/>
                    </w:rPr>
                    <w:t>.[</w:t>
                  </w:r>
                  <w:proofErr w:type="gramEnd"/>
                  <w:r w:rsidRPr="00933D0D">
                    <w:rPr>
                      <w:szCs w:val="20"/>
                    </w:rPr>
                    <w:t>XLProject]. Approximate Row Count: 0 Column Count: 7</w:t>
                  </w:r>
                </w:p>
                <w:p w:rsidR="00AA7680" w:rsidRPr="00933D0D" w:rsidRDefault="00AA7680" w:rsidP="006255C0">
                  <w:pPr>
                    <w:pStyle w:val="TableTextMS"/>
                    <w:spacing w:before="0" w:after="0"/>
                    <w:rPr>
                      <w:szCs w:val="20"/>
                    </w:rPr>
                  </w:pPr>
                  <w:r w:rsidRPr="00933D0D">
                    <w:rPr>
                      <w:szCs w:val="20"/>
                    </w:rPr>
                    <w:t>Table: [dbo]</w:t>
                  </w:r>
                  <w:proofErr w:type="gramStart"/>
                  <w:r w:rsidRPr="00933D0D">
                    <w:rPr>
                      <w:szCs w:val="20"/>
                    </w:rPr>
                    <w:t>.[</w:t>
                  </w:r>
                  <w:proofErr w:type="gramEnd"/>
                  <w:r w:rsidRPr="00933D0D">
                    <w:rPr>
                      <w:szCs w:val="20"/>
                    </w:rPr>
                    <w:t>FrameIdTable]. Approximate Row Count: 1 Column Count: 2</w:t>
                  </w:r>
                </w:p>
                <w:p w:rsidR="00AA7680" w:rsidRPr="00933D0D" w:rsidRDefault="00AA7680" w:rsidP="006255C0">
                  <w:pPr>
                    <w:pStyle w:val="TableTextMS"/>
                    <w:spacing w:before="0" w:after="0"/>
                    <w:rPr>
                      <w:szCs w:val="20"/>
                    </w:rPr>
                  </w:pPr>
                  <w:r w:rsidRPr="00933D0D">
                    <w:rPr>
                      <w:szCs w:val="20"/>
                    </w:rPr>
                    <w:t>Table: [dbo]</w:t>
                  </w:r>
                  <w:proofErr w:type="gramStart"/>
                  <w:r w:rsidRPr="00933D0D">
                    <w:rPr>
                      <w:szCs w:val="20"/>
                    </w:rPr>
                    <w:t>.[</w:t>
                  </w:r>
                  <w:proofErr w:type="gramEnd"/>
                  <w:r w:rsidRPr="00933D0D">
                    <w:rPr>
                      <w:szCs w:val="20"/>
                    </w:rPr>
                    <w:t>CodeXLate]. Approximate Row Count: 0 Column Count: 4</w:t>
                  </w:r>
                </w:p>
              </w:tc>
            </w:tr>
            <w:tr w:rsidR="00AA7680" w:rsidRPr="00933D0D" w:rsidTr="006255C0">
              <w:trPr>
                <w:trHeight w:val="188"/>
              </w:trPr>
              <w:tc>
                <w:tcPr>
                  <w:tcW w:w="324" w:type="dxa"/>
                  <w:noWrap/>
                  <w:tcMar>
                    <w:left w:w="0" w:type="dxa"/>
                    <w:right w:w="0" w:type="dxa"/>
                  </w:tcMar>
                  <w:hideMark/>
                </w:tcPr>
                <w:p w:rsidR="00AA7680" w:rsidRPr="00933D0D" w:rsidRDefault="00AA7680" w:rsidP="006255C0">
                  <w:pPr>
                    <w:pStyle w:val="TableTextMS"/>
                    <w:spacing w:before="0" w:after="0"/>
                    <w:rPr>
                      <w:szCs w:val="20"/>
                    </w:rPr>
                  </w:pPr>
                  <w:r w:rsidRPr="00933D0D">
                    <w:rPr>
                      <w:noProof/>
                      <w:szCs w:val="20"/>
                    </w:rPr>
                    <w:drawing>
                      <wp:inline distT="0" distB="0" distL="0" distR="0">
                        <wp:extent cx="152400" cy="152400"/>
                        <wp:effectExtent l="19050" t="0" r="0" b="0"/>
                        <wp:docPr id="1311517181" name="InsertedImage" descr="Machine inser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ertedImage" descr="Machine inserted"/>
                                <pic:cNvPicPr>
                                  <a:picLocks noChangeAspect="1" noChangeArrowheads="1"/>
                                </pic:cNvPicPr>
                              </pic:nvPicPr>
                              <pic:blipFill>
                                <a:blip r:embed="rId59"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tc>
                <w:tcPr>
                  <w:tcW w:w="1913" w:type="dxa"/>
                  <w:tcMar>
                    <w:left w:w="0" w:type="dxa"/>
                    <w:right w:w="0" w:type="dxa"/>
                  </w:tcMar>
                  <w:hideMark/>
                </w:tcPr>
                <w:p w:rsidR="00AA7680" w:rsidRPr="00933D0D" w:rsidRDefault="00AA7680" w:rsidP="006255C0">
                  <w:pPr>
                    <w:pStyle w:val="TableTextMS"/>
                    <w:spacing w:before="0" w:after="0"/>
                    <w:rPr>
                      <w:szCs w:val="20"/>
                    </w:rPr>
                  </w:pPr>
                  <w:r w:rsidRPr="00933D0D">
                    <w:rPr>
                      <w:szCs w:val="20"/>
                    </w:rPr>
                    <w:t>SCMMAVM1P.CHOMP.ORG;XAES</w:t>
                  </w:r>
                </w:p>
              </w:tc>
              <w:tc>
                <w:tcPr>
                  <w:tcW w:w="7123" w:type="dxa"/>
                  <w:hideMark/>
                </w:tcPr>
                <w:p w:rsidR="00AA7680" w:rsidRPr="00933D0D" w:rsidRDefault="00AA7680" w:rsidP="006255C0">
                  <w:pPr>
                    <w:pStyle w:val="TableTextMS"/>
                    <w:spacing w:before="0" w:after="0"/>
                    <w:rPr>
                      <w:szCs w:val="20"/>
                    </w:rPr>
                  </w:pPr>
                  <w:r w:rsidRPr="00933D0D">
                    <w:rPr>
                      <w:szCs w:val="20"/>
                    </w:rPr>
                    <w:t>The database XAES has 1 table(s) with no indexes:</w:t>
                  </w:r>
                </w:p>
                <w:p w:rsidR="00AA7680" w:rsidRPr="00933D0D" w:rsidRDefault="00AA7680" w:rsidP="006255C0">
                  <w:pPr>
                    <w:pStyle w:val="TableTextMS"/>
                    <w:spacing w:before="0" w:after="0"/>
                    <w:rPr>
                      <w:szCs w:val="20"/>
                    </w:rPr>
                  </w:pPr>
                </w:p>
                <w:p w:rsidR="00AA7680" w:rsidRPr="00933D0D" w:rsidRDefault="00AA7680" w:rsidP="006255C0">
                  <w:pPr>
                    <w:pStyle w:val="TableTextMS"/>
                    <w:spacing w:before="0" w:after="0"/>
                    <w:rPr>
                      <w:szCs w:val="20"/>
                    </w:rPr>
                  </w:pPr>
                  <w:r w:rsidRPr="00933D0D">
                    <w:rPr>
                      <w:szCs w:val="20"/>
                    </w:rPr>
                    <w:t>Table: [dbo]</w:t>
                  </w:r>
                  <w:proofErr w:type="gramStart"/>
                  <w:r w:rsidRPr="00933D0D">
                    <w:rPr>
                      <w:szCs w:val="20"/>
                    </w:rPr>
                    <w:t>.[</w:t>
                  </w:r>
                  <w:proofErr w:type="gramEnd"/>
                  <w:r w:rsidRPr="00933D0D">
                    <w:rPr>
                      <w:szCs w:val="20"/>
                    </w:rPr>
                    <w:t>prodworkstationcopy]. Approximate Row Count: 13511 Column Count: 9</w:t>
                  </w:r>
                </w:p>
              </w:tc>
            </w:tr>
            <w:tr w:rsidR="00AA7680" w:rsidRPr="00933D0D" w:rsidTr="006255C0">
              <w:trPr>
                <w:trHeight w:val="188"/>
              </w:trPr>
              <w:tc>
                <w:tcPr>
                  <w:tcW w:w="324" w:type="dxa"/>
                  <w:noWrap/>
                  <w:tcMar>
                    <w:left w:w="0" w:type="dxa"/>
                    <w:right w:w="0" w:type="dxa"/>
                  </w:tcMar>
                  <w:hideMark/>
                </w:tcPr>
                <w:p w:rsidR="00AA7680" w:rsidRPr="00933D0D" w:rsidRDefault="00AA7680" w:rsidP="006255C0">
                  <w:pPr>
                    <w:pStyle w:val="TableTextMS"/>
                    <w:spacing w:before="0" w:after="0"/>
                    <w:rPr>
                      <w:szCs w:val="20"/>
                    </w:rPr>
                  </w:pPr>
                  <w:r w:rsidRPr="00933D0D">
                    <w:rPr>
                      <w:noProof/>
                      <w:szCs w:val="20"/>
                    </w:rPr>
                    <w:drawing>
                      <wp:inline distT="0" distB="0" distL="0" distR="0">
                        <wp:extent cx="152400" cy="152400"/>
                        <wp:effectExtent l="19050" t="0" r="0" b="0"/>
                        <wp:docPr id="915803135" name="InsertedImage" descr="Machine inser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ertedImage" descr="Machine inserted"/>
                                <pic:cNvPicPr>
                                  <a:picLocks noChangeAspect="1" noChangeArrowheads="1"/>
                                </pic:cNvPicPr>
                              </pic:nvPicPr>
                              <pic:blipFill>
                                <a:blip r:embed="rId59"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tc>
                <w:tcPr>
                  <w:tcW w:w="1913" w:type="dxa"/>
                  <w:tcMar>
                    <w:left w:w="0" w:type="dxa"/>
                    <w:right w:w="0" w:type="dxa"/>
                  </w:tcMar>
                  <w:hideMark/>
                </w:tcPr>
                <w:p w:rsidR="00AA7680" w:rsidRPr="00933D0D" w:rsidRDefault="00AA7680" w:rsidP="006255C0">
                  <w:pPr>
                    <w:pStyle w:val="TableTextMS"/>
                    <w:spacing w:before="0" w:after="0"/>
                    <w:rPr>
                      <w:szCs w:val="20"/>
                    </w:rPr>
                  </w:pPr>
                  <w:r w:rsidRPr="00933D0D">
                    <w:rPr>
                      <w:szCs w:val="20"/>
                    </w:rPr>
                    <w:t>SCMMAVM1P.CHOMP.ORG;xaes_EAS</w:t>
                  </w:r>
                </w:p>
              </w:tc>
              <w:tc>
                <w:tcPr>
                  <w:tcW w:w="7123" w:type="dxa"/>
                  <w:hideMark/>
                </w:tcPr>
                <w:p w:rsidR="00AA7680" w:rsidRPr="00933D0D" w:rsidRDefault="00AA7680" w:rsidP="006255C0">
                  <w:pPr>
                    <w:pStyle w:val="TableTextMS"/>
                    <w:spacing w:before="0" w:after="0"/>
                    <w:rPr>
                      <w:szCs w:val="20"/>
                    </w:rPr>
                  </w:pPr>
                  <w:r w:rsidRPr="00933D0D">
                    <w:rPr>
                      <w:szCs w:val="20"/>
                    </w:rPr>
                    <w:t>The database xaes_EAS has 4 table(s) with no indexes:</w:t>
                  </w:r>
                </w:p>
                <w:p w:rsidR="00AA7680" w:rsidRPr="00933D0D" w:rsidRDefault="00AA7680" w:rsidP="006255C0">
                  <w:pPr>
                    <w:pStyle w:val="TableTextMS"/>
                    <w:spacing w:before="0" w:after="0"/>
                    <w:rPr>
                      <w:szCs w:val="20"/>
                    </w:rPr>
                  </w:pPr>
                </w:p>
                <w:p w:rsidR="00AA7680" w:rsidRPr="00933D0D" w:rsidRDefault="00AA7680" w:rsidP="006255C0">
                  <w:pPr>
                    <w:pStyle w:val="TableTextMS"/>
                    <w:spacing w:before="0" w:after="0"/>
                    <w:rPr>
                      <w:szCs w:val="20"/>
                    </w:rPr>
                  </w:pPr>
                  <w:r w:rsidRPr="00933D0D">
                    <w:rPr>
                      <w:szCs w:val="20"/>
                    </w:rPr>
                    <w:t>Table: [dbo]</w:t>
                  </w:r>
                  <w:proofErr w:type="gramStart"/>
                  <w:r w:rsidRPr="00933D0D">
                    <w:rPr>
                      <w:szCs w:val="20"/>
                    </w:rPr>
                    <w:t>.[</w:t>
                  </w:r>
                  <w:proofErr w:type="gramEnd"/>
                  <w:r w:rsidRPr="00933D0D">
                    <w:rPr>
                      <w:szCs w:val="20"/>
                    </w:rPr>
                    <w:t>CHOMP_DaylightSavingsOffset]. Approximate Row Count: 9 Column Count: 5</w:t>
                  </w:r>
                </w:p>
                <w:p w:rsidR="00AA7680" w:rsidRPr="00933D0D" w:rsidRDefault="00AA7680" w:rsidP="006255C0">
                  <w:pPr>
                    <w:pStyle w:val="TableTextMS"/>
                    <w:spacing w:before="0" w:after="0"/>
                    <w:rPr>
                      <w:szCs w:val="20"/>
                    </w:rPr>
                  </w:pPr>
                  <w:r w:rsidRPr="00933D0D">
                    <w:rPr>
                      <w:szCs w:val="20"/>
                    </w:rPr>
                    <w:t>Table: [dbo]</w:t>
                  </w:r>
                  <w:proofErr w:type="gramStart"/>
                  <w:r w:rsidRPr="00933D0D">
                    <w:rPr>
                      <w:szCs w:val="20"/>
                    </w:rPr>
                    <w:t>.[</w:t>
                  </w:r>
                  <w:proofErr w:type="gramEnd"/>
                  <w:r w:rsidRPr="00933D0D">
                    <w:rPr>
                      <w:szCs w:val="20"/>
                    </w:rPr>
                    <w:t>CHOMP_EventType]. Approximate Row Count: 170 Column Count: 2</w:t>
                  </w:r>
                </w:p>
                <w:p w:rsidR="00AA7680" w:rsidRPr="00933D0D" w:rsidRDefault="00AA7680" w:rsidP="006255C0">
                  <w:pPr>
                    <w:pStyle w:val="TableTextMS"/>
                    <w:spacing w:before="0" w:after="0"/>
                    <w:rPr>
                      <w:szCs w:val="20"/>
                    </w:rPr>
                  </w:pPr>
                  <w:r w:rsidRPr="00933D0D">
                    <w:rPr>
                      <w:szCs w:val="20"/>
                    </w:rPr>
                    <w:t>Table: [dbo]</w:t>
                  </w:r>
                  <w:proofErr w:type="gramStart"/>
                  <w:r w:rsidRPr="00933D0D">
                    <w:rPr>
                      <w:szCs w:val="20"/>
                    </w:rPr>
                    <w:t>.[</w:t>
                  </w:r>
                  <w:proofErr w:type="gramEnd"/>
                  <w:r w:rsidRPr="00933D0D">
                    <w:rPr>
                      <w:szCs w:val="20"/>
                    </w:rPr>
                    <w:t>DaylightSavingsOffset_chrisdelete20130315]. Approximate Row Count: 7 Column Count: 5</w:t>
                  </w:r>
                </w:p>
                <w:p w:rsidR="00AA7680" w:rsidRPr="00933D0D" w:rsidRDefault="00AA7680" w:rsidP="006255C0">
                  <w:pPr>
                    <w:pStyle w:val="TableTextMS"/>
                    <w:spacing w:before="0" w:after="0"/>
                    <w:rPr>
                      <w:szCs w:val="20"/>
                    </w:rPr>
                  </w:pPr>
                  <w:r w:rsidRPr="00933D0D">
                    <w:rPr>
                      <w:szCs w:val="20"/>
                    </w:rPr>
                    <w:t>Table: [dbo]</w:t>
                  </w:r>
                  <w:proofErr w:type="gramStart"/>
                  <w:r w:rsidRPr="00933D0D">
                    <w:rPr>
                      <w:szCs w:val="20"/>
                    </w:rPr>
                    <w:t>.[</w:t>
                  </w:r>
                  <w:proofErr w:type="gramEnd"/>
                  <w:r w:rsidRPr="00933D0D">
                    <w:rPr>
                      <w:szCs w:val="20"/>
                    </w:rPr>
                    <w:t>SXADBServiceBrokerDeadMessageLogBkup]. Approximate Row Count: 1 Column Count: 6</w:t>
                  </w:r>
                </w:p>
              </w:tc>
            </w:tr>
            <w:tr w:rsidR="00AA7680" w:rsidRPr="00933D0D" w:rsidTr="006255C0">
              <w:trPr>
                <w:trHeight w:val="188"/>
              </w:trPr>
              <w:tc>
                <w:tcPr>
                  <w:tcW w:w="324" w:type="dxa"/>
                  <w:noWrap/>
                  <w:tcMar>
                    <w:left w:w="0" w:type="dxa"/>
                    <w:right w:w="0" w:type="dxa"/>
                  </w:tcMar>
                  <w:hideMark/>
                </w:tcPr>
                <w:p w:rsidR="00AA7680" w:rsidRPr="00933D0D" w:rsidRDefault="00AA7680" w:rsidP="006255C0">
                  <w:pPr>
                    <w:pStyle w:val="TableTextMS"/>
                    <w:spacing w:before="0" w:after="0"/>
                    <w:rPr>
                      <w:szCs w:val="20"/>
                    </w:rPr>
                  </w:pPr>
                  <w:r w:rsidRPr="00933D0D">
                    <w:rPr>
                      <w:noProof/>
                      <w:szCs w:val="20"/>
                    </w:rPr>
                    <w:drawing>
                      <wp:inline distT="0" distB="0" distL="0" distR="0">
                        <wp:extent cx="152400" cy="152400"/>
                        <wp:effectExtent l="19050" t="0" r="0" b="0"/>
                        <wp:docPr id="1695280666" name="InsertedImage" descr="Machine inser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ertedImage" descr="Machine inserted"/>
                                <pic:cNvPicPr>
                                  <a:picLocks noChangeAspect="1" noChangeArrowheads="1"/>
                                </pic:cNvPicPr>
                              </pic:nvPicPr>
                              <pic:blipFill>
                                <a:blip r:embed="rId59"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tc>
                <w:tcPr>
                  <w:tcW w:w="1913" w:type="dxa"/>
                  <w:tcMar>
                    <w:left w:w="0" w:type="dxa"/>
                    <w:right w:w="0" w:type="dxa"/>
                  </w:tcMar>
                  <w:hideMark/>
                </w:tcPr>
                <w:p w:rsidR="00AA7680" w:rsidRPr="00933D0D" w:rsidRDefault="00AA7680" w:rsidP="006255C0">
                  <w:pPr>
                    <w:pStyle w:val="TableTextMS"/>
                    <w:spacing w:before="0" w:after="0"/>
                    <w:rPr>
                      <w:szCs w:val="20"/>
                    </w:rPr>
                  </w:pPr>
                  <w:r w:rsidRPr="00933D0D">
                    <w:rPr>
                      <w:szCs w:val="20"/>
                    </w:rPr>
                    <w:t>SCMMAVM2P.CHOMP.ORG;EToolkit</w:t>
                  </w:r>
                </w:p>
              </w:tc>
              <w:tc>
                <w:tcPr>
                  <w:tcW w:w="7123" w:type="dxa"/>
                  <w:hideMark/>
                </w:tcPr>
                <w:p w:rsidR="00AA7680" w:rsidRPr="00933D0D" w:rsidRDefault="00AA7680" w:rsidP="006255C0">
                  <w:pPr>
                    <w:pStyle w:val="TableTextMS"/>
                    <w:spacing w:before="0" w:after="0"/>
                    <w:rPr>
                      <w:szCs w:val="20"/>
                    </w:rPr>
                  </w:pPr>
                  <w:r w:rsidRPr="00933D0D">
                    <w:rPr>
                      <w:szCs w:val="20"/>
                    </w:rPr>
                    <w:t>The database EToolkit has 257 table(s) with no indexes:</w:t>
                  </w:r>
                </w:p>
                <w:p w:rsidR="00AA7680" w:rsidRPr="00933D0D" w:rsidRDefault="00AA7680" w:rsidP="006255C0">
                  <w:pPr>
                    <w:pStyle w:val="TableTextMS"/>
                    <w:spacing w:before="0" w:after="0"/>
                    <w:rPr>
                      <w:szCs w:val="20"/>
                    </w:rPr>
                  </w:pPr>
                </w:p>
                <w:p w:rsidR="00AA7680" w:rsidRPr="00933D0D" w:rsidRDefault="00AA7680" w:rsidP="006255C0">
                  <w:pPr>
                    <w:pStyle w:val="TableTextMS"/>
                    <w:spacing w:before="0" w:after="0"/>
                    <w:rPr>
                      <w:szCs w:val="20"/>
                    </w:rPr>
                  </w:pPr>
                  <w:r w:rsidRPr="00933D0D">
                    <w:rPr>
                      <w:szCs w:val="20"/>
                    </w:rPr>
                    <w:t>Table: [dbo]</w:t>
                  </w:r>
                  <w:proofErr w:type="gramStart"/>
                  <w:r w:rsidRPr="00933D0D">
                    <w:rPr>
                      <w:szCs w:val="20"/>
                    </w:rPr>
                    <w:t>.[</w:t>
                  </w:r>
                  <w:proofErr w:type="gramEnd"/>
                  <w:r w:rsidRPr="00933D0D">
                    <w:rPr>
                      <w:szCs w:val="20"/>
                    </w:rPr>
                    <w:t>ECLP_sp_configure_259B]. Approximate Row Count: 69 Column Count: 5</w:t>
                  </w:r>
                </w:p>
                <w:p w:rsidR="00AA7680" w:rsidRPr="00933D0D" w:rsidRDefault="00AA7680" w:rsidP="006255C0">
                  <w:pPr>
                    <w:pStyle w:val="TableTextMS"/>
                    <w:spacing w:before="0" w:after="0"/>
                    <w:rPr>
                      <w:szCs w:val="20"/>
                    </w:rPr>
                  </w:pPr>
                  <w:r w:rsidRPr="00933D0D">
                    <w:rPr>
                      <w:szCs w:val="20"/>
                    </w:rPr>
                    <w:t>Table: [dbo]</w:t>
                  </w:r>
                  <w:proofErr w:type="gramStart"/>
                  <w:r w:rsidRPr="00933D0D">
                    <w:rPr>
                      <w:szCs w:val="20"/>
                    </w:rPr>
                    <w:t>.[</w:t>
                  </w:r>
                  <w:proofErr w:type="gramEnd"/>
                  <w:r w:rsidRPr="00933D0D">
                    <w:rPr>
                      <w:szCs w:val="20"/>
                    </w:rPr>
                    <w:t>ECLP_sysjobhistory_266B]. Approximate Row Count: 49854 Column Count: 16</w:t>
                  </w:r>
                </w:p>
                <w:p w:rsidR="00AA7680" w:rsidRPr="00933D0D" w:rsidRDefault="00AA7680" w:rsidP="006255C0">
                  <w:pPr>
                    <w:pStyle w:val="TableTextMS"/>
                    <w:spacing w:before="0" w:after="0"/>
                    <w:rPr>
                      <w:szCs w:val="20"/>
                    </w:rPr>
                  </w:pPr>
                  <w:r w:rsidRPr="00933D0D">
                    <w:rPr>
                      <w:szCs w:val="20"/>
                    </w:rPr>
                    <w:t>Table: [dbo]</w:t>
                  </w:r>
                  <w:proofErr w:type="gramStart"/>
                  <w:r w:rsidRPr="00933D0D">
                    <w:rPr>
                      <w:szCs w:val="20"/>
                    </w:rPr>
                    <w:t>.[</w:t>
                  </w:r>
                  <w:proofErr w:type="gramEnd"/>
                  <w:r w:rsidRPr="00933D0D">
                    <w:rPr>
                      <w:szCs w:val="20"/>
                    </w:rPr>
                    <w:t>ECLP_Boot_ini_259B]. Approximate Row Count: 2 Column Count: 1</w:t>
                  </w:r>
                </w:p>
                <w:p w:rsidR="00AA7680" w:rsidRPr="00933D0D" w:rsidRDefault="00AA7680" w:rsidP="006255C0">
                  <w:pPr>
                    <w:pStyle w:val="TableTextMS"/>
                    <w:spacing w:before="0" w:after="0"/>
                    <w:rPr>
                      <w:szCs w:val="20"/>
                    </w:rPr>
                  </w:pPr>
                  <w:r w:rsidRPr="00933D0D">
                    <w:rPr>
                      <w:szCs w:val="20"/>
                    </w:rPr>
                    <w:t>Table: [dbo]</w:t>
                  </w:r>
                  <w:proofErr w:type="gramStart"/>
                  <w:r w:rsidRPr="00933D0D">
                    <w:rPr>
                      <w:szCs w:val="20"/>
                    </w:rPr>
                    <w:t>.[</w:t>
                  </w:r>
                  <w:proofErr w:type="gramEnd"/>
                  <w:r w:rsidRPr="00933D0D">
                    <w:rPr>
                      <w:szCs w:val="20"/>
                    </w:rPr>
                    <w:t>ECLP_sysjobs_266B]. Approximate Row Count: 40 Column Count: 19</w:t>
                  </w:r>
                </w:p>
                <w:p w:rsidR="00AA7680" w:rsidRPr="00933D0D" w:rsidRDefault="00AA7680" w:rsidP="006255C0">
                  <w:pPr>
                    <w:pStyle w:val="TableTextMS"/>
                    <w:spacing w:before="0" w:after="0"/>
                    <w:rPr>
                      <w:szCs w:val="20"/>
                    </w:rPr>
                  </w:pPr>
                  <w:r w:rsidRPr="00933D0D">
                    <w:rPr>
                      <w:szCs w:val="20"/>
                    </w:rPr>
                    <w:t>Table: [dbo]</w:t>
                  </w:r>
                  <w:proofErr w:type="gramStart"/>
                  <w:r w:rsidRPr="00933D0D">
                    <w:rPr>
                      <w:szCs w:val="20"/>
                    </w:rPr>
                    <w:t>.[</w:t>
                  </w:r>
                  <w:proofErr w:type="gramEnd"/>
                  <w:r w:rsidRPr="00933D0D">
                    <w:rPr>
                      <w:szCs w:val="20"/>
                    </w:rPr>
                    <w:t>ECLP_xp_msver_259B]. Approximate Row Count: 20 Column Count: 4</w:t>
                  </w:r>
                </w:p>
                <w:p w:rsidR="00AA7680" w:rsidRPr="00933D0D" w:rsidRDefault="00AA7680" w:rsidP="006255C0">
                  <w:pPr>
                    <w:pStyle w:val="TableTextMS"/>
                    <w:spacing w:before="0" w:after="0"/>
                    <w:rPr>
                      <w:szCs w:val="20"/>
                    </w:rPr>
                  </w:pPr>
                  <w:r w:rsidRPr="00933D0D">
                    <w:rPr>
                      <w:szCs w:val="20"/>
                    </w:rPr>
                    <w:t>Table: [dbo]</w:t>
                  </w:r>
                  <w:proofErr w:type="gramStart"/>
                  <w:r w:rsidRPr="00933D0D">
                    <w:rPr>
                      <w:szCs w:val="20"/>
                    </w:rPr>
                    <w:t>.[</w:t>
                  </w:r>
                  <w:proofErr w:type="gramEnd"/>
                  <w:r w:rsidRPr="00933D0D">
                    <w:rPr>
                      <w:szCs w:val="20"/>
                    </w:rPr>
                    <w:t>SQL_ErrorLog_266]. Approximate Row Count: 3041 Column Count: 3</w:t>
                  </w:r>
                </w:p>
                <w:p w:rsidR="00AA7680" w:rsidRPr="00933D0D" w:rsidRDefault="00AA7680" w:rsidP="006255C0">
                  <w:pPr>
                    <w:pStyle w:val="TableTextMS"/>
                    <w:spacing w:before="0" w:after="0"/>
                    <w:rPr>
                      <w:szCs w:val="20"/>
                    </w:rPr>
                  </w:pPr>
                  <w:r w:rsidRPr="00933D0D">
                    <w:rPr>
                      <w:szCs w:val="20"/>
                    </w:rPr>
                    <w:t>Table: [dbo]</w:t>
                  </w:r>
                  <w:proofErr w:type="gramStart"/>
                  <w:r w:rsidRPr="00933D0D">
                    <w:rPr>
                      <w:szCs w:val="20"/>
                    </w:rPr>
                    <w:t>.[</w:t>
                  </w:r>
                  <w:proofErr w:type="gramEnd"/>
                  <w:r w:rsidRPr="00933D0D">
                    <w:rPr>
                      <w:szCs w:val="20"/>
                    </w:rPr>
                    <w:t>ECLP_sp_helpdb_259B]. Approximate Row Count: 21 Column Count: 7</w:t>
                  </w:r>
                </w:p>
                <w:p w:rsidR="00AA7680" w:rsidRPr="00933D0D" w:rsidRDefault="00AA7680" w:rsidP="006255C0">
                  <w:pPr>
                    <w:pStyle w:val="TableTextMS"/>
                    <w:spacing w:before="0" w:after="0"/>
                    <w:rPr>
                      <w:szCs w:val="20"/>
                    </w:rPr>
                  </w:pPr>
                  <w:r w:rsidRPr="00933D0D">
                    <w:rPr>
                      <w:szCs w:val="20"/>
                    </w:rPr>
                    <w:lastRenderedPageBreak/>
                    <w:t>Table: [dbo]</w:t>
                  </w:r>
                  <w:proofErr w:type="gramStart"/>
                  <w:r w:rsidRPr="00933D0D">
                    <w:rPr>
                      <w:szCs w:val="20"/>
                    </w:rPr>
                    <w:t>.[</w:t>
                  </w:r>
                  <w:proofErr w:type="gramEnd"/>
                  <w:r w:rsidRPr="00933D0D">
                    <w:rPr>
                      <w:szCs w:val="20"/>
                    </w:rPr>
                    <w:t>ECLP_DB_Value_266B]. Approximate Row Count: 0 Column Count: 3</w:t>
                  </w:r>
                </w:p>
                <w:p w:rsidR="00AA7680" w:rsidRPr="00933D0D" w:rsidRDefault="00AA7680" w:rsidP="006255C0">
                  <w:pPr>
                    <w:pStyle w:val="TableTextMS"/>
                    <w:spacing w:before="0" w:after="0"/>
                    <w:rPr>
                      <w:szCs w:val="20"/>
                    </w:rPr>
                  </w:pPr>
                  <w:r w:rsidRPr="00933D0D">
                    <w:rPr>
                      <w:szCs w:val="20"/>
                    </w:rPr>
                    <w:t>Table: [dbo]</w:t>
                  </w:r>
                  <w:proofErr w:type="gramStart"/>
                  <w:r w:rsidRPr="00933D0D">
                    <w:rPr>
                      <w:szCs w:val="20"/>
                    </w:rPr>
                    <w:t>.[</w:t>
                  </w:r>
                  <w:proofErr w:type="gramEnd"/>
                  <w:r w:rsidRPr="00933D0D">
                    <w:rPr>
                      <w:szCs w:val="20"/>
                    </w:rPr>
                    <w:t>ECLP_DBCC_LOGINFO_259B]. Approximate Row Count: 21 Column Count: 2</w:t>
                  </w:r>
                </w:p>
                <w:p w:rsidR="00AA7680" w:rsidRPr="00933D0D" w:rsidRDefault="00AA7680" w:rsidP="006255C0">
                  <w:pPr>
                    <w:pStyle w:val="TableTextMS"/>
                    <w:spacing w:before="0" w:after="0"/>
                    <w:rPr>
                      <w:szCs w:val="20"/>
                    </w:rPr>
                  </w:pPr>
                  <w:r w:rsidRPr="00933D0D">
                    <w:rPr>
                      <w:szCs w:val="20"/>
                    </w:rPr>
                    <w:t>Table: [dbo]</w:t>
                  </w:r>
                  <w:proofErr w:type="gramStart"/>
                  <w:r w:rsidRPr="00933D0D">
                    <w:rPr>
                      <w:szCs w:val="20"/>
                    </w:rPr>
                    <w:t>.[</w:t>
                  </w:r>
                  <w:proofErr w:type="gramEnd"/>
                  <w:r w:rsidRPr="00933D0D">
                    <w:rPr>
                      <w:szCs w:val="20"/>
                    </w:rPr>
                    <w:t>ECLP_DB_MiscCounts_266B]. Approximate Row Count: 0 Column Count: 5</w:t>
                  </w:r>
                </w:p>
                <w:p w:rsidR="00AA7680" w:rsidRPr="00933D0D" w:rsidRDefault="00AA7680" w:rsidP="006255C0">
                  <w:pPr>
                    <w:pStyle w:val="TableTextMS"/>
                    <w:spacing w:before="0" w:after="0"/>
                    <w:rPr>
                      <w:szCs w:val="20"/>
                    </w:rPr>
                  </w:pPr>
                </w:p>
                <w:p w:rsidR="00AA7680" w:rsidRPr="00933D0D" w:rsidRDefault="00AA7680" w:rsidP="006255C0">
                  <w:pPr>
                    <w:pStyle w:val="TableTextMS"/>
                    <w:spacing w:before="0" w:after="0"/>
                    <w:rPr>
                      <w:szCs w:val="20"/>
                    </w:rPr>
                  </w:pPr>
                  <w:r w:rsidRPr="00933D0D">
                    <w:rPr>
                      <w:szCs w:val="20"/>
                    </w:rPr>
                    <w:t>To generate the complete list, run the script provided in the Troubleshooting section.</w:t>
                  </w:r>
                </w:p>
              </w:tc>
            </w:tr>
            <w:tr w:rsidR="00AA7680" w:rsidRPr="00933D0D" w:rsidTr="006255C0">
              <w:trPr>
                <w:trHeight w:val="188"/>
              </w:trPr>
              <w:tc>
                <w:tcPr>
                  <w:tcW w:w="324" w:type="dxa"/>
                  <w:noWrap/>
                  <w:tcMar>
                    <w:left w:w="0" w:type="dxa"/>
                    <w:right w:w="0" w:type="dxa"/>
                  </w:tcMar>
                  <w:hideMark/>
                </w:tcPr>
                <w:p w:rsidR="00AA7680" w:rsidRPr="00933D0D" w:rsidRDefault="00AA7680" w:rsidP="006255C0">
                  <w:pPr>
                    <w:pStyle w:val="TableTextMS"/>
                    <w:spacing w:before="0" w:after="0"/>
                    <w:rPr>
                      <w:szCs w:val="20"/>
                    </w:rPr>
                  </w:pPr>
                  <w:r w:rsidRPr="00933D0D">
                    <w:rPr>
                      <w:noProof/>
                      <w:szCs w:val="20"/>
                    </w:rPr>
                    <w:lastRenderedPageBreak/>
                    <w:drawing>
                      <wp:inline distT="0" distB="0" distL="0" distR="0">
                        <wp:extent cx="152400" cy="152400"/>
                        <wp:effectExtent l="19050" t="0" r="0" b="0"/>
                        <wp:docPr id="577875176" name="InsertedImage" descr="Machine inser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ertedImage" descr="Machine inserted"/>
                                <pic:cNvPicPr>
                                  <a:picLocks noChangeAspect="1" noChangeArrowheads="1"/>
                                </pic:cNvPicPr>
                              </pic:nvPicPr>
                              <pic:blipFill>
                                <a:blip r:embed="rId59"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tc>
                <w:tcPr>
                  <w:tcW w:w="1913" w:type="dxa"/>
                  <w:tcMar>
                    <w:left w:w="0" w:type="dxa"/>
                    <w:right w:w="0" w:type="dxa"/>
                  </w:tcMar>
                  <w:hideMark/>
                </w:tcPr>
                <w:p w:rsidR="00AA7680" w:rsidRPr="00933D0D" w:rsidRDefault="00AA7680" w:rsidP="006255C0">
                  <w:pPr>
                    <w:pStyle w:val="TableTextMS"/>
                    <w:spacing w:before="0" w:after="0"/>
                    <w:rPr>
                      <w:szCs w:val="20"/>
                    </w:rPr>
                  </w:pPr>
                  <w:r w:rsidRPr="00933D0D">
                    <w:rPr>
                      <w:szCs w:val="20"/>
                    </w:rPr>
                    <w:t>SCMMAVM2P.CHOMP.ORG;Prod61_MT</w:t>
                  </w:r>
                </w:p>
              </w:tc>
              <w:tc>
                <w:tcPr>
                  <w:tcW w:w="7123" w:type="dxa"/>
                  <w:hideMark/>
                </w:tcPr>
                <w:p w:rsidR="00AA7680" w:rsidRPr="00933D0D" w:rsidRDefault="00AA7680" w:rsidP="006255C0">
                  <w:pPr>
                    <w:pStyle w:val="TableTextMS"/>
                    <w:spacing w:before="0" w:after="0"/>
                    <w:rPr>
                      <w:szCs w:val="20"/>
                    </w:rPr>
                  </w:pPr>
                  <w:r w:rsidRPr="00933D0D">
                    <w:rPr>
                      <w:szCs w:val="20"/>
                    </w:rPr>
                    <w:t>The database Prod61_MT has 2 table(s) with no indexes:</w:t>
                  </w:r>
                </w:p>
                <w:p w:rsidR="00AA7680" w:rsidRPr="00933D0D" w:rsidRDefault="00AA7680" w:rsidP="006255C0">
                  <w:pPr>
                    <w:pStyle w:val="TableTextMS"/>
                    <w:spacing w:before="0" w:after="0"/>
                    <w:rPr>
                      <w:szCs w:val="20"/>
                    </w:rPr>
                  </w:pPr>
                </w:p>
                <w:p w:rsidR="00AA7680" w:rsidRPr="00933D0D" w:rsidRDefault="00AA7680" w:rsidP="006255C0">
                  <w:pPr>
                    <w:pStyle w:val="TableTextMS"/>
                    <w:spacing w:before="0" w:after="0"/>
                    <w:rPr>
                      <w:szCs w:val="20"/>
                    </w:rPr>
                  </w:pPr>
                  <w:r w:rsidRPr="00933D0D">
                    <w:rPr>
                      <w:szCs w:val="20"/>
                    </w:rPr>
                    <w:t>Table: [dbo]</w:t>
                  </w:r>
                  <w:proofErr w:type="gramStart"/>
                  <w:r w:rsidRPr="00933D0D">
                    <w:rPr>
                      <w:szCs w:val="20"/>
                    </w:rPr>
                    <w:t>.[</w:t>
                  </w:r>
                  <w:proofErr w:type="gramEnd"/>
                  <w:r w:rsidRPr="00933D0D">
                    <w:rPr>
                      <w:szCs w:val="20"/>
                    </w:rPr>
                    <w:t>cvx_ndc_map]. Approximate Row Count: 2048 Column Count: 5</w:t>
                  </w:r>
                </w:p>
                <w:p w:rsidR="00AA7680" w:rsidRPr="00933D0D" w:rsidRDefault="00AA7680" w:rsidP="006255C0">
                  <w:pPr>
                    <w:pStyle w:val="TableTextMS"/>
                    <w:spacing w:before="0" w:after="0"/>
                    <w:rPr>
                      <w:szCs w:val="20"/>
                    </w:rPr>
                  </w:pPr>
                  <w:r w:rsidRPr="00933D0D">
                    <w:rPr>
                      <w:szCs w:val="20"/>
                    </w:rPr>
                    <w:t>Table: [dbo]</w:t>
                  </w:r>
                  <w:proofErr w:type="gramStart"/>
                  <w:r w:rsidRPr="00933D0D">
                    <w:rPr>
                      <w:szCs w:val="20"/>
                    </w:rPr>
                    <w:t>.[</w:t>
                  </w:r>
                  <w:proofErr w:type="gramEnd"/>
                  <w:r w:rsidRPr="00933D0D">
                    <w:rPr>
                      <w:szCs w:val="20"/>
                    </w:rPr>
                    <w:t>cvx_vaccine]. Approximate Row Count: 156 Column Count: 6</w:t>
                  </w:r>
                </w:p>
              </w:tc>
            </w:tr>
            <w:tr w:rsidR="00AA7680" w:rsidRPr="00933D0D" w:rsidTr="006255C0">
              <w:trPr>
                <w:trHeight w:val="188"/>
              </w:trPr>
              <w:tc>
                <w:tcPr>
                  <w:tcW w:w="324" w:type="dxa"/>
                  <w:noWrap/>
                  <w:tcMar>
                    <w:left w:w="0" w:type="dxa"/>
                    <w:right w:w="0" w:type="dxa"/>
                  </w:tcMar>
                  <w:hideMark/>
                </w:tcPr>
                <w:p w:rsidR="00AA7680" w:rsidRPr="00933D0D" w:rsidRDefault="00AA7680" w:rsidP="006255C0">
                  <w:pPr>
                    <w:pStyle w:val="TableTextMS"/>
                    <w:spacing w:before="0" w:after="0"/>
                    <w:rPr>
                      <w:szCs w:val="20"/>
                    </w:rPr>
                  </w:pPr>
                </w:p>
              </w:tc>
              <w:tc>
                <w:tcPr>
                  <w:tcW w:w="1913" w:type="dxa"/>
                  <w:tcMar>
                    <w:left w:w="0" w:type="dxa"/>
                    <w:right w:w="0" w:type="dxa"/>
                  </w:tcMar>
                  <w:hideMark/>
                </w:tcPr>
                <w:p w:rsidR="00AA7680" w:rsidRPr="00933D0D" w:rsidRDefault="00AA7680" w:rsidP="006255C0">
                  <w:pPr>
                    <w:pStyle w:val="TableTextMS"/>
                    <w:spacing w:before="0" w:after="0"/>
                    <w:rPr>
                      <w:szCs w:val="20"/>
                    </w:rPr>
                  </w:pPr>
                </w:p>
              </w:tc>
              <w:tc>
                <w:tcPr>
                  <w:tcW w:w="7123" w:type="dxa"/>
                  <w:hideMark/>
                </w:tcPr>
                <w:p w:rsidR="00AA7680" w:rsidRPr="00933D0D" w:rsidRDefault="00AA7680" w:rsidP="006255C0">
                  <w:pPr>
                    <w:pStyle w:val="TableTextMS"/>
                    <w:spacing w:before="0" w:after="0"/>
                    <w:rPr>
                      <w:szCs w:val="20"/>
                    </w:rPr>
                  </w:pPr>
                </w:p>
              </w:tc>
            </w:tr>
          </w:tbl>
          <w:p w:rsidR="00301D63" w:rsidRPr="00717463" w:rsidRDefault="00301D63" w:rsidP="00814BCA">
            <w:pPr>
              <w:pStyle w:val="TableTextMS"/>
              <w:rPr>
                <w:b/>
                <w:sz w:val="2"/>
              </w:rPr>
            </w:pPr>
          </w:p>
        </w:tc>
      </w:tr>
    </w:tbl>
    <w:p w:rsidR="00301D63" w:rsidRDefault="00301D63">
      <w:pPr>
        <w:rPr>
          <w:rFonts w:eastAsiaTheme="minorHAnsi"/>
          <w:szCs w:val="20"/>
        </w:rPr>
      </w:pPr>
    </w:p>
    <w:tbl>
      <w:tblPr>
        <w:tblStyle w:val="MSTableStyle2"/>
        <w:tblW w:w="9450" w:type="dxa"/>
        <w:tblInd w:w="0" w:type="dxa"/>
        <w:tblLayout w:type="fixed"/>
        <w:tblLook w:val="04A0" w:firstRow="1" w:lastRow="0" w:firstColumn="1" w:lastColumn="0" w:noHBand="0" w:noVBand="1"/>
      </w:tblPr>
      <w:tblGrid>
        <w:gridCol w:w="9450"/>
      </w:tblGrid>
      <w:tr w:rsidR="00301D63" w:rsidRPr="00CD1D0C" w:rsidTr="00814BCA">
        <w:trPr>
          <w:cnfStyle w:val="100000000000" w:firstRow="1" w:lastRow="0" w:firstColumn="0" w:lastColumn="0" w:oddVBand="0" w:evenVBand="0" w:oddHBand="0" w:evenHBand="0" w:firstRowFirstColumn="0" w:firstRowLastColumn="0" w:lastRowFirstColumn="0" w:lastRowLastColumn="0"/>
          <w:trHeight w:val="432"/>
        </w:trPr>
        <w:tc>
          <w:tcPr>
            <w:tcW w:w="9450" w:type="dxa"/>
            <w:noWrap/>
          </w:tcPr>
          <w:p w:rsidR="00301D63" w:rsidRPr="00CD1D0C" w:rsidRDefault="00457D53" w:rsidP="00814BCA">
            <w:pPr>
              <w:pStyle w:val="TableHeadingMS"/>
              <w:jc w:val="left"/>
            </w:pPr>
            <w:hyperlink w:anchor="IssueLevelSummary" w:history="1">
              <w:r w:rsidR="00301D63" w:rsidRPr="000E5AD2">
                <w:rPr>
                  <w:noProof/>
                  <w:sz w:val="28"/>
                </w:rPr>
                <w:drawing>
                  <wp:inline distT="0" distB="0" distL="0" distR="0">
                    <wp:extent cx="152400" cy="152400"/>
                    <wp:effectExtent l="19050" t="0" r="0" b="0"/>
                    <wp:docPr id="706989805" name="InsertedImage" descr="Machine inser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ertedImage" descr="Machine inserted"/>
                            <pic:cNvPicPr>
                              <a:picLocks noChangeAspect="1" noChangeArrowheads="1"/>
                            </pic:cNvPicPr>
                          </pic:nvPicPr>
                          <pic:blipFill>
                            <a:blip r:embed="rId97"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hyperlink>
            <w:r w:rsidR="00301D63" w:rsidRPr="00C57C38">
              <w:rPr>
                <w:sz w:val="28"/>
              </w:rPr>
              <w:t xml:space="preserve"> </w:t>
            </w:r>
            <w:bookmarkStart w:id="79" w:name="Index_Fragmentation_data_collection_is_e"/>
            <w:r w:rsidR="00301D63" w:rsidRPr="008312AE">
              <w:rPr>
                <w:sz w:val="20"/>
                <w:szCs w:val="20"/>
              </w:rPr>
              <w:t>Index Fragmentation data collection is either skipped or failed on one or more user databases</w:t>
            </w:r>
            <w:bookmarkEnd w:id="79"/>
          </w:p>
        </w:tc>
      </w:tr>
      <w:tr w:rsidR="00301D63" w:rsidRPr="000E5AD2" w:rsidTr="00814BCA">
        <w:trPr>
          <w:cnfStyle w:val="000000100000" w:firstRow="0" w:lastRow="0" w:firstColumn="0" w:lastColumn="0" w:oddVBand="0" w:evenVBand="0" w:oddHBand="1" w:evenHBand="0" w:firstRowFirstColumn="0" w:firstRowLastColumn="0" w:lastRowFirstColumn="0" w:lastRowLastColumn="0"/>
        </w:trPr>
        <w:tc>
          <w:tcPr>
            <w:tcW w:w="9450" w:type="dxa"/>
          </w:tcPr>
          <w:p w:rsidR="00301D63" w:rsidRPr="00F93FA0" w:rsidRDefault="00301D63" w:rsidP="00814BCA">
            <w:pPr>
              <w:pStyle w:val="TableTextMS"/>
              <w:rPr>
                <w:b/>
              </w:rPr>
            </w:pPr>
            <w:r w:rsidRPr="00F93FA0">
              <w:rPr>
                <w:b/>
              </w:rPr>
              <w:t>Status</w:t>
            </w:r>
          </w:p>
        </w:tc>
      </w:tr>
      <w:tr w:rsidR="00301D63" w:rsidRPr="000E5AD2" w:rsidTr="00814BCA">
        <w:trPr>
          <w:cnfStyle w:val="000000010000" w:firstRow="0" w:lastRow="0" w:firstColumn="0" w:lastColumn="0" w:oddVBand="0" w:evenVBand="0" w:oddHBand="0" w:evenHBand="1" w:firstRowFirstColumn="0" w:firstRowLastColumn="0" w:lastRowFirstColumn="0" w:lastRowLastColumn="0"/>
        </w:trPr>
        <w:tc>
          <w:tcPr>
            <w:tcW w:w="9450" w:type="dxa"/>
          </w:tcPr>
          <w:p w:rsidR="00301D63" w:rsidRPr="000E5AD2" w:rsidRDefault="00301D63" w:rsidP="00814BCA">
            <w:pPr>
              <w:pStyle w:val="TableTextMS"/>
              <w:rPr>
                <w:b/>
              </w:rPr>
            </w:pPr>
            <w:r w:rsidRPr="000E5AD2">
              <w:t>Failed</w:t>
            </w:r>
          </w:p>
        </w:tc>
      </w:tr>
      <w:tr w:rsidR="00301D63" w:rsidRPr="000E5AD2" w:rsidTr="00814BCA">
        <w:trPr>
          <w:cnfStyle w:val="000000100000" w:firstRow="0" w:lastRow="0" w:firstColumn="0" w:lastColumn="0" w:oddVBand="0" w:evenVBand="0" w:oddHBand="1" w:evenHBand="0" w:firstRowFirstColumn="0" w:firstRowLastColumn="0" w:lastRowFirstColumn="0" w:lastRowLastColumn="0"/>
        </w:trPr>
        <w:tc>
          <w:tcPr>
            <w:tcW w:w="9450" w:type="dxa"/>
          </w:tcPr>
          <w:p w:rsidR="00301D63" w:rsidRPr="000E5AD2" w:rsidRDefault="00301D63" w:rsidP="00814BCA">
            <w:pPr>
              <w:pStyle w:val="TableTextMS"/>
              <w:rPr>
                <w:b/>
                <w:sz w:val="18"/>
              </w:rPr>
            </w:pPr>
            <w:r w:rsidRPr="00F93FA0">
              <w:rPr>
                <w:b/>
              </w:rPr>
              <w:t>Description</w:t>
            </w:r>
          </w:p>
        </w:tc>
      </w:tr>
      <w:tr w:rsidR="00301D63" w:rsidRPr="000E5AD2" w:rsidTr="00814BCA">
        <w:trPr>
          <w:cnfStyle w:val="000000010000" w:firstRow="0" w:lastRow="0" w:firstColumn="0" w:lastColumn="0" w:oddVBand="0" w:evenVBand="0" w:oddHBand="0" w:evenHBand="1" w:firstRowFirstColumn="0" w:firstRowLastColumn="0" w:lastRowFirstColumn="0" w:lastRowLastColumn="0"/>
        </w:trPr>
        <w:tc>
          <w:tcPr>
            <w:tcW w:w="9450" w:type="dxa"/>
          </w:tcPr>
          <w:p w:rsidR="00301D63" w:rsidRPr="008312AE" w:rsidRDefault="00301D63" w:rsidP="00814BCA">
            <w:pPr>
              <w:pStyle w:val="TableTextMS"/>
              <w:rPr>
                <w:b/>
                <w:szCs w:val="20"/>
              </w:rPr>
            </w:pPr>
            <w:r w:rsidRPr="008312AE">
              <w:rPr>
                <w:szCs w:val="20"/>
              </w:rPr>
              <w:t>Index fragmentation data collection will be skipped for databases of size more than 1TB as the data collection may take long time or impact the target SQL Server instances.</w:t>
            </w:r>
          </w:p>
          <w:p w:rsidR="00301D63" w:rsidRPr="008312AE" w:rsidRDefault="00301D63" w:rsidP="00814BCA">
            <w:pPr>
              <w:pStyle w:val="TableTextMS"/>
              <w:rPr>
                <w:b/>
                <w:szCs w:val="20"/>
              </w:rPr>
            </w:pPr>
            <w:r w:rsidRPr="008312AE">
              <w:rPr>
                <w:szCs w:val="20"/>
              </w:rPr>
              <w:t>The index fragmentation data collection also skipped for the SQL Server instances hosting more than 200 databases.</w:t>
            </w:r>
          </w:p>
        </w:tc>
      </w:tr>
      <w:tr w:rsidR="00301D63" w:rsidRPr="000E5AD2" w:rsidTr="00814BCA">
        <w:trPr>
          <w:cnfStyle w:val="000000100000" w:firstRow="0" w:lastRow="0" w:firstColumn="0" w:lastColumn="0" w:oddVBand="0" w:evenVBand="0" w:oddHBand="1" w:evenHBand="0" w:firstRowFirstColumn="0" w:firstRowLastColumn="0" w:lastRowFirstColumn="0" w:lastRowLastColumn="0"/>
        </w:trPr>
        <w:tc>
          <w:tcPr>
            <w:tcW w:w="9450" w:type="dxa"/>
          </w:tcPr>
          <w:p w:rsidR="00301D63" w:rsidRPr="00F93FA0" w:rsidRDefault="00814BCA" w:rsidP="00814BCA">
            <w:pPr>
              <w:pStyle w:val="TableTextMS"/>
              <w:rPr>
                <w:b/>
              </w:rPr>
            </w:pPr>
            <w:r w:rsidRPr="00F93FA0">
              <w:rPr>
                <w:b/>
              </w:rPr>
              <w:t>Additional Information</w:t>
            </w:r>
          </w:p>
        </w:tc>
      </w:tr>
      <w:tr w:rsidR="00301D63" w:rsidTr="00933D0D">
        <w:trPr>
          <w:cnfStyle w:val="000000010000" w:firstRow="0" w:lastRow="0" w:firstColumn="0" w:lastColumn="0" w:oddVBand="0" w:evenVBand="0" w:oddHBand="0" w:evenHBand="1" w:firstRowFirstColumn="0" w:firstRowLastColumn="0" w:lastRowFirstColumn="0" w:lastRowLastColumn="0"/>
        </w:trPr>
        <w:tc>
          <w:tcPr>
            <w:tcW w:w="9450" w:type="dxa"/>
            <w:tcMar>
              <w:left w:w="0" w:type="dxa"/>
              <w:right w:w="0" w:type="dxa"/>
            </w:tcMar>
          </w:tcPr>
          <w:tbl>
            <w:tblPr>
              <w:tblW w:w="9360" w:type="dxa"/>
              <w:tblLayout w:type="fixed"/>
              <w:tblCellMar>
                <w:left w:w="0" w:type="dxa"/>
                <w:right w:w="0" w:type="dxa"/>
              </w:tblCellMar>
              <w:tblLook w:val="04A0" w:firstRow="1" w:lastRow="0" w:firstColumn="1" w:lastColumn="0" w:noHBand="0" w:noVBand="1"/>
            </w:tblPr>
            <w:tblGrid>
              <w:gridCol w:w="9360"/>
            </w:tblGrid>
            <w:tr w:rsidR="00814BCA" w:rsidTr="00933D0D">
              <w:trPr>
                <w:trHeight w:val="284"/>
              </w:trPr>
              <w:tc>
                <w:tcPr>
                  <w:tcW w:w="9290" w:type="dxa"/>
                  <w:tcMar>
                    <w:top w:w="0" w:type="dxa"/>
                    <w:left w:w="115" w:type="dxa"/>
                    <w:bottom w:w="0" w:type="dxa"/>
                    <w:right w:w="115" w:type="dxa"/>
                  </w:tcMar>
                  <w:hideMark/>
                </w:tcPr>
                <w:p w:rsidR="000E5AD2" w:rsidRPr="000E5AD2" w:rsidRDefault="000E5AD2" w:rsidP="000E5AD2">
                  <w:pPr>
                    <w:pStyle w:val="TableTextMS"/>
                    <w:spacing w:before="0" w:after="0"/>
                    <w:rPr>
                      <w:b/>
                      <w:sz w:val="4"/>
                      <w:szCs w:val="4"/>
                    </w:rPr>
                  </w:pPr>
                </w:p>
                <w:p w:rsidR="00814BCA" w:rsidRPr="000E5AD2" w:rsidRDefault="00814BCA" w:rsidP="000E5AD2">
                  <w:pPr>
                    <w:pStyle w:val="TableTextMS"/>
                    <w:spacing w:before="0" w:after="0"/>
                    <w:rPr>
                      <w:b/>
                    </w:rPr>
                  </w:pPr>
                  <w:r w:rsidRPr="000E5AD2">
                    <w:rPr>
                      <w:b/>
                    </w:rPr>
                    <w:t>Importance</w:t>
                  </w:r>
                </w:p>
              </w:tc>
            </w:tr>
            <w:tr w:rsidR="00814BCA" w:rsidTr="00933D0D">
              <w:trPr>
                <w:trHeight w:val="288"/>
              </w:trPr>
              <w:tc>
                <w:tcPr>
                  <w:tcW w:w="9290" w:type="dxa"/>
                  <w:tcMar>
                    <w:top w:w="0" w:type="dxa"/>
                    <w:left w:w="108" w:type="dxa"/>
                    <w:bottom w:w="0" w:type="dxa"/>
                    <w:right w:w="108" w:type="dxa"/>
                  </w:tcMar>
                  <w:hideMark/>
                </w:tcPr>
                <w:p w:rsidR="00062967" w:rsidRDefault="00076279">
                  <w:pPr>
                    <w:pStyle w:val="NormalWeb"/>
                    <w:divId w:val="657535175"/>
                  </w:pPr>
                  <w:r>
                    <w:rPr>
                      <w:rFonts w:ascii="Segoe UI" w:hAnsi="Segoe UI" w:cs="Segoe UI"/>
                      <w:color w:val="000000"/>
                      <w:sz w:val="20"/>
                      <w:szCs w:val="20"/>
                    </w:rPr>
                    <w:t xml:space="preserve">Index fragmentation occurs naturally as changes are made to data. Fragmentation exists when the logical ordering of pages in an index does not match the physical ordering of data on the disk. In addition, fragmentation can decrease performance by increasing the number of reads that are necessary to retrieve information. </w:t>
                  </w:r>
                </w:p>
                <w:p w:rsidR="00062967" w:rsidRDefault="00076279">
                  <w:pPr>
                    <w:pStyle w:val="NormalWeb"/>
                    <w:divId w:val="657535175"/>
                  </w:pPr>
                  <w:r>
                    <w:rPr>
                      <w:rFonts w:ascii="Segoe UI" w:hAnsi="Segoe UI" w:cs="Segoe UI"/>
                      <w:color w:val="000000"/>
                      <w:sz w:val="20"/>
                      <w:szCs w:val="20"/>
                    </w:rPr>
                    <w:t>In Microsoft®</w:t>
                  </w:r>
                  <w:proofErr w:type="gramStart"/>
                  <w:r>
                    <w:rPr>
                      <w:rFonts w:ascii="Segoe UI" w:hAnsi="Segoe UI" w:cs="Segoe UI"/>
                      <w:color w:val="000000"/>
                      <w:sz w:val="20"/>
                      <w:szCs w:val="20"/>
                    </w:rPr>
                    <w:t>  SQL</w:t>
                  </w:r>
                  <w:proofErr w:type="gramEnd"/>
                  <w:r>
                    <w:rPr>
                      <w:rFonts w:ascii="Segoe UI" w:hAnsi="Segoe UI" w:cs="Segoe UI"/>
                      <w:color w:val="000000"/>
                      <w:sz w:val="20"/>
                      <w:szCs w:val="20"/>
                    </w:rPr>
                    <w:t xml:space="preserve"> Server 2005 and higher, the sys.dm_db_index_physical_stats function is used to detect fragmentation at the index, table, or database level. In SQL Server 2000, DBCC SHOWCONTIG is used to detect fragmentation.</w:t>
                  </w:r>
                </w:p>
                <w:p w:rsidR="00814BCA" w:rsidRPr="000E5AD2" w:rsidRDefault="00814BCA" w:rsidP="000E5AD2">
                  <w:pPr>
                    <w:pStyle w:val="TableTextMS"/>
                    <w:spacing w:before="0" w:after="0"/>
                  </w:pPr>
                </w:p>
              </w:tc>
            </w:tr>
            <w:tr w:rsidR="00814BCA" w:rsidTr="00933D0D">
              <w:trPr>
                <w:trHeight w:val="284"/>
              </w:trPr>
              <w:tc>
                <w:tcPr>
                  <w:tcW w:w="9290" w:type="dxa"/>
                  <w:tcMar>
                    <w:top w:w="0" w:type="dxa"/>
                    <w:left w:w="115" w:type="dxa"/>
                    <w:bottom w:w="0" w:type="dxa"/>
                    <w:right w:w="115" w:type="dxa"/>
                  </w:tcMar>
                  <w:hideMark/>
                </w:tcPr>
                <w:p w:rsidR="000E5AD2" w:rsidRPr="000E5AD2" w:rsidRDefault="000E5AD2" w:rsidP="000E5AD2">
                  <w:pPr>
                    <w:pStyle w:val="TableTextMS"/>
                    <w:spacing w:before="0" w:after="0"/>
                    <w:rPr>
                      <w:b/>
                      <w:sz w:val="4"/>
                      <w:szCs w:val="4"/>
                    </w:rPr>
                  </w:pPr>
                </w:p>
                <w:p w:rsidR="00814BCA" w:rsidRPr="000E5AD2" w:rsidRDefault="00814BCA" w:rsidP="000E5AD2">
                  <w:pPr>
                    <w:pStyle w:val="TableTextMS"/>
                    <w:spacing w:before="0" w:after="0"/>
                    <w:rPr>
                      <w:b/>
                    </w:rPr>
                  </w:pPr>
                  <w:r w:rsidRPr="000E5AD2">
                    <w:rPr>
                      <w:b/>
                    </w:rPr>
                    <w:t>Recommended Reading</w:t>
                  </w:r>
                </w:p>
              </w:tc>
            </w:tr>
            <w:tr w:rsidR="00814BCA" w:rsidTr="00933D0D">
              <w:trPr>
                <w:trHeight w:val="288"/>
              </w:trPr>
              <w:tc>
                <w:tcPr>
                  <w:tcW w:w="9290" w:type="dxa"/>
                  <w:tcMar>
                    <w:top w:w="0" w:type="dxa"/>
                    <w:left w:w="108" w:type="dxa"/>
                    <w:bottom w:w="0" w:type="dxa"/>
                    <w:right w:w="108" w:type="dxa"/>
                  </w:tcMar>
                  <w:hideMark/>
                </w:tcPr>
                <w:p w:rsidR="00062967" w:rsidRDefault="00457D53">
                  <w:pPr>
                    <w:pStyle w:val="NormalWeb"/>
                    <w:divId w:val="1615743333"/>
                    <w:rPr>
                      <w:rFonts w:ascii="Segoe UI" w:hAnsi="Segoe UI" w:cs="Segoe UI"/>
                      <w:color w:val="000000"/>
                      <w:sz w:val="20"/>
                      <w:szCs w:val="20"/>
                    </w:rPr>
                  </w:pPr>
                  <w:hyperlink r:id="rId158" w:tgtFrame="_blank" w:history="1">
                    <w:r w:rsidR="00076279">
                      <w:rPr>
                        <w:rStyle w:val="Hyperlink"/>
                        <w:rFonts w:ascii="Segoe UI" w:hAnsi="Segoe UI" w:cs="Segoe UI"/>
                        <w:color w:val="000000"/>
                        <w:sz w:val="20"/>
                        <w:szCs w:val="20"/>
                      </w:rPr>
                      <w:t>Reorganizing and Rebuilding Indexes</w:t>
                    </w:r>
                  </w:hyperlink>
                </w:p>
                <w:p w:rsidR="00814BCA" w:rsidRPr="000E5AD2" w:rsidRDefault="00814BCA" w:rsidP="000E5AD2">
                  <w:pPr>
                    <w:pStyle w:val="TableTextMS"/>
                    <w:spacing w:before="0" w:after="0"/>
                  </w:pPr>
                </w:p>
              </w:tc>
            </w:tr>
            <w:tr w:rsidR="00814BCA" w:rsidTr="00933D0D">
              <w:trPr>
                <w:trHeight w:val="284"/>
              </w:trPr>
              <w:tc>
                <w:tcPr>
                  <w:tcW w:w="9290" w:type="dxa"/>
                  <w:tcMar>
                    <w:top w:w="0" w:type="dxa"/>
                    <w:left w:w="115" w:type="dxa"/>
                    <w:bottom w:w="0" w:type="dxa"/>
                    <w:right w:w="115" w:type="dxa"/>
                  </w:tcMar>
                  <w:hideMark/>
                </w:tcPr>
                <w:p w:rsidR="000E5AD2" w:rsidRPr="000E5AD2" w:rsidRDefault="000E5AD2" w:rsidP="000E5AD2">
                  <w:pPr>
                    <w:pStyle w:val="TableTextMS"/>
                    <w:spacing w:before="0" w:after="0"/>
                    <w:rPr>
                      <w:b/>
                      <w:sz w:val="4"/>
                      <w:szCs w:val="4"/>
                    </w:rPr>
                  </w:pPr>
                </w:p>
                <w:p w:rsidR="00814BCA" w:rsidRPr="000E5AD2" w:rsidRDefault="00814BCA" w:rsidP="000E5AD2">
                  <w:pPr>
                    <w:pStyle w:val="TableTextMS"/>
                    <w:spacing w:before="0" w:after="0"/>
                    <w:rPr>
                      <w:b/>
                    </w:rPr>
                  </w:pPr>
                  <w:r w:rsidRPr="000E5AD2">
                    <w:rPr>
                      <w:b/>
                    </w:rPr>
                    <w:t>Recommended Resolution</w:t>
                  </w:r>
                </w:p>
              </w:tc>
            </w:tr>
            <w:tr w:rsidR="00814BCA" w:rsidTr="00933D0D">
              <w:trPr>
                <w:trHeight w:val="288"/>
              </w:trPr>
              <w:tc>
                <w:tcPr>
                  <w:tcW w:w="9290" w:type="dxa"/>
                  <w:tcMar>
                    <w:top w:w="0" w:type="dxa"/>
                    <w:left w:w="108" w:type="dxa"/>
                    <w:bottom w:w="0" w:type="dxa"/>
                    <w:right w:w="108" w:type="dxa"/>
                  </w:tcMar>
                  <w:hideMark/>
                </w:tcPr>
                <w:p w:rsidR="00062967" w:rsidRDefault="00076279">
                  <w:pPr>
                    <w:pStyle w:val="NormalWeb"/>
                    <w:divId w:val="1334188553"/>
                  </w:pPr>
                  <w:r>
                    <w:rPr>
                      <w:rFonts w:ascii="Segoe UI" w:hAnsi="Segoe UI" w:cs="Segoe UI"/>
                      <w:color w:val="000000"/>
                      <w:sz w:val="20"/>
                      <w:szCs w:val="20"/>
                    </w:rPr>
                    <w:lastRenderedPageBreak/>
                    <w:t xml:space="preserve">Rebuilding indexes is essential to good performance, and you should have a maintenance plan in place to regularly rebuild indexes. </w:t>
                  </w:r>
                </w:p>
                <w:p w:rsidR="00062967" w:rsidRDefault="00076279">
                  <w:pPr>
                    <w:pStyle w:val="NormalWeb"/>
                    <w:divId w:val="1334188553"/>
                  </w:pPr>
                  <w:r>
                    <w:rPr>
                      <w:rFonts w:ascii="Segoe UI" w:hAnsi="Segoe UI" w:cs="Segoe UI"/>
                      <w:color w:val="000000"/>
                      <w:sz w:val="20"/>
                      <w:szCs w:val="20"/>
                    </w:rPr>
                    <w:t xml:space="preserve">An index that is more than 5 percent or less than 30 percent fragmented should be reorganized. In addition, an index that is more than 30 percent fragmented should be rebuilt. </w:t>
                  </w:r>
                </w:p>
                <w:p w:rsidR="00062967" w:rsidRDefault="00076279">
                  <w:pPr>
                    <w:pStyle w:val="NormalWeb"/>
                    <w:divId w:val="1334188553"/>
                  </w:pPr>
                  <w:r>
                    <w:rPr>
                      <w:rFonts w:ascii="Segoe UI" w:hAnsi="Segoe UI" w:cs="Segoe UI"/>
                      <w:color w:val="000000"/>
                      <w:sz w:val="20"/>
                      <w:szCs w:val="20"/>
                    </w:rPr>
                    <w:t>Priority in both of these processes should be given to indexes which consume 1000 or more data pages.</w:t>
                  </w:r>
                </w:p>
                <w:p w:rsidR="00814BCA" w:rsidRPr="000E5AD2" w:rsidRDefault="00814BCA" w:rsidP="000E5AD2">
                  <w:pPr>
                    <w:pStyle w:val="TableTextMS"/>
                    <w:spacing w:before="0" w:after="0"/>
                  </w:pPr>
                </w:p>
              </w:tc>
            </w:tr>
            <w:tr w:rsidR="00814BCA" w:rsidTr="00933D0D">
              <w:trPr>
                <w:trHeight w:val="284"/>
              </w:trPr>
              <w:tc>
                <w:tcPr>
                  <w:tcW w:w="9290" w:type="dxa"/>
                  <w:tcMar>
                    <w:top w:w="0" w:type="dxa"/>
                    <w:left w:w="115" w:type="dxa"/>
                    <w:bottom w:w="0" w:type="dxa"/>
                    <w:right w:w="115" w:type="dxa"/>
                  </w:tcMar>
                  <w:hideMark/>
                </w:tcPr>
                <w:p w:rsidR="000E5AD2" w:rsidRPr="000E5AD2" w:rsidRDefault="000E5AD2" w:rsidP="000E5AD2">
                  <w:pPr>
                    <w:pStyle w:val="TableTextMS"/>
                    <w:spacing w:before="0" w:after="0"/>
                    <w:rPr>
                      <w:b/>
                      <w:sz w:val="4"/>
                      <w:szCs w:val="4"/>
                    </w:rPr>
                  </w:pPr>
                </w:p>
                <w:p w:rsidR="00814BCA" w:rsidRPr="000E5AD2" w:rsidRDefault="00814BCA" w:rsidP="000E5AD2">
                  <w:pPr>
                    <w:pStyle w:val="TableTextMS"/>
                    <w:spacing w:before="0" w:after="0"/>
                    <w:rPr>
                      <w:b/>
                    </w:rPr>
                  </w:pPr>
                  <w:r w:rsidRPr="000E5AD2">
                    <w:rPr>
                      <w:b/>
                    </w:rPr>
                    <w:t>Troubleshooting</w:t>
                  </w:r>
                </w:p>
              </w:tc>
            </w:tr>
            <w:tr w:rsidR="00814BCA" w:rsidTr="00933D0D">
              <w:trPr>
                <w:trHeight w:val="288"/>
              </w:trPr>
              <w:tc>
                <w:tcPr>
                  <w:tcW w:w="9290" w:type="dxa"/>
                  <w:tcMar>
                    <w:top w:w="0" w:type="dxa"/>
                    <w:left w:w="108" w:type="dxa"/>
                    <w:bottom w:w="0" w:type="dxa"/>
                    <w:right w:w="108" w:type="dxa"/>
                  </w:tcMar>
                  <w:hideMark/>
                </w:tcPr>
                <w:p w:rsidR="00062967" w:rsidRDefault="00076279">
                  <w:pPr>
                    <w:pStyle w:val="NormalWeb"/>
                    <w:divId w:val="1583374458"/>
                  </w:pPr>
                  <w:r>
                    <w:rPr>
                      <w:rFonts w:ascii="Segoe UI" w:hAnsi="Segoe UI" w:cs="Segoe UI"/>
                      <w:color w:val="000000"/>
                      <w:sz w:val="20"/>
                      <w:szCs w:val="20"/>
                    </w:rPr>
                    <w:t>Use the below T-SQL query to identify fragmented indexed on failed or skipped database:</w:t>
                  </w:r>
                </w:p>
                <w:p w:rsidR="00062967" w:rsidRDefault="00076279">
                  <w:pPr>
                    <w:pStyle w:val="NormalWeb"/>
                    <w:divId w:val="1583374458"/>
                  </w:pPr>
                  <w:r>
                    <w:rPr>
                      <w:rFonts w:ascii="Segoe UI" w:hAnsi="Segoe UI" w:cs="Segoe UI"/>
                      <w:color w:val="000000"/>
                      <w:sz w:val="20"/>
                      <w:szCs w:val="20"/>
                    </w:rPr>
                    <w:t>SELECT s.name AS 'SchemaName', object_name(frag.object_id) AS 'TableName', si.name AS 'IndexName', frag.alloc_unit_type_desc AS 'AllocUnitType', frag.index_type_desc AS 'IndexType', frag.page_count AS 'PageCount', frag.index_depth AS 'IndexDepth', frag.avg_fragmentation_in_percent AS 'AvgFragmentationPercent', frag.fragment_count AS 'FragmentCount',</w:t>
                  </w:r>
                </w:p>
                <w:p w:rsidR="00062967" w:rsidRDefault="00076279">
                  <w:pPr>
                    <w:pStyle w:val="NormalWeb"/>
                    <w:divId w:val="1583374458"/>
                  </w:pPr>
                  <w:r>
                    <w:rPr>
                      <w:rFonts w:ascii="Segoe UI" w:hAnsi="Segoe UI" w:cs="Segoe UI"/>
                      <w:color w:val="000000"/>
                      <w:sz w:val="20"/>
                      <w:szCs w:val="20"/>
                    </w:rPr>
                    <w:t>frag.avg_fragment_size_in_pages AS 'AvgFragmentPageCount', frag.object_id, frag.index_id, frag.partition_number</w:t>
                  </w:r>
                </w:p>
                <w:p w:rsidR="00062967" w:rsidRDefault="00076279">
                  <w:pPr>
                    <w:pStyle w:val="NormalWeb"/>
                    <w:divId w:val="1583374458"/>
                  </w:pPr>
                  <w:r>
                    <w:rPr>
                      <w:rFonts w:ascii="Segoe UI" w:hAnsi="Segoe UI" w:cs="Segoe UI"/>
                      <w:color w:val="000000"/>
                      <w:sz w:val="20"/>
                      <w:szCs w:val="20"/>
                    </w:rPr>
                    <w:t xml:space="preserve">FROM sys.dm_db_index_physical_stats(DB_ID(),null,null,null,'LIMITED') frag </w:t>
                  </w:r>
                </w:p>
                <w:p w:rsidR="00062967" w:rsidRDefault="00076279">
                  <w:pPr>
                    <w:pStyle w:val="NormalWeb"/>
                    <w:divId w:val="1583374458"/>
                  </w:pPr>
                  <w:r>
                    <w:rPr>
                      <w:rFonts w:ascii="Segoe UI" w:hAnsi="Segoe UI" w:cs="Segoe UI"/>
                      <w:color w:val="000000"/>
                      <w:sz w:val="20"/>
                      <w:szCs w:val="20"/>
                    </w:rPr>
                    <w:t xml:space="preserve">LEFT OUTER JOIN sys.indexes si (NOLOCK) ON si.object_id = frag.object_id AND si.index_id = frag.index_id </w:t>
                  </w:r>
                </w:p>
                <w:p w:rsidR="00062967" w:rsidRDefault="00076279">
                  <w:pPr>
                    <w:pStyle w:val="NormalWeb"/>
                    <w:divId w:val="1583374458"/>
                  </w:pPr>
                  <w:r>
                    <w:rPr>
                      <w:rFonts w:ascii="Segoe UI" w:hAnsi="Segoe UI" w:cs="Segoe UI"/>
                      <w:color w:val="000000"/>
                      <w:sz w:val="20"/>
                      <w:szCs w:val="20"/>
                    </w:rPr>
                    <w:t>JOIN sys.objects o (NOLOCK) ON frag.object_id = o.object_id</w:t>
                  </w:r>
                </w:p>
                <w:p w:rsidR="00062967" w:rsidRDefault="00076279">
                  <w:pPr>
                    <w:pStyle w:val="NormalWeb"/>
                    <w:divId w:val="1583374458"/>
                  </w:pPr>
                  <w:r>
                    <w:rPr>
                      <w:rFonts w:ascii="Segoe UI" w:hAnsi="Segoe UI" w:cs="Segoe UI"/>
                      <w:color w:val="000000"/>
                      <w:sz w:val="20"/>
                      <w:szCs w:val="20"/>
                    </w:rPr>
                    <w:t>JOIN sys.schemas AS s (NOLOCK) ON s.schema_id = o.schema_id</w:t>
                  </w:r>
                </w:p>
                <w:p w:rsidR="00062967" w:rsidRDefault="00076279">
                  <w:pPr>
                    <w:pStyle w:val="NormalWeb"/>
                    <w:divId w:val="1583374458"/>
                  </w:pPr>
                  <w:r>
                    <w:rPr>
                      <w:rFonts w:ascii="Segoe UI" w:hAnsi="Segoe UI" w:cs="Segoe UI"/>
                      <w:color w:val="000000"/>
                      <w:sz w:val="20"/>
                      <w:szCs w:val="20"/>
                    </w:rPr>
                    <w:t>WHERE o.is_ms_shipped = 0</w:t>
                  </w:r>
                </w:p>
                <w:p w:rsidR="00062967" w:rsidRDefault="00076279">
                  <w:pPr>
                    <w:pStyle w:val="NormalWeb"/>
                    <w:divId w:val="1583374458"/>
                  </w:pPr>
                  <w:r>
                    <w:rPr>
                      <w:rFonts w:ascii="Segoe UI" w:hAnsi="Segoe UI" w:cs="Segoe UI"/>
                      <w:color w:val="000000"/>
                      <w:sz w:val="20"/>
                      <w:szCs w:val="20"/>
                    </w:rPr>
                    <w:t>AND o.object_id not in (SELECT major_id FROM sys.extended_properties (NOLOCK) WHERE name = N'microsoft_database_tools_support')</w:t>
                  </w:r>
                </w:p>
                <w:p w:rsidR="00062967" w:rsidRDefault="00076279">
                  <w:pPr>
                    <w:pStyle w:val="NormalWeb"/>
                    <w:divId w:val="1583374458"/>
                  </w:pPr>
                  <w:r>
                    <w:rPr>
                      <w:rFonts w:ascii="Segoe UI" w:hAnsi="Segoe UI" w:cs="Segoe UI"/>
                      <w:color w:val="000000"/>
                      <w:sz w:val="20"/>
                      <w:szCs w:val="20"/>
                    </w:rPr>
                    <w:t>AND frag.index_id &lt;&gt; 0</w:t>
                  </w:r>
                </w:p>
                <w:p w:rsidR="00062967" w:rsidRDefault="00076279">
                  <w:pPr>
                    <w:pStyle w:val="NormalWeb"/>
                    <w:divId w:val="1583374458"/>
                  </w:pPr>
                  <w:r>
                    <w:rPr>
                      <w:rFonts w:ascii="Segoe UI" w:hAnsi="Segoe UI" w:cs="Segoe UI"/>
                      <w:color w:val="000000"/>
                      <w:sz w:val="20"/>
                      <w:szCs w:val="20"/>
                    </w:rPr>
                    <w:t>AND page_count &gt; 500</w:t>
                  </w:r>
                </w:p>
                <w:p w:rsidR="00062967" w:rsidRDefault="00076279">
                  <w:pPr>
                    <w:pStyle w:val="NormalWeb"/>
                    <w:divId w:val="1583374458"/>
                  </w:pPr>
                  <w:r>
                    <w:rPr>
                      <w:rFonts w:ascii="Segoe UI" w:hAnsi="Segoe UI" w:cs="Segoe UI"/>
                      <w:color w:val="000000"/>
                      <w:sz w:val="20"/>
                      <w:szCs w:val="20"/>
                    </w:rPr>
                    <w:t>AND avg_fragmentation_in_percent &gt; 10</w:t>
                  </w:r>
                </w:p>
                <w:p w:rsidR="00062967" w:rsidRDefault="00076279">
                  <w:pPr>
                    <w:pStyle w:val="NormalWeb"/>
                    <w:divId w:val="1583374458"/>
                  </w:pPr>
                  <w:r>
                    <w:rPr>
                      <w:rFonts w:ascii="Segoe UI" w:hAnsi="Segoe UI" w:cs="Segoe UI"/>
                      <w:color w:val="000000"/>
                      <w:sz w:val="20"/>
                      <w:szCs w:val="20"/>
                    </w:rPr>
                    <w:t>ORDER BY frag.page_count DESC</w:t>
                  </w:r>
                </w:p>
                <w:p w:rsidR="00814BCA" w:rsidRPr="000E5AD2" w:rsidRDefault="00814BCA" w:rsidP="000E5AD2">
                  <w:pPr>
                    <w:pStyle w:val="TableTextMS"/>
                    <w:spacing w:before="0" w:after="0"/>
                  </w:pPr>
                </w:p>
              </w:tc>
            </w:tr>
          </w:tbl>
          <w:p w:rsidR="00301D63" w:rsidRPr="008312AE" w:rsidRDefault="00301D63" w:rsidP="00814BCA"/>
        </w:tc>
      </w:tr>
      <w:tr w:rsidR="00301D63" w:rsidRPr="000E5AD2" w:rsidTr="00814BCA">
        <w:trPr>
          <w:cnfStyle w:val="000000100000" w:firstRow="0" w:lastRow="0" w:firstColumn="0" w:lastColumn="0" w:oddVBand="0" w:evenVBand="0" w:oddHBand="1" w:evenHBand="0" w:firstRowFirstColumn="0" w:firstRowLastColumn="0" w:lastRowFirstColumn="0" w:lastRowLastColumn="0"/>
        </w:trPr>
        <w:tc>
          <w:tcPr>
            <w:tcW w:w="9450" w:type="dxa"/>
          </w:tcPr>
          <w:p w:rsidR="00301D63" w:rsidRPr="00F93FA0" w:rsidRDefault="00301D63" w:rsidP="00814BCA">
            <w:pPr>
              <w:pStyle w:val="TableTextMS"/>
              <w:rPr>
                <w:b/>
              </w:rPr>
            </w:pPr>
            <w:r w:rsidRPr="00F93FA0">
              <w:rPr>
                <w:b/>
              </w:rPr>
              <w:lastRenderedPageBreak/>
              <w:t>Annotation</w:t>
            </w:r>
          </w:p>
        </w:tc>
      </w:tr>
      <w:tr w:rsidR="00301D63" w:rsidTr="00814BCA">
        <w:trPr>
          <w:cnfStyle w:val="000000010000" w:firstRow="0" w:lastRow="0" w:firstColumn="0" w:lastColumn="0" w:oddVBand="0" w:evenVBand="0" w:oddHBand="0" w:evenHBand="1" w:firstRowFirstColumn="0" w:firstRowLastColumn="0" w:lastRowFirstColumn="0" w:lastRowLastColumn="0"/>
        </w:trPr>
        <w:tc>
          <w:tcPr>
            <w:tcW w:w="9450" w:type="dxa"/>
          </w:tcPr>
          <w:p w:rsidR="00B37A8D" w:rsidRDefault="00B37A8D"/>
          <w:p w:rsidR="00301D63" w:rsidRPr="0095265C" w:rsidRDefault="00301D63" w:rsidP="00814BCA">
            <w:pPr>
              <w:pStyle w:val="TableTextMS"/>
              <w:rPr>
                <w:b/>
              </w:rPr>
            </w:pPr>
          </w:p>
        </w:tc>
      </w:tr>
      <w:tr w:rsidR="00301D63" w:rsidRPr="000E5AD2" w:rsidTr="00814BCA">
        <w:trPr>
          <w:cnfStyle w:val="000000100000" w:firstRow="0" w:lastRow="0" w:firstColumn="0" w:lastColumn="0" w:oddVBand="0" w:evenVBand="0" w:oddHBand="1" w:evenHBand="0" w:firstRowFirstColumn="0" w:firstRowLastColumn="0" w:lastRowFirstColumn="0" w:lastRowLastColumn="0"/>
        </w:trPr>
        <w:tc>
          <w:tcPr>
            <w:tcW w:w="9450" w:type="dxa"/>
          </w:tcPr>
          <w:p w:rsidR="00301D63" w:rsidRPr="00F93FA0" w:rsidRDefault="00301D63" w:rsidP="00814BCA">
            <w:pPr>
              <w:pStyle w:val="TableTextMS"/>
              <w:rPr>
                <w:b/>
              </w:rPr>
            </w:pPr>
            <w:r w:rsidRPr="00F93FA0">
              <w:rPr>
                <w:b/>
              </w:rPr>
              <w:lastRenderedPageBreak/>
              <w:t>Affected Nodes</w:t>
            </w:r>
          </w:p>
        </w:tc>
      </w:tr>
      <w:tr w:rsidR="00301D63" w:rsidTr="00814BCA">
        <w:trPr>
          <w:cnfStyle w:val="000000010000" w:firstRow="0" w:lastRow="0" w:firstColumn="0" w:lastColumn="0" w:oddVBand="0" w:evenVBand="0" w:oddHBand="0" w:evenHBand="1" w:firstRowFirstColumn="0" w:firstRowLastColumn="0" w:lastRowFirstColumn="0" w:lastRowLastColumn="0"/>
        </w:trPr>
        <w:tc>
          <w:tcPr>
            <w:tcW w:w="9450" w:type="dxa"/>
          </w:tcPr>
          <w:p w:rsidR="00301D63" w:rsidRPr="00717463" w:rsidRDefault="00301D63" w:rsidP="00814BCA">
            <w:pPr>
              <w:pStyle w:val="TableTextMS"/>
              <w:rPr>
                <w:b/>
                <w:sz w:val="2"/>
              </w:rPr>
            </w:pPr>
          </w:p>
          <w:tbl>
            <w:tblPr>
              <w:tblStyle w:val="TableGrid"/>
              <w:tblW w:w="9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15" w:type="dxa"/>
                <w:right w:w="115" w:type="dxa"/>
              </w:tblCellMar>
              <w:tblLook w:val="04A0" w:firstRow="1" w:lastRow="0" w:firstColumn="1" w:lastColumn="0" w:noHBand="0" w:noVBand="1"/>
            </w:tblPr>
            <w:tblGrid>
              <w:gridCol w:w="324"/>
              <w:gridCol w:w="1913"/>
              <w:gridCol w:w="7123"/>
            </w:tblGrid>
            <w:tr w:rsidR="00AA7680" w:rsidRPr="00933D0D" w:rsidTr="006255C0">
              <w:trPr>
                <w:trHeight w:val="188"/>
              </w:trPr>
              <w:tc>
                <w:tcPr>
                  <w:tcW w:w="324" w:type="dxa"/>
                  <w:noWrap/>
                  <w:tcMar>
                    <w:left w:w="0" w:type="dxa"/>
                    <w:right w:w="0" w:type="dxa"/>
                  </w:tcMar>
                  <w:hideMark/>
                </w:tcPr>
                <w:p w:rsidR="00AA7680" w:rsidRPr="00933D0D" w:rsidRDefault="00AA7680" w:rsidP="006255C0">
                  <w:pPr>
                    <w:pStyle w:val="TableTextMS"/>
                    <w:spacing w:before="0" w:after="0"/>
                    <w:rPr>
                      <w:szCs w:val="20"/>
                    </w:rPr>
                  </w:pPr>
                  <w:r w:rsidRPr="00933D0D">
                    <w:rPr>
                      <w:noProof/>
                      <w:szCs w:val="20"/>
                    </w:rPr>
                    <w:drawing>
                      <wp:inline distT="0" distB="0" distL="0" distR="0">
                        <wp:extent cx="152400" cy="152400"/>
                        <wp:effectExtent l="19050" t="0" r="0" b="0"/>
                        <wp:docPr id="1146445456" name="InsertedImage" descr="Machine inser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ertedImage" descr="Machine inserted"/>
                                <pic:cNvPicPr>
                                  <a:picLocks noChangeAspect="1" noChangeArrowheads="1"/>
                                </pic:cNvPicPr>
                              </pic:nvPicPr>
                              <pic:blipFill>
                                <a:blip r:embed="rId59"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tc>
                <w:tcPr>
                  <w:tcW w:w="1913" w:type="dxa"/>
                  <w:tcMar>
                    <w:left w:w="0" w:type="dxa"/>
                    <w:right w:w="0" w:type="dxa"/>
                  </w:tcMar>
                  <w:hideMark/>
                </w:tcPr>
                <w:p w:rsidR="00AA7680" w:rsidRPr="00933D0D" w:rsidRDefault="00AA7680" w:rsidP="006255C0">
                  <w:pPr>
                    <w:pStyle w:val="TableTextMS"/>
                    <w:spacing w:before="0" w:after="0"/>
                    <w:rPr>
                      <w:szCs w:val="20"/>
                    </w:rPr>
                  </w:pPr>
                  <w:r w:rsidRPr="00933D0D">
                    <w:rPr>
                      <w:szCs w:val="20"/>
                    </w:rPr>
                    <w:t>SCMMAVM1P.CHOMP.ORG;TermRuntimeDB</w:t>
                  </w:r>
                </w:p>
              </w:tc>
              <w:tc>
                <w:tcPr>
                  <w:tcW w:w="7123" w:type="dxa"/>
                  <w:hideMark/>
                </w:tcPr>
                <w:p w:rsidR="00AA7680" w:rsidRPr="00933D0D" w:rsidRDefault="00AA7680" w:rsidP="006255C0">
                  <w:pPr>
                    <w:pStyle w:val="TableTextMS"/>
                    <w:spacing w:before="0" w:after="0"/>
                    <w:rPr>
                      <w:szCs w:val="20"/>
                    </w:rPr>
                  </w:pPr>
                </w:p>
              </w:tc>
            </w:tr>
            <w:tr w:rsidR="00AA7680" w:rsidRPr="00933D0D" w:rsidTr="006255C0">
              <w:trPr>
                <w:trHeight w:val="188"/>
              </w:trPr>
              <w:tc>
                <w:tcPr>
                  <w:tcW w:w="324" w:type="dxa"/>
                  <w:noWrap/>
                  <w:tcMar>
                    <w:left w:w="0" w:type="dxa"/>
                    <w:right w:w="0" w:type="dxa"/>
                  </w:tcMar>
                  <w:hideMark/>
                </w:tcPr>
                <w:p w:rsidR="00AA7680" w:rsidRPr="00933D0D" w:rsidRDefault="00AA7680" w:rsidP="006255C0">
                  <w:pPr>
                    <w:pStyle w:val="TableTextMS"/>
                    <w:spacing w:before="0" w:after="0"/>
                    <w:rPr>
                      <w:szCs w:val="20"/>
                    </w:rPr>
                  </w:pPr>
                  <w:r w:rsidRPr="00933D0D">
                    <w:rPr>
                      <w:noProof/>
                      <w:szCs w:val="20"/>
                    </w:rPr>
                    <w:drawing>
                      <wp:inline distT="0" distB="0" distL="0" distR="0">
                        <wp:extent cx="152400" cy="152400"/>
                        <wp:effectExtent l="19050" t="0" r="0" b="0"/>
                        <wp:docPr id="793236817" name="InsertedImage" descr="Machine inser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ertedImage" descr="Machine inserted"/>
                                <pic:cNvPicPr>
                                  <a:picLocks noChangeAspect="1" noChangeArrowheads="1"/>
                                </pic:cNvPicPr>
                              </pic:nvPicPr>
                              <pic:blipFill>
                                <a:blip r:embed="rId59"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tc>
                <w:tcPr>
                  <w:tcW w:w="1913" w:type="dxa"/>
                  <w:tcMar>
                    <w:left w:w="0" w:type="dxa"/>
                    <w:right w:w="0" w:type="dxa"/>
                  </w:tcMar>
                  <w:hideMark/>
                </w:tcPr>
                <w:p w:rsidR="00AA7680" w:rsidRPr="00933D0D" w:rsidRDefault="00AA7680" w:rsidP="006255C0">
                  <w:pPr>
                    <w:pStyle w:val="TableTextMS"/>
                    <w:spacing w:before="0" w:after="0"/>
                    <w:rPr>
                      <w:szCs w:val="20"/>
                    </w:rPr>
                  </w:pPr>
                  <w:r w:rsidRPr="00933D0D">
                    <w:rPr>
                      <w:szCs w:val="20"/>
                    </w:rPr>
                    <w:t>SCMMAVM1P.CHOMP.ORG;TermUsageStatsDB</w:t>
                  </w:r>
                </w:p>
              </w:tc>
              <w:tc>
                <w:tcPr>
                  <w:tcW w:w="7123" w:type="dxa"/>
                  <w:hideMark/>
                </w:tcPr>
                <w:p w:rsidR="00AA7680" w:rsidRPr="00933D0D" w:rsidRDefault="00AA7680" w:rsidP="006255C0">
                  <w:pPr>
                    <w:pStyle w:val="TableTextMS"/>
                    <w:spacing w:before="0" w:after="0"/>
                    <w:rPr>
                      <w:szCs w:val="20"/>
                    </w:rPr>
                  </w:pPr>
                </w:p>
              </w:tc>
            </w:tr>
          </w:tbl>
          <w:p w:rsidR="00301D63" w:rsidRPr="00717463" w:rsidRDefault="00301D63" w:rsidP="00814BCA">
            <w:pPr>
              <w:pStyle w:val="TableTextMS"/>
              <w:rPr>
                <w:b/>
                <w:sz w:val="2"/>
              </w:rPr>
            </w:pPr>
          </w:p>
        </w:tc>
      </w:tr>
    </w:tbl>
    <w:p w:rsidR="00BC7349" w:rsidRDefault="00BC7349" w:rsidP="00BC7349">
      <w:pPr>
        <w:pStyle w:val="Heading2MS"/>
      </w:pPr>
      <w:bookmarkStart w:id="80" w:name="_Toc383552085"/>
      <w:r>
        <w:t>SQL Server High Availability</w:t>
      </w:r>
      <w:bookmarkEnd w:id="80"/>
      <w:r>
        <w:t xml:space="preserve"> </w:t>
      </w:r>
    </w:p>
    <w:p w:rsidR="00BC7349" w:rsidRDefault="00BC7349" w:rsidP="00BC7349">
      <w:pPr>
        <w:pStyle w:val="Heading3MS"/>
      </w:pPr>
      <w:bookmarkStart w:id="81" w:name="_Toc383552086"/>
      <w:r>
        <w:t>SQL Server Always ON</w:t>
      </w:r>
      <w:bookmarkEnd w:id="81"/>
    </w:p>
    <w:p w:rsidR="00BC7349" w:rsidRPr="00BC7349" w:rsidRDefault="00BC7349" w:rsidP="00975E88">
      <w:pPr>
        <w:rPr>
          <w:i/>
        </w:rPr>
      </w:pPr>
      <w:r w:rsidRPr="00BC7349">
        <w:t>SQL Server AlwaysOn is the new high availability and disaster recovery solution for SQL Server. Using AlwaysOn, businesses can achieve increased application availability for their mission critical applications and get higher returns on their high availability investments through better utilization of hardware resources. AlwaysOn also increases productivity and lowers Total Cost of Ownership (TCO) by simplifying high availability deployment and management.</w:t>
      </w:r>
    </w:p>
    <w:p w:rsidR="00BC7349" w:rsidRDefault="00BC7349" w:rsidP="00BC7349">
      <w:pPr>
        <w:pStyle w:val="Heading3MS"/>
      </w:pPr>
      <w:bookmarkStart w:id="82" w:name="_Toc383552087"/>
      <w:r>
        <w:t>Cluster HotFixes</w:t>
      </w:r>
      <w:bookmarkEnd w:id="82"/>
    </w:p>
    <w:p w:rsidR="00BC7349" w:rsidRDefault="00BC7349" w:rsidP="00BC7349">
      <w:r>
        <w:t>This section presents the comprehensive view of missing hot fixes on the cluster nodes.</w:t>
      </w:r>
    </w:p>
    <w:p w:rsidR="00301D63" w:rsidRDefault="00301D63">
      <w:pPr>
        <w:rPr>
          <w:rFonts w:eastAsiaTheme="minorHAnsi"/>
          <w:szCs w:val="20"/>
        </w:rPr>
      </w:pPr>
    </w:p>
    <w:tbl>
      <w:tblPr>
        <w:tblStyle w:val="MSTableStyle2"/>
        <w:tblW w:w="9450" w:type="dxa"/>
        <w:tblInd w:w="0" w:type="dxa"/>
        <w:tblLayout w:type="fixed"/>
        <w:tblLook w:val="04A0" w:firstRow="1" w:lastRow="0" w:firstColumn="1" w:lastColumn="0" w:noHBand="0" w:noVBand="1"/>
      </w:tblPr>
      <w:tblGrid>
        <w:gridCol w:w="9450"/>
      </w:tblGrid>
      <w:tr w:rsidR="00301D63" w:rsidRPr="00CD1D0C" w:rsidTr="00814BCA">
        <w:trPr>
          <w:cnfStyle w:val="100000000000" w:firstRow="1" w:lastRow="0" w:firstColumn="0" w:lastColumn="0" w:oddVBand="0" w:evenVBand="0" w:oddHBand="0" w:evenHBand="0" w:firstRowFirstColumn="0" w:firstRowLastColumn="0" w:lastRowFirstColumn="0" w:lastRowLastColumn="0"/>
          <w:trHeight w:val="432"/>
        </w:trPr>
        <w:tc>
          <w:tcPr>
            <w:tcW w:w="9450" w:type="dxa"/>
            <w:noWrap/>
          </w:tcPr>
          <w:p w:rsidR="00301D63" w:rsidRPr="00CD1D0C" w:rsidRDefault="00457D53" w:rsidP="00814BCA">
            <w:pPr>
              <w:pStyle w:val="TableHeadingMS"/>
              <w:jc w:val="left"/>
            </w:pPr>
            <w:hyperlink w:anchor="IssueLevelSummary" w:history="1">
              <w:r w:rsidR="00301D63" w:rsidRPr="000E5AD2">
                <w:rPr>
                  <w:noProof/>
                  <w:sz w:val="28"/>
                </w:rPr>
                <w:drawing>
                  <wp:inline distT="0" distB="0" distL="0" distR="0">
                    <wp:extent cx="152400" cy="152400"/>
                    <wp:effectExtent l="19050" t="0" r="0" b="0"/>
                    <wp:docPr id="1869514306" name="InsertedImage" descr="Machine inser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ertedImage" descr="Machine inserted"/>
                            <pic:cNvPicPr>
                              <a:picLocks noChangeAspect="1" noChangeArrowheads="1"/>
                            </pic:cNvPicPr>
                          </pic:nvPicPr>
                          <pic:blipFill>
                            <a:blip r:embed="rId47"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hyperlink>
            <w:r w:rsidR="00301D63" w:rsidRPr="00C57C38">
              <w:rPr>
                <w:sz w:val="28"/>
              </w:rPr>
              <w:t xml:space="preserve"> </w:t>
            </w:r>
            <w:bookmarkStart w:id="83" w:name="The_hotfix_2494036_is_not_installed_(200"/>
            <w:r w:rsidR="00301D63" w:rsidRPr="008312AE">
              <w:rPr>
                <w:sz w:val="20"/>
                <w:szCs w:val="20"/>
              </w:rPr>
              <w:t>The hotfix 2494036 is not installed (2008 SP2, 2008 R2, 2008 R2 SP1)</w:t>
            </w:r>
            <w:bookmarkEnd w:id="83"/>
          </w:p>
        </w:tc>
      </w:tr>
      <w:tr w:rsidR="00301D63" w:rsidRPr="000E5AD2" w:rsidTr="00814BCA">
        <w:trPr>
          <w:cnfStyle w:val="000000100000" w:firstRow="0" w:lastRow="0" w:firstColumn="0" w:lastColumn="0" w:oddVBand="0" w:evenVBand="0" w:oddHBand="1" w:evenHBand="0" w:firstRowFirstColumn="0" w:firstRowLastColumn="0" w:lastRowFirstColumn="0" w:lastRowLastColumn="0"/>
        </w:trPr>
        <w:tc>
          <w:tcPr>
            <w:tcW w:w="9450" w:type="dxa"/>
          </w:tcPr>
          <w:p w:rsidR="00301D63" w:rsidRPr="00F93FA0" w:rsidRDefault="00301D63" w:rsidP="00814BCA">
            <w:pPr>
              <w:pStyle w:val="TableTextMS"/>
              <w:rPr>
                <w:b/>
              </w:rPr>
            </w:pPr>
            <w:r w:rsidRPr="00F93FA0">
              <w:rPr>
                <w:b/>
              </w:rPr>
              <w:t>Status</w:t>
            </w:r>
          </w:p>
        </w:tc>
      </w:tr>
      <w:tr w:rsidR="00301D63" w:rsidRPr="000E5AD2" w:rsidTr="00814BCA">
        <w:trPr>
          <w:cnfStyle w:val="000000010000" w:firstRow="0" w:lastRow="0" w:firstColumn="0" w:lastColumn="0" w:oddVBand="0" w:evenVBand="0" w:oddHBand="0" w:evenHBand="1" w:firstRowFirstColumn="0" w:firstRowLastColumn="0" w:lastRowFirstColumn="0" w:lastRowLastColumn="0"/>
        </w:trPr>
        <w:tc>
          <w:tcPr>
            <w:tcW w:w="9450" w:type="dxa"/>
          </w:tcPr>
          <w:p w:rsidR="00301D63" w:rsidRPr="000E5AD2" w:rsidRDefault="00301D63" w:rsidP="00814BCA">
            <w:pPr>
              <w:pStyle w:val="TableTextMS"/>
              <w:rPr>
                <w:b/>
              </w:rPr>
            </w:pPr>
            <w:r w:rsidRPr="000E5AD2">
              <w:t>Failed</w:t>
            </w:r>
          </w:p>
        </w:tc>
      </w:tr>
      <w:tr w:rsidR="00301D63" w:rsidRPr="000E5AD2" w:rsidTr="00814BCA">
        <w:trPr>
          <w:cnfStyle w:val="000000100000" w:firstRow="0" w:lastRow="0" w:firstColumn="0" w:lastColumn="0" w:oddVBand="0" w:evenVBand="0" w:oddHBand="1" w:evenHBand="0" w:firstRowFirstColumn="0" w:firstRowLastColumn="0" w:lastRowFirstColumn="0" w:lastRowLastColumn="0"/>
        </w:trPr>
        <w:tc>
          <w:tcPr>
            <w:tcW w:w="9450" w:type="dxa"/>
          </w:tcPr>
          <w:p w:rsidR="00301D63" w:rsidRPr="000E5AD2" w:rsidRDefault="00301D63" w:rsidP="00814BCA">
            <w:pPr>
              <w:pStyle w:val="TableTextMS"/>
              <w:rPr>
                <w:b/>
                <w:sz w:val="18"/>
              </w:rPr>
            </w:pPr>
            <w:r w:rsidRPr="00F93FA0">
              <w:rPr>
                <w:b/>
              </w:rPr>
              <w:t>Description</w:t>
            </w:r>
          </w:p>
        </w:tc>
      </w:tr>
      <w:tr w:rsidR="00301D63" w:rsidRPr="000E5AD2" w:rsidTr="00814BCA">
        <w:trPr>
          <w:cnfStyle w:val="000000010000" w:firstRow="0" w:lastRow="0" w:firstColumn="0" w:lastColumn="0" w:oddVBand="0" w:evenVBand="0" w:oddHBand="0" w:evenHBand="1" w:firstRowFirstColumn="0" w:firstRowLastColumn="0" w:lastRowFirstColumn="0" w:lastRowLastColumn="0"/>
        </w:trPr>
        <w:tc>
          <w:tcPr>
            <w:tcW w:w="9450" w:type="dxa"/>
          </w:tcPr>
          <w:p w:rsidR="00301D63" w:rsidRPr="008312AE" w:rsidRDefault="00301D63" w:rsidP="00814BCA">
            <w:pPr>
              <w:pStyle w:val="TableTextMS"/>
              <w:rPr>
                <w:b/>
                <w:szCs w:val="20"/>
              </w:rPr>
            </w:pPr>
            <w:r w:rsidRPr="008312AE">
              <w:rPr>
                <w:szCs w:val="20"/>
              </w:rPr>
              <w:t xml:space="preserve">Hotfix to configure WSFC optimal quorum with non-automatic failover targets is not installed (2008 SP2, 2008 R2, </w:t>
            </w:r>
            <w:proofErr w:type="gramStart"/>
            <w:r w:rsidRPr="008312AE">
              <w:rPr>
                <w:szCs w:val="20"/>
              </w:rPr>
              <w:t>2008</w:t>
            </w:r>
            <w:proofErr w:type="gramEnd"/>
            <w:r w:rsidRPr="008312AE">
              <w:rPr>
                <w:szCs w:val="20"/>
              </w:rPr>
              <w:t xml:space="preserve"> R2 SP1).</w:t>
            </w:r>
          </w:p>
        </w:tc>
      </w:tr>
      <w:tr w:rsidR="00301D63" w:rsidRPr="000E5AD2" w:rsidTr="00814BCA">
        <w:trPr>
          <w:cnfStyle w:val="000000100000" w:firstRow="0" w:lastRow="0" w:firstColumn="0" w:lastColumn="0" w:oddVBand="0" w:evenVBand="0" w:oddHBand="1" w:evenHBand="0" w:firstRowFirstColumn="0" w:firstRowLastColumn="0" w:lastRowFirstColumn="0" w:lastRowLastColumn="0"/>
        </w:trPr>
        <w:tc>
          <w:tcPr>
            <w:tcW w:w="9450" w:type="dxa"/>
          </w:tcPr>
          <w:p w:rsidR="00301D63" w:rsidRPr="00F93FA0" w:rsidRDefault="00814BCA" w:rsidP="00814BCA">
            <w:pPr>
              <w:pStyle w:val="TableTextMS"/>
              <w:rPr>
                <w:b/>
              </w:rPr>
            </w:pPr>
            <w:r w:rsidRPr="00F93FA0">
              <w:rPr>
                <w:b/>
              </w:rPr>
              <w:t>Additional Information</w:t>
            </w:r>
          </w:p>
        </w:tc>
      </w:tr>
      <w:tr w:rsidR="00301D63" w:rsidTr="00933D0D">
        <w:trPr>
          <w:cnfStyle w:val="000000010000" w:firstRow="0" w:lastRow="0" w:firstColumn="0" w:lastColumn="0" w:oddVBand="0" w:evenVBand="0" w:oddHBand="0" w:evenHBand="1" w:firstRowFirstColumn="0" w:firstRowLastColumn="0" w:lastRowFirstColumn="0" w:lastRowLastColumn="0"/>
        </w:trPr>
        <w:tc>
          <w:tcPr>
            <w:tcW w:w="9450" w:type="dxa"/>
            <w:tcMar>
              <w:left w:w="0" w:type="dxa"/>
              <w:right w:w="0" w:type="dxa"/>
            </w:tcMar>
          </w:tcPr>
          <w:tbl>
            <w:tblPr>
              <w:tblW w:w="9360" w:type="dxa"/>
              <w:tblLayout w:type="fixed"/>
              <w:tblCellMar>
                <w:left w:w="0" w:type="dxa"/>
                <w:right w:w="0" w:type="dxa"/>
              </w:tblCellMar>
              <w:tblLook w:val="04A0" w:firstRow="1" w:lastRow="0" w:firstColumn="1" w:lastColumn="0" w:noHBand="0" w:noVBand="1"/>
            </w:tblPr>
            <w:tblGrid>
              <w:gridCol w:w="9360"/>
            </w:tblGrid>
            <w:tr w:rsidR="00814BCA" w:rsidTr="00933D0D">
              <w:trPr>
                <w:trHeight w:val="284"/>
              </w:trPr>
              <w:tc>
                <w:tcPr>
                  <w:tcW w:w="9290" w:type="dxa"/>
                  <w:tcMar>
                    <w:top w:w="0" w:type="dxa"/>
                    <w:left w:w="115" w:type="dxa"/>
                    <w:bottom w:w="0" w:type="dxa"/>
                    <w:right w:w="115" w:type="dxa"/>
                  </w:tcMar>
                  <w:hideMark/>
                </w:tcPr>
                <w:p w:rsidR="000E5AD2" w:rsidRPr="000E5AD2" w:rsidRDefault="000E5AD2" w:rsidP="000E5AD2">
                  <w:pPr>
                    <w:pStyle w:val="TableTextMS"/>
                    <w:spacing w:before="0" w:after="0"/>
                    <w:rPr>
                      <w:b/>
                      <w:sz w:val="4"/>
                      <w:szCs w:val="4"/>
                    </w:rPr>
                  </w:pPr>
                </w:p>
                <w:p w:rsidR="00814BCA" w:rsidRPr="000E5AD2" w:rsidRDefault="00814BCA" w:rsidP="000E5AD2">
                  <w:pPr>
                    <w:pStyle w:val="TableTextMS"/>
                    <w:spacing w:before="0" w:after="0"/>
                    <w:rPr>
                      <w:b/>
                    </w:rPr>
                  </w:pPr>
                  <w:r w:rsidRPr="000E5AD2">
                    <w:rPr>
                      <w:b/>
                    </w:rPr>
                    <w:t>Best Practice Guidance</w:t>
                  </w:r>
                </w:p>
              </w:tc>
            </w:tr>
            <w:tr w:rsidR="00814BCA" w:rsidTr="00933D0D">
              <w:trPr>
                <w:trHeight w:val="288"/>
              </w:trPr>
              <w:tc>
                <w:tcPr>
                  <w:tcW w:w="9290" w:type="dxa"/>
                  <w:tcMar>
                    <w:top w:w="0" w:type="dxa"/>
                    <w:left w:w="108" w:type="dxa"/>
                    <w:bottom w:w="0" w:type="dxa"/>
                    <w:right w:w="108" w:type="dxa"/>
                  </w:tcMar>
                  <w:hideMark/>
                </w:tcPr>
                <w:p w:rsidR="00062967" w:rsidRDefault="00076279">
                  <w:pPr>
                    <w:pStyle w:val="NormalWeb"/>
                    <w:divId w:val="1412195635"/>
                  </w:pPr>
                  <w:r>
                    <w:rPr>
                      <w:rFonts w:ascii="Segoe UI" w:hAnsi="Segoe UI" w:cs="Segoe UI"/>
                      <w:color w:val="000000"/>
                      <w:sz w:val="20"/>
                      <w:szCs w:val="20"/>
                    </w:rPr>
                    <w:t>To configure a cluster node that does not have quorum votes install hotfix KB2494036.</w:t>
                  </w:r>
                </w:p>
                <w:p w:rsidR="00062967" w:rsidRDefault="00076279">
                  <w:pPr>
                    <w:pStyle w:val="NormalWeb"/>
                    <w:divId w:val="1412195635"/>
                  </w:pPr>
                  <w:r>
                    <w:rPr>
                      <w:rFonts w:ascii="Segoe UI" w:hAnsi="Segoe UI" w:cs="Segoe UI"/>
                      <w:color w:val="000000"/>
                      <w:sz w:val="20"/>
                      <w:szCs w:val="20"/>
                    </w:rPr>
                    <w:t>After you apply the following hotfix, you can select which nodes vote. This functionality improves multi-site clusters. For example, you may want one site to have more votes than other sites in a disaster recovery. Without the following hotfix, you have to plan the numbers physical servers that are deployed to distribute the number of votes that you want for each site.</w:t>
                  </w:r>
                </w:p>
                <w:p w:rsidR="00062967" w:rsidRDefault="00076279">
                  <w:pPr>
                    <w:pStyle w:val="NormalWeb"/>
                    <w:divId w:val="1412195635"/>
                  </w:pPr>
                  <w:r>
                    <w:rPr>
                      <w:rFonts w:ascii="Segoe UI" w:hAnsi="Segoe UI" w:cs="Segoe UI"/>
                      <w:color w:val="000000"/>
                      <w:sz w:val="20"/>
                      <w:szCs w:val="20"/>
                    </w:rPr>
                    <w:t>By default, all nodes in the cluster have one vote. After you apply the following hotfix, administrators can change the vote functionality in the quorum model by configuring a node to have 0 votes.</w:t>
                  </w:r>
                </w:p>
                <w:p w:rsidR="00062967" w:rsidRDefault="00076279">
                  <w:pPr>
                    <w:pStyle w:val="NormalWeb"/>
                    <w:divId w:val="1412195635"/>
                  </w:pPr>
                  <w:r>
                    <w:rPr>
                      <w:rFonts w:ascii="Segoe UI" w:hAnsi="Segoe UI" w:cs="Segoe UI"/>
                      <w:color w:val="000000"/>
                      <w:sz w:val="20"/>
                      <w:szCs w:val="20"/>
                    </w:rPr>
                    <w:lastRenderedPageBreak/>
                    <w:t> </w:t>
                  </w:r>
                </w:p>
                <w:p w:rsidR="00062967" w:rsidRDefault="00076279">
                  <w:pPr>
                    <w:pStyle w:val="NormalWeb"/>
                    <w:divId w:val="1412195635"/>
                  </w:pPr>
                  <w:r>
                    <w:rPr>
                      <w:rFonts w:ascii="Segoe UI" w:hAnsi="Segoe UI" w:cs="Segoe UI"/>
                      <w:color w:val="000000"/>
                      <w:sz w:val="20"/>
                      <w:szCs w:val="20"/>
                    </w:rPr>
                    <w:t>This hotfix adds the following functionalities:</w:t>
                  </w:r>
                </w:p>
                <w:p w:rsidR="00062967" w:rsidRDefault="00076279">
                  <w:pPr>
                    <w:pStyle w:val="NormalWeb"/>
                    <w:divId w:val="1412195635"/>
                  </w:pPr>
                  <w:r>
                    <w:rPr>
                      <w:rFonts w:ascii="Segoe UI" w:hAnsi="Segoe UI" w:cs="Segoe UI"/>
                      <w:color w:val="000000"/>
                      <w:sz w:val="20"/>
                      <w:szCs w:val="20"/>
                    </w:rPr>
                    <w:t xml:space="preserve">- The </w:t>
                  </w:r>
                  <w:r>
                    <w:rPr>
                      <w:rFonts w:ascii="Segoe UI" w:hAnsi="Segoe UI" w:cs="Segoe UI"/>
                      <w:b/>
                      <w:bCs/>
                      <w:color w:val="000000"/>
                      <w:sz w:val="20"/>
                      <w:szCs w:val="20"/>
                    </w:rPr>
                    <w:t xml:space="preserve">NodeWeight </w:t>
                  </w:r>
                  <w:r>
                    <w:rPr>
                      <w:rFonts w:ascii="Segoe UI" w:hAnsi="Segoe UI" w:cs="Segoe UI"/>
                      <w:color w:val="000000"/>
                      <w:sz w:val="20"/>
                      <w:szCs w:val="20"/>
                    </w:rPr>
                    <w:t>common property for nodes</w:t>
                  </w:r>
                </w:p>
                <w:p w:rsidR="00062967" w:rsidRDefault="00076279">
                  <w:pPr>
                    <w:pStyle w:val="NormalWeb"/>
                    <w:divId w:val="1412195635"/>
                  </w:pPr>
                  <w:r>
                    <w:rPr>
                      <w:rFonts w:ascii="Segoe UI" w:hAnsi="Segoe UI" w:cs="Segoe UI"/>
                      <w:color w:val="000000"/>
                      <w:sz w:val="20"/>
                      <w:szCs w:val="20"/>
                    </w:rPr>
                    <w:t xml:space="preserve">This property can be configured by using either the </w:t>
                  </w:r>
                  <w:r>
                    <w:rPr>
                      <w:rFonts w:ascii="Segoe UI" w:hAnsi="Segoe UI" w:cs="Segoe UI"/>
                      <w:b/>
                      <w:bCs/>
                      <w:color w:val="000000"/>
                      <w:sz w:val="20"/>
                      <w:szCs w:val="20"/>
                    </w:rPr>
                    <w:t>Get-ClusterNode</w:t>
                  </w:r>
                  <w:r>
                    <w:rPr>
                      <w:rFonts w:ascii="Segoe UI" w:hAnsi="Segoe UI" w:cs="Segoe UI"/>
                      <w:color w:val="000000"/>
                      <w:sz w:val="20"/>
                      <w:szCs w:val="20"/>
                    </w:rPr>
                    <w:t xml:space="preserve"> Windows PowerShell cmdlet or the </w:t>
                  </w:r>
                  <w:r>
                    <w:rPr>
                      <w:rFonts w:ascii="Segoe UI" w:hAnsi="Segoe UI" w:cs="Segoe UI"/>
                      <w:b/>
                      <w:bCs/>
                      <w:color w:val="000000"/>
                      <w:sz w:val="20"/>
                      <w:szCs w:val="20"/>
                    </w:rPr>
                    <w:t>Cluster.exe</w:t>
                  </w:r>
                  <w:r>
                    <w:rPr>
                      <w:rFonts w:ascii="Segoe UI" w:hAnsi="Segoe UI" w:cs="Segoe UI"/>
                      <w:color w:val="000000"/>
                      <w:sz w:val="20"/>
                      <w:szCs w:val="20"/>
                    </w:rPr>
                    <w:t xml:space="preserve"> command. For example, you run the following command at a command prompt:</w:t>
                  </w:r>
                </w:p>
                <w:p w:rsidR="00062967" w:rsidRDefault="00076279">
                  <w:pPr>
                    <w:pStyle w:val="NormalWeb"/>
                    <w:divId w:val="1412195635"/>
                    <w:rPr>
                      <w:rFonts w:ascii="Segoe UI" w:hAnsi="Segoe UI" w:cs="Segoe UI"/>
                      <w:color w:val="000000"/>
                      <w:sz w:val="20"/>
                      <w:szCs w:val="20"/>
                    </w:rPr>
                  </w:pPr>
                  <w:proofErr w:type="gramStart"/>
                  <w:r>
                    <w:rPr>
                      <w:rFonts w:ascii="Segoe UI" w:hAnsi="Segoe UI" w:cs="Segoe UI"/>
                      <w:b/>
                      <w:bCs/>
                      <w:color w:val="000000"/>
                      <w:sz w:val="20"/>
                      <w:szCs w:val="20"/>
                    </w:rPr>
                    <w:t>Cluster.exe .</w:t>
                  </w:r>
                  <w:proofErr w:type="gramEnd"/>
                  <w:r>
                    <w:rPr>
                      <w:rFonts w:ascii="Segoe UI" w:hAnsi="Segoe UI" w:cs="Segoe UI"/>
                      <w:b/>
                      <w:bCs/>
                      <w:color w:val="000000"/>
                      <w:sz w:val="20"/>
                      <w:szCs w:val="20"/>
                    </w:rPr>
                    <w:t xml:space="preserve"> node /prop NodeWeight=0</w:t>
                  </w:r>
                </w:p>
                <w:p w:rsidR="00062967" w:rsidRDefault="00076279">
                  <w:pPr>
                    <w:pStyle w:val="NormalWeb"/>
                    <w:divId w:val="1412195635"/>
                    <w:rPr>
                      <w:rFonts w:ascii="Segoe UI" w:hAnsi="Segoe UI" w:cs="Segoe UI"/>
                      <w:color w:val="000000"/>
                      <w:sz w:val="20"/>
                      <w:szCs w:val="20"/>
                    </w:rPr>
                  </w:pPr>
                  <w:r>
                    <w:rPr>
                      <w:rFonts w:ascii="Segoe UI" w:hAnsi="Segoe UI" w:cs="Segoe UI"/>
                      <w:color w:val="000000"/>
                      <w:sz w:val="20"/>
                      <w:szCs w:val="20"/>
                    </w:rPr>
                    <w:t>To query the NodeWeight common property, you can use the following PowerShell cmdlet command:</w:t>
                  </w:r>
                </w:p>
                <w:p w:rsidR="00062967" w:rsidRDefault="00076279">
                  <w:pPr>
                    <w:pStyle w:val="NormalWeb"/>
                    <w:divId w:val="1412195635"/>
                    <w:rPr>
                      <w:rFonts w:ascii="Segoe UI" w:hAnsi="Segoe UI" w:cs="Segoe UI"/>
                      <w:color w:val="000000"/>
                      <w:sz w:val="20"/>
                      <w:szCs w:val="20"/>
                    </w:rPr>
                  </w:pPr>
                  <w:r>
                    <w:rPr>
                      <w:rFonts w:ascii="Segoe UI" w:hAnsi="Segoe UI" w:cs="Segoe UI"/>
                      <w:b/>
                      <w:bCs/>
                      <w:color w:val="000000"/>
                      <w:sz w:val="20"/>
                      <w:szCs w:val="20"/>
                    </w:rPr>
                    <w:t>Get-ClusterNode “NodeName” | fl *</w:t>
                  </w:r>
                </w:p>
                <w:p w:rsidR="00062967" w:rsidRDefault="00076279">
                  <w:pPr>
                    <w:pStyle w:val="NormalWeb"/>
                    <w:divId w:val="1412195635"/>
                    <w:rPr>
                      <w:rFonts w:ascii="Segoe UI" w:hAnsi="Segoe UI" w:cs="Segoe UI"/>
                      <w:color w:val="000000"/>
                      <w:sz w:val="20"/>
                      <w:szCs w:val="20"/>
                    </w:rPr>
                  </w:pPr>
                  <w:r>
                    <w:rPr>
                      <w:rFonts w:ascii="Segoe UI" w:hAnsi="Segoe UI" w:cs="Segoe UI"/>
                      <w:color w:val="000000"/>
                      <w:sz w:val="20"/>
                      <w:szCs w:val="20"/>
                    </w:rPr>
                    <w:t xml:space="preserve">To modify the </w:t>
                  </w:r>
                  <w:r>
                    <w:rPr>
                      <w:rFonts w:ascii="Segoe UI" w:hAnsi="Segoe UI" w:cs="Segoe UI"/>
                      <w:b/>
                      <w:bCs/>
                      <w:color w:val="000000"/>
                      <w:sz w:val="20"/>
                      <w:szCs w:val="20"/>
                    </w:rPr>
                    <w:t xml:space="preserve">NodeWeight </w:t>
                  </w:r>
                  <w:r>
                    <w:rPr>
                      <w:rFonts w:ascii="Segoe UI" w:hAnsi="Segoe UI" w:cs="Segoe UI"/>
                      <w:color w:val="000000"/>
                      <w:sz w:val="20"/>
                      <w:szCs w:val="20"/>
                    </w:rPr>
                    <w:t>property, you can use the following PowerShell cmdlet command:</w:t>
                  </w:r>
                </w:p>
                <w:p w:rsidR="00062967" w:rsidRDefault="00076279">
                  <w:pPr>
                    <w:pStyle w:val="NormalWeb"/>
                    <w:divId w:val="1412195635"/>
                    <w:rPr>
                      <w:rFonts w:ascii="Segoe UI" w:hAnsi="Segoe UI" w:cs="Segoe UI"/>
                      <w:color w:val="000000"/>
                      <w:sz w:val="20"/>
                      <w:szCs w:val="20"/>
                    </w:rPr>
                  </w:pPr>
                  <w:r>
                    <w:rPr>
                      <w:rFonts w:ascii="Segoe UI" w:hAnsi="Segoe UI" w:cs="Segoe UI"/>
                      <w:b/>
                      <w:bCs/>
                      <w:color w:val="000000"/>
                      <w:sz w:val="20"/>
                      <w:szCs w:val="20"/>
                    </w:rPr>
                    <w:t>(Get-ClusterNode “NodeName”).NodeWeight = 0</w:t>
                  </w:r>
                </w:p>
                <w:p w:rsidR="00062967" w:rsidRDefault="00076279">
                  <w:pPr>
                    <w:pStyle w:val="NormalWeb"/>
                    <w:divId w:val="1412195635"/>
                    <w:rPr>
                      <w:rFonts w:ascii="Segoe UI" w:hAnsi="Segoe UI" w:cs="Segoe UI"/>
                      <w:color w:val="000000"/>
                      <w:sz w:val="20"/>
                      <w:szCs w:val="20"/>
                    </w:rPr>
                  </w:pPr>
                  <w:r>
                    <w:rPr>
                      <w:rFonts w:ascii="Segoe UI" w:hAnsi="Segoe UI" w:cs="Segoe UI"/>
                      <w:color w:val="000000"/>
                      <w:sz w:val="20"/>
                      <w:szCs w:val="20"/>
                    </w:rPr>
                    <w:t xml:space="preserve">A new </w:t>
                  </w:r>
                  <w:r>
                    <w:rPr>
                      <w:rFonts w:ascii="Segoe UI" w:hAnsi="Segoe UI" w:cs="Segoe UI"/>
                      <w:b/>
                      <w:bCs/>
                      <w:color w:val="000000"/>
                      <w:sz w:val="20"/>
                      <w:szCs w:val="20"/>
                    </w:rPr>
                    <w:t xml:space="preserve">NodeWeight </w:t>
                  </w:r>
                  <w:r>
                    <w:rPr>
                      <w:rFonts w:ascii="Segoe UI" w:hAnsi="Segoe UI" w:cs="Segoe UI"/>
                      <w:color w:val="000000"/>
                      <w:sz w:val="20"/>
                      <w:szCs w:val="20"/>
                    </w:rPr>
                    <w:t xml:space="preserve">property is added to the </w:t>
                  </w:r>
                  <w:r>
                    <w:rPr>
                      <w:rFonts w:ascii="Segoe UI" w:hAnsi="Segoe UI" w:cs="Segoe UI"/>
                      <w:b/>
                      <w:bCs/>
                      <w:color w:val="000000"/>
                      <w:sz w:val="20"/>
                      <w:szCs w:val="20"/>
                    </w:rPr>
                    <w:t>MSCluster_Node</w:t>
                  </w:r>
                  <w:r>
                    <w:rPr>
                      <w:rFonts w:ascii="Segoe UI" w:hAnsi="Segoe UI" w:cs="Segoe UI"/>
                      <w:color w:val="000000"/>
                      <w:sz w:val="20"/>
                      <w:szCs w:val="20"/>
                    </w:rPr>
                    <w:t xml:space="preserve"> WMI class to let you manage node weights by using WMI. </w:t>
                  </w:r>
                </w:p>
                <w:p w:rsidR="00062967" w:rsidRDefault="00076279">
                  <w:pPr>
                    <w:pStyle w:val="NormalWeb"/>
                    <w:divId w:val="1412195635"/>
                    <w:rPr>
                      <w:rFonts w:ascii="Segoe UI" w:hAnsi="Segoe UI" w:cs="Segoe UI"/>
                      <w:color w:val="000000"/>
                      <w:sz w:val="20"/>
                      <w:szCs w:val="20"/>
                    </w:rPr>
                  </w:pPr>
                  <w:r>
                    <w:rPr>
                      <w:rFonts w:ascii="Segoe UI" w:hAnsi="Segoe UI" w:cs="Segoe UI"/>
                      <w:color w:val="000000"/>
                      <w:sz w:val="20"/>
                      <w:szCs w:val="20"/>
                    </w:rPr>
                    <w:t> </w:t>
                  </w:r>
                </w:p>
                <w:p w:rsidR="00062967" w:rsidRDefault="00076279">
                  <w:pPr>
                    <w:pStyle w:val="NormalWeb"/>
                    <w:divId w:val="1412195635"/>
                    <w:rPr>
                      <w:rFonts w:ascii="Segoe UI" w:hAnsi="Segoe UI" w:cs="Segoe UI"/>
                      <w:color w:val="000000"/>
                      <w:sz w:val="20"/>
                      <w:szCs w:val="20"/>
                    </w:rPr>
                  </w:pPr>
                  <w:r>
                    <w:rPr>
                      <w:rFonts w:ascii="Segoe UI" w:hAnsi="Segoe UI" w:cs="Segoe UI"/>
                      <w:color w:val="000000"/>
                      <w:sz w:val="20"/>
                      <w:szCs w:val="20"/>
                    </w:rPr>
                    <w:t xml:space="preserve">- The </w:t>
                  </w:r>
                  <w:r>
                    <w:rPr>
                      <w:rFonts w:ascii="Segoe UI" w:hAnsi="Segoe UI" w:cs="Segoe UI"/>
                      <w:b/>
                      <w:bCs/>
                      <w:color w:val="000000"/>
                      <w:sz w:val="20"/>
                      <w:szCs w:val="20"/>
                    </w:rPr>
                    <w:t xml:space="preserve">PreventQuorum (PQ) </w:t>
                  </w:r>
                  <w:r>
                    <w:rPr>
                      <w:rFonts w:ascii="Segoe UI" w:hAnsi="Segoe UI" w:cs="Segoe UI"/>
                      <w:color w:val="000000"/>
                      <w:sz w:val="20"/>
                      <w:szCs w:val="20"/>
                    </w:rPr>
                    <w:t>switch</w:t>
                  </w:r>
                </w:p>
                <w:p w:rsidR="00062967" w:rsidRDefault="00076279">
                  <w:pPr>
                    <w:pStyle w:val="NormalWeb"/>
                    <w:divId w:val="1412195635"/>
                    <w:rPr>
                      <w:rFonts w:ascii="Segoe UI" w:hAnsi="Segoe UI" w:cs="Segoe UI"/>
                      <w:color w:val="000000"/>
                      <w:sz w:val="20"/>
                      <w:szCs w:val="20"/>
                    </w:rPr>
                  </w:pPr>
                  <w:r>
                    <w:rPr>
                      <w:rFonts w:ascii="Segoe UI" w:hAnsi="Segoe UI" w:cs="Segoe UI"/>
                      <w:color w:val="000000"/>
                      <w:sz w:val="20"/>
                      <w:szCs w:val="20"/>
                    </w:rPr>
                    <w:t xml:space="preserve">This switch starts the Cluster service (ClusSvc) and prevents a node from reaching quorum. The Cluster service can be started by using the </w:t>
                  </w:r>
                  <w:r>
                    <w:rPr>
                      <w:rFonts w:ascii="Segoe UI" w:hAnsi="Segoe UI" w:cs="Segoe UI"/>
                      <w:b/>
                      <w:bCs/>
                      <w:color w:val="000000"/>
                      <w:sz w:val="20"/>
                      <w:szCs w:val="20"/>
                    </w:rPr>
                    <w:t xml:space="preserve">PQ </w:t>
                  </w:r>
                  <w:r>
                    <w:rPr>
                      <w:rFonts w:ascii="Segoe UI" w:hAnsi="Segoe UI" w:cs="Segoe UI"/>
                      <w:color w:val="000000"/>
                      <w:sz w:val="20"/>
                      <w:szCs w:val="20"/>
                    </w:rPr>
                    <w:t>switch. For example, you can run the following command at a command prompt:</w:t>
                  </w:r>
                </w:p>
                <w:p w:rsidR="00062967" w:rsidRDefault="00076279">
                  <w:pPr>
                    <w:pStyle w:val="NormalWeb"/>
                    <w:divId w:val="1412195635"/>
                    <w:rPr>
                      <w:rFonts w:ascii="Segoe UI" w:hAnsi="Segoe UI" w:cs="Segoe UI"/>
                      <w:color w:val="000000"/>
                      <w:sz w:val="20"/>
                      <w:szCs w:val="20"/>
                    </w:rPr>
                  </w:pPr>
                  <w:r>
                    <w:rPr>
                      <w:rFonts w:ascii="Segoe UI" w:hAnsi="Segoe UI" w:cs="Segoe UI"/>
                      <w:b/>
                      <w:bCs/>
                      <w:color w:val="000000"/>
                      <w:sz w:val="20"/>
                      <w:szCs w:val="20"/>
                    </w:rPr>
                    <w:t>NET START ClusSvc /PQ</w:t>
                  </w:r>
                </w:p>
                <w:p w:rsidR="00062967" w:rsidRDefault="00076279">
                  <w:pPr>
                    <w:pStyle w:val="NormalWeb"/>
                    <w:divId w:val="1412195635"/>
                    <w:rPr>
                      <w:rFonts w:ascii="Segoe UI" w:hAnsi="Segoe UI" w:cs="Segoe UI"/>
                      <w:color w:val="000000"/>
                      <w:sz w:val="20"/>
                      <w:szCs w:val="20"/>
                    </w:rPr>
                  </w:pPr>
                  <w:r>
                    <w:rPr>
                      <w:rFonts w:ascii="Segoe UI" w:hAnsi="Segoe UI" w:cs="Segoe UI"/>
                      <w:color w:val="000000"/>
                      <w:sz w:val="20"/>
                      <w:szCs w:val="20"/>
                    </w:rPr>
                    <w:t xml:space="preserve">The </w:t>
                  </w:r>
                  <w:r>
                    <w:rPr>
                      <w:rFonts w:ascii="Segoe UI" w:hAnsi="Segoe UI" w:cs="Segoe UI"/>
                      <w:b/>
                      <w:bCs/>
                      <w:color w:val="000000"/>
                      <w:sz w:val="20"/>
                      <w:szCs w:val="20"/>
                    </w:rPr>
                    <w:t xml:space="preserve">PQ </w:t>
                  </w:r>
                  <w:r>
                    <w:rPr>
                      <w:rFonts w:ascii="Segoe UI" w:hAnsi="Segoe UI" w:cs="Segoe UI"/>
                      <w:color w:val="000000"/>
                      <w:sz w:val="20"/>
                      <w:szCs w:val="20"/>
                    </w:rPr>
                    <w:t xml:space="preserve">switch can be used to enforce the cluster owner and to maintain consistency in the Cluster database. </w:t>
                  </w:r>
                </w:p>
                <w:p w:rsidR="00062967" w:rsidRDefault="00076279">
                  <w:pPr>
                    <w:pStyle w:val="NormalWeb"/>
                    <w:divId w:val="1412195635"/>
                    <w:rPr>
                      <w:rFonts w:ascii="Segoe UI" w:hAnsi="Segoe UI" w:cs="Segoe UI"/>
                      <w:color w:val="000000"/>
                      <w:sz w:val="20"/>
                      <w:szCs w:val="20"/>
                    </w:rPr>
                  </w:pPr>
                  <w:r>
                    <w:rPr>
                      <w:rFonts w:ascii="Segoe UI" w:hAnsi="Segoe UI" w:cs="Segoe UI"/>
                      <w:color w:val="000000"/>
                      <w:sz w:val="20"/>
                      <w:szCs w:val="20"/>
                    </w:rPr>
                    <w:t xml:space="preserve">For example, you have a partitioned 2-node cluster in which </w:t>
                  </w:r>
                  <w:r>
                    <w:rPr>
                      <w:rFonts w:ascii="Segoe UI" w:hAnsi="Segoe UI" w:cs="Segoe UI"/>
                      <w:b/>
                      <w:bCs/>
                      <w:color w:val="000000"/>
                      <w:sz w:val="20"/>
                      <w:szCs w:val="20"/>
                    </w:rPr>
                    <w:t xml:space="preserve">NodeA </w:t>
                  </w:r>
                  <w:r>
                    <w:rPr>
                      <w:rFonts w:ascii="Segoe UI" w:hAnsi="Segoe UI" w:cs="Segoe UI"/>
                      <w:color w:val="000000"/>
                      <w:sz w:val="20"/>
                      <w:szCs w:val="20"/>
                    </w:rPr>
                    <w:t xml:space="preserve">has one vote and </w:t>
                  </w:r>
                  <w:r>
                    <w:rPr>
                      <w:rFonts w:ascii="Segoe UI" w:hAnsi="Segoe UI" w:cs="Segoe UI"/>
                      <w:b/>
                      <w:bCs/>
                      <w:color w:val="000000"/>
                      <w:sz w:val="20"/>
                      <w:szCs w:val="20"/>
                    </w:rPr>
                    <w:t xml:space="preserve">NodeB </w:t>
                  </w:r>
                  <w:r>
                    <w:rPr>
                      <w:rFonts w:ascii="Segoe UI" w:hAnsi="Segoe UI" w:cs="Segoe UI"/>
                      <w:color w:val="000000"/>
                      <w:sz w:val="20"/>
                      <w:szCs w:val="20"/>
                    </w:rPr>
                    <w:t xml:space="preserve">has zero votes. By default, </w:t>
                  </w:r>
                  <w:r>
                    <w:rPr>
                      <w:rFonts w:ascii="Segoe UI" w:hAnsi="Segoe UI" w:cs="Segoe UI"/>
                      <w:b/>
                      <w:bCs/>
                      <w:color w:val="000000"/>
                      <w:sz w:val="20"/>
                      <w:szCs w:val="20"/>
                    </w:rPr>
                    <w:t xml:space="preserve">NodeB </w:t>
                  </w:r>
                  <w:r>
                    <w:rPr>
                      <w:rFonts w:ascii="Segoe UI" w:hAnsi="Segoe UI" w:cs="Segoe UI"/>
                      <w:color w:val="000000"/>
                      <w:sz w:val="20"/>
                      <w:szCs w:val="20"/>
                    </w:rPr>
                    <w:t xml:space="preserve">cannot reach quorum and cannot start the cluster. However, the Cluster database may be updated when the </w:t>
                  </w:r>
                  <w:r>
                    <w:rPr>
                      <w:rFonts w:ascii="Segoe UI" w:hAnsi="Segoe UI" w:cs="Segoe UI"/>
                      <w:b/>
                      <w:bCs/>
                      <w:color w:val="000000"/>
                      <w:sz w:val="20"/>
                      <w:szCs w:val="20"/>
                    </w:rPr>
                    <w:t xml:space="preserve">ForceQuorum </w:t>
                  </w:r>
                  <w:r>
                    <w:rPr>
                      <w:rFonts w:ascii="Segoe UI" w:hAnsi="Segoe UI" w:cs="Segoe UI"/>
                      <w:color w:val="000000"/>
                      <w:sz w:val="20"/>
                      <w:szCs w:val="20"/>
                    </w:rPr>
                    <w:t xml:space="preserve">switch is used to start </w:t>
                  </w:r>
                  <w:r>
                    <w:rPr>
                      <w:rFonts w:ascii="Segoe UI" w:hAnsi="Segoe UI" w:cs="Segoe UI"/>
                      <w:b/>
                      <w:bCs/>
                      <w:color w:val="000000"/>
                      <w:sz w:val="20"/>
                      <w:szCs w:val="20"/>
                    </w:rPr>
                    <w:t xml:space="preserve">NodeB </w:t>
                  </w:r>
                  <w:r>
                    <w:rPr>
                      <w:rFonts w:ascii="Segoe UI" w:hAnsi="Segoe UI" w:cs="Segoe UI"/>
                      <w:color w:val="000000"/>
                      <w:sz w:val="20"/>
                      <w:szCs w:val="20"/>
                    </w:rPr>
                    <w:t xml:space="preserve">even if it does not have quorum. Therefore, </w:t>
                  </w:r>
                  <w:r>
                    <w:rPr>
                      <w:rFonts w:ascii="Segoe UI" w:hAnsi="Segoe UI" w:cs="Segoe UI"/>
                      <w:b/>
                      <w:bCs/>
                      <w:color w:val="000000"/>
                      <w:sz w:val="20"/>
                      <w:szCs w:val="20"/>
                    </w:rPr>
                    <w:t xml:space="preserve">NodeB </w:t>
                  </w:r>
                  <w:r>
                    <w:rPr>
                      <w:rFonts w:ascii="Segoe UI" w:hAnsi="Segoe UI" w:cs="Segoe UI"/>
                      <w:color w:val="000000"/>
                      <w:sz w:val="20"/>
                      <w:szCs w:val="20"/>
                    </w:rPr>
                    <w:t xml:space="preserve">has a newer Cluster database, and </w:t>
                  </w:r>
                  <w:r>
                    <w:rPr>
                      <w:rFonts w:ascii="Segoe UI" w:hAnsi="Segoe UI" w:cs="Segoe UI"/>
                      <w:b/>
                      <w:bCs/>
                      <w:color w:val="000000"/>
                      <w:sz w:val="20"/>
                      <w:szCs w:val="20"/>
                    </w:rPr>
                    <w:t xml:space="preserve">NodeB </w:t>
                  </w:r>
                  <w:r>
                    <w:rPr>
                      <w:rFonts w:ascii="Segoe UI" w:hAnsi="Segoe UI" w:cs="Segoe UI"/>
                      <w:color w:val="000000"/>
                      <w:sz w:val="20"/>
                      <w:szCs w:val="20"/>
                    </w:rPr>
                    <w:t xml:space="preserve">can prevents </w:t>
                  </w:r>
                  <w:r>
                    <w:rPr>
                      <w:rFonts w:ascii="Segoe UI" w:hAnsi="Segoe UI" w:cs="Segoe UI"/>
                      <w:b/>
                      <w:bCs/>
                      <w:color w:val="000000"/>
                      <w:sz w:val="20"/>
                      <w:szCs w:val="20"/>
                    </w:rPr>
                    <w:t xml:space="preserve">NodeA </w:t>
                  </w:r>
                  <w:r>
                    <w:rPr>
                      <w:rFonts w:ascii="Segoe UI" w:hAnsi="Segoe UI" w:cs="Segoe UI"/>
                      <w:color w:val="000000"/>
                      <w:sz w:val="20"/>
                      <w:szCs w:val="20"/>
                    </w:rPr>
                    <w:t xml:space="preserve">from starting and from incorrectly overwriting the updated Cluster database by usingits one vote to reachquorum. The </w:t>
                  </w:r>
                  <w:r>
                    <w:rPr>
                      <w:rFonts w:ascii="Segoe UI" w:hAnsi="Segoe UI" w:cs="Segoe UI"/>
                      <w:b/>
                      <w:bCs/>
                      <w:color w:val="000000"/>
                      <w:sz w:val="20"/>
                      <w:szCs w:val="20"/>
                    </w:rPr>
                    <w:t xml:space="preserve">PQ </w:t>
                  </w:r>
                  <w:r>
                    <w:rPr>
                      <w:rFonts w:ascii="Segoe UI" w:hAnsi="Segoe UI" w:cs="Segoe UI"/>
                      <w:color w:val="000000"/>
                      <w:sz w:val="20"/>
                      <w:szCs w:val="20"/>
                    </w:rPr>
                    <w:t xml:space="preserve">switch can be used to prevent </w:t>
                  </w:r>
                  <w:r>
                    <w:rPr>
                      <w:rFonts w:ascii="Segoe UI" w:hAnsi="Segoe UI" w:cs="Segoe UI"/>
                      <w:b/>
                      <w:bCs/>
                      <w:color w:val="000000"/>
                      <w:sz w:val="20"/>
                      <w:szCs w:val="20"/>
                    </w:rPr>
                    <w:t xml:space="preserve">NodeA </w:t>
                  </w:r>
                  <w:r>
                    <w:rPr>
                      <w:rFonts w:ascii="Segoe UI" w:hAnsi="Segoe UI" w:cs="Segoe UI"/>
                      <w:color w:val="000000"/>
                      <w:sz w:val="20"/>
                      <w:szCs w:val="20"/>
                    </w:rPr>
                    <w:t xml:space="preserve">from reaching quorum. Therefore, </w:t>
                  </w:r>
                  <w:r>
                    <w:rPr>
                      <w:rFonts w:ascii="Segoe UI" w:hAnsi="Segoe UI" w:cs="Segoe UI"/>
                      <w:b/>
                      <w:bCs/>
                      <w:color w:val="000000"/>
                      <w:sz w:val="20"/>
                      <w:szCs w:val="20"/>
                    </w:rPr>
                    <w:t xml:space="preserve">NodeA </w:t>
                  </w:r>
                  <w:r>
                    <w:rPr>
                      <w:rFonts w:ascii="Segoe UI" w:hAnsi="Segoe UI" w:cs="Segoe UI"/>
                      <w:color w:val="000000"/>
                      <w:sz w:val="20"/>
                      <w:szCs w:val="20"/>
                    </w:rPr>
                    <w:t xml:space="preserve">waits until it can communicate with the existing cluster and until it can join the existing cluster that has </w:t>
                  </w:r>
                  <w:r>
                    <w:rPr>
                      <w:rFonts w:ascii="Segoe UI" w:hAnsi="Segoe UI" w:cs="Segoe UI"/>
                      <w:b/>
                      <w:bCs/>
                      <w:color w:val="000000"/>
                      <w:sz w:val="20"/>
                      <w:szCs w:val="20"/>
                    </w:rPr>
                    <w:t xml:space="preserve">NodeB </w:t>
                  </w:r>
                  <w:r>
                    <w:rPr>
                      <w:rFonts w:ascii="Segoe UI" w:hAnsi="Segoe UI" w:cs="Segoe UI"/>
                      <w:color w:val="000000"/>
                      <w:sz w:val="20"/>
                      <w:szCs w:val="20"/>
                    </w:rPr>
                    <w:t xml:space="preserve">to obtain the updated Cluster database and to maintain consistency. </w:t>
                  </w:r>
                </w:p>
                <w:p w:rsidR="00062967" w:rsidRDefault="00076279">
                  <w:pPr>
                    <w:pStyle w:val="NormalWeb"/>
                    <w:divId w:val="1412195635"/>
                    <w:rPr>
                      <w:rFonts w:ascii="Segoe UI" w:hAnsi="Segoe UI" w:cs="Segoe UI"/>
                      <w:color w:val="000000"/>
                      <w:sz w:val="20"/>
                      <w:szCs w:val="20"/>
                    </w:rPr>
                  </w:pPr>
                  <w:r>
                    <w:rPr>
                      <w:rFonts w:ascii="Segoe UI" w:hAnsi="Segoe UI" w:cs="Segoe UI"/>
                      <w:color w:val="000000"/>
                      <w:sz w:val="20"/>
                      <w:szCs w:val="20"/>
                    </w:rPr>
                    <w:lastRenderedPageBreak/>
                    <w:t xml:space="preserve">The </w:t>
                  </w:r>
                  <w:r>
                    <w:rPr>
                      <w:rFonts w:ascii="Segoe UI" w:hAnsi="Segoe UI" w:cs="Segoe UI"/>
                      <w:b/>
                      <w:bCs/>
                      <w:color w:val="000000"/>
                      <w:sz w:val="20"/>
                      <w:szCs w:val="20"/>
                    </w:rPr>
                    <w:t xml:space="preserve">PQ </w:t>
                  </w:r>
                  <w:r>
                    <w:rPr>
                      <w:rFonts w:ascii="Segoe UI" w:hAnsi="Segoe UI" w:cs="Segoe UI"/>
                      <w:color w:val="000000"/>
                      <w:sz w:val="20"/>
                      <w:szCs w:val="20"/>
                    </w:rPr>
                    <w:t xml:space="preserve">switch performs the opposite action of the </w:t>
                  </w:r>
                  <w:r>
                    <w:rPr>
                      <w:rFonts w:ascii="Segoe UI" w:hAnsi="Segoe UI" w:cs="Segoe UI"/>
                      <w:b/>
                      <w:bCs/>
                      <w:color w:val="000000"/>
                      <w:sz w:val="20"/>
                      <w:szCs w:val="20"/>
                    </w:rPr>
                    <w:t xml:space="preserve">ForceQuorum </w:t>
                  </w:r>
                  <w:r>
                    <w:rPr>
                      <w:rFonts w:ascii="Segoe UI" w:hAnsi="Segoe UI" w:cs="Segoe UI"/>
                      <w:color w:val="000000"/>
                      <w:sz w:val="20"/>
                      <w:szCs w:val="20"/>
                    </w:rPr>
                    <w:t xml:space="preserve">switch. The </w:t>
                  </w:r>
                  <w:r>
                    <w:rPr>
                      <w:rFonts w:ascii="Segoe UI" w:hAnsi="Segoe UI" w:cs="Segoe UI"/>
                      <w:b/>
                      <w:bCs/>
                      <w:color w:val="000000"/>
                      <w:sz w:val="20"/>
                      <w:szCs w:val="20"/>
                    </w:rPr>
                    <w:t xml:space="preserve">ForceQuorum </w:t>
                  </w:r>
                  <w:r>
                    <w:rPr>
                      <w:rFonts w:ascii="Segoe UI" w:hAnsi="Segoe UI" w:cs="Segoe UI"/>
                      <w:color w:val="000000"/>
                      <w:sz w:val="20"/>
                      <w:szCs w:val="20"/>
                    </w:rPr>
                    <w:t xml:space="preserve">switch allows the Cluster service to form a cluster even if it has not received a majority of votes. The </w:t>
                  </w:r>
                  <w:r>
                    <w:rPr>
                      <w:rFonts w:ascii="Segoe UI" w:hAnsi="Segoe UI" w:cs="Segoe UI"/>
                      <w:b/>
                      <w:bCs/>
                      <w:color w:val="000000"/>
                      <w:sz w:val="20"/>
                      <w:szCs w:val="20"/>
                    </w:rPr>
                    <w:t xml:space="preserve">PQ </w:t>
                  </w:r>
                  <w:r>
                    <w:rPr>
                      <w:rFonts w:ascii="Segoe UI" w:hAnsi="Segoe UI" w:cs="Segoe UI"/>
                      <w:color w:val="000000"/>
                      <w:sz w:val="20"/>
                      <w:szCs w:val="20"/>
                    </w:rPr>
                    <w:t>switch does not allow the Cluster service to form a cluster even if it has received a majority of votes.</w:t>
                  </w:r>
                </w:p>
                <w:p w:rsidR="00814BCA" w:rsidRPr="000E5AD2" w:rsidRDefault="00814BCA" w:rsidP="000E5AD2">
                  <w:pPr>
                    <w:pStyle w:val="TableTextMS"/>
                    <w:spacing w:before="0" w:after="0"/>
                  </w:pPr>
                </w:p>
              </w:tc>
            </w:tr>
            <w:tr w:rsidR="00814BCA" w:rsidTr="00933D0D">
              <w:trPr>
                <w:trHeight w:val="284"/>
              </w:trPr>
              <w:tc>
                <w:tcPr>
                  <w:tcW w:w="9290" w:type="dxa"/>
                  <w:tcMar>
                    <w:top w:w="0" w:type="dxa"/>
                    <w:left w:w="115" w:type="dxa"/>
                    <w:bottom w:w="0" w:type="dxa"/>
                    <w:right w:w="115" w:type="dxa"/>
                  </w:tcMar>
                  <w:hideMark/>
                </w:tcPr>
                <w:p w:rsidR="000E5AD2" w:rsidRPr="000E5AD2" w:rsidRDefault="000E5AD2" w:rsidP="000E5AD2">
                  <w:pPr>
                    <w:pStyle w:val="TableTextMS"/>
                    <w:spacing w:before="0" w:after="0"/>
                    <w:rPr>
                      <w:b/>
                      <w:sz w:val="4"/>
                      <w:szCs w:val="4"/>
                    </w:rPr>
                  </w:pPr>
                </w:p>
                <w:p w:rsidR="00814BCA" w:rsidRPr="000E5AD2" w:rsidRDefault="00814BCA" w:rsidP="000E5AD2">
                  <w:pPr>
                    <w:pStyle w:val="TableTextMS"/>
                    <w:spacing w:before="0" w:after="0"/>
                    <w:rPr>
                      <w:b/>
                    </w:rPr>
                  </w:pPr>
                  <w:r w:rsidRPr="000E5AD2">
                    <w:rPr>
                      <w:b/>
                    </w:rPr>
                    <w:t>Importance</w:t>
                  </w:r>
                </w:p>
              </w:tc>
            </w:tr>
            <w:tr w:rsidR="00814BCA" w:rsidTr="00933D0D">
              <w:trPr>
                <w:trHeight w:val="288"/>
              </w:trPr>
              <w:tc>
                <w:tcPr>
                  <w:tcW w:w="9290" w:type="dxa"/>
                  <w:tcMar>
                    <w:top w:w="0" w:type="dxa"/>
                    <w:left w:w="108" w:type="dxa"/>
                    <w:bottom w:w="0" w:type="dxa"/>
                    <w:right w:w="108" w:type="dxa"/>
                  </w:tcMar>
                  <w:hideMark/>
                </w:tcPr>
                <w:p w:rsidR="00062967" w:rsidRDefault="00076279">
                  <w:pPr>
                    <w:pStyle w:val="NormalWeb"/>
                    <w:divId w:val="162818443"/>
                  </w:pPr>
                  <w:r>
                    <w:rPr>
                      <w:rFonts w:ascii="Segoe UI" w:hAnsi="Segoe UI" w:cs="Segoe UI"/>
                      <w:color w:val="000000"/>
                      <w:sz w:val="20"/>
                      <w:szCs w:val="20"/>
                    </w:rPr>
                    <w:t>Windows Server Failover Clustering (WSFC) uses a majority of votes to establish a quorum for determining cluster membership. Votes are assigned to nodes in the cluster or to a witness that is either a disk or a file share witness. You can use the Configure Cluster Quorum Wizard to configure the clusters quorum model. When you configure a Node Majority, Node and Disk Majority, or Node and File Share Majority quorum model, all nodes in the cluster are each assigned one vote. WSFC does not let you select the cluster nodes that vote for determining quorum.</w:t>
                  </w:r>
                </w:p>
                <w:p w:rsidR="00814BCA" w:rsidRPr="000E5AD2" w:rsidRDefault="00814BCA" w:rsidP="000E5AD2">
                  <w:pPr>
                    <w:pStyle w:val="TableTextMS"/>
                    <w:spacing w:before="0" w:after="0"/>
                  </w:pPr>
                </w:p>
              </w:tc>
            </w:tr>
            <w:tr w:rsidR="00814BCA" w:rsidTr="00933D0D">
              <w:trPr>
                <w:trHeight w:val="284"/>
              </w:trPr>
              <w:tc>
                <w:tcPr>
                  <w:tcW w:w="9290" w:type="dxa"/>
                  <w:tcMar>
                    <w:top w:w="0" w:type="dxa"/>
                    <w:left w:w="115" w:type="dxa"/>
                    <w:bottom w:w="0" w:type="dxa"/>
                    <w:right w:w="115" w:type="dxa"/>
                  </w:tcMar>
                  <w:hideMark/>
                </w:tcPr>
                <w:p w:rsidR="000E5AD2" w:rsidRPr="000E5AD2" w:rsidRDefault="000E5AD2" w:rsidP="000E5AD2">
                  <w:pPr>
                    <w:pStyle w:val="TableTextMS"/>
                    <w:spacing w:before="0" w:after="0"/>
                    <w:rPr>
                      <w:b/>
                      <w:sz w:val="4"/>
                      <w:szCs w:val="4"/>
                    </w:rPr>
                  </w:pPr>
                </w:p>
                <w:p w:rsidR="00814BCA" w:rsidRPr="000E5AD2" w:rsidRDefault="00814BCA" w:rsidP="000E5AD2">
                  <w:pPr>
                    <w:pStyle w:val="TableTextMS"/>
                    <w:spacing w:before="0" w:after="0"/>
                    <w:rPr>
                      <w:b/>
                    </w:rPr>
                  </w:pPr>
                  <w:r w:rsidRPr="000E5AD2">
                    <w:rPr>
                      <w:b/>
                    </w:rPr>
                    <w:t>Recommended Reading</w:t>
                  </w:r>
                </w:p>
              </w:tc>
            </w:tr>
            <w:tr w:rsidR="00814BCA" w:rsidTr="00933D0D">
              <w:trPr>
                <w:trHeight w:val="288"/>
              </w:trPr>
              <w:tc>
                <w:tcPr>
                  <w:tcW w:w="9290" w:type="dxa"/>
                  <w:tcMar>
                    <w:top w:w="0" w:type="dxa"/>
                    <w:left w:w="108" w:type="dxa"/>
                    <w:bottom w:w="0" w:type="dxa"/>
                    <w:right w:w="108" w:type="dxa"/>
                  </w:tcMar>
                  <w:hideMark/>
                </w:tcPr>
                <w:p w:rsidR="00062967" w:rsidRDefault="00457D53">
                  <w:pPr>
                    <w:pStyle w:val="NormalWeb"/>
                    <w:divId w:val="770466263"/>
                    <w:rPr>
                      <w:rFonts w:ascii="Segoe UI" w:hAnsi="Segoe UI" w:cs="Segoe UI"/>
                      <w:color w:val="000000"/>
                      <w:sz w:val="20"/>
                      <w:szCs w:val="20"/>
                    </w:rPr>
                  </w:pPr>
                  <w:hyperlink r:id="rId159" w:tgtFrame="_blank" w:history="1">
                    <w:r w:rsidR="00076279">
                      <w:rPr>
                        <w:rStyle w:val="Hyperlink"/>
                        <w:rFonts w:ascii="Segoe UI" w:hAnsi="Segoe UI" w:cs="Segoe UI"/>
                        <w:color w:val="000000"/>
                        <w:sz w:val="20"/>
                        <w:szCs w:val="20"/>
                      </w:rPr>
                      <w:t>For information about quorum voting, see WSFC Quorum Modes and Voting Configuration (SQL Server)</w:t>
                    </w:r>
                  </w:hyperlink>
                </w:p>
                <w:p w:rsidR="00062967" w:rsidRDefault="00457D53">
                  <w:pPr>
                    <w:pStyle w:val="NormalWeb"/>
                    <w:divId w:val="770466263"/>
                    <w:rPr>
                      <w:rFonts w:ascii="Segoe UI" w:hAnsi="Segoe UI" w:cs="Segoe UI"/>
                      <w:color w:val="000000"/>
                      <w:sz w:val="20"/>
                      <w:szCs w:val="20"/>
                    </w:rPr>
                  </w:pPr>
                  <w:hyperlink r:id="rId160" w:tgtFrame="_blank" w:history="1">
                    <w:r w:rsidR="00076279">
                      <w:rPr>
                        <w:rStyle w:val="Hyperlink"/>
                        <w:rFonts w:ascii="Segoe UI" w:hAnsi="Segoe UI" w:cs="Segoe UI"/>
                        <w:color w:val="000000"/>
                        <w:sz w:val="20"/>
                        <w:szCs w:val="20"/>
                      </w:rPr>
                      <w:t>A hotfix is available to let you configure a cluster node that does not have quorum votes in Windows Server 2008 and in Windows Server 2008 R2</w:t>
                    </w:r>
                  </w:hyperlink>
                </w:p>
                <w:p w:rsidR="00814BCA" w:rsidRPr="000E5AD2" w:rsidRDefault="00814BCA" w:rsidP="000E5AD2">
                  <w:pPr>
                    <w:pStyle w:val="TableTextMS"/>
                    <w:spacing w:before="0" w:after="0"/>
                  </w:pPr>
                </w:p>
              </w:tc>
            </w:tr>
            <w:tr w:rsidR="00814BCA" w:rsidTr="00933D0D">
              <w:trPr>
                <w:trHeight w:val="284"/>
              </w:trPr>
              <w:tc>
                <w:tcPr>
                  <w:tcW w:w="9290" w:type="dxa"/>
                  <w:tcMar>
                    <w:top w:w="0" w:type="dxa"/>
                    <w:left w:w="115" w:type="dxa"/>
                    <w:bottom w:w="0" w:type="dxa"/>
                    <w:right w:w="115" w:type="dxa"/>
                  </w:tcMar>
                  <w:hideMark/>
                </w:tcPr>
                <w:p w:rsidR="000E5AD2" w:rsidRPr="000E5AD2" w:rsidRDefault="000E5AD2" w:rsidP="000E5AD2">
                  <w:pPr>
                    <w:pStyle w:val="TableTextMS"/>
                    <w:spacing w:before="0" w:after="0"/>
                    <w:rPr>
                      <w:b/>
                      <w:sz w:val="4"/>
                      <w:szCs w:val="4"/>
                    </w:rPr>
                  </w:pPr>
                </w:p>
                <w:p w:rsidR="00814BCA" w:rsidRPr="000E5AD2" w:rsidRDefault="00814BCA" w:rsidP="000E5AD2">
                  <w:pPr>
                    <w:pStyle w:val="TableTextMS"/>
                    <w:spacing w:before="0" w:after="0"/>
                    <w:rPr>
                      <w:b/>
                    </w:rPr>
                  </w:pPr>
                  <w:r w:rsidRPr="000E5AD2">
                    <w:rPr>
                      <w:b/>
                    </w:rPr>
                    <w:t>Recommended Resolution</w:t>
                  </w:r>
                </w:p>
              </w:tc>
            </w:tr>
            <w:tr w:rsidR="00814BCA" w:rsidTr="00933D0D">
              <w:trPr>
                <w:trHeight w:val="288"/>
              </w:trPr>
              <w:tc>
                <w:tcPr>
                  <w:tcW w:w="9290" w:type="dxa"/>
                  <w:tcMar>
                    <w:top w:w="0" w:type="dxa"/>
                    <w:left w:w="108" w:type="dxa"/>
                    <w:bottom w:w="0" w:type="dxa"/>
                    <w:right w:w="108" w:type="dxa"/>
                  </w:tcMar>
                  <w:hideMark/>
                </w:tcPr>
                <w:p w:rsidR="00062967" w:rsidRDefault="00076279">
                  <w:pPr>
                    <w:pStyle w:val="NormalWeb"/>
                    <w:divId w:val="238836063"/>
                  </w:pPr>
                  <w:r>
                    <w:rPr>
                      <w:rFonts w:ascii="Segoe UI" w:hAnsi="Segoe UI" w:cs="Segoe UI"/>
                      <w:color w:val="000000"/>
                      <w:sz w:val="20"/>
                      <w:szCs w:val="20"/>
                    </w:rPr>
                    <w:t>Install hotfix KB2494036:</w:t>
                  </w:r>
                </w:p>
                <w:p w:rsidR="00062967" w:rsidRDefault="00076279">
                  <w:pPr>
                    <w:pStyle w:val="NormalWeb"/>
                    <w:divId w:val="238836063"/>
                  </w:pPr>
                  <w:r>
                    <w:rPr>
                      <w:rFonts w:ascii="Segoe UI" w:hAnsi="Segoe UI" w:cs="Segoe UI"/>
                      <w:color w:val="000000"/>
                      <w:sz w:val="20"/>
                      <w:szCs w:val="20"/>
                    </w:rPr>
                    <w:t>http://support.microsoft.com/kb/2494036</w:t>
                  </w:r>
                </w:p>
                <w:p w:rsidR="00814BCA" w:rsidRPr="000E5AD2" w:rsidRDefault="00814BCA" w:rsidP="000E5AD2">
                  <w:pPr>
                    <w:pStyle w:val="TableTextMS"/>
                    <w:spacing w:before="0" w:after="0"/>
                  </w:pPr>
                </w:p>
              </w:tc>
            </w:tr>
          </w:tbl>
          <w:p w:rsidR="00301D63" w:rsidRPr="008312AE" w:rsidRDefault="00301D63" w:rsidP="00814BCA"/>
        </w:tc>
      </w:tr>
      <w:tr w:rsidR="00301D63" w:rsidRPr="000E5AD2" w:rsidTr="00814BCA">
        <w:trPr>
          <w:cnfStyle w:val="000000100000" w:firstRow="0" w:lastRow="0" w:firstColumn="0" w:lastColumn="0" w:oddVBand="0" w:evenVBand="0" w:oddHBand="1" w:evenHBand="0" w:firstRowFirstColumn="0" w:firstRowLastColumn="0" w:lastRowFirstColumn="0" w:lastRowLastColumn="0"/>
        </w:trPr>
        <w:tc>
          <w:tcPr>
            <w:tcW w:w="9450" w:type="dxa"/>
          </w:tcPr>
          <w:p w:rsidR="00301D63" w:rsidRPr="00F93FA0" w:rsidRDefault="00301D63" w:rsidP="00814BCA">
            <w:pPr>
              <w:pStyle w:val="TableTextMS"/>
              <w:rPr>
                <w:b/>
              </w:rPr>
            </w:pPr>
            <w:r w:rsidRPr="00F93FA0">
              <w:rPr>
                <w:b/>
              </w:rPr>
              <w:lastRenderedPageBreak/>
              <w:t>Annotation</w:t>
            </w:r>
          </w:p>
        </w:tc>
      </w:tr>
      <w:tr w:rsidR="00301D63" w:rsidTr="00814BCA">
        <w:trPr>
          <w:cnfStyle w:val="000000010000" w:firstRow="0" w:lastRow="0" w:firstColumn="0" w:lastColumn="0" w:oddVBand="0" w:evenVBand="0" w:oddHBand="0" w:evenHBand="1" w:firstRowFirstColumn="0" w:firstRowLastColumn="0" w:lastRowFirstColumn="0" w:lastRowLastColumn="0"/>
        </w:trPr>
        <w:tc>
          <w:tcPr>
            <w:tcW w:w="9450" w:type="dxa"/>
          </w:tcPr>
          <w:p w:rsidR="00B37A8D" w:rsidRDefault="00B37A8D"/>
          <w:p w:rsidR="00301D63" w:rsidRPr="0095265C" w:rsidRDefault="00301D63" w:rsidP="00814BCA">
            <w:pPr>
              <w:pStyle w:val="TableTextMS"/>
              <w:rPr>
                <w:b/>
              </w:rPr>
            </w:pPr>
          </w:p>
        </w:tc>
      </w:tr>
      <w:tr w:rsidR="00301D63" w:rsidRPr="000E5AD2" w:rsidTr="00814BCA">
        <w:trPr>
          <w:cnfStyle w:val="000000100000" w:firstRow="0" w:lastRow="0" w:firstColumn="0" w:lastColumn="0" w:oddVBand="0" w:evenVBand="0" w:oddHBand="1" w:evenHBand="0" w:firstRowFirstColumn="0" w:firstRowLastColumn="0" w:lastRowFirstColumn="0" w:lastRowLastColumn="0"/>
        </w:trPr>
        <w:tc>
          <w:tcPr>
            <w:tcW w:w="9450" w:type="dxa"/>
          </w:tcPr>
          <w:p w:rsidR="00301D63" w:rsidRPr="00F93FA0" w:rsidRDefault="00301D63" w:rsidP="00814BCA">
            <w:pPr>
              <w:pStyle w:val="TableTextMS"/>
              <w:rPr>
                <w:b/>
              </w:rPr>
            </w:pPr>
            <w:r w:rsidRPr="00F93FA0">
              <w:rPr>
                <w:b/>
              </w:rPr>
              <w:t>Affected Nodes</w:t>
            </w:r>
          </w:p>
        </w:tc>
      </w:tr>
      <w:tr w:rsidR="00301D63" w:rsidTr="00814BCA">
        <w:trPr>
          <w:cnfStyle w:val="000000010000" w:firstRow="0" w:lastRow="0" w:firstColumn="0" w:lastColumn="0" w:oddVBand="0" w:evenVBand="0" w:oddHBand="0" w:evenHBand="1" w:firstRowFirstColumn="0" w:firstRowLastColumn="0" w:lastRowFirstColumn="0" w:lastRowLastColumn="0"/>
        </w:trPr>
        <w:tc>
          <w:tcPr>
            <w:tcW w:w="9450" w:type="dxa"/>
          </w:tcPr>
          <w:p w:rsidR="00301D63" w:rsidRPr="00717463" w:rsidRDefault="00301D63" w:rsidP="00814BCA">
            <w:pPr>
              <w:pStyle w:val="TableTextMS"/>
              <w:rPr>
                <w:b/>
                <w:sz w:val="2"/>
              </w:rPr>
            </w:pPr>
          </w:p>
          <w:tbl>
            <w:tblPr>
              <w:tblStyle w:val="TableGrid"/>
              <w:tblW w:w="9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15" w:type="dxa"/>
                <w:right w:w="115" w:type="dxa"/>
              </w:tblCellMar>
              <w:tblLook w:val="04A0" w:firstRow="1" w:lastRow="0" w:firstColumn="1" w:lastColumn="0" w:noHBand="0" w:noVBand="1"/>
            </w:tblPr>
            <w:tblGrid>
              <w:gridCol w:w="324"/>
              <w:gridCol w:w="1913"/>
              <w:gridCol w:w="7123"/>
            </w:tblGrid>
            <w:tr w:rsidR="00AA7680" w:rsidRPr="00933D0D" w:rsidTr="006255C0">
              <w:trPr>
                <w:trHeight w:val="188"/>
              </w:trPr>
              <w:tc>
                <w:tcPr>
                  <w:tcW w:w="324" w:type="dxa"/>
                  <w:noWrap/>
                  <w:tcMar>
                    <w:left w:w="0" w:type="dxa"/>
                    <w:right w:w="0" w:type="dxa"/>
                  </w:tcMar>
                  <w:hideMark/>
                </w:tcPr>
                <w:p w:rsidR="00AA7680" w:rsidRPr="00933D0D" w:rsidRDefault="00AA7680" w:rsidP="006255C0">
                  <w:pPr>
                    <w:pStyle w:val="TableTextMS"/>
                    <w:spacing w:before="0" w:after="0"/>
                    <w:rPr>
                      <w:szCs w:val="20"/>
                    </w:rPr>
                  </w:pPr>
                  <w:r w:rsidRPr="00933D0D">
                    <w:rPr>
                      <w:noProof/>
                      <w:szCs w:val="20"/>
                    </w:rPr>
                    <w:drawing>
                      <wp:inline distT="0" distB="0" distL="0" distR="0">
                        <wp:extent cx="152400" cy="152400"/>
                        <wp:effectExtent l="19050" t="0" r="0" b="0"/>
                        <wp:docPr id="1103297320" name="InsertedImage" descr="Machine inser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ertedImage" descr="Machine inserted"/>
                                <pic:cNvPicPr>
                                  <a:picLocks noChangeAspect="1" noChangeArrowheads="1"/>
                                </pic:cNvPicPr>
                              </pic:nvPicPr>
                              <pic:blipFill>
                                <a:blip r:embed="rId59"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tc>
                <w:tcPr>
                  <w:tcW w:w="1913" w:type="dxa"/>
                  <w:tcMar>
                    <w:left w:w="0" w:type="dxa"/>
                    <w:right w:w="0" w:type="dxa"/>
                  </w:tcMar>
                  <w:hideMark/>
                </w:tcPr>
                <w:p w:rsidR="00AA7680" w:rsidRPr="00933D0D" w:rsidRDefault="00AA7680" w:rsidP="006255C0">
                  <w:pPr>
                    <w:pStyle w:val="TableTextMS"/>
                    <w:spacing w:before="0" w:after="0"/>
                    <w:rPr>
                      <w:szCs w:val="20"/>
                    </w:rPr>
                  </w:pPr>
                  <w:r w:rsidRPr="00933D0D">
                    <w:rPr>
                      <w:szCs w:val="20"/>
                    </w:rPr>
                    <w:t>SCMMAVM3P.CHOMP.ORG</w:t>
                  </w:r>
                </w:p>
              </w:tc>
              <w:tc>
                <w:tcPr>
                  <w:tcW w:w="7123" w:type="dxa"/>
                  <w:hideMark/>
                </w:tcPr>
                <w:p w:rsidR="00AA7680" w:rsidRPr="00933D0D" w:rsidRDefault="00AA7680" w:rsidP="006255C0">
                  <w:pPr>
                    <w:pStyle w:val="TableTextMS"/>
                    <w:spacing w:before="0" w:after="0"/>
                    <w:rPr>
                      <w:szCs w:val="20"/>
                    </w:rPr>
                  </w:pPr>
                  <w:r w:rsidRPr="00933D0D">
                    <w:rPr>
                      <w:szCs w:val="20"/>
                    </w:rPr>
                    <w:t>Operating System is: Microsoft Windows Server 2008 R2 Enterprise  Service Pack 1</w:t>
                  </w:r>
                </w:p>
                <w:p w:rsidR="00AA7680" w:rsidRPr="00933D0D" w:rsidRDefault="00AA7680" w:rsidP="006255C0">
                  <w:pPr>
                    <w:pStyle w:val="TableTextMS"/>
                    <w:spacing w:before="0" w:after="0"/>
                    <w:rPr>
                      <w:szCs w:val="20"/>
                    </w:rPr>
                  </w:pPr>
                  <w:r w:rsidRPr="00933D0D">
                    <w:rPr>
                      <w:szCs w:val="20"/>
                    </w:rPr>
                    <w:t>Processor Architecture: AMD64</w:t>
                  </w:r>
                </w:p>
                <w:p w:rsidR="00AA7680" w:rsidRPr="00933D0D" w:rsidRDefault="00AA7680" w:rsidP="006255C0">
                  <w:pPr>
                    <w:pStyle w:val="TableTextMS"/>
                    <w:spacing w:before="0" w:after="0"/>
                    <w:rPr>
                      <w:szCs w:val="20"/>
                    </w:rPr>
                  </w:pPr>
                </w:p>
                <w:p w:rsidR="00AA7680" w:rsidRPr="00933D0D" w:rsidRDefault="00AA7680" w:rsidP="006255C0">
                  <w:pPr>
                    <w:pStyle w:val="TableTextMS"/>
                    <w:spacing w:before="0" w:after="0"/>
                    <w:rPr>
                      <w:szCs w:val="20"/>
                    </w:rPr>
                  </w:pPr>
                  <w:r w:rsidRPr="00933D0D">
                    <w:rPr>
                      <w:szCs w:val="20"/>
                    </w:rPr>
                    <w:t>ClusSvc.exe version is: 6.1.7601.17514. Required version is: 6.1.7601.21685</w:t>
                  </w:r>
                </w:p>
                <w:p w:rsidR="00AA7680" w:rsidRPr="00933D0D" w:rsidRDefault="00AA7680" w:rsidP="006255C0">
                  <w:pPr>
                    <w:pStyle w:val="TableTextMS"/>
                    <w:spacing w:before="0" w:after="0"/>
                    <w:rPr>
                      <w:szCs w:val="20"/>
                    </w:rPr>
                  </w:pPr>
                  <w:r w:rsidRPr="00933D0D">
                    <w:rPr>
                      <w:szCs w:val="20"/>
                    </w:rPr>
                    <w:t>Clusapi.dll version is: 6.1.7601.17514. Required version is: 6.1.7601.21685</w:t>
                  </w:r>
                </w:p>
                <w:p w:rsidR="00AA7680" w:rsidRPr="00933D0D" w:rsidRDefault="00AA7680" w:rsidP="006255C0">
                  <w:pPr>
                    <w:pStyle w:val="TableTextMS"/>
                    <w:spacing w:before="0" w:after="0"/>
                    <w:rPr>
                      <w:szCs w:val="20"/>
                    </w:rPr>
                  </w:pPr>
                  <w:r w:rsidRPr="00933D0D">
                    <w:rPr>
                      <w:szCs w:val="20"/>
                    </w:rPr>
                    <w:t>Cluswmi.dll version is: 6.1.7601.17514. Required version is: 6.1.7601.17514</w:t>
                  </w:r>
                </w:p>
              </w:tc>
            </w:tr>
            <w:tr w:rsidR="00AA7680" w:rsidRPr="00933D0D" w:rsidTr="006255C0">
              <w:trPr>
                <w:trHeight w:val="188"/>
              </w:trPr>
              <w:tc>
                <w:tcPr>
                  <w:tcW w:w="324" w:type="dxa"/>
                  <w:noWrap/>
                  <w:tcMar>
                    <w:left w:w="0" w:type="dxa"/>
                    <w:right w:w="0" w:type="dxa"/>
                  </w:tcMar>
                  <w:hideMark/>
                </w:tcPr>
                <w:p w:rsidR="00AA7680" w:rsidRPr="00933D0D" w:rsidRDefault="00AA7680" w:rsidP="006255C0">
                  <w:pPr>
                    <w:pStyle w:val="TableTextMS"/>
                    <w:spacing w:before="0" w:after="0"/>
                    <w:rPr>
                      <w:szCs w:val="20"/>
                    </w:rPr>
                  </w:pPr>
                  <w:r w:rsidRPr="00933D0D">
                    <w:rPr>
                      <w:noProof/>
                      <w:szCs w:val="20"/>
                    </w:rPr>
                    <w:drawing>
                      <wp:inline distT="0" distB="0" distL="0" distR="0">
                        <wp:extent cx="152400" cy="152400"/>
                        <wp:effectExtent l="19050" t="0" r="0" b="0"/>
                        <wp:docPr id="1836202297" name="InsertedImage" descr="Machine inser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ertedImage" descr="Machine inserted"/>
                                <pic:cNvPicPr>
                                  <a:picLocks noChangeAspect="1" noChangeArrowheads="1"/>
                                </pic:cNvPicPr>
                              </pic:nvPicPr>
                              <pic:blipFill>
                                <a:blip r:embed="rId59"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tc>
                <w:tcPr>
                  <w:tcW w:w="1913" w:type="dxa"/>
                  <w:tcMar>
                    <w:left w:w="0" w:type="dxa"/>
                    <w:right w:w="0" w:type="dxa"/>
                  </w:tcMar>
                  <w:hideMark/>
                </w:tcPr>
                <w:p w:rsidR="00AA7680" w:rsidRPr="00933D0D" w:rsidRDefault="00AA7680" w:rsidP="006255C0">
                  <w:pPr>
                    <w:pStyle w:val="TableTextMS"/>
                    <w:spacing w:before="0" w:after="0"/>
                    <w:rPr>
                      <w:szCs w:val="20"/>
                    </w:rPr>
                  </w:pPr>
                  <w:r w:rsidRPr="00933D0D">
                    <w:rPr>
                      <w:szCs w:val="20"/>
                    </w:rPr>
                    <w:t>SCMMAVM2P.CHOMP.ORG</w:t>
                  </w:r>
                </w:p>
              </w:tc>
              <w:tc>
                <w:tcPr>
                  <w:tcW w:w="7123" w:type="dxa"/>
                  <w:hideMark/>
                </w:tcPr>
                <w:p w:rsidR="00AA7680" w:rsidRPr="00933D0D" w:rsidRDefault="00AA7680" w:rsidP="006255C0">
                  <w:pPr>
                    <w:pStyle w:val="TableTextMS"/>
                    <w:spacing w:before="0" w:after="0"/>
                    <w:rPr>
                      <w:szCs w:val="20"/>
                    </w:rPr>
                  </w:pPr>
                  <w:r w:rsidRPr="00933D0D">
                    <w:rPr>
                      <w:szCs w:val="20"/>
                    </w:rPr>
                    <w:t>Operating System is: Microsoft Windows Server 2008 R2 Enterprise  Service Pack 1</w:t>
                  </w:r>
                </w:p>
                <w:p w:rsidR="00AA7680" w:rsidRPr="00933D0D" w:rsidRDefault="00AA7680" w:rsidP="006255C0">
                  <w:pPr>
                    <w:pStyle w:val="TableTextMS"/>
                    <w:spacing w:before="0" w:after="0"/>
                    <w:rPr>
                      <w:szCs w:val="20"/>
                    </w:rPr>
                  </w:pPr>
                  <w:r w:rsidRPr="00933D0D">
                    <w:rPr>
                      <w:szCs w:val="20"/>
                    </w:rPr>
                    <w:t>Processor Architecture: AMD64</w:t>
                  </w:r>
                </w:p>
                <w:p w:rsidR="00AA7680" w:rsidRPr="00933D0D" w:rsidRDefault="00AA7680" w:rsidP="006255C0">
                  <w:pPr>
                    <w:pStyle w:val="TableTextMS"/>
                    <w:spacing w:before="0" w:after="0"/>
                    <w:rPr>
                      <w:szCs w:val="20"/>
                    </w:rPr>
                  </w:pPr>
                </w:p>
                <w:p w:rsidR="00AA7680" w:rsidRPr="00933D0D" w:rsidRDefault="00AA7680" w:rsidP="006255C0">
                  <w:pPr>
                    <w:pStyle w:val="TableTextMS"/>
                    <w:spacing w:before="0" w:after="0"/>
                    <w:rPr>
                      <w:szCs w:val="20"/>
                    </w:rPr>
                  </w:pPr>
                  <w:r w:rsidRPr="00933D0D">
                    <w:rPr>
                      <w:szCs w:val="20"/>
                    </w:rPr>
                    <w:t>ClusSvc.exe version is: 6.1.7601.17514. Required version is: 6.1.7601.21685</w:t>
                  </w:r>
                </w:p>
                <w:p w:rsidR="00AA7680" w:rsidRPr="00933D0D" w:rsidRDefault="00AA7680" w:rsidP="006255C0">
                  <w:pPr>
                    <w:pStyle w:val="TableTextMS"/>
                    <w:spacing w:before="0" w:after="0"/>
                    <w:rPr>
                      <w:szCs w:val="20"/>
                    </w:rPr>
                  </w:pPr>
                  <w:r w:rsidRPr="00933D0D">
                    <w:rPr>
                      <w:szCs w:val="20"/>
                    </w:rPr>
                    <w:lastRenderedPageBreak/>
                    <w:t>Clusapi.dll version is: 6.1.7601.17514. Required version is: 6.1.7601.21685</w:t>
                  </w:r>
                </w:p>
                <w:p w:rsidR="00AA7680" w:rsidRPr="00933D0D" w:rsidRDefault="00AA7680" w:rsidP="006255C0">
                  <w:pPr>
                    <w:pStyle w:val="TableTextMS"/>
                    <w:spacing w:before="0" w:after="0"/>
                    <w:rPr>
                      <w:szCs w:val="20"/>
                    </w:rPr>
                  </w:pPr>
                  <w:r w:rsidRPr="00933D0D">
                    <w:rPr>
                      <w:szCs w:val="20"/>
                    </w:rPr>
                    <w:t>Cluswmi.dll version is: 6.1.7601.17514. Required version is: 6.1.7601.17514</w:t>
                  </w:r>
                </w:p>
              </w:tc>
            </w:tr>
            <w:tr w:rsidR="00AA7680" w:rsidRPr="00933D0D" w:rsidTr="006255C0">
              <w:trPr>
                <w:trHeight w:val="188"/>
              </w:trPr>
              <w:tc>
                <w:tcPr>
                  <w:tcW w:w="324" w:type="dxa"/>
                  <w:noWrap/>
                  <w:tcMar>
                    <w:left w:w="0" w:type="dxa"/>
                    <w:right w:w="0" w:type="dxa"/>
                  </w:tcMar>
                  <w:hideMark/>
                </w:tcPr>
                <w:p w:rsidR="00AA7680" w:rsidRPr="00933D0D" w:rsidRDefault="00AA7680" w:rsidP="006255C0">
                  <w:pPr>
                    <w:pStyle w:val="TableTextMS"/>
                    <w:spacing w:before="0" w:after="0"/>
                    <w:rPr>
                      <w:szCs w:val="20"/>
                    </w:rPr>
                  </w:pPr>
                  <w:r w:rsidRPr="00933D0D">
                    <w:rPr>
                      <w:noProof/>
                      <w:szCs w:val="20"/>
                    </w:rPr>
                    <w:lastRenderedPageBreak/>
                    <w:drawing>
                      <wp:inline distT="0" distB="0" distL="0" distR="0">
                        <wp:extent cx="152400" cy="152400"/>
                        <wp:effectExtent l="19050" t="0" r="0" b="0"/>
                        <wp:docPr id="208790118" name="InsertedImage" descr="Machine inser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ertedImage" descr="Machine inserted"/>
                                <pic:cNvPicPr>
                                  <a:picLocks noChangeAspect="1" noChangeArrowheads="1"/>
                                </pic:cNvPicPr>
                              </pic:nvPicPr>
                              <pic:blipFill>
                                <a:blip r:embed="rId59"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tc>
                <w:tcPr>
                  <w:tcW w:w="1913" w:type="dxa"/>
                  <w:tcMar>
                    <w:left w:w="0" w:type="dxa"/>
                    <w:right w:w="0" w:type="dxa"/>
                  </w:tcMar>
                  <w:hideMark/>
                </w:tcPr>
                <w:p w:rsidR="00AA7680" w:rsidRPr="00933D0D" w:rsidRDefault="00AA7680" w:rsidP="006255C0">
                  <w:pPr>
                    <w:pStyle w:val="TableTextMS"/>
                    <w:spacing w:before="0" w:after="0"/>
                    <w:rPr>
                      <w:szCs w:val="20"/>
                    </w:rPr>
                  </w:pPr>
                  <w:r w:rsidRPr="00933D0D">
                    <w:rPr>
                      <w:szCs w:val="20"/>
                    </w:rPr>
                    <w:t>SCMMAVM1P.CHOMP.ORG</w:t>
                  </w:r>
                </w:p>
              </w:tc>
              <w:tc>
                <w:tcPr>
                  <w:tcW w:w="7123" w:type="dxa"/>
                  <w:hideMark/>
                </w:tcPr>
                <w:p w:rsidR="00AA7680" w:rsidRPr="00933D0D" w:rsidRDefault="00AA7680" w:rsidP="006255C0">
                  <w:pPr>
                    <w:pStyle w:val="TableTextMS"/>
                    <w:spacing w:before="0" w:after="0"/>
                    <w:rPr>
                      <w:szCs w:val="20"/>
                    </w:rPr>
                  </w:pPr>
                  <w:r w:rsidRPr="00933D0D">
                    <w:rPr>
                      <w:szCs w:val="20"/>
                    </w:rPr>
                    <w:t>Operating System is: Microsoft Windows Server 2008 R2 Enterprise  Service Pack 1</w:t>
                  </w:r>
                </w:p>
                <w:p w:rsidR="00AA7680" w:rsidRPr="00933D0D" w:rsidRDefault="00AA7680" w:rsidP="006255C0">
                  <w:pPr>
                    <w:pStyle w:val="TableTextMS"/>
                    <w:spacing w:before="0" w:after="0"/>
                    <w:rPr>
                      <w:szCs w:val="20"/>
                    </w:rPr>
                  </w:pPr>
                  <w:r w:rsidRPr="00933D0D">
                    <w:rPr>
                      <w:szCs w:val="20"/>
                    </w:rPr>
                    <w:t>Processor Architecture: AMD64</w:t>
                  </w:r>
                </w:p>
                <w:p w:rsidR="00AA7680" w:rsidRPr="00933D0D" w:rsidRDefault="00AA7680" w:rsidP="006255C0">
                  <w:pPr>
                    <w:pStyle w:val="TableTextMS"/>
                    <w:spacing w:before="0" w:after="0"/>
                    <w:rPr>
                      <w:szCs w:val="20"/>
                    </w:rPr>
                  </w:pPr>
                </w:p>
                <w:p w:rsidR="00AA7680" w:rsidRPr="00933D0D" w:rsidRDefault="00AA7680" w:rsidP="006255C0">
                  <w:pPr>
                    <w:pStyle w:val="TableTextMS"/>
                    <w:spacing w:before="0" w:after="0"/>
                    <w:rPr>
                      <w:szCs w:val="20"/>
                    </w:rPr>
                  </w:pPr>
                  <w:r w:rsidRPr="00933D0D">
                    <w:rPr>
                      <w:szCs w:val="20"/>
                    </w:rPr>
                    <w:t>ClusSvc.exe version is: 6.1.7601.17514. Required version is: 6.1.7601.21685</w:t>
                  </w:r>
                </w:p>
                <w:p w:rsidR="00AA7680" w:rsidRPr="00933D0D" w:rsidRDefault="00AA7680" w:rsidP="006255C0">
                  <w:pPr>
                    <w:pStyle w:val="TableTextMS"/>
                    <w:spacing w:before="0" w:after="0"/>
                    <w:rPr>
                      <w:szCs w:val="20"/>
                    </w:rPr>
                  </w:pPr>
                  <w:r w:rsidRPr="00933D0D">
                    <w:rPr>
                      <w:szCs w:val="20"/>
                    </w:rPr>
                    <w:t>Clusapi.dll version is: 6.1.7601.17514. Required version is: 6.1.7601.21685</w:t>
                  </w:r>
                </w:p>
                <w:p w:rsidR="00AA7680" w:rsidRPr="00933D0D" w:rsidRDefault="00AA7680" w:rsidP="006255C0">
                  <w:pPr>
                    <w:pStyle w:val="TableTextMS"/>
                    <w:spacing w:before="0" w:after="0"/>
                    <w:rPr>
                      <w:szCs w:val="20"/>
                    </w:rPr>
                  </w:pPr>
                  <w:r w:rsidRPr="00933D0D">
                    <w:rPr>
                      <w:szCs w:val="20"/>
                    </w:rPr>
                    <w:t>Cluswmi.dll version is: 6.1.7601.17514. Required version is: 6.1.7601.17514</w:t>
                  </w:r>
                </w:p>
              </w:tc>
            </w:tr>
          </w:tbl>
          <w:p w:rsidR="00301D63" w:rsidRPr="00717463" w:rsidRDefault="00301D63" w:rsidP="00814BCA">
            <w:pPr>
              <w:pStyle w:val="TableTextMS"/>
              <w:rPr>
                <w:b/>
                <w:sz w:val="2"/>
              </w:rPr>
            </w:pPr>
          </w:p>
        </w:tc>
      </w:tr>
    </w:tbl>
    <w:p w:rsidR="00301D63" w:rsidRDefault="00301D63">
      <w:pPr>
        <w:rPr>
          <w:rFonts w:eastAsiaTheme="minorHAnsi"/>
          <w:szCs w:val="20"/>
        </w:rPr>
      </w:pPr>
    </w:p>
    <w:tbl>
      <w:tblPr>
        <w:tblStyle w:val="MSTableStyle2"/>
        <w:tblW w:w="9450" w:type="dxa"/>
        <w:tblInd w:w="0" w:type="dxa"/>
        <w:tblLayout w:type="fixed"/>
        <w:tblLook w:val="04A0" w:firstRow="1" w:lastRow="0" w:firstColumn="1" w:lastColumn="0" w:noHBand="0" w:noVBand="1"/>
      </w:tblPr>
      <w:tblGrid>
        <w:gridCol w:w="9450"/>
      </w:tblGrid>
      <w:tr w:rsidR="00301D63" w:rsidRPr="00CD1D0C" w:rsidTr="00814BCA">
        <w:trPr>
          <w:cnfStyle w:val="100000000000" w:firstRow="1" w:lastRow="0" w:firstColumn="0" w:lastColumn="0" w:oddVBand="0" w:evenVBand="0" w:oddHBand="0" w:evenHBand="0" w:firstRowFirstColumn="0" w:firstRowLastColumn="0" w:lastRowFirstColumn="0" w:lastRowLastColumn="0"/>
          <w:trHeight w:val="432"/>
        </w:trPr>
        <w:tc>
          <w:tcPr>
            <w:tcW w:w="9450" w:type="dxa"/>
            <w:noWrap/>
          </w:tcPr>
          <w:p w:rsidR="00301D63" w:rsidRPr="00CD1D0C" w:rsidRDefault="00457D53" w:rsidP="00814BCA">
            <w:pPr>
              <w:pStyle w:val="TableHeadingMS"/>
              <w:jc w:val="left"/>
            </w:pPr>
            <w:hyperlink w:anchor="IssueLevelSummary" w:history="1">
              <w:r w:rsidR="00301D63" w:rsidRPr="000E5AD2">
                <w:rPr>
                  <w:noProof/>
                  <w:sz w:val="28"/>
                </w:rPr>
                <w:drawing>
                  <wp:inline distT="0" distB="0" distL="0" distR="0">
                    <wp:extent cx="152400" cy="152400"/>
                    <wp:effectExtent l="19050" t="0" r="0" b="0"/>
                    <wp:docPr id="305529611" name="InsertedImage" descr="Machine inser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ertedImage" descr="Machine inserted"/>
                            <pic:cNvPicPr>
                              <a:picLocks noChangeAspect="1" noChangeArrowheads="1"/>
                            </pic:cNvPicPr>
                          </pic:nvPicPr>
                          <pic:blipFill>
                            <a:blip r:embed="rId47"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hyperlink>
            <w:r w:rsidR="00301D63" w:rsidRPr="00C57C38">
              <w:rPr>
                <w:sz w:val="28"/>
              </w:rPr>
              <w:t xml:space="preserve"> </w:t>
            </w:r>
            <w:bookmarkStart w:id="84" w:name="Hotfix_to_eliminate_incorrect_warnings_o"/>
            <w:r w:rsidR="00301D63" w:rsidRPr="008312AE">
              <w:rPr>
                <w:sz w:val="20"/>
                <w:szCs w:val="20"/>
              </w:rPr>
              <w:t>Hotfix to eliminate incorrect warnings or errors in the validation report when disks are online is not installed.</w:t>
            </w:r>
            <w:bookmarkEnd w:id="84"/>
          </w:p>
        </w:tc>
      </w:tr>
      <w:tr w:rsidR="00301D63" w:rsidRPr="000E5AD2" w:rsidTr="00814BCA">
        <w:trPr>
          <w:cnfStyle w:val="000000100000" w:firstRow="0" w:lastRow="0" w:firstColumn="0" w:lastColumn="0" w:oddVBand="0" w:evenVBand="0" w:oddHBand="1" w:evenHBand="0" w:firstRowFirstColumn="0" w:firstRowLastColumn="0" w:lastRowFirstColumn="0" w:lastRowLastColumn="0"/>
        </w:trPr>
        <w:tc>
          <w:tcPr>
            <w:tcW w:w="9450" w:type="dxa"/>
          </w:tcPr>
          <w:p w:rsidR="00301D63" w:rsidRPr="00F93FA0" w:rsidRDefault="00301D63" w:rsidP="00814BCA">
            <w:pPr>
              <w:pStyle w:val="TableTextMS"/>
              <w:rPr>
                <w:b/>
              </w:rPr>
            </w:pPr>
            <w:r w:rsidRPr="00F93FA0">
              <w:rPr>
                <w:b/>
              </w:rPr>
              <w:t>Status</w:t>
            </w:r>
          </w:p>
        </w:tc>
      </w:tr>
      <w:tr w:rsidR="00301D63" w:rsidRPr="000E5AD2" w:rsidTr="00814BCA">
        <w:trPr>
          <w:cnfStyle w:val="000000010000" w:firstRow="0" w:lastRow="0" w:firstColumn="0" w:lastColumn="0" w:oddVBand="0" w:evenVBand="0" w:oddHBand="0" w:evenHBand="1" w:firstRowFirstColumn="0" w:firstRowLastColumn="0" w:lastRowFirstColumn="0" w:lastRowLastColumn="0"/>
        </w:trPr>
        <w:tc>
          <w:tcPr>
            <w:tcW w:w="9450" w:type="dxa"/>
          </w:tcPr>
          <w:p w:rsidR="00301D63" w:rsidRPr="000E5AD2" w:rsidRDefault="00301D63" w:rsidP="00814BCA">
            <w:pPr>
              <w:pStyle w:val="TableTextMS"/>
              <w:rPr>
                <w:b/>
              </w:rPr>
            </w:pPr>
            <w:r w:rsidRPr="000E5AD2">
              <w:t>Failed</w:t>
            </w:r>
          </w:p>
        </w:tc>
      </w:tr>
      <w:tr w:rsidR="00301D63" w:rsidRPr="000E5AD2" w:rsidTr="00814BCA">
        <w:trPr>
          <w:cnfStyle w:val="000000100000" w:firstRow="0" w:lastRow="0" w:firstColumn="0" w:lastColumn="0" w:oddVBand="0" w:evenVBand="0" w:oddHBand="1" w:evenHBand="0" w:firstRowFirstColumn="0" w:firstRowLastColumn="0" w:lastRowFirstColumn="0" w:lastRowLastColumn="0"/>
        </w:trPr>
        <w:tc>
          <w:tcPr>
            <w:tcW w:w="9450" w:type="dxa"/>
          </w:tcPr>
          <w:p w:rsidR="00301D63" w:rsidRPr="000E5AD2" w:rsidRDefault="00301D63" w:rsidP="00814BCA">
            <w:pPr>
              <w:pStyle w:val="TableTextMS"/>
              <w:rPr>
                <w:b/>
                <w:sz w:val="18"/>
              </w:rPr>
            </w:pPr>
            <w:r w:rsidRPr="00F93FA0">
              <w:rPr>
                <w:b/>
              </w:rPr>
              <w:t>Description</w:t>
            </w:r>
          </w:p>
        </w:tc>
      </w:tr>
      <w:tr w:rsidR="00301D63" w:rsidRPr="000E5AD2" w:rsidTr="00814BCA">
        <w:trPr>
          <w:cnfStyle w:val="000000010000" w:firstRow="0" w:lastRow="0" w:firstColumn="0" w:lastColumn="0" w:oddVBand="0" w:evenVBand="0" w:oddHBand="0" w:evenHBand="1" w:firstRowFirstColumn="0" w:firstRowLastColumn="0" w:lastRowFirstColumn="0" w:lastRowLastColumn="0"/>
        </w:trPr>
        <w:tc>
          <w:tcPr>
            <w:tcW w:w="9450" w:type="dxa"/>
          </w:tcPr>
          <w:p w:rsidR="00301D63" w:rsidRPr="008312AE" w:rsidRDefault="00301D63" w:rsidP="00814BCA">
            <w:pPr>
              <w:pStyle w:val="TableTextMS"/>
              <w:rPr>
                <w:b/>
                <w:szCs w:val="20"/>
              </w:rPr>
            </w:pPr>
            <w:r w:rsidRPr="008312AE">
              <w:rPr>
                <w:szCs w:val="20"/>
              </w:rPr>
              <w:t>The recommended hotfix 2531907 to eliminate incorrect warnings or errors in the validation report when disks are online is not installed (2008 R2 SP1).</w:t>
            </w:r>
          </w:p>
        </w:tc>
      </w:tr>
      <w:tr w:rsidR="00301D63" w:rsidRPr="000E5AD2" w:rsidTr="00814BCA">
        <w:trPr>
          <w:cnfStyle w:val="000000100000" w:firstRow="0" w:lastRow="0" w:firstColumn="0" w:lastColumn="0" w:oddVBand="0" w:evenVBand="0" w:oddHBand="1" w:evenHBand="0" w:firstRowFirstColumn="0" w:firstRowLastColumn="0" w:lastRowFirstColumn="0" w:lastRowLastColumn="0"/>
        </w:trPr>
        <w:tc>
          <w:tcPr>
            <w:tcW w:w="9450" w:type="dxa"/>
          </w:tcPr>
          <w:p w:rsidR="00301D63" w:rsidRPr="00F93FA0" w:rsidRDefault="00814BCA" w:rsidP="00814BCA">
            <w:pPr>
              <w:pStyle w:val="TableTextMS"/>
              <w:rPr>
                <w:b/>
              </w:rPr>
            </w:pPr>
            <w:r w:rsidRPr="00F93FA0">
              <w:rPr>
                <w:b/>
              </w:rPr>
              <w:t>Additional Information</w:t>
            </w:r>
          </w:p>
        </w:tc>
      </w:tr>
      <w:tr w:rsidR="00301D63" w:rsidTr="00933D0D">
        <w:trPr>
          <w:cnfStyle w:val="000000010000" w:firstRow="0" w:lastRow="0" w:firstColumn="0" w:lastColumn="0" w:oddVBand="0" w:evenVBand="0" w:oddHBand="0" w:evenHBand="1" w:firstRowFirstColumn="0" w:firstRowLastColumn="0" w:lastRowFirstColumn="0" w:lastRowLastColumn="0"/>
        </w:trPr>
        <w:tc>
          <w:tcPr>
            <w:tcW w:w="9450" w:type="dxa"/>
            <w:tcMar>
              <w:left w:w="0" w:type="dxa"/>
              <w:right w:w="0" w:type="dxa"/>
            </w:tcMar>
          </w:tcPr>
          <w:tbl>
            <w:tblPr>
              <w:tblW w:w="9360" w:type="dxa"/>
              <w:tblLayout w:type="fixed"/>
              <w:tblCellMar>
                <w:left w:w="0" w:type="dxa"/>
                <w:right w:w="0" w:type="dxa"/>
              </w:tblCellMar>
              <w:tblLook w:val="04A0" w:firstRow="1" w:lastRow="0" w:firstColumn="1" w:lastColumn="0" w:noHBand="0" w:noVBand="1"/>
            </w:tblPr>
            <w:tblGrid>
              <w:gridCol w:w="9360"/>
            </w:tblGrid>
            <w:tr w:rsidR="00814BCA" w:rsidTr="00933D0D">
              <w:trPr>
                <w:trHeight w:val="284"/>
              </w:trPr>
              <w:tc>
                <w:tcPr>
                  <w:tcW w:w="9290" w:type="dxa"/>
                  <w:tcMar>
                    <w:top w:w="0" w:type="dxa"/>
                    <w:left w:w="115" w:type="dxa"/>
                    <w:bottom w:w="0" w:type="dxa"/>
                    <w:right w:w="115" w:type="dxa"/>
                  </w:tcMar>
                  <w:hideMark/>
                </w:tcPr>
                <w:p w:rsidR="000E5AD2" w:rsidRPr="000E5AD2" w:rsidRDefault="000E5AD2" w:rsidP="000E5AD2">
                  <w:pPr>
                    <w:pStyle w:val="TableTextMS"/>
                    <w:spacing w:before="0" w:after="0"/>
                    <w:rPr>
                      <w:b/>
                      <w:sz w:val="4"/>
                      <w:szCs w:val="4"/>
                    </w:rPr>
                  </w:pPr>
                </w:p>
                <w:p w:rsidR="00814BCA" w:rsidRPr="000E5AD2" w:rsidRDefault="00814BCA" w:rsidP="000E5AD2">
                  <w:pPr>
                    <w:pStyle w:val="TableTextMS"/>
                    <w:spacing w:before="0" w:after="0"/>
                    <w:rPr>
                      <w:b/>
                    </w:rPr>
                  </w:pPr>
                  <w:r w:rsidRPr="000E5AD2">
                    <w:rPr>
                      <w:b/>
                    </w:rPr>
                    <w:t>Best Practice Guidance</w:t>
                  </w:r>
                </w:p>
              </w:tc>
            </w:tr>
            <w:tr w:rsidR="00814BCA" w:rsidTr="00933D0D">
              <w:trPr>
                <w:trHeight w:val="288"/>
              </w:trPr>
              <w:tc>
                <w:tcPr>
                  <w:tcW w:w="9290" w:type="dxa"/>
                  <w:tcMar>
                    <w:top w:w="0" w:type="dxa"/>
                    <w:left w:w="108" w:type="dxa"/>
                    <w:bottom w:w="0" w:type="dxa"/>
                    <w:right w:w="108" w:type="dxa"/>
                  </w:tcMar>
                  <w:hideMark/>
                </w:tcPr>
                <w:p w:rsidR="00062967" w:rsidRDefault="00076279">
                  <w:pPr>
                    <w:pStyle w:val="NormalWeb"/>
                    <w:divId w:val="595986110"/>
                  </w:pPr>
                  <w:r>
                    <w:rPr>
                      <w:rFonts w:ascii="Segoe UI" w:hAnsi="Segoe UI" w:cs="Segoe UI"/>
                      <w:color w:val="000000"/>
                      <w:sz w:val="20"/>
                      <w:szCs w:val="20"/>
                    </w:rPr>
                    <w:t>To eliminate incorrect warnings or errors in the validation report when disks are online, install hotfix KB 2531907.</w:t>
                  </w:r>
                </w:p>
                <w:p w:rsidR="00814BCA" w:rsidRPr="000E5AD2" w:rsidRDefault="00814BCA" w:rsidP="000E5AD2">
                  <w:pPr>
                    <w:pStyle w:val="TableTextMS"/>
                    <w:spacing w:before="0" w:after="0"/>
                  </w:pPr>
                </w:p>
              </w:tc>
            </w:tr>
            <w:tr w:rsidR="00814BCA" w:rsidTr="00933D0D">
              <w:trPr>
                <w:trHeight w:val="284"/>
              </w:trPr>
              <w:tc>
                <w:tcPr>
                  <w:tcW w:w="9290" w:type="dxa"/>
                  <w:tcMar>
                    <w:top w:w="0" w:type="dxa"/>
                    <w:left w:w="115" w:type="dxa"/>
                    <w:bottom w:w="0" w:type="dxa"/>
                    <w:right w:w="115" w:type="dxa"/>
                  </w:tcMar>
                  <w:hideMark/>
                </w:tcPr>
                <w:p w:rsidR="000E5AD2" w:rsidRPr="000E5AD2" w:rsidRDefault="000E5AD2" w:rsidP="000E5AD2">
                  <w:pPr>
                    <w:pStyle w:val="TableTextMS"/>
                    <w:spacing w:before="0" w:after="0"/>
                    <w:rPr>
                      <w:b/>
                      <w:sz w:val="4"/>
                      <w:szCs w:val="4"/>
                    </w:rPr>
                  </w:pPr>
                </w:p>
                <w:p w:rsidR="00814BCA" w:rsidRPr="000E5AD2" w:rsidRDefault="00814BCA" w:rsidP="000E5AD2">
                  <w:pPr>
                    <w:pStyle w:val="TableTextMS"/>
                    <w:spacing w:before="0" w:after="0"/>
                    <w:rPr>
                      <w:b/>
                    </w:rPr>
                  </w:pPr>
                  <w:r w:rsidRPr="000E5AD2">
                    <w:rPr>
                      <w:b/>
                    </w:rPr>
                    <w:t>Importance</w:t>
                  </w:r>
                </w:p>
              </w:tc>
            </w:tr>
            <w:tr w:rsidR="00814BCA" w:rsidTr="00933D0D">
              <w:trPr>
                <w:trHeight w:val="288"/>
              </w:trPr>
              <w:tc>
                <w:tcPr>
                  <w:tcW w:w="9290" w:type="dxa"/>
                  <w:tcMar>
                    <w:top w:w="0" w:type="dxa"/>
                    <w:left w:w="108" w:type="dxa"/>
                    <w:bottom w:w="0" w:type="dxa"/>
                    <w:right w:w="108" w:type="dxa"/>
                  </w:tcMar>
                  <w:hideMark/>
                </w:tcPr>
                <w:p w:rsidR="00062967" w:rsidRDefault="00076279">
                  <w:pPr>
                    <w:pStyle w:val="NormalWeb"/>
                    <w:divId w:val="948126983"/>
                  </w:pPr>
                  <w:r>
                    <w:rPr>
                      <w:rFonts w:ascii="Segoe UI" w:hAnsi="Segoe UI" w:cs="Segoe UI"/>
                      <w:color w:val="000000"/>
                      <w:sz w:val="20"/>
                      <w:szCs w:val="20"/>
                    </w:rPr>
                    <w:t>If a WSFC node is running Windows Server 2008 R2 Service Pack 1 (SP1) and the Validate SCSI Device Vital Product Data (VPD) storage test fails after incorrectly running on disks that are online and not available to all nodes in the WSFC cluster.</w:t>
                  </w:r>
                </w:p>
                <w:p w:rsidR="00814BCA" w:rsidRPr="000E5AD2" w:rsidRDefault="00814BCA" w:rsidP="000E5AD2">
                  <w:pPr>
                    <w:pStyle w:val="TableTextMS"/>
                    <w:spacing w:before="0" w:after="0"/>
                  </w:pPr>
                </w:p>
              </w:tc>
            </w:tr>
            <w:tr w:rsidR="00814BCA" w:rsidTr="00933D0D">
              <w:trPr>
                <w:trHeight w:val="284"/>
              </w:trPr>
              <w:tc>
                <w:tcPr>
                  <w:tcW w:w="9290" w:type="dxa"/>
                  <w:tcMar>
                    <w:top w:w="0" w:type="dxa"/>
                    <w:left w:w="115" w:type="dxa"/>
                    <w:bottom w:w="0" w:type="dxa"/>
                    <w:right w:w="115" w:type="dxa"/>
                  </w:tcMar>
                  <w:hideMark/>
                </w:tcPr>
                <w:p w:rsidR="000E5AD2" w:rsidRPr="000E5AD2" w:rsidRDefault="000E5AD2" w:rsidP="000E5AD2">
                  <w:pPr>
                    <w:pStyle w:val="TableTextMS"/>
                    <w:spacing w:before="0" w:after="0"/>
                    <w:rPr>
                      <w:b/>
                      <w:sz w:val="4"/>
                      <w:szCs w:val="4"/>
                    </w:rPr>
                  </w:pPr>
                </w:p>
                <w:p w:rsidR="00814BCA" w:rsidRPr="000E5AD2" w:rsidRDefault="00814BCA" w:rsidP="000E5AD2">
                  <w:pPr>
                    <w:pStyle w:val="TableTextMS"/>
                    <w:spacing w:before="0" w:after="0"/>
                    <w:rPr>
                      <w:b/>
                    </w:rPr>
                  </w:pPr>
                  <w:r w:rsidRPr="000E5AD2">
                    <w:rPr>
                      <w:b/>
                    </w:rPr>
                    <w:t>Recommended Reading</w:t>
                  </w:r>
                </w:p>
              </w:tc>
            </w:tr>
            <w:tr w:rsidR="00814BCA" w:rsidTr="00933D0D">
              <w:trPr>
                <w:trHeight w:val="288"/>
              </w:trPr>
              <w:tc>
                <w:tcPr>
                  <w:tcW w:w="9290" w:type="dxa"/>
                  <w:tcMar>
                    <w:top w:w="0" w:type="dxa"/>
                    <w:left w:w="108" w:type="dxa"/>
                    <w:bottom w:w="0" w:type="dxa"/>
                    <w:right w:w="108" w:type="dxa"/>
                  </w:tcMar>
                  <w:hideMark/>
                </w:tcPr>
                <w:p w:rsidR="00062967" w:rsidRDefault="00457D53">
                  <w:pPr>
                    <w:pStyle w:val="NormalWeb"/>
                    <w:divId w:val="979965039"/>
                    <w:rPr>
                      <w:rFonts w:ascii="Segoe UI" w:hAnsi="Segoe UI" w:cs="Segoe UI"/>
                      <w:color w:val="000000"/>
                      <w:sz w:val="20"/>
                      <w:szCs w:val="20"/>
                    </w:rPr>
                  </w:pPr>
                  <w:hyperlink r:id="rId161" w:tgtFrame="_blank" w:history="1">
                    <w:r w:rsidR="00076279">
                      <w:rPr>
                        <w:rStyle w:val="Hyperlink"/>
                        <w:rFonts w:ascii="Segoe UI" w:hAnsi="Segoe UI" w:cs="Segoe UI"/>
                        <w:color w:val="000000"/>
                        <w:sz w:val="20"/>
                        <w:szCs w:val="20"/>
                      </w:rPr>
                      <w:t>Validate SCSI Device Vital Product Data (VPD) test fails after you install Windows Server 2008 R2 SP1</w:t>
                    </w:r>
                  </w:hyperlink>
                </w:p>
                <w:p w:rsidR="00814BCA" w:rsidRPr="000E5AD2" w:rsidRDefault="00814BCA" w:rsidP="000E5AD2">
                  <w:pPr>
                    <w:pStyle w:val="TableTextMS"/>
                    <w:spacing w:before="0" w:after="0"/>
                  </w:pPr>
                </w:p>
              </w:tc>
            </w:tr>
            <w:tr w:rsidR="00814BCA" w:rsidTr="00933D0D">
              <w:trPr>
                <w:trHeight w:val="284"/>
              </w:trPr>
              <w:tc>
                <w:tcPr>
                  <w:tcW w:w="9290" w:type="dxa"/>
                  <w:tcMar>
                    <w:top w:w="0" w:type="dxa"/>
                    <w:left w:w="115" w:type="dxa"/>
                    <w:bottom w:w="0" w:type="dxa"/>
                    <w:right w:w="115" w:type="dxa"/>
                  </w:tcMar>
                  <w:hideMark/>
                </w:tcPr>
                <w:p w:rsidR="000E5AD2" w:rsidRPr="000E5AD2" w:rsidRDefault="000E5AD2" w:rsidP="000E5AD2">
                  <w:pPr>
                    <w:pStyle w:val="TableTextMS"/>
                    <w:spacing w:before="0" w:after="0"/>
                    <w:rPr>
                      <w:b/>
                      <w:sz w:val="4"/>
                      <w:szCs w:val="4"/>
                    </w:rPr>
                  </w:pPr>
                </w:p>
                <w:p w:rsidR="00814BCA" w:rsidRPr="000E5AD2" w:rsidRDefault="00814BCA" w:rsidP="000E5AD2">
                  <w:pPr>
                    <w:pStyle w:val="TableTextMS"/>
                    <w:spacing w:before="0" w:after="0"/>
                    <w:rPr>
                      <w:b/>
                    </w:rPr>
                  </w:pPr>
                  <w:r w:rsidRPr="000E5AD2">
                    <w:rPr>
                      <w:b/>
                    </w:rPr>
                    <w:t>Recommended Resolution</w:t>
                  </w:r>
                </w:p>
              </w:tc>
            </w:tr>
            <w:tr w:rsidR="00814BCA" w:rsidTr="00933D0D">
              <w:trPr>
                <w:trHeight w:val="288"/>
              </w:trPr>
              <w:tc>
                <w:tcPr>
                  <w:tcW w:w="9290" w:type="dxa"/>
                  <w:tcMar>
                    <w:top w:w="0" w:type="dxa"/>
                    <w:left w:w="108" w:type="dxa"/>
                    <w:bottom w:w="0" w:type="dxa"/>
                    <w:right w:w="108" w:type="dxa"/>
                  </w:tcMar>
                  <w:hideMark/>
                </w:tcPr>
                <w:p w:rsidR="00062967" w:rsidRDefault="00076279">
                  <w:pPr>
                    <w:pStyle w:val="NormalWeb"/>
                    <w:divId w:val="1658726265"/>
                  </w:pPr>
                  <w:r>
                    <w:rPr>
                      <w:rFonts w:ascii="Segoe UI" w:hAnsi="Segoe UI" w:cs="Segoe UI"/>
                      <w:color w:val="000000"/>
                      <w:sz w:val="20"/>
                      <w:szCs w:val="20"/>
                    </w:rPr>
                    <w:t>Install the hotfix described in Knowledge Base article 2531907</w:t>
                  </w:r>
                </w:p>
                <w:p w:rsidR="00062967" w:rsidRDefault="00076279">
                  <w:pPr>
                    <w:pStyle w:val="NormalWeb"/>
                    <w:divId w:val="1658726265"/>
                  </w:pPr>
                  <w:r>
                    <w:rPr>
                      <w:rFonts w:ascii="Segoe UI" w:hAnsi="Segoe UI" w:cs="Segoe UI"/>
                      <w:color w:val="000000"/>
                      <w:sz w:val="20"/>
                      <w:szCs w:val="20"/>
                    </w:rPr>
                    <w:t>http://support.microsoft.com/kb/2531907</w:t>
                  </w:r>
                </w:p>
                <w:p w:rsidR="00814BCA" w:rsidRPr="000E5AD2" w:rsidRDefault="00814BCA" w:rsidP="000E5AD2">
                  <w:pPr>
                    <w:pStyle w:val="TableTextMS"/>
                    <w:spacing w:before="0" w:after="0"/>
                  </w:pPr>
                </w:p>
              </w:tc>
            </w:tr>
          </w:tbl>
          <w:p w:rsidR="00301D63" w:rsidRPr="008312AE" w:rsidRDefault="00301D63" w:rsidP="00814BCA"/>
        </w:tc>
      </w:tr>
      <w:tr w:rsidR="00301D63" w:rsidRPr="000E5AD2" w:rsidTr="00814BCA">
        <w:trPr>
          <w:cnfStyle w:val="000000100000" w:firstRow="0" w:lastRow="0" w:firstColumn="0" w:lastColumn="0" w:oddVBand="0" w:evenVBand="0" w:oddHBand="1" w:evenHBand="0" w:firstRowFirstColumn="0" w:firstRowLastColumn="0" w:lastRowFirstColumn="0" w:lastRowLastColumn="0"/>
        </w:trPr>
        <w:tc>
          <w:tcPr>
            <w:tcW w:w="9450" w:type="dxa"/>
          </w:tcPr>
          <w:p w:rsidR="00301D63" w:rsidRPr="00F93FA0" w:rsidRDefault="00301D63" w:rsidP="00814BCA">
            <w:pPr>
              <w:pStyle w:val="TableTextMS"/>
              <w:rPr>
                <w:b/>
              </w:rPr>
            </w:pPr>
            <w:r w:rsidRPr="00F93FA0">
              <w:rPr>
                <w:b/>
              </w:rPr>
              <w:t>Annotation</w:t>
            </w:r>
          </w:p>
        </w:tc>
      </w:tr>
      <w:tr w:rsidR="00301D63" w:rsidTr="00814BCA">
        <w:trPr>
          <w:cnfStyle w:val="000000010000" w:firstRow="0" w:lastRow="0" w:firstColumn="0" w:lastColumn="0" w:oddVBand="0" w:evenVBand="0" w:oddHBand="0" w:evenHBand="1" w:firstRowFirstColumn="0" w:firstRowLastColumn="0" w:lastRowFirstColumn="0" w:lastRowLastColumn="0"/>
        </w:trPr>
        <w:tc>
          <w:tcPr>
            <w:tcW w:w="9450" w:type="dxa"/>
          </w:tcPr>
          <w:p w:rsidR="00B37A8D" w:rsidRDefault="00B37A8D"/>
          <w:p w:rsidR="00301D63" w:rsidRPr="0095265C" w:rsidRDefault="00301D63" w:rsidP="00814BCA">
            <w:pPr>
              <w:pStyle w:val="TableTextMS"/>
              <w:rPr>
                <w:b/>
              </w:rPr>
            </w:pPr>
          </w:p>
        </w:tc>
      </w:tr>
      <w:tr w:rsidR="00301D63" w:rsidRPr="000E5AD2" w:rsidTr="00814BCA">
        <w:trPr>
          <w:cnfStyle w:val="000000100000" w:firstRow="0" w:lastRow="0" w:firstColumn="0" w:lastColumn="0" w:oddVBand="0" w:evenVBand="0" w:oddHBand="1" w:evenHBand="0" w:firstRowFirstColumn="0" w:firstRowLastColumn="0" w:lastRowFirstColumn="0" w:lastRowLastColumn="0"/>
        </w:trPr>
        <w:tc>
          <w:tcPr>
            <w:tcW w:w="9450" w:type="dxa"/>
          </w:tcPr>
          <w:p w:rsidR="00301D63" w:rsidRPr="00F93FA0" w:rsidRDefault="00301D63" w:rsidP="00814BCA">
            <w:pPr>
              <w:pStyle w:val="TableTextMS"/>
              <w:rPr>
                <w:b/>
              </w:rPr>
            </w:pPr>
            <w:r w:rsidRPr="00F93FA0">
              <w:rPr>
                <w:b/>
              </w:rPr>
              <w:lastRenderedPageBreak/>
              <w:t>Affected Nodes</w:t>
            </w:r>
          </w:p>
        </w:tc>
      </w:tr>
      <w:tr w:rsidR="00301D63" w:rsidTr="00814BCA">
        <w:trPr>
          <w:cnfStyle w:val="000000010000" w:firstRow="0" w:lastRow="0" w:firstColumn="0" w:lastColumn="0" w:oddVBand="0" w:evenVBand="0" w:oddHBand="0" w:evenHBand="1" w:firstRowFirstColumn="0" w:firstRowLastColumn="0" w:lastRowFirstColumn="0" w:lastRowLastColumn="0"/>
        </w:trPr>
        <w:tc>
          <w:tcPr>
            <w:tcW w:w="9450" w:type="dxa"/>
          </w:tcPr>
          <w:p w:rsidR="00301D63" w:rsidRPr="00717463" w:rsidRDefault="00301D63" w:rsidP="00814BCA">
            <w:pPr>
              <w:pStyle w:val="TableTextMS"/>
              <w:rPr>
                <w:b/>
                <w:sz w:val="2"/>
              </w:rPr>
            </w:pPr>
          </w:p>
          <w:tbl>
            <w:tblPr>
              <w:tblStyle w:val="TableGrid"/>
              <w:tblW w:w="9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15" w:type="dxa"/>
                <w:right w:w="115" w:type="dxa"/>
              </w:tblCellMar>
              <w:tblLook w:val="04A0" w:firstRow="1" w:lastRow="0" w:firstColumn="1" w:lastColumn="0" w:noHBand="0" w:noVBand="1"/>
            </w:tblPr>
            <w:tblGrid>
              <w:gridCol w:w="324"/>
              <w:gridCol w:w="1913"/>
              <w:gridCol w:w="7123"/>
            </w:tblGrid>
            <w:tr w:rsidR="00AA7680" w:rsidRPr="00933D0D" w:rsidTr="006255C0">
              <w:trPr>
                <w:trHeight w:val="188"/>
              </w:trPr>
              <w:tc>
                <w:tcPr>
                  <w:tcW w:w="324" w:type="dxa"/>
                  <w:noWrap/>
                  <w:tcMar>
                    <w:left w:w="0" w:type="dxa"/>
                    <w:right w:w="0" w:type="dxa"/>
                  </w:tcMar>
                  <w:hideMark/>
                </w:tcPr>
                <w:p w:rsidR="00AA7680" w:rsidRPr="00933D0D" w:rsidRDefault="00AA7680" w:rsidP="006255C0">
                  <w:pPr>
                    <w:pStyle w:val="TableTextMS"/>
                    <w:spacing w:before="0" w:after="0"/>
                    <w:rPr>
                      <w:szCs w:val="20"/>
                    </w:rPr>
                  </w:pPr>
                  <w:r w:rsidRPr="00933D0D">
                    <w:rPr>
                      <w:noProof/>
                      <w:szCs w:val="20"/>
                    </w:rPr>
                    <w:drawing>
                      <wp:inline distT="0" distB="0" distL="0" distR="0">
                        <wp:extent cx="152400" cy="152400"/>
                        <wp:effectExtent l="19050" t="0" r="0" b="0"/>
                        <wp:docPr id="1281207689" name="InsertedImage" descr="Machine inser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ertedImage" descr="Machine inserted"/>
                                <pic:cNvPicPr>
                                  <a:picLocks noChangeAspect="1" noChangeArrowheads="1"/>
                                </pic:cNvPicPr>
                              </pic:nvPicPr>
                              <pic:blipFill>
                                <a:blip r:embed="rId59"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tc>
                <w:tcPr>
                  <w:tcW w:w="1913" w:type="dxa"/>
                  <w:tcMar>
                    <w:left w:w="0" w:type="dxa"/>
                    <w:right w:w="0" w:type="dxa"/>
                  </w:tcMar>
                  <w:hideMark/>
                </w:tcPr>
                <w:p w:rsidR="00AA7680" w:rsidRPr="00933D0D" w:rsidRDefault="00AA7680" w:rsidP="006255C0">
                  <w:pPr>
                    <w:pStyle w:val="TableTextMS"/>
                    <w:spacing w:before="0" w:after="0"/>
                    <w:rPr>
                      <w:szCs w:val="20"/>
                    </w:rPr>
                  </w:pPr>
                  <w:r w:rsidRPr="00933D0D">
                    <w:rPr>
                      <w:szCs w:val="20"/>
                    </w:rPr>
                    <w:t>SCMMAVM3P.CHOMP.ORG</w:t>
                  </w:r>
                </w:p>
              </w:tc>
              <w:tc>
                <w:tcPr>
                  <w:tcW w:w="7123" w:type="dxa"/>
                  <w:hideMark/>
                </w:tcPr>
                <w:p w:rsidR="00AA7680" w:rsidRPr="00933D0D" w:rsidRDefault="00AA7680" w:rsidP="006255C0">
                  <w:pPr>
                    <w:pStyle w:val="TableTextMS"/>
                    <w:spacing w:before="0" w:after="0"/>
                    <w:rPr>
                      <w:szCs w:val="20"/>
                    </w:rPr>
                  </w:pPr>
                  <w:r w:rsidRPr="00933D0D">
                    <w:rPr>
                      <w:szCs w:val="20"/>
                    </w:rPr>
                    <w:t>Operating System is: Microsoft Windows Server 2008 R2 Enterprise  Service Pack 1</w:t>
                  </w:r>
                </w:p>
                <w:p w:rsidR="00AA7680" w:rsidRPr="00933D0D" w:rsidRDefault="00AA7680" w:rsidP="006255C0">
                  <w:pPr>
                    <w:pStyle w:val="TableTextMS"/>
                    <w:spacing w:before="0" w:after="0"/>
                    <w:rPr>
                      <w:szCs w:val="20"/>
                    </w:rPr>
                  </w:pPr>
                  <w:r w:rsidRPr="00933D0D">
                    <w:rPr>
                      <w:szCs w:val="20"/>
                    </w:rPr>
                    <w:t>Processor Architecture: AMD64</w:t>
                  </w:r>
                </w:p>
                <w:p w:rsidR="00AA7680" w:rsidRPr="00933D0D" w:rsidRDefault="00AA7680" w:rsidP="006255C0">
                  <w:pPr>
                    <w:pStyle w:val="TableTextMS"/>
                    <w:spacing w:before="0" w:after="0"/>
                    <w:rPr>
                      <w:szCs w:val="20"/>
                    </w:rPr>
                  </w:pPr>
                </w:p>
                <w:p w:rsidR="00AA7680" w:rsidRPr="00933D0D" w:rsidRDefault="00AA7680" w:rsidP="006255C0">
                  <w:pPr>
                    <w:pStyle w:val="TableTextMS"/>
                    <w:spacing w:before="0" w:after="0"/>
                    <w:rPr>
                      <w:szCs w:val="20"/>
                    </w:rPr>
                  </w:pPr>
                  <w:r w:rsidRPr="00933D0D">
                    <w:rPr>
                      <w:szCs w:val="20"/>
                    </w:rPr>
                    <w:t>Failoverclusters.agent.interop.dll version is: 6.1.7601.17514. Required version is: 6.1.7601.17514</w:t>
                  </w:r>
                </w:p>
                <w:p w:rsidR="00AA7680" w:rsidRPr="00933D0D" w:rsidRDefault="00AA7680" w:rsidP="006255C0">
                  <w:pPr>
                    <w:pStyle w:val="TableTextMS"/>
                    <w:spacing w:before="0" w:after="0"/>
                    <w:rPr>
                      <w:szCs w:val="20"/>
                    </w:rPr>
                  </w:pPr>
                  <w:r w:rsidRPr="00933D0D">
                    <w:rPr>
                      <w:szCs w:val="20"/>
                    </w:rPr>
                    <w:t>Failoverclusters.validation.common.dll version is: 6.1.7601.17514. Required version is: 6.1.7601.21710</w:t>
                  </w:r>
                </w:p>
              </w:tc>
            </w:tr>
            <w:tr w:rsidR="00AA7680" w:rsidRPr="00933D0D" w:rsidTr="006255C0">
              <w:trPr>
                <w:trHeight w:val="188"/>
              </w:trPr>
              <w:tc>
                <w:tcPr>
                  <w:tcW w:w="324" w:type="dxa"/>
                  <w:noWrap/>
                  <w:tcMar>
                    <w:left w:w="0" w:type="dxa"/>
                    <w:right w:w="0" w:type="dxa"/>
                  </w:tcMar>
                  <w:hideMark/>
                </w:tcPr>
                <w:p w:rsidR="00AA7680" w:rsidRPr="00933D0D" w:rsidRDefault="00AA7680" w:rsidP="006255C0">
                  <w:pPr>
                    <w:pStyle w:val="TableTextMS"/>
                    <w:spacing w:before="0" w:after="0"/>
                    <w:rPr>
                      <w:szCs w:val="20"/>
                    </w:rPr>
                  </w:pPr>
                  <w:r w:rsidRPr="00933D0D">
                    <w:rPr>
                      <w:noProof/>
                      <w:szCs w:val="20"/>
                    </w:rPr>
                    <w:drawing>
                      <wp:inline distT="0" distB="0" distL="0" distR="0">
                        <wp:extent cx="152400" cy="152400"/>
                        <wp:effectExtent l="19050" t="0" r="0" b="0"/>
                        <wp:docPr id="2037286592" name="InsertedImage" descr="Machine inser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ertedImage" descr="Machine inserted"/>
                                <pic:cNvPicPr>
                                  <a:picLocks noChangeAspect="1" noChangeArrowheads="1"/>
                                </pic:cNvPicPr>
                              </pic:nvPicPr>
                              <pic:blipFill>
                                <a:blip r:embed="rId59"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tc>
                <w:tcPr>
                  <w:tcW w:w="1913" w:type="dxa"/>
                  <w:tcMar>
                    <w:left w:w="0" w:type="dxa"/>
                    <w:right w:w="0" w:type="dxa"/>
                  </w:tcMar>
                  <w:hideMark/>
                </w:tcPr>
                <w:p w:rsidR="00AA7680" w:rsidRPr="00933D0D" w:rsidRDefault="00AA7680" w:rsidP="006255C0">
                  <w:pPr>
                    <w:pStyle w:val="TableTextMS"/>
                    <w:spacing w:before="0" w:after="0"/>
                    <w:rPr>
                      <w:szCs w:val="20"/>
                    </w:rPr>
                  </w:pPr>
                  <w:r w:rsidRPr="00933D0D">
                    <w:rPr>
                      <w:szCs w:val="20"/>
                    </w:rPr>
                    <w:t>SCMMAVM2P.CHOMP.ORG</w:t>
                  </w:r>
                </w:p>
              </w:tc>
              <w:tc>
                <w:tcPr>
                  <w:tcW w:w="7123" w:type="dxa"/>
                  <w:hideMark/>
                </w:tcPr>
                <w:p w:rsidR="00AA7680" w:rsidRPr="00933D0D" w:rsidRDefault="00AA7680" w:rsidP="006255C0">
                  <w:pPr>
                    <w:pStyle w:val="TableTextMS"/>
                    <w:spacing w:before="0" w:after="0"/>
                    <w:rPr>
                      <w:szCs w:val="20"/>
                    </w:rPr>
                  </w:pPr>
                  <w:r w:rsidRPr="00933D0D">
                    <w:rPr>
                      <w:szCs w:val="20"/>
                    </w:rPr>
                    <w:t>Operating System is: Microsoft Windows Server 2008 R2 Enterprise  Service Pack 1</w:t>
                  </w:r>
                </w:p>
                <w:p w:rsidR="00AA7680" w:rsidRPr="00933D0D" w:rsidRDefault="00AA7680" w:rsidP="006255C0">
                  <w:pPr>
                    <w:pStyle w:val="TableTextMS"/>
                    <w:spacing w:before="0" w:after="0"/>
                    <w:rPr>
                      <w:szCs w:val="20"/>
                    </w:rPr>
                  </w:pPr>
                  <w:r w:rsidRPr="00933D0D">
                    <w:rPr>
                      <w:szCs w:val="20"/>
                    </w:rPr>
                    <w:t>Processor Architecture: AMD64</w:t>
                  </w:r>
                </w:p>
                <w:p w:rsidR="00AA7680" w:rsidRPr="00933D0D" w:rsidRDefault="00AA7680" w:rsidP="006255C0">
                  <w:pPr>
                    <w:pStyle w:val="TableTextMS"/>
                    <w:spacing w:before="0" w:after="0"/>
                    <w:rPr>
                      <w:szCs w:val="20"/>
                    </w:rPr>
                  </w:pPr>
                </w:p>
                <w:p w:rsidR="00AA7680" w:rsidRPr="00933D0D" w:rsidRDefault="00AA7680" w:rsidP="006255C0">
                  <w:pPr>
                    <w:pStyle w:val="TableTextMS"/>
                    <w:spacing w:before="0" w:after="0"/>
                    <w:rPr>
                      <w:szCs w:val="20"/>
                    </w:rPr>
                  </w:pPr>
                  <w:r w:rsidRPr="00933D0D">
                    <w:rPr>
                      <w:szCs w:val="20"/>
                    </w:rPr>
                    <w:t>Failoverclusters.agent.interop.dll version is: 6.1.7601.17514. Required version is: 6.1.7601.17514</w:t>
                  </w:r>
                </w:p>
                <w:p w:rsidR="00AA7680" w:rsidRPr="00933D0D" w:rsidRDefault="00AA7680" w:rsidP="006255C0">
                  <w:pPr>
                    <w:pStyle w:val="TableTextMS"/>
                    <w:spacing w:before="0" w:after="0"/>
                    <w:rPr>
                      <w:szCs w:val="20"/>
                    </w:rPr>
                  </w:pPr>
                  <w:r w:rsidRPr="00933D0D">
                    <w:rPr>
                      <w:szCs w:val="20"/>
                    </w:rPr>
                    <w:t>Failoverclusters.validation.common.dll version is: 6.1.7601.17514. Required version is: 6.1.7601.21710</w:t>
                  </w:r>
                </w:p>
              </w:tc>
            </w:tr>
            <w:tr w:rsidR="00AA7680" w:rsidRPr="00933D0D" w:rsidTr="006255C0">
              <w:trPr>
                <w:trHeight w:val="188"/>
              </w:trPr>
              <w:tc>
                <w:tcPr>
                  <w:tcW w:w="324" w:type="dxa"/>
                  <w:noWrap/>
                  <w:tcMar>
                    <w:left w:w="0" w:type="dxa"/>
                    <w:right w:w="0" w:type="dxa"/>
                  </w:tcMar>
                  <w:hideMark/>
                </w:tcPr>
                <w:p w:rsidR="00AA7680" w:rsidRPr="00933D0D" w:rsidRDefault="00AA7680" w:rsidP="006255C0">
                  <w:pPr>
                    <w:pStyle w:val="TableTextMS"/>
                    <w:spacing w:before="0" w:after="0"/>
                    <w:rPr>
                      <w:szCs w:val="20"/>
                    </w:rPr>
                  </w:pPr>
                  <w:r w:rsidRPr="00933D0D">
                    <w:rPr>
                      <w:noProof/>
                      <w:szCs w:val="20"/>
                    </w:rPr>
                    <w:drawing>
                      <wp:inline distT="0" distB="0" distL="0" distR="0">
                        <wp:extent cx="152400" cy="152400"/>
                        <wp:effectExtent l="19050" t="0" r="0" b="0"/>
                        <wp:docPr id="366069494" name="InsertedImage" descr="Machine inser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ertedImage" descr="Machine inserted"/>
                                <pic:cNvPicPr>
                                  <a:picLocks noChangeAspect="1" noChangeArrowheads="1"/>
                                </pic:cNvPicPr>
                              </pic:nvPicPr>
                              <pic:blipFill>
                                <a:blip r:embed="rId59"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tc>
                <w:tcPr>
                  <w:tcW w:w="1913" w:type="dxa"/>
                  <w:tcMar>
                    <w:left w:w="0" w:type="dxa"/>
                    <w:right w:w="0" w:type="dxa"/>
                  </w:tcMar>
                  <w:hideMark/>
                </w:tcPr>
                <w:p w:rsidR="00AA7680" w:rsidRPr="00933D0D" w:rsidRDefault="00AA7680" w:rsidP="006255C0">
                  <w:pPr>
                    <w:pStyle w:val="TableTextMS"/>
                    <w:spacing w:before="0" w:after="0"/>
                    <w:rPr>
                      <w:szCs w:val="20"/>
                    </w:rPr>
                  </w:pPr>
                  <w:r w:rsidRPr="00933D0D">
                    <w:rPr>
                      <w:szCs w:val="20"/>
                    </w:rPr>
                    <w:t>SCMMAVM1P.CHOMP.ORG</w:t>
                  </w:r>
                </w:p>
              </w:tc>
              <w:tc>
                <w:tcPr>
                  <w:tcW w:w="7123" w:type="dxa"/>
                  <w:hideMark/>
                </w:tcPr>
                <w:p w:rsidR="00AA7680" w:rsidRPr="00933D0D" w:rsidRDefault="00AA7680" w:rsidP="006255C0">
                  <w:pPr>
                    <w:pStyle w:val="TableTextMS"/>
                    <w:spacing w:before="0" w:after="0"/>
                    <w:rPr>
                      <w:szCs w:val="20"/>
                    </w:rPr>
                  </w:pPr>
                  <w:r w:rsidRPr="00933D0D">
                    <w:rPr>
                      <w:szCs w:val="20"/>
                    </w:rPr>
                    <w:t>Operating System is: Microsoft Windows Server 2008 R2 Enterprise  Service Pack 1</w:t>
                  </w:r>
                </w:p>
                <w:p w:rsidR="00AA7680" w:rsidRPr="00933D0D" w:rsidRDefault="00AA7680" w:rsidP="006255C0">
                  <w:pPr>
                    <w:pStyle w:val="TableTextMS"/>
                    <w:spacing w:before="0" w:after="0"/>
                    <w:rPr>
                      <w:szCs w:val="20"/>
                    </w:rPr>
                  </w:pPr>
                  <w:r w:rsidRPr="00933D0D">
                    <w:rPr>
                      <w:szCs w:val="20"/>
                    </w:rPr>
                    <w:t>Processor Architecture: AMD64</w:t>
                  </w:r>
                </w:p>
                <w:p w:rsidR="00AA7680" w:rsidRPr="00933D0D" w:rsidRDefault="00AA7680" w:rsidP="006255C0">
                  <w:pPr>
                    <w:pStyle w:val="TableTextMS"/>
                    <w:spacing w:before="0" w:after="0"/>
                    <w:rPr>
                      <w:szCs w:val="20"/>
                    </w:rPr>
                  </w:pPr>
                </w:p>
                <w:p w:rsidR="00AA7680" w:rsidRPr="00933D0D" w:rsidRDefault="00AA7680" w:rsidP="006255C0">
                  <w:pPr>
                    <w:pStyle w:val="TableTextMS"/>
                    <w:spacing w:before="0" w:after="0"/>
                    <w:rPr>
                      <w:szCs w:val="20"/>
                    </w:rPr>
                  </w:pPr>
                  <w:r w:rsidRPr="00933D0D">
                    <w:rPr>
                      <w:szCs w:val="20"/>
                    </w:rPr>
                    <w:t>Failoverclusters.agent.interop.dll version is: 6.1.7601.17514. Required version is: 6.1.7601.17514</w:t>
                  </w:r>
                </w:p>
                <w:p w:rsidR="00AA7680" w:rsidRPr="00933D0D" w:rsidRDefault="00AA7680" w:rsidP="006255C0">
                  <w:pPr>
                    <w:pStyle w:val="TableTextMS"/>
                    <w:spacing w:before="0" w:after="0"/>
                    <w:rPr>
                      <w:szCs w:val="20"/>
                    </w:rPr>
                  </w:pPr>
                  <w:r w:rsidRPr="00933D0D">
                    <w:rPr>
                      <w:szCs w:val="20"/>
                    </w:rPr>
                    <w:t>Failoverclusters.validation.common.dll version is: 6.1.7601.17514. Required version is: 6.1.7601.21710</w:t>
                  </w:r>
                </w:p>
              </w:tc>
            </w:tr>
          </w:tbl>
          <w:p w:rsidR="00301D63" w:rsidRPr="00717463" w:rsidRDefault="00301D63" w:rsidP="00814BCA">
            <w:pPr>
              <w:pStyle w:val="TableTextMS"/>
              <w:rPr>
                <w:b/>
                <w:sz w:val="2"/>
              </w:rPr>
            </w:pPr>
          </w:p>
        </w:tc>
      </w:tr>
    </w:tbl>
    <w:p w:rsidR="00301D63" w:rsidRDefault="00301D63">
      <w:pPr>
        <w:rPr>
          <w:rFonts w:eastAsiaTheme="minorHAnsi"/>
          <w:szCs w:val="20"/>
        </w:rPr>
      </w:pPr>
    </w:p>
    <w:tbl>
      <w:tblPr>
        <w:tblStyle w:val="MSTableStyle2"/>
        <w:tblW w:w="9450" w:type="dxa"/>
        <w:tblInd w:w="0" w:type="dxa"/>
        <w:tblLayout w:type="fixed"/>
        <w:tblLook w:val="04A0" w:firstRow="1" w:lastRow="0" w:firstColumn="1" w:lastColumn="0" w:noHBand="0" w:noVBand="1"/>
      </w:tblPr>
      <w:tblGrid>
        <w:gridCol w:w="9450"/>
      </w:tblGrid>
      <w:tr w:rsidR="00301D63" w:rsidRPr="00CD1D0C" w:rsidTr="00814BCA">
        <w:trPr>
          <w:cnfStyle w:val="100000000000" w:firstRow="1" w:lastRow="0" w:firstColumn="0" w:lastColumn="0" w:oddVBand="0" w:evenVBand="0" w:oddHBand="0" w:evenHBand="0" w:firstRowFirstColumn="0" w:firstRowLastColumn="0" w:lastRowFirstColumn="0" w:lastRowLastColumn="0"/>
          <w:trHeight w:val="432"/>
        </w:trPr>
        <w:tc>
          <w:tcPr>
            <w:tcW w:w="9450" w:type="dxa"/>
            <w:noWrap/>
          </w:tcPr>
          <w:p w:rsidR="00301D63" w:rsidRPr="00CD1D0C" w:rsidRDefault="00457D53" w:rsidP="00814BCA">
            <w:pPr>
              <w:pStyle w:val="TableHeadingMS"/>
              <w:jc w:val="left"/>
            </w:pPr>
            <w:hyperlink w:anchor="IssueLevelSummary" w:history="1">
              <w:r w:rsidR="00301D63" w:rsidRPr="000E5AD2">
                <w:rPr>
                  <w:noProof/>
                  <w:sz w:val="28"/>
                </w:rPr>
                <w:drawing>
                  <wp:inline distT="0" distB="0" distL="0" distR="0">
                    <wp:extent cx="152400" cy="152400"/>
                    <wp:effectExtent l="19050" t="0" r="0" b="0"/>
                    <wp:docPr id="1139719106" name="InsertedImage" descr="Machine inser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ertedImage" descr="Machine inserted"/>
                            <pic:cNvPicPr>
                              <a:picLocks noChangeAspect="1" noChangeArrowheads="1"/>
                            </pic:cNvPicPr>
                          </pic:nvPicPr>
                          <pic:blipFill>
                            <a:blip r:embed="rId47"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hyperlink>
            <w:r w:rsidR="00301D63" w:rsidRPr="00C57C38">
              <w:rPr>
                <w:sz w:val="28"/>
              </w:rPr>
              <w:t xml:space="preserve"> </w:t>
            </w:r>
            <w:bookmarkStart w:id="85" w:name="The_hotfix_2578103_or_2578113_is_not_ins"/>
            <w:r w:rsidR="00301D63" w:rsidRPr="008312AE">
              <w:rPr>
                <w:sz w:val="20"/>
                <w:szCs w:val="20"/>
              </w:rPr>
              <w:t>The hotfix 2578103 or 2578113 is not installed (2008 SP2, 2008 R2, 2008 R2 SP1)</w:t>
            </w:r>
            <w:bookmarkEnd w:id="85"/>
          </w:p>
        </w:tc>
      </w:tr>
      <w:tr w:rsidR="00301D63" w:rsidRPr="000E5AD2" w:rsidTr="00814BCA">
        <w:trPr>
          <w:cnfStyle w:val="000000100000" w:firstRow="0" w:lastRow="0" w:firstColumn="0" w:lastColumn="0" w:oddVBand="0" w:evenVBand="0" w:oddHBand="1" w:evenHBand="0" w:firstRowFirstColumn="0" w:firstRowLastColumn="0" w:lastRowFirstColumn="0" w:lastRowLastColumn="0"/>
        </w:trPr>
        <w:tc>
          <w:tcPr>
            <w:tcW w:w="9450" w:type="dxa"/>
          </w:tcPr>
          <w:p w:rsidR="00301D63" w:rsidRPr="00F93FA0" w:rsidRDefault="00301D63" w:rsidP="00814BCA">
            <w:pPr>
              <w:pStyle w:val="TableTextMS"/>
              <w:rPr>
                <w:b/>
              </w:rPr>
            </w:pPr>
            <w:r w:rsidRPr="00F93FA0">
              <w:rPr>
                <w:b/>
              </w:rPr>
              <w:t>Status</w:t>
            </w:r>
          </w:p>
        </w:tc>
      </w:tr>
      <w:tr w:rsidR="00301D63" w:rsidRPr="000E5AD2" w:rsidTr="00814BCA">
        <w:trPr>
          <w:cnfStyle w:val="000000010000" w:firstRow="0" w:lastRow="0" w:firstColumn="0" w:lastColumn="0" w:oddVBand="0" w:evenVBand="0" w:oddHBand="0" w:evenHBand="1" w:firstRowFirstColumn="0" w:firstRowLastColumn="0" w:lastRowFirstColumn="0" w:lastRowLastColumn="0"/>
        </w:trPr>
        <w:tc>
          <w:tcPr>
            <w:tcW w:w="9450" w:type="dxa"/>
          </w:tcPr>
          <w:p w:rsidR="00301D63" w:rsidRPr="000E5AD2" w:rsidRDefault="00301D63" w:rsidP="00814BCA">
            <w:pPr>
              <w:pStyle w:val="TableTextMS"/>
              <w:rPr>
                <w:b/>
              </w:rPr>
            </w:pPr>
            <w:r w:rsidRPr="000E5AD2">
              <w:t>Failed</w:t>
            </w:r>
          </w:p>
        </w:tc>
      </w:tr>
      <w:tr w:rsidR="00301D63" w:rsidRPr="000E5AD2" w:rsidTr="00814BCA">
        <w:trPr>
          <w:cnfStyle w:val="000000100000" w:firstRow="0" w:lastRow="0" w:firstColumn="0" w:lastColumn="0" w:oddVBand="0" w:evenVBand="0" w:oddHBand="1" w:evenHBand="0" w:firstRowFirstColumn="0" w:firstRowLastColumn="0" w:lastRowFirstColumn="0" w:lastRowLastColumn="0"/>
        </w:trPr>
        <w:tc>
          <w:tcPr>
            <w:tcW w:w="9450" w:type="dxa"/>
          </w:tcPr>
          <w:p w:rsidR="00301D63" w:rsidRPr="000E5AD2" w:rsidRDefault="00301D63" w:rsidP="00814BCA">
            <w:pPr>
              <w:pStyle w:val="TableTextMS"/>
              <w:rPr>
                <w:b/>
                <w:sz w:val="18"/>
              </w:rPr>
            </w:pPr>
            <w:r w:rsidRPr="00F93FA0">
              <w:rPr>
                <w:b/>
              </w:rPr>
              <w:t>Description</w:t>
            </w:r>
          </w:p>
        </w:tc>
      </w:tr>
      <w:tr w:rsidR="00301D63" w:rsidRPr="000E5AD2" w:rsidTr="00814BCA">
        <w:trPr>
          <w:cnfStyle w:val="000000010000" w:firstRow="0" w:lastRow="0" w:firstColumn="0" w:lastColumn="0" w:oddVBand="0" w:evenVBand="0" w:oddHBand="0" w:evenHBand="1" w:firstRowFirstColumn="0" w:firstRowLastColumn="0" w:lastRowFirstColumn="0" w:lastRowLastColumn="0"/>
        </w:trPr>
        <w:tc>
          <w:tcPr>
            <w:tcW w:w="9450" w:type="dxa"/>
          </w:tcPr>
          <w:p w:rsidR="00301D63" w:rsidRPr="008312AE" w:rsidRDefault="00301D63" w:rsidP="00814BCA">
            <w:pPr>
              <w:pStyle w:val="TableTextMS"/>
              <w:rPr>
                <w:b/>
                <w:szCs w:val="20"/>
              </w:rPr>
            </w:pPr>
            <w:r w:rsidRPr="008312AE">
              <w:rPr>
                <w:szCs w:val="20"/>
              </w:rPr>
              <w:t>IPV6 hotfix is not installed</w:t>
            </w:r>
          </w:p>
        </w:tc>
      </w:tr>
      <w:tr w:rsidR="00301D63" w:rsidRPr="000E5AD2" w:rsidTr="00814BCA">
        <w:trPr>
          <w:cnfStyle w:val="000000100000" w:firstRow="0" w:lastRow="0" w:firstColumn="0" w:lastColumn="0" w:oddVBand="0" w:evenVBand="0" w:oddHBand="1" w:evenHBand="0" w:firstRowFirstColumn="0" w:firstRowLastColumn="0" w:lastRowFirstColumn="0" w:lastRowLastColumn="0"/>
        </w:trPr>
        <w:tc>
          <w:tcPr>
            <w:tcW w:w="9450" w:type="dxa"/>
          </w:tcPr>
          <w:p w:rsidR="00301D63" w:rsidRPr="00F93FA0" w:rsidRDefault="00814BCA" w:rsidP="00814BCA">
            <w:pPr>
              <w:pStyle w:val="TableTextMS"/>
              <w:rPr>
                <w:b/>
              </w:rPr>
            </w:pPr>
            <w:r w:rsidRPr="00F93FA0">
              <w:rPr>
                <w:b/>
              </w:rPr>
              <w:t>Additional Information</w:t>
            </w:r>
          </w:p>
        </w:tc>
      </w:tr>
      <w:tr w:rsidR="00301D63" w:rsidTr="00933D0D">
        <w:trPr>
          <w:cnfStyle w:val="000000010000" w:firstRow="0" w:lastRow="0" w:firstColumn="0" w:lastColumn="0" w:oddVBand="0" w:evenVBand="0" w:oddHBand="0" w:evenHBand="1" w:firstRowFirstColumn="0" w:firstRowLastColumn="0" w:lastRowFirstColumn="0" w:lastRowLastColumn="0"/>
        </w:trPr>
        <w:tc>
          <w:tcPr>
            <w:tcW w:w="9450" w:type="dxa"/>
            <w:tcMar>
              <w:left w:w="0" w:type="dxa"/>
              <w:right w:w="0" w:type="dxa"/>
            </w:tcMar>
          </w:tcPr>
          <w:tbl>
            <w:tblPr>
              <w:tblW w:w="9360" w:type="dxa"/>
              <w:tblLayout w:type="fixed"/>
              <w:tblCellMar>
                <w:left w:w="0" w:type="dxa"/>
                <w:right w:w="0" w:type="dxa"/>
              </w:tblCellMar>
              <w:tblLook w:val="04A0" w:firstRow="1" w:lastRow="0" w:firstColumn="1" w:lastColumn="0" w:noHBand="0" w:noVBand="1"/>
            </w:tblPr>
            <w:tblGrid>
              <w:gridCol w:w="9360"/>
            </w:tblGrid>
            <w:tr w:rsidR="00814BCA" w:rsidTr="00933D0D">
              <w:trPr>
                <w:trHeight w:val="284"/>
              </w:trPr>
              <w:tc>
                <w:tcPr>
                  <w:tcW w:w="9290" w:type="dxa"/>
                  <w:tcMar>
                    <w:top w:w="0" w:type="dxa"/>
                    <w:left w:w="115" w:type="dxa"/>
                    <w:bottom w:w="0" w:type="dxa"/>
                    <w:right w:w="115" w:type="dxa"/>
                  </w:tcMar>
                  <w:hideMark/>
                </w:tcPr>
                <w:p w:rsidR="000E5AD2" w:rsidRPr="000E5AD2" w:rsidRDefault="000E5AD2" w:rsidP="000E5AD2">
                  <w:pPr>
                    <w:pStyle w:val="TableTextMS"/>
                    <w:spacing w:before="0" w:after="0"/>
                    <w:rPr>
                      <w:b/>
                      <w:sz w:val="4"/>
                      <w:szCs w:val="4"/>
                    </w:rPr>
                  </w:pPr>
                </w:p>
                <w:p w:rsidR="00814BCA" w:rsidRPr="000E5AD2" w:rsidRDefault="00814BCA" w:rsidP="000E5AD2">
                  <w:pPr>
                    <w:pStyle w:val="TableTextMS"/>
                    <w:spacing w:before="0" w:after="0"/>
                    <w:rPr>
                      <w:b/>
                    </w:rPr>
                  </w:pPr>
                  <w:r w:rsidRPr="000E5AD2">
                    <w:rPr>
                      <w:b/>
                    </w:rPr>
                    <w:t xml:space="preserve">Best Practice Guidance </w:t>
                  </w:r>
                </w:p>
              </w:tc>
            </w:tr>
            <w:tr w:rsidR="00814BCA" w:rsidTr="00933D0D">
              <w:trPr>
                <w:trHeight w:val="288"/>
              </w:trPr>
              <w:tc>
                <w:tcPr>
                  <w:tcW w:w="9290" w:type="dxa"/>
                  <w:tcMar>
                    <w:top w:w="0" w:type="dxa"/>
                    <w:left w:w="108" w:type="dxa"/>
                    <w:bottom w:w="0" w:type="dxa"/>
                    <w:right w:w="108" w:type="dxa"/>
                  </w:tcMar>
                  <w:hideMark/>
                </w:tcPr>
                <w:p w:rsidR="00062967" w:rsidRDefault="00076279">
                  <w:pPr>
                    <w:pStyle w:val="NormalWeb"/>
                    <w:divId w:val="1392195035"/>
                  </w:pPr>
                  <w:r>
                    <w:rPr>
                      <w:rFonts w:ascii="Segoe UI" w:hAnsi="Segoe UI" w:cs="Segoe UI"/>
                      <w:color w:val="000000"/>
                      <w:sz w:val="20"/>
                      <w:szCs w:val="20"/>
                    </w:rPr>
                    <w:t>If you use IPv6, we recommend that you review the specific scenarios detailed in Knowledge Base article 2578103 or 2578113, depending on your Windows Server operating system.</w:t>
                  </w:r>
                </w:p>
                <w:p w:rsidR="00062967" w:rsidRDefault="00076279">
                  <w:pPr>
                    <w:pStyle w:val="NormalWeb"/>
                    <w:divId w:val="1392195035"/>
                  </w:pPr>
                  <w:r>
                    <w:rPr>
                      <w:rFonts w:ascii="Segoe UI" w:hAnsi="Segoe UI" w:cs="Segoe UI"/>
                      <w:color w:val="000000"/>
                      <w:sz w:val="20"/>
                      <w:szCs w:val="20"/>
                    </w:rPr>
                    <w:t>If your Windows Server topology uses IP version 6 (IPv6), the WSFC Cluster service requires about 30 seconds to fail over the IPv6 IP address. This causes clients to wait for about 30 seconds to reconnect to the IPv6 IP address.</w:t>
                  </w:r>
                </w:p>
                <w:p w:rsidR="00814BCA" w:rsidRPr="000E5AD2" w:rsidRDefault="00814BCA" w:rsidP="000E5AD2">
                  <w:pPr>
                    <w:pStyle w:val="TableTextMS"/>
                    <w:spacing w:before="0" w:after="0"/>
                  </w:pPr>
                </w:p>
              </w:tc>
            </w:tr>
            <w:tr w:rsidR="00814BCA" w:rsidTr="00933D0D">
              <w:trPr>
                <w:trHeight w:val="284"/>
              </w:trPr>
              <w:tc>
                <w:tcPr>
                  <w:tcW w:w="9290" w:type="dxa"/>
                  <w:tcMar>
                    <w:top w:w="0" w:type="dxa"/>
                    <w:left w:w="115" w:type="dxa"/>
                    <w:bottom w:w="0" w:type="dxa"/>
                    <w:right w:w="115" w:type="dxa"/>
                  </w:tcMar>
                  <w:hideMark/>
                </w:tcPr>
                <w:p w:rsidR="000E5AD2" w:rsidRPr="000E5AD2" w:rsidRDefault="000E5AD2" w:rsidP="000E5AD2">
                  <w:pPr>
                    <w:pStyle w:val="TableTextMS"/>
                    <w:spacing w:before="0" w:after="0"/>
                    <w:rPr>
                      <w:b/>
                      <w:sz w:val="4"/>
                      <w:szCs w:val="4"/>
                    </w:rPr>
                  </w:pPr>
                </w:p>
                <w:p w:rsidR="00814BCA" w:rsidRPr="000E5AD2" w:rsidRDefault="00814BCA" w:rsidP="000E5AD2">
                  <w:pPr>
                    <w:pStyle w:val="TableTextMS"/>
                    <w:spacing w:before="0" w:after="0"/>
                    <w:rPr>
                      <w:b/>
                    </w:rPr>
                  </w:pPr>
                  <w:r w:rsidRPr="000E5AD2">
                    <w:rPr>
                      <w:b/>
                    </w:rPr>
                    <w:t>Importance</w:t>
                  </w:r>
                </w:p>
              </w:tc>
            </w:tr>
            <w:tr w:rsidR="00814BCA" w:rsidTr="00933D0D">
              <w:trPr>
                <w:trHeight w:val="288"/>
              </w:trPr>
              <w:tc>
                <w:tcPr>
                  <w:tcW w:w="9290" w:type="dxa"/>
                  <w:tcMar>
                    <w:top w:w="0" w:type="dxa"/>
                    <w:left w:w="108" w:type="dxa"/>
                    <w:bottom w:w="0" w:type="dxa"/>
                    <w:right w:w="108" w:type="dxa"/>
                  </w:tcMar>
                  <w:hideMark/>
                </w:tcPr>
                <w:p w:rsidR="00062967" w:rsidRDefault="00076279">
                  <w:pPr>
                    <w:pStyle w:val="NormalWeb"/>
                    <w:divId w:val="731848214"/>
                  </w:pPr>
                  <w:r>
                    <w:rPr>
                      <w:rFonts w:ascii="Segoe UI" w:hAnsi="Segoe UI" w:cs="Segoe UI"/>
                      <w:color w:val="000000"/>
                      <w:sz w:val="20"/>
                      <w:szCs w:val="20"/>
                    </w:rPr>
                    <w:lastRenderedPageBreak/>
                    <w:t>Consider the following scenario:</w:t>
                  </w:r>
                </w:p>
                <w:p w:rsidR="00062967" w:rsidRDefault="00076279">
                  <w:pPr>
                    <w:pStyle w:val="NormalWeb"/>
                    <w:divId w:val="731848214"/>
                  </w:pPr>
                  <w:r>
                    <w:rPr>
                      <w:rFonts w:ascii="Segoe UI" w:hAnsi="Segoe UI" w:cs="Segoe UI"/>
                      <w:color w:val="000000"/>
                      <w:sz w:val="20"/>
                      <w:szCs w:val="20"/>
                    </w:rPr>
                    <w:t xml:space="preserve">- You create a failover cluster on some computers that are running Windows Server 2008/2008 R2. </w:t>
                  </w:r>
                </w:p>
                <w:p w:rsidR="00062967" w:rsidRDefault="00076279">
                  <w:pPr>
                    <w:pStyle w:val="NormalWeb"/>
                    <w:divId w:val="731848214"/>
                  </w:pPr>
                  <w:r>
                    <w:rPr>
                      <w:rFonts w:ascii="Segoe UI" w:hAnsi="Segoe UI" w:cs="Segoe UI"/>
                      <w:color w:val="000000"/>
                      <w:sz w:val="20"/>
                      <w:szCs w:val="20"/>
                    </w:rPr>
                    <w:t>- An IP version 6 (IPv6) IP address fails over from one cluster node to another cluster node.</w:t>
                  </w:r>
                </w:p>
                <w:p w:rsidR="00062967" w:rsidRDefault="00076279">
                  <w:pPr>
                    <w:pStyle w:val="NormalWeb"/>
                    <w:divId w:val="731848214"/>
                  </w:pPr>
                  <w:r>
                    <w:rPr>
                      <w:rFonts w:ascii="Segoe UI" w:hAnsi="Segoe UI" w:cs="Segoe UI"/>
                      <w:color w:val="000000"/>
                      <w:sz w:val="20"/>
                      <w:szCs w:val="20"/>
                    </w:rPr>
                    <w:t>In this scenario, the Cluster service takes about 30 seconds to fail over the IPv6 IP address. This causes clients to wait for about 30 seconds to reconnect to the IPv6 IP address.</w:t>
                  </w:r>
                </w:p>
                <w:p w:rsidR="00062967" w:rsidRDefault="00076279">
                  <w:pPr>
                    <w:pStyle w:val="NormalWeb"/>
                    <w:divId w:val="731848214"/>
                  </w:pPr>
                  <w:r>
                    <w:rPr>
                      <w:rFonts w:ascii="Segoe UI" w:hAnsi="Segoe UI" w:cs="Segoe UI"/>
                      <w:color w:val="000000"/>
                      <w:sz w:val="20"/>
                      <w:szCs w:val="20"/>
                    </w:rPr>
                    <w:t>This issue occurs because the Cluster Resource DLL (ClusRes.dll) module only sends gratuitous Neighbor Advertisement messages for IP version 4 (IPv4) IP addresses, and not for IPv6 IP addresses.</w:t>
                  </w:r>
                </w:p>
                <w:p w:rsidR="00814BCA" w:rsidRPr="000E5AD2" w:rsidRDefault="00814BCA" w:rsidP="000E5AD2">
                  <w:pPr>
                    <w:pStyle w:val="TableTextMS"/>
                    <w:spacing w:before="0" w:after="0"/>
                  </w:pPr>
                </w:p>
              </w:tc>
            </w:tr>
            <w:tr w:rsidR="00814BCA" w:rsidTr="00933D0D">
              <w:trPr>
                <w:trHeight w:val="284"/>
              </w:trPr>
              <w:tc>
                <w:tcPr>
                  <w:tcW w:w="9290" w:type="dxa"/>
                  <w:tcMar>
                    <w:top w:w="0" w:type="dxa"/>
                    <w:left w:w="115" w:type="dxa"/>
                    <w:bottom w:w="0" w:type="dxa"/>
                    <w:right w:w="115" w:type="dxa"/>
                  </w:tcMar>
                  <w:hideMark/>
                </w:tcPr>
                <w:p w:rsidR="000E5AD2" w:rsidRPr="000E5AD2" w:rsidRDefault="000E5AD2" w:rsidP="000E5AD2">
                  <w:pPr>
                    <w:pStyle w:val="TableTextMS"/>
                    <w:spacing w:before="0" w:after="0"/>
                    <w:rPr>
                      <w:b/>
                      <w:sz w:val="4"/>
                      <w:szCs w:val="4"/>
                    </w:rPr>
                  </w:pPr>
                </w:p>
                <w:p w:rsidR="00814BCA" w:rsidRPr="000E5AD2" w:rsidRDefault="00814BCA" w:rsidP="000E5AD2">
                  <w:pPr>
                    <w:pStyle w:val="TableTextMS"/>
                    <w:spacing w:before="0" w:after="0"/>
                    <w:rPr>
                      <w:b/>
                    </w:rPr>
                  </w:pPr>
                  <w:r w:rsidRPr="000E5AD2">
                    <w:rPr>
                      <w:b/>
                    </w:rPr>
                    <w:t>Recommended Reading</w:t>
                  </w:r>
                </w:p>
              </w:tc>
            </w:tr>
            <w:tr w:rsidR="00814BCA" w:rsidTr="00933D0D">
              <w:trPr>
                <w:trHeight w:val="288"/>
              </w:trPr>
              <w:tc>
                <w:tcPr>
                  <w:tcW w:w="9290" w:type="dxa"/>
                  <w:tcMar>
                    <w:top w:w="0" w:type="dxa"/>
                    <w:left w:w="108" w:type="dxa"/>
                    <w:bottom w:w="0" w:type="dxa"/>
                    <w:right w:w="108" w:type="dxa"/>
                  </w:tcMar>
                  <w:hideMark/>
                </w:tcPr>
                <w:p w:rsidR="00062967" w:rsidRDefault="00457D53">
                  <w:pPr>
                    <w:pStyle w:val="NormalWeb"/>
                    <w:divId w:val="1155683040"/>
                    <w:rPr>
                      <w:rFonts w:ascii="Segoe UI" w:hAnsi="Segoe UI" w:cs="Segoe UI"/>
                      <w:color w:val="000000"/>
                      <w:sz w:val="20"/>
                      <w:szCs w:val="20"/>
                    </w:rPr>
                  </w:pPr>
                  <w:hyperlink r:id="rId162" w:tgtFrame="_blank" w:history="1">
                    <w:r w:rsidR="00076279">
                      <w:rPr>
                        <w:rStyle w:val="Hyperlink"/>
                        <w:rFonts w:ascii="Segoe UI" w:hAnsi="Segoe UI" w:cs="Segoe UI"/>
                        <w:color w:val="000000"/>
                        <w:sz w:val="20"/>
                        <w:szCs w:val="20"/>
                      </w:rPr>
                      <w:t>The Cluster service takes about 30 seconds to fail over IPv6 IP addresses in Windows Server 2008</w:t>
                    </w:r>
                  </w:hyperlink>
                </w:p>
                <w:p w:rsidR="00062967" w:rsidRDefault="00457D53">
                  <w:pPr>
                    <w:pStyle w:val="NormalWeb"/>
                    <w:divId w:val="1155683040"/>
                    <w:rPr>
                      <w:rFonts w:ascii="Segoe UI" w:hAnsi="Segoe UI" w:cs="Segoe UI"/>
                      <w:color w:val="000000"/>
                      <w:sz w:val="20"/>
                      <w:szCs w:val="20"/>
                    </w:rPr>
                  </w:pPr>
                  <w:hyperlink r:id="rId163" w:tgtFrame="_blank" w:history="1">
                    <w:r w:rsidR="00076279">
                      <w:rPr>
                        <w:rStyle w:val="Hyperlink"/>
                        <w:rFonts w:ascii="Segoe UI" w:hAnsi="Segoe UI" w:cs="Segoe UI"/>
                        <w:color w:val="000000"/>
                        <w:sz w:val="20"/>
                        <w:szCs w:val="20"/>
                      </w:rPr>
                      <w:t>The Cluster service takes about 30 seconds to fail over IPv6 IP addresses in Windows Server 2008</w:t>
                    </w:r>
                  </w:hyperlink>
                </w:p>
                <w:p w:rsidR="00814BCA" w:rsidRPr="000E5AD2" w:rsidRDefault="00814BCA" w:rsidP="000E5AD2">
                  <w:pPr>
                    <w:pStyle w:val="TableTextMS"/>
                    <w:spacing w:before="0" w:after="0"/>
                  </w:pPr>
                </w:p>
              </w:tc>
            </w:tr>
            <w:tr w:rsidR="00814BCA" w:rsidTr="00933D0D">
              <w:trPr>
                <w:trHeight w:val="284"/>
              </w:trPr>
              <w:tc>
                <w:tcPr>
                  <w:tcW w:w="9290" w:type="dxa"/>
                  <w:tcMar>
                    <w:top w:w="0" w:type="dxa"/>
                    <w:left w:w="115" w:type="dxa"/>
                    <w:bottom w:w="0" w:type="dxa"/>
                    <w:right w:w="115" w:type="dxa"/>
                  </w:tcMar>
                  <w:hideMark/>
                </w:tcPr>
                <w:p w:rsidR="000E5AD2" w:rsidRPr="000E5AD2" w:rsidRDefault="000E5AD2" w:rsidP="000E5AD2">
                  <w:pPr>
                    <w:pStyle w:val="TableTextMS"/>
                    <w:spacing w:before="0" w:after="0"/>
                    <w:rPr>
                      <w:b/>
                      <w:sz w:val="4"/>
                      <w:szCs w:val="4"/>
                    </w:rPr>
                  </w:pPr>
                </w:p>
                <w:p w:rsidR="00814BCA" w:rsidRPr="000E5AD2" w:rsidRDefault="00814BCA" w:rsidP="000E5AD2">
                  <w:pPr>
                    <w:pStyle w:val="TableTextMS"/>
                    <w:spacing w:before="0" w:after="0"/>
                    <w:rPr>
                      <w:b/>
                    </w:rPr>
                  </w:pPr>
                  <w:r w:rsidRPr="000E5AD2">
                    <w:rPr>
                      <w:b/>
                    </w:rPr>
                    <w:t>Recommended Resolution</w:t>
                  </w:r>
                </w:p>
              </w:tc>
            </w:tr>
            <w:tr w:rsidR="00814BCA" w:rsidTr="00933D0D">
              <w:trPr>
                <w:trHeight w:val="288"/>
              </w:trPr>
              <w:tc>
                <w:tcPr>
                  <w:tcW w:w="9290" w:type="dxa"/>
                  <w:tcMar>
                    <w:top w:w="0" w:type="dxa"/>
                    <w:left w:w="108" w:type="dxa"/>
                    <w:bottom w:w="0" w:type="dxa"/>
                    <w:right w:w="108" w:type="dxa"/>
                  </w:tcMar>
                  <w:hideMark/>
                </w:tcPr>
                <w:p w:rsidR="00062967" w:rsidRDefault="00076279">
                  <w:pPr>
                    <w:pStyle w:val="NormalWeb"/>
                    <w:divId w:val="254366244"/>
                  </w:pPr>
                  <w:r>
                    <w:rPr>
                      <w:rFonts w:ascii="Segoe UI" w:hAnsi="Segoe UI" w:cs="Segoe UI"/>
                      <w:color w:val="000000"/>
                      <w:sz w:val="20"/>
                      <w:szCs w:val="20"/>
                    </w:rPr>
                    <w:t>Windows 2008:</w:t>
                  </w:r>
                </w:p>
                <w:p w:rsidR="00062967" w:rsidRDefault="00076279">
                  <w:pPr>
                    <w:pStyle w:val="NormalWeb"/>
                    <w:divId w:val="254366244"/>
                  </w:pPr>
                  <w:r>
                    <w:rPr>
                      <w:rFonts w:ascii="Segoe UI" w:hAnsi="Segoe UI" w:cs="Segoe UI"/>
                      <w:color w:val="000000"/>
                      <w:sz w:val="20"/>
                      <w:szCs w:val="20"/>
                    </w:rPr>
                    <w:t>Review and Install the following Hotfix:</w:t>
                  </w:r>
                </w:p>
                <w:p w:rsidR="00062967" w:rsidRDefault="00076279">
                  <w:pPr>
                    <w:pStyle w:val="NormalWeb"/>
                    <w:divId w:val="254366244"/>
                  </w:pPr>
                  <w:r>
                    <w:rPr>
                      <w:rFonts w:ascii="Segoe UI" w:hAnsi="Segoe UI" w:cs="Segoe UI"/>
                      <w:color w:val="000000"/>
                      <w:sz w:val="20"/>
                      <w:szCs w:val="20"/>
                    </w:rPr>
                    <w:t>The Cluster service takes about 30 seconds to fail over IPv6 IP addresses in Windows Server 2008</w:t>
                  </w:r>
                </w:p>
                <w:p w:rsidR="00062967" w:rsidRDefault="00076279">
                  <w:pPr>
                    <w:pStyle w:val="NormalWeb"/>
                    <w:divId w:val="254366244"/>
                  </w:pPr>
                  <w:r>
                    <w:rPr>
                      <w:rFonts w:ascii="Segoe UI" w:hAnsi="Segoe UI" w:cs="Segoe UI"/>
                      <w:color w:val="000000"/>
                      <w:sz w:val="20"/>
                      <w:szCs w:val="20"/>
                    </w:rPr>
                    <w:t>http://support.microsoft.com/kb/2578103</w:t>
                  </w:r>
                </w:p>
                <w:p w:rsidR="00062967" w:rsidRDefault="00076279">
                  <w:pPr>
                    <w:pStyle w:val="NormalWeb"/>
                    <w:divId w:val="254366244"/>
                  </w:pPr>
                  <w:r>
                    <w:rPr>
                      <w:rFonts w:ascii="Segoe UI" w:hAnsi="Segoe UI" w:cs="Segoe UI"/>
                      <w:color w:val="000000"/>
                      <w:sz w:val="20"/>
                      <w:szCs w:val="20"/>
                    </w:rPr>
                    <w:t>Windows 2008 R2:</w:t>
                  </w:r>
                </w:p>
                <w:p w:rsidR="00062967" w:rsidRDefault="00076279">
                  <w:pPr>
                    <w:pStyle w:val="NormalWeb"/>
                    <w:divId w:val="254366244"/>
                  </w:pPr>
                  <w:r>
                    <w:rPr>
                      <w:rFonts w:ascii="Segoe UI" w:hAnsi="Segoe UI" w:cs="Segoe UI"/>
                      <w:color w:val="000000"/>
                      <w:sz w:val="20"/>
                      <w:szCs w:val="20"/>
                    </w:rPr>
                    <w:t>Review and Install the following Hotfix:</w:t>
                  </w:r>
                </w:p>
                <w:p w:rsidR="00062967" w:rsidRDefault="00076279">
                  <w:pPr>
                    <w:pStyle w:val="NormalWeb"/>
                    <w:divId w:val="254366244"/>
                  </w:pPr>
                  <w:r>
                    <w:rPr>
                      <w:rFonts w:ascii="Segoe UI" w:hAnsi="Segoe UI" w:cs="Segoe UI"/>
                      <w:color w:val="000000"/>
                      <w:sz w:val="20"/>
                      <w:szCs w:val="20"/>
                    </w:rPr>
                    <w:t>The Cluster service takes about 30 seconds to fail over IPv6 IP addresses in Windows Server 2008</w:t>
                  </w:r>
                </w:p>
                <w:p w:rsidR="00062967" w:rsidRDefault="00076279">
                  <w:pPr>
                    <w:pStyle w:val="NormalWeb"/>
                    <w:divId w:val="254366244"/>
                  </w:pPr>
                  <w:r>
                    <w:rPr>
                      <w:rFonts w:ascii="Segoe UI" w:hAnsi="Segoe UI" w:cs="Segoe UI"/>
                      <w:color w:val="000000"/>
                      <w:sz w:val="20"/>
                      <w:szCs w:val="20"/>
                    </w:rPr>
                    <w:t>http://support.microsoft.com/kb/2578113</w:t>
                  </w:r>
                </w:p>
                <w:p w:rsidR="00814BCA" w:rsidRPr="000E5AD2" w:rsidRDefault="00814BCA" w:rsidP="000E5AD2">
                  <w:pPr>
                    <w:pStyle w:val="TableTextMS"/>
                    <w:spacing w:before="0" w:after="0"/>
                  </w:pPr>
                </w:p>
              </w:tc>
            </w:tr>
          </w:tbl>
          <w:p w:rsidR="00301D63" w:rsidRPr="008312AE" w:rsidRDefault="00301D63" w:rsidP="00814BCA"/>
        </w:tc>
      </w:tr>
      <w:tr w:rsidR="00301D63" w:rsidRPr="000E5AD2" w:rsidTr="00814BCA">
        <w:trPr>
          <w:cnfStyle w:val="000000100000" w:firstRow="0" w:lastRow="0" w:firstColumn="0" w:lastColumn="0" w:oddVBand="0" w:evenVBand="0" w:oddHBand="1" w:evenHBand="0" w:firstRowFirstColumn="0" w:firstRowLastColumn="0" w:lastRowFirstColumn="0" w:lastRowLastColumn="0"/>
        </w:trPr>
        <w:tc>
          <w:tcPr>
            <w:tcW w:w="9450" w:type="dxa"/>
          </w:tcPr>
          <w:p w:rsidR="00301D63" w:rsidRPr="00F93FA0" w:rsidRDefault="00301D63" w:rsidP="00814BCA">
            <w:pPr>
              <w:pStyle w:val="TableTextMS"/>
              <w:rPr>
                <w:b/>
              </w:rPr>
            </w:pPr>
            <w:r w:rsidRPr="00F93FA0">
              <w:rPr>
                <w:b/>
              </w:rPr>
              <w:lastRenderedPageBreak/>
              <w:t>Annotation</w:t>
            </w:r>
          </w:p>
        </w:tc>
      </w:tr>
      <w:tr w:rsidR="00301D63" w:rsidTr="00814BCA">
        <w:trPr>
          <w:cnfStyle w:val="000000010000" w:firstRow="0" w:lastRow="0" w:firstColumn="0" w:lastColumn="0" w:oddVBand="0" w:evenVBand="0" w:oddHBand="0" w:evenHBand="1" w:firstRowFirstColumn="0" w:firstRowLastColumn="0" w:lastRowFirstColumn="0" w:lastRowLastColumn="0"/>
        </w:trPr>
        <w:tc>
          <w:tcPr>
            <w:tcW w:w="9450" w:type="dxa"/>
          </w:tcPr>
          <w:p w:rsidR="00B37A8D" w:rsidRDefault="00B37A8D"/>
          <w:p w:rsidR="00301D63" w:rsidRPr="0095265C" w:rsidRDefault="00301D63" w:rsidP="00814BCA">
            <w:pPr>
              <w:pStyle w:val="TableTextMS"/>
              <w:rPr>
                <w:b/>
              </w:rPr>
            </w:pPr>
          </w:p>
        </w:tc>
      </w:tr>
      <w:tr w:rsidR="00301D63" w:rsidRPr="000E5AD2" w:rsidTr="00814BCA">
        <w:trPr>
          <w:cnfStyle w:val="000000100000" w:firstRow="0" w:lastRow="0" w:firstColumn="0" w:lastColumn="0" w:oddVBand="0" w:evenVBand="0" w:oddHBand="1" w:evenHBand="0" w:firstRowFirstColumn="0" w:firstRowLastColumn="0" w:lastRowFirstColumn="0" w:lastRowLastColumn="0"/>
        </w:trPr>
        <w:tc>
          <w:tcPr>
            <w:tcW w:w="9450" w:type="dxa"/>
          </w:tcPr>
          <w:p w:rsidR="00301D63" w:rsidRPr="00F93FA0" w:rsidRDefault="00301D63" w:rsidP="00814BCA">
            <w:pPr>
              <w:pStyle w:val="TableTextMS"/>
              <w:rPr>
                <w:b/>
              </w:rPr>
            </w:pPr>
            <w:r w:rsidRPr="00F93FA0">
              <w:rPr>
                <w:b/>
              </w:rPr>
              <w:t>Affected Nodes</w:t>
            </w:r>
          </w:p>
        </w:tc>
      </w:tr>
      <w:tr w:rsidR="00301D63" w:rsidTr="00814BCA">
        <w:trPr>
          <w:cnfStyle w:val="000000010000" w:firstRow="0" w:lastRow="0" w:firstColumn="0" w:lastColumn="0" w:oddVBand="0" w:evenVBand="0" w:oddHBand="0" w:evenHBand="1" w:firstRowFirstColumn="0" w:firstRowLastColumn="0" w:lastRowFirstColumn="0" w:lastRowLastColumn="0"/>
        </w:trPr>
        <w:tc>
          <w:tcPr>
            <w:tcW w:w="9450" w:type="dxa"/>
          </w:tcPr>
          <w:p w:rsidR="00301D63" w:rsidRPr="00717463" w:rsidRDefault="00301D63" w:rsidP="00814BCA">
            <w:pPr>
              <w:pStyle w:val="TableTextMS"/>
              <w:rPr>
                <w:b/>
                <w:sz w:val="2"/>
              </w:rPr>
            </w:pPr>
          </w:p>
          <w:tbl>
            <w:tblPr>
              <w:tblStyle w:val="TableGrid"/>
              <w:tblW w:w="9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15" w:type="dxa"/>
                <w:right w:w="115" w:type="dxa"/>
              </w:tblCellMar>
              <w:tblLook w:val="04A0" w:firstRow="1" w:lastRow="0" w:firstColumn="1" w:lastColumn="0" w:noHBand="0" w:noVBand="1"/>
            </w:tblPr>
            <w:tblGrid>
              <w:gridCol w:w="324"/>
              <w:gridCol w:w="1913"/>
              <w:gridCol w:w="7123"/>
            </w:tblGrid>
            <w:tr w:rsidR="00AA7680" w:rsidRPr="00933D0D" w:rsidTr="006255C0">
              <w:trPr>
                <w:trHeight w:val="188"/>
              </w:trPr>
              <w:tc>
                <w:tcPr>
                  <w:tcW w:w="324" w:type="dxa"/>
                  <w:noWrap/>
                  <w:tcMar>
                    <w:left w:w="0" w:type="dxa"/>
                    <w:right w:w="0" w:type="dxa"/>
                  </w:tcMar>
                  <w:hideMark/>
                </w:tcPr>
                <w:p w:rsidR="00AA7680" w:rsidRPr="00933D0D" w:rsidRDefault="00AA7680" w:rsidP="006255C0">
                  <w:pPr>
                    <w:pStyle w:val="TableTextMS"/>
                    <w:spacing w:before="0" w:after="0"/>
                    <w:rPr>
                      <w:szCs w:val="20"/>
                    </w:rPr>
                  </w:pPr>
                  <w:r w:rsidRPr="00933D0D">
                    <w:rPr>
                      <w:noProof/>
                      <w:szCs w:val="20"/>
                    </w:rPr>
                    <w:drawing>
                      <wp:inline distT="0" distB="0" distL="0" distR="0">
                        <wp:extent cx="152400" cy="152400"/>
                        <wp:effectExtent l="19050" t="0" r="0" b="0"/>
                        <wp:docPr id="842690692" name="InsertedImage" descr="Machine inser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ertedImage" descr="Machine inserted"/>
                                <pic:cNvPicPr>
                                  <a:picLocks noChangeAspect="1" noChangeArrowheads="1"/>
                                </pic:cNvPicPr>
                              </pic:nvPicPr>
                              <pic:blipFill>
                                <a:blip r:embed="rId59"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tc>
                <w:tcPr>
                  <w:tcW w:w="1913" w:type="dxa"/>
                  <w:tcMar>
                    <w:left w:w="0" w:type="dxa"/>
                    <w:right w:w="0" w:type="dxa"/>
                  </w:tcMar>
                  <w:hideMark/>
                </w:tcPr>
                <w:p w:rsidR="00AA7680" w:rsidRPr="00933D0D" w:rsidRDefault="00AA7680" w:rsidP="006255C0">
                  <w:pPr>
                    <w:pStyle w:val="TableTextMS"/>
                    <w:spacing w:before="0" w:after="0"/>
                    <w:rPr>
                      <w:szCs w:val="20"/>
                    </w:rPr>
                  </w:pPr>
                  <w:r w:rsidRPr="00933D0D">
                    <w:rPr>
                      <w:szCs w:val="20"/>
                    </w:rPr>
                    <w:t>SCMMAVM3P.CHOMP.ORG</w:t>
                  </w:r>
                </w:p>
              </w:tc>
              <w:tc>
                <w:tcPr>
                  <w:tcW w:w="7123" w:type="dxa"/>
                  <w:hideMark/>
                </w:tcPr>
                <w:p w:rsidR="00AA7680" w:rsidRPr="00933D0D" w:rsidRDefault="00AA7680" w:rsidP="006255C0">
                  <w:pPr>
                    <w:pStyle w:val="TableTextMS"/>
                    <w:spacing w:before="0" w:after="0"/>
                    <w:rPr>
                      <w:szCs w:val="20"/>
                    </w:rPr>
                  </w:pPr>
                  <w:r w:rsidRPr="00933D0D">
                    <w:rPr>
                      <w:szCs w:val="20"/>
                    </w:rPr>
                    <w:t>Operating System is: Microsoft Windows Server 2008 R2 Enterprise  Service Pack 1</w:t>
                  </w:r>
                </w:p>
                <w:p w:rsidR="00AA7680" w:rsidRPr="00933D0D" w:rsidRDefault="00AA7680" w:rsidP="006255C0">
                  <w:pPr>
                    <w:pStyle w:val="TableTextMS"/>
                    <w:spacing w:before="0" w:after="0"/>
                    <w:rPr>
                      <w:szCs w:val="20"/>
                    </w:rPr>
                  </w:pPr>
                  <w:r w:rsidRPr="00933D0D">
                    <w:rPr>
                      <w:szCs w:val="20"/>
                    </w:rPr>
                    <w:t>Processor Architecture: AMD64</w:t>
                  </w:r>
                </w:p>
                <w:p w:rsidR="00AA7680" w:rsidRPr="00933D0D" w:rsidRDefault="00AA7680" w:rsidP="006255C0">
                  <w:pPr>
                    <w:pStyle w:val="TableTextMS"/>
                    <w:spacing w:before="0" w:after="0"/>
                    <w:rPr>
                      <w:szCs w:val="20"/>
                    </w:rPr>
                  </w:pPr>
                </w:p>
                <w:p w:rsidR="00AA7680" w:rsidRPr="00933D0D" w:rsidRDefault="00AA7680" w:rsidP="006255C0">
                  <w:pPr>
                    <w:pStyle w:val="TableTextMS"/>
                    <w:spacing w:before="0" w:after="0"/>
                    <w:rPr>
                      <w:szCs w:val="20"/>
                    </w:rPr>
                  </w:pPr>
                  <w:r w:rsidRPr="00933D0D">
                    <w:rPr>
                      <w:szCs w:val="20"/>
                    </w:rPr>
                    <w:lastRenderedPageBreak/>
                    <w:t>Clusres.dll version is: 6.1.7601.17514. Required version is: 6.1.7601.21772</w:t>
                  </w:r>
                </w:p>
              </w:tc>
            </w:tr>
            <w:tr w:rsidR="00AA7680" w:rsidRPr="00933D0D" w:rsidTr="006255C0">
              <w:trPr>
                <w:trHeight w:val="188"/>
              </w:trPr>
              <w:tc>
                <w:tcPr>
                  <w:tcW w:w="324" w:type="dxa"/>
                  <w:noWrap/>
                  <w:tcMar>
                    <w:left w:w="0" w:type="dxa"/>
                    <w:right w:w="0" w:type="dxa"/>
                  </w:tcMar>
                  <w:hideMark/>
                </w:tcPr>
                <w:p w:rsidR="00AA7680" w:rsidRPr="00933D0D" w:rsidRDefault="00AA7680" w:rsidP="006255C0">
                  <w:pPr>
                    <w:pStyle w:val="TableTextMS"/>
                    <w:spacing w:before="0" w:after="0"/>
                    <w:rPr>
                      <w:szCs w:val="20"/>
                    </w:rPr>
                  </w:pPr>
                  <w:r w:rsidRPr="00933D0D">
                    <w:rPr>
                      <w:noProof/>
                      <w:szCs w:val="20"/>
                    </w:rPr>
                    <w:lastRenderedPageBreak/>
                    <w:drawing>
                      <wp:inline distT="0" distB="0" distL="0" distR="0">
                        <wp:extent cx="152400" cy="152400"/>
                        <wp:effectExtent l="19050" t="0" r="0" b="0"/>
                        <wp:docPr id="332661615" name="InsertedImage" descr="Machine inser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ertedImage" descr="Machine inserted"/>
                                <pic:cNvPicPr>
                                  <a:picLocks noChangeAspect="1" noChangeArrowheads="1"/>
                                </pic:cNvPicPr>
                              </pic:nvPicPr>
                              <pic:blipFill>
                                <a:blip r:embed="rId59"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tc>
                <w:tcPr>
                  <w:tcW w:w="1913" w:type="dxa"/>
                  <w:tcMar>
                    <w:left w:w="0" w:type="dxa"/>
                    <w:right w:w="0" w:type="dxa"/>
                  </w:tcMar>
                  <w:hideMark/>
                </w:tcPr>
                <w:p w:rsidR="00AA7680" w:rsidRPr="00933D0D" w:rsidRDefault="00AA7680" w:rsidP="006255C0">
                  <w:pPr>
                    <w:pStyle w:val="TableTextMS"/>
                    <w:spacing w:before="0" w:after="0"/>
                    <w:rPr>
                      <w:szCs w:val="20"/>
                    </w:rPr>
                  </w:pPr>
                  <w:r w:rsidRPr="00933D0D">
                    <w:rPr>
                      <w:szCs w:val="20"/>
                    </w:rPr>
                    <w:t>SCMMAVM2P.CHOMP.ORG</w:t>
                  </w:r>
                </w:p>
              </w:tc>
              <w:tc>
                <w:tcPr>
                  <w:tcW w:w="7123" w:type="dxa"/>
                  <w:hideMark/>
                </w:tcPr>
                <w:p w:rsidR="00AA7680" w:rsidRPr="00933D0D" w:rsidRDefault="00AA7680" w:rsidP="006255C0">
                  <w:pPr>
                    <w:pStyle w:val="TableTextMS"/>
                    <w:spacing w:before="0" w:after="0"/>
                    <w:rPr>
                      <w:szCs w:val="20"/>
                    </w:rPr>
                  </w:pPr>
                  <w:r w:rsidRPr="00933D0D">
                    <w:rPr>
                      <w:szCs w:val="20"/>
                    </w:rPr>
                    <w:t>Operating System is: Microsoft Windows Server 2008 R2 Enterprise  Service Pack 1</w:t>
                  </w:r>
                </w:p>
                <w:p w:rsidR="00AA7680" w:rsidRPr="00933D0D" w:rsidRDefault="00AA7680" w:rsidP="006255C0">
                  <w:pPr>
                    <w:pStyle w:val="TableTextMS"/>
                    <w:spacing w:before="0" w:after="0"/>
                    <w:rPr>
                      <w:szCs w:val="20"/>
                    </w:rPr>
                  </w:pPr>
                  <w:r w:rsidRPr="00933D0D">
                    <w:rPr>
                      <w:szCs w:val="20"/>
                    </w:rPr>
                    <w:t>Processor Architecture: AMD64</w:t>
                  </w:r>
                </w:p>
                <w:p w:rsidR="00AA7680" w:rsidRPr="00933D0D" w:rsidRDefault="00AA7680" w:rsidP="006255C0">
                  <w:pPr>
                    <w:pStyle w:val="TableTextMS"/>
                    <w:spacing w:before="0" w:after="0"/>
                    <w:rPr>
                      <w:szCs w:val="20"/>
                    </w:rPr>
                  </w:pPr>
                </w:p>
                <w:p w:rsidR="00AA7680" w:rsidRPr="00933D0D" w:rsidRDefault="00AA7680" w:rsidP="006255C0">
                  <w:pPr>
                    <w:pStyle w:val="TableTextMS"/>
                    <w:spacing w:before="0" w:after="0"/>
                    <w:rPr>
                      <w:szCs w:val="20"/>
                    </w:rPr>
                  </w:pPr>
                  <w:r w:rsidRPr="00933D0D">
                    <w:rPr>
                      <w:szCs w:val="20"/>
                    </w:rPr>
                    <w:t>Clusres.dll version is: 6.1.7601.17514. Required version is: 6.1.7601.21772</w:t>
                  </w:r>
                </w:p>
              </w:tc>
            </w:tr>
            <w:tr w:rsidR="00AA7680" w:rsidRPr="00933D0D" w:rsidTr="006255C0">
              <w:trPr>
                <w:trHeight w:val="188"/>
              </w:trPr>
              <w:tc>
                <w:tcPr>
                  <w:tcW w:w="324" w:type="dxa"/>
                  <w:noWrap/>
                  <w:tcMar>
                    <w:left w:w="0" w:type="dxa"/>
                    <w:right w:w="0" w:type="dxa"/>
                  </w:tcMar>
                  <w:hideMark/>
                </w:tcPr>
                <w:p w:rsidR="00AA7680" w:rsidRPr="00933D0D" w:rsidRDefault="00AA7680" w:rsidP="006255C0">
                  <w:pPr>
                    <w:pStyle w:val="TableTextMS"/>
                    <w:spacing w:before="0" w:after="0"/>
                    <w:rPr>
                      <w:szCs w:val="20"/>
                    </w:rPr>
                  </w:pPr>
                  <w:r w:rsidRPr="00933D0D">
                    <w:rPr>
                      <w:noProof/>
                      <w:szCs w:val="20"/>
                    </w:rPr>
                    <w:drawing>
                      <wp:inline distT="0" distB="0" distL="0" distR="0">
                        <wp:extent cx="152400" cy="152400"/>
                        <wp:effectExtent l="19050" t="0" r="0" b="0"/>
                        <wp:docPr id="1875913930" name="InsertedImage" descr="Machine inser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ertedImage" descr="Machine inserted"/>
                                <pic:cNvPicPr>
                                  <a:picLocks noChangeAspect="1" noChangeArrowheads="1"/>
                                </pic:cNvPicPr>
                              </pic:nvPicPr>
                              <pic:blipFill>
                                <a:blip r:embed="rId59"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tc>
                <w:tcPr>
                  <w:tcW w:w="1913" w:type="dxa"/>
                  <w:tcMar>
                    <w:left w:w="0" w:type="dxa"/>
                    <w:right w:w="0" w:type="dxa"/>
                  </w:tcMar>
                  <w:hideMark/>
                </w:tcPr>
                <w:p w:rsidR="00AA7680" w:rsidRPr="00933D0D" w:rsidRDefault="00AA7680" w:rsidP="006255C0">
                  <w:pPr>
                    <w:pStyle w:val="TableTextMS"/>
                    <w:spacing w:before="0" w:after="0"/>
                    <w:rPr>
                      <w:szCs w:val="20"/>
                    </w:rPr>
                  </w:pPr>
                  <w:r w:rsidRPr="00933D0D">
                    <w:rPr>
                      <w:szCs w:val="20"/>
                    </w:rPr>
                    <w:t>SCMMAVM1P.CHOMP.ORG</w:t>
                  </w:r>
                </w:p>
              </w:tc>
              <w:tc>
                <w:tcPr>
                  <w:tcW w:w="7123" w:type="dxa"/>
                  <w:hideMark/>
                </w:tcPr>
                <w:p w:rsidR="00AA7680" w:rsidRPr="00933D0D" w:rsidRDefault="00AA7680" w:rsidP="006255C0">
                  <w:pPr>
                    <w:pStyle w:val="TableTextMS"/>
                    <w:spacing w:before="0" w:after="0"/>
                    <w:rPr>
                      <w:szCs w:val="20"/>
                    </w:rPr>
                  </w:pPr>
                  <w:r w:rsidRPr="00933D0D">
                    <w:rPr>
                      <w:szCs w:val="20"/>
                    </w:rPr>
                    <w:t>Operating System is: Microsoft Windows Server 2008 R2 Enterprise  Service Pack 1</w:t>
                  </w:r>
                </w:p>
                <w:p w:rsidR="00AA7680" w:rsidRPr="00933D0D" w:rsidRDefault="00AA7680" w:rsidP="006255C0">
                  <w:pPr>
                    <w:pStyle w:val="TableTextMS"/>
                    <w:spacing w:before="0" w:after="0"/>
                    <w:rPr>
                      <w:szCs w:val="20"/>
                    </w:rPr>
                  </w:pPr>
                  <w:r w:rsidRPr="00933D0D">
                    <w:rPr>
                      <w:szCs w:val="20"/>
                    </w:rPr>
                    <w:t>Processor Architecture: AMD64</w:t>
                  </w:r>
                </w:p>
                <w:p w:rsidR="00AA7680" w:rsidRPr="00933D0D" w:rsidRDefault="00AA7680" w:rsidP="006255C0">
                  <w:pPr>
                    <w:pStyle w:val="TableTextMS"/>
                    <w:spacing w:before="0" w:after="0"/>
                    <w:rPr>
                      <w:szCs w:val="20"/>
                    </w:rPr>
                  </w:pPr>
                </w:p>
                <w:p w:rsidR="00AA7680" w:rsidRPr="00933D0D" w:rsidRDefault="00AA7680" w:rsidP="006255C0">
                  <w:pPr>
                    <w:pStyle w:val="TableTextMS"/>
                    <w:spacing w:before="0" w:after="0"/>
                    <w:rPr>
                      <w:szCs w:val="20"/>
                    </w:rPr>
                  </w:pPr>
                  <w:r w:rsidRPr="00933D0D">
                    <w:rPr>
                      <w:szCs w:val="20"/>
                    </w:rPr>
                    <w:t>Clusres.dll version is: 6.1.7601.17514. Required version is: 6.1.7601.21772</w:t>
                  </w:r>
                </w:p>
              </w:tc>
            </w:tr>
          </w:tbl>
          <w:p w:rsidR="00301D63" w:rsidRPr="00717463" w:rsidRDefault="00301D63" w:rsidP="00814BCA">
            <w:pPr>
              <w:pStyle w:val="TableTextMS"/>
              <w:rPr>
                <w:b/>
                <w:sz w:val="2"/>
              </w:rPr>
            </w:pPr>
          </w:p>
        </w:tc>
      </w:tr>
    </w:tbl>
    <w:p w:rsidR="00301D63" w:rsidRDefault="00301D63">
      <w:pPr>
        <w:rPr>
          <w:rFonts w:eastAsiaTheme="minorHAnsi"/>
          <w:szCs w:val="20"/>
        </w:rPr>
      </w:pPr>
    </w:p>
    <w:tbl>
      <w:tblPr>
        <w:tblStyle w:val="MSTableStyle2"/>
        <w:tblW w:w="9450" w:type="dxa"/>
        <w:tblInd w:w="0" w:type="dxa"/>
        <w:tblLayout w:type="fixed"/>
        <w:tblLook w:val="04A0" w:firstRow="1" w:lastRow="0" w:firstColumn="1" w:lastColumn="0" w:noHBand="0" w:noVBand="1"/>
      </w:tblPr>
      <w:tblGrid>
        <w:gridCol w:w="9450"/>
      </w:tblGrid>
      <w:tr w:rsidR="00301D63" w:rsidRPr="00CD1D0C" w:rsidTr="00814BCA">
        <w:trPr>
          <w:cnfStyle w:val="100000000000" w:firstRow="1" w:lastRow="0" w:firstColumn="0" w:lastColumn="0" w:oddVBand="0" w:evenVBand="0" w:oddHBand="0" w:evenHBand="0" w:firstRowFirstColumn="0" w:firstRowLastColumn="0" w:lastRowFirstColumn="0" w:lastRowLastColumn="0"/>
          <w:trHeight w:val="432"/>
        </w:trPr>
        <w:tc>
          <w:tcPr>
            <w:tcW w:w="9450" w:type="dxa"/>
            <w:noWrap/>
          </w:tcPr>
          <w:p w:rsidR="00301D63" w:rsidRPr="00CD1D0C" w:rsidRDefault="00457D53" w:rsidP="00814BCA">
            <w:pPr>
              <w:pStyle w:val="TableHeadingMS"/>
              <w:jc w:val="left"/>
            </w:pPr>
            <w:hyperlink w:anchor="IssueLevelSummary" w:history="1">
              <w:r w:rsidR="00301D63" w:rsidRPr="000E5AD2">
                <w:rPr>
                  <w:noProof/>
                  <w:sz w:val="28"/>
                </w:rPr>
                <w:drawing>
                  <wp:inline distT="0" distB="0" distL="0" distR="0">
                    <wp:extent cx="152400" cy="152400"/>
                    <wp:effectExtent l="19050" t="0" r="0" b="0"/>
                    <wp:docPr id="1361695105" name="InsertedImage" descr="Machine inser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ertedImage" descr="Machine inserted"/>
                            <pic:cNvPicPr>
                              <a:picLocks noChangeAspect="1" noChangeArrowheads="1"/>
                            </pic:cNvPicPr>
                          </pic:nvPicPr>
                          <pic:blipFill>
                            <a:blip r:embed="rId47"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hyperlink>
            <w:r w:rsidR="00301D63" w:rsidRPr="00C57C38">
              <w:rPr>
                <w:sz w:val="28"/>
              </w:rPr>
              <w:t xml:space="preserve"> </w:t>
            </w:r>
            <w:bookmarkStart w:id="86" w:name="The_hotfix_2616514_is_not_installed_(200"/>
            <w:r w:rsidR="00301D63" w:rsidRPr="008312AE">
              <w:rPr>
                <w:sz w:val="20"/>
                <w:szCs w:val="20"/>
              </w:rPr>
              <w:t>The hotfix 2616514 is not installed (2008 SP2, 2008 R2 SP1)</w:t>
            </w:r>
            <w:bookmarkEnd w:id="86"/>
          </w:p>
        </w:tc>
      </w:tr>
      <w:tr w:rsidR="00301D63" w:rsidRPr="000E5AD2" w:rsidTr="00814BCA">
        <w:trPr>
          <w:cnfStyle w:val="000000100000" w:firstRow="0" w:lastRow="0" w:firstColumn="0" w:lastColumn="0" w:oddVBand="0" w:evenVBand="0" w:oddHBand="1" w:evenHBand="0" w:firstRowFirstColumn="0" w:firstRowLastColumn="0" w:lastRowFirstColumn="0" w:lastRowLastColumn="0"/>
        </w:trPr>
        <w:tc>
          <w:tcPr>
            <w:tcW w:w="9450" w:type="dxa"/>
          </w:tcPr>
          <w:p w:rsidR="00301D63" w:rsidRPr="00F93FA0" w:rsidRDefault="00301D63" w:rsidP="00814BCA">
            <w:pPr>
              <w:pStyle w:val="TableTextMS"/>
              <w:rPr>
                <w:b/>
              </w:rPr>
            </w:pPr>
            <w:r w:rsidRPr="00F93FA0">
              <w:rPr>
                <w:b/>
              </w:rPr>
              <w:t>Status</w:t>
            </w:r>
          </w:p>
        </w:tc>
      </w:tr>
      <w:tr w:rsidR="00301D63" w:rsidRPr="000E5AD2" w:rsidTr="00814BCA">
        <w:trPr>
          <w:cnfStyle w:val="000000010000" w:firstRow="0" w:lastRow="0" w:firstColumn="0" w:lastColumn="0" w:oddVBand="0" w:evenVBand="0" w:oddHBand="0" w:evenHBand="1" w:firstRowFirstColumn="0" w:firstRowLastColumn="0" w:lastRowFirstColumn="0" w:lastRowLastColumn="0"/>
        </w:trPr>
        <w:tc>
          <w:tcPr>
            <w:tcW w:w="9450" w:type="dxa"/>
          </w:tcPr>
          <w:p w:rsidR="00301D63" w:rsidRPr="000E5AD2" w:rsidRDefault="00301D63" w:rsidP="00814BCA">
            <w:pPr>
              <w:pStyle w:val="TableTextMS"/>
              <w:rPr>
                <w:b/>
              </w:rPr>
            </w:pPr>
            <w:r w:rsidRPr="000E5AD2">
              <w:t>Failed</w:t>
            </w:r>
          </w:p>
        </w:tc>
      </w:tr>
      <w:tr w:rsidR="00301D63" w:rsidRPr="000E5AD2" w:rsidTr="00814BCA">
        <w:trPr>
          <w:cnfStyle w:val="000000100000" w:firstRow="0" w:lastRow="0" w:firstColumn="0" w:lastColumn="0" w:oddVBand="0" w:evenVBand="0" w:oddHBand="1" w:evenHBand="0" w:firstRowFirstColumn="0" w:firstRowLastColumn="0" w:lastRowFirstColumn="0" w:lastRowLastColumn="0"/>
        </w:trPr>
        <w:tc>
          <w:tcPr>
            <w:tcW w:w="9450" w:type="dxa"/>
          </w:tcPr>
          <w:p w:rsidR="00301D63" w:rsidRPr="000E5AD2" w:rsidRDefault="00301D63" w:rsidP="00814BCA">
            <w:pPr>
              <w:pStyle w:val="TableTextMS"/>
              <w:rPr>
                <w:b/>
                <w:sz w:val="18"/>
              </w:rPr>
            </w:pPr>
            <w:r w:rsidRPr="00F93FA0">
              <w:rPr>
                <w:b/>
              </w:rPr>
              <w:t>Description</w:t>
            </w:r>
          </w:p>
        </w:tc>
      </w:tr>
      <w:tr w:rsidR="00301D63" w:rsidRPr="000E5AD2" w:rsidTr="00814BCA">
        <w:trPr>
          <w:cnfStyle w:val="000000010000" w:firstRow="0" w:lastRow="0" w:firstColumn="0" w:lastColumn="0" w:oddVBand="0" w:evenVBand="0" w:oddHBand="0" w:evenHBand="1" w:firstRowFirstColumn="0" w:firstRowLastColumn="0" w:lastRowFirstColumn="0" w:lastRowLastColumn="0"/>
        </w:trPr>
        <w:tc>
          <w:tcPr>
            <w:tcW w:w="9450" w:type="dxa"/>
          </w:tcPr>
          <w:p w:rsidR="00301D63" w:rsidRPr="008312AE" w:rsidRDefault="00301D63" w:rsidP="00814BCA">
            <w:pPr>
              <w:pStyle w:val="TableTextMS"/>
              <w:rPr>
                <w:b/>
                <w:szCs w:val="20"/>
              </w:rPr>
            </w:pPr>
            <w:r w:rsidRPr="008312AE">
              <w:rPr>
                <w:szCs w:val="20"/>
              </w:rPr>
              <w:t>The hotfix 2616514 for efficient use of network bandwidth on WSFC is not installed (2008 SP2, 2008 R2 SP1).</w:t>
            </w:r>
          </w:p>
        </w:tc>
      </w:tr>
      <w:tr w:rsidR="00301D63" w:rsidRPr="000E5AD2" w:rsidTr="00814BCA">
        <w:trPr>
          <w:cnfStyle w:val="000000100000" w:firstRow="0" w:lastRow="0" w:firstColumn="0" w:lastColumn="0" w:oddVBand="0" w:evenVBand="0" w:oddHBand="1" w:evenHBand="0" w:firstRowFirstColumn="0" w:firstRowLastColumn="0" w:lastRowFirstColumn="0" w:lastRowLastColumn="0"/>
        </w:trPr>
        <w:tc>
          <w:tcPr>
            <w:tcW w:w="9450" w:type="dxa"/>
          </w:tcPr>
          <w:p w:rsidR="00301D63" w:rsidRPr="00F93FA0" w:rsidRDefault="00814BCA" w:rsidP="00814BCA">
            <w:pPr>
              <w:pStyle w:val="TableTextMS"/>
              <w:rPr>
                <w:b/>
              </w:rPr>
            </w:pPr>
            <w:r w:rsidRPr="00F93FA0">
              <w:rPr>
                <w:b/>
              </w:rPr>
              <w:t>Additional Information</w:t>
            </w:r>
          </w:p>
        </w:tc>
      </w:tr>
      <w:tr w:rsidR="00301D63" w:rsidTr="00933D0D">
        <w:trPr>
          <w:cnfStyle w:val="000000010000" w:firstRow="0" w:lastRow="0" w:firstColumn="0" w:lastColumn="0" w:oddVBand="0" w:evenVBand="0" w:oddHBand="0" w:evenHBand="1" w:firstRowFirstColumn="0" w:firstRowLastColumn="0" w:lastRowFirstColumn="0" w:lastRowLastColumn="0"/>
        </w:trPr>
        <w:tc>
          <w:tcPr>
            <w:tcW w:w="9450" w:type="dxa"/>
            <w:tcMar>
              <w:left w:w="0" w:type="dxa"/>
              <w:right w:w="0" w:type="dxa"/>
            </w:tcMar>
          </w:tcPr>
          <w:tbl>
            <w:tblPr>
              <w:tblW w:w="9360" w:type="dxa"/>
              <w:tblLayout w:type="fixed"/>
              <w:tblCellMar>
                <w:left w:w="0" w:type="dxa"/>
                <w:right w:w="0" w:type="dxa"/>
              </w:tblCellMar>
              <w:tblLook w:val="04A0" w:firstRow="1" w:lastRow="0" w:firstColumn="1" w:lastColumn="0" w:noHBand="0" w:noVBand="1"/>
            </w:tblPr>
            <w:tblGrid>
              <w:gridCol w:w="9360"/>
            </w:tblGrid>
            <w:tr w:rsidR="00814BCA" w:rsidTr="00933D0D">
              <w:trPr>
                <w:trHeight w:val="284"/>
              </w:trPr>
              <w:tc>
                <w:tcPr>
                  <w:tcW w:w="9290" w:type="dxa"/>
                  <w:tcMar>
                    <w:top w:w="0" w:type="dxa"/>
                    <w:left w:w="115" w:type="dxa"/>
                    <w:bottom w:w="0" w:type="dxa"/>
                    <w:right w:w="115" w:type="dxa"/>
                  </w:tcMar>
                  <w:hideMark/>
                </w:tcPr>
                <w:p w:rsidR="000E5AD2" w:rsidRPr="000E5AD2" w:rsidRDefault="000E5AD2" w:rsidP="000E5AD2">
                  <w:pPr>
                    <w:pStyle w:val="TableTextMS"/>
                    <w:spacing w:before="0" w:after="0"/>
                    <w:rPr>
                      <w:b/>
                      <w:sz w:val="4"/>
                      <w:szCs w:val="4"/>
                    </w:rPr>
                  </w:pPr>
                </w:p>
                <w:p w:rsidR="00814BCA" w:rsidRPr="000E5AD2" w:rsidRDefault="00814BCA" w:rsidP="000E5AD2">
                  <w:pPr>
                    <w:pStyle w:val="TableTextMS"/>
                    <w:spacing w:before="0" w:after="0"/>
                    <w:rPr>
                      <w:b/>
                    </w:rPr>
                  </w:pPr>
                  <w:r w:rsidRPr="000E5AD2">
                    <w:rPr>
                      <w:b/>
                    </w:rPr>
                    <w:t>Best Practice Guidance</w:t>
                  </w:r>
                </w:p>
              </w:tc>
            </w:tr>
            <w:tr w:rsidR="00814BCA" w:rsidTr="00933D0D">
              <w:trPr>
                <w:trHeight w:val="288"/>
              </w:trPr>
              <w:tc>
                <w:tcPr>
                  <w:tcW w:w="9290" w:type="dxa"/>
                  <w:tcMar>
                    <w:top w:w="0" w:type="dxa"/>
                    <w:left w:w="108" w:type="dxa"/>
                    <w:bottom w:w="0" w:type="dxa"/>
                    <w:right w:w="108" w:type="dxa"/>
                  </w:tcMar>
                  <w:hideMark/>
                </w:tcPr>
                <w:p w:rsidR="00062967" w:rsidRDefault="00076279">
                  <w:pPr>
                    <w:pStyle w:val="NormalWeb"/>
                    <w:divId w:val="1296444234"/>
                  </w:pPr>
                  <w:r>
                    <w:rPr>
                      <w:rFonts w:ascii="Segoe UI" w:hAnsi="Segoe UI" w:cs="Segoe UI"/>
                      <w:color w:val="000000"/>
                      <w:sz w:val="20"/>
                      <w:szCs w:val="20"/>
                    </w:rPr>
                    <w:t>For efficient use of network bandwidth on WSFC install the hotfix KB 2616514.</w:t>
                  </w:r>
                </w:p>
                <w:p w:rsidR="00814BCA" w:rsidRPr="000E5AD2" w:rsidRDefault="00814BCA" w:rsidP="000E5AD2">
                  <w:pPr>
                    <w:pStyle w:val="TableTextMS"/>
                    <w:spacing w:before="0" w:after="0"/>
                  </w:pPr>
                </w:p>
              </w:tc>
            </w:tr>
            <w:tr w:rsidR="00814BCA" w:rsidTr="00933D0D">
              <w:trPr>
                <w:trHeight w:val="284"/>
              </w:trPr>
              <w:tc>
                <w:tcPr>
                  <w:tcW w:w="9290" w:type="dxa"/>
                  <w:tcMar>
                    <w:top w:w="0" w:type="dxa"/>
                    <w:left w:w="115" w:type="dxa"/>
                    <w:bottom w:w="0" w:type="dxa"/>
                    <w:right w:w="115" w:type="dxa"/>
                  </w:tcMar>
                  <w:hideMark/>
                </w:tcPr>
                <w:p w:rsidR="000E5AD2" w:rsidRPr="000E5AD2" w:rsidRDefault="000E5AD2" w:rsidP="000E5AD2">
                  <w:pPr>
                    <w:pStyle w:val="TableTextMS"/>
                    <w:spacing w:before="0" w:after="0"/>
                    <w:rPr>
                      <w:b/>
                      <w:sz w:val="4"/>
                      <w:szCs w:val="4"/>
                    </w:rPr>
                  </w:pPr>
                </w:p>
                <w:p w:rsidR="00814BCA" w:rsidRPr="000E5AD2" w:rsidRDefault="00814BCA" w:rsidP="000E5AD2">
                  <w:pPr>
                    <w:pStyle w:val="TableTextMS"/>
                    <w:spacing w:before="0" w:after="0"/>
                    <w:rPr>
                      <w:b/>
                    </w:rPr>
                  </w:pPr>
                  <w:r w:rsidRPr="000E5AD2">
                    <w:rPr>
                      <w:b/>
                    </w:rPr>
                    <w:t>Importance</w:t>
                  </w:r>
                </w:p>
              </w:tc>
            </w:tr>
            <w:tr w:rsidR="00814BCA" w:rsidTr="00933D0D">
              <w:trPr>
                <w:trHeight w:val="288"/>
              </w:trPr>
              <w:tc>
                <w:tcPr>
                  <w:tcW w:w="9290" w:type="dxa"/>
                  <w:tcMar>
                    <w:top w:w="0" w:type="dxa"/>
                    <w:left w:w="108" w:type="dxa"/>
                    <w:bottom w:w="0" w:type="dxa"/>
                    <w:right w:w="108" w:type="dxa"/>
                  </w:tcMar>
                  <w:hideMark/>
                </w:tcPr>
                <w:p w:rsidR="00062967" w:rsidRDefault="00076279">
                  <w:pPr>
                    <w:pStyle w:val="NormalWeb"/>
                    <w:divId w:val="1132869933"/>
                  </w:pPr>
                  <w:r>
                    <w:rPr>
                      <w:rFonts w:ascii="Segoe UI" w:hAnsi="Segoe UI" w:cs="Segoe UI"/>
                      <w:color w:val="000000"/>
                      <w:sz w:val="20"/>
                      <w:szCs w:val="20"/>
                    </w:rPr>
                    <w:t>Consider the following scenario:</w:t>
                  </w:r>
                </w:p>
                <w:p w:rsidR="00062967" w:rsidRDefault="00076279">
                  <w:pPr>
                    <w:pStyle w:val="NormalWeb"/>
                    <w:divId w:val="1132869933"/>
                  </w:pPr>
                  <w:r>
                    <w:rPr>
                      <w:rFonts w:ascii="Segoe UI" w:hAnsi="Segoe UI" w:cs="Segoe UI"/>
                      <w:color w:val="000000"/>
                      <w:sz w:val="20"/>
                      <w:szCs w:val="20"/>
                    </w:rPr>
                    <w:t>- You create a failover cluster among many nodes that are running Windows Server 2008 or Windows Server 2008 R2 with the Failover Cluster feature installed.</w:t>
                  </w:r>
                </w:p>
                <w:p w:rsidR="00062967" w:rsidRDefault="00076279">
                  <w:pPr>
                    <w:pStyle w:val="NormalWeb"/>
                    <w:divId w:val="1132869933"/>
                  </w:pPr>
                  <w:r>
                    <w:rPr>
                      <w:rFonts w:ascii="Segoe UI" w:hAnsi="Segoe UI" w:cs="Segoe UI"/>
                      <w:color w:val="000000"/>
                      <w:sz w:val="20"/>
                      <w:szCs w:val="20"/>
                    </w:rPr>
                    <w:t>- A cluster-aware application, such as a SQL Server 2012 AlwaysOn Availability Group, registers for multiple registry key change notifications when changes are made to the cluster.</w:t>
                  </w:r>
                </w:p>
                <w:p w:rsidR="00062967" w:rsidRDefault="00076279">
                  <w:pPr>
                    <w:pStyle w:val="NormalWeb"/>
                    <w:divId w:val="1132869933"/>
                  </w:pPr>
                  <w:r>
                    <w:rPr>
                      <w:rFonts w:ascii="Segoe UI" w:hAnsi="Segoe UI" w:cs="Segoe UI"/>
                      <w:color w:val="000000"/>
                      <w:sz w:val="20"/>
                      <w:szCs w:val="20"/>
                    </w:rPr>
                    <w:t xml:space="preserve">- There are some registry changes in the cluster. This is the expected behavior in a cluster that works correctly. </w:t>
                  </w:r>
                </w:p>
                <w:p w:rsidR="00062967" w:rsidRDefault="00076279">
                  <w:pPr>
                    <w:pStyle w:val="NormalWeb"/>
                    <w:divId w:val="1132869933"/>
                  </w:pPr>
                  <w:r>
                    <w:rPr>
                      <w:rFonts w:ascii="Segoe UI" w:hAnsi="Segoe UI" w:cs="Segoe UI"/>
                      <w:color w:val="000000"/>
                      <w:sz w:val="20"/>
                      <w:szCs w:val="20"/>
                    </w:rPr>
                    <w:t>In this scenario, the Cluster service sends unnecessary notifications among cluster nodes. Specifically, each registry key change notification is sent to every cluster node by every other cluster node. The unnecessary propagation of registry notifications limits network bandwidth and is a serious issue in a large cluster environment.</w:t>
                  </w:r>
                </w:p>
                <w:p w:rsidR="00814BCA" w:rsidRPr="000E5AD2" w:rsidRDefault="00814BCA" w:rsidP="000E5AD2">
                  <w:pPr>
                    <w:pStyle w:val="TableTextMS"/>
                    <w:spacing w:before="0" w:after="0"/>
                  </w:pPr>
                </w:p>
              </w:tc>
            </w:tr>
            <w:tr w:rsidR="00814BCA" w:rsidTr="00933D0D">
              <w:trPr>
                <w:trHeight w:val="284"/>
              </w:trPr>
              <w:tc>
                <w:tcPr>
                  <w:tcW w:w="9290" w:type="dxa"/>
                  <w:tcMar>
                    <w:top w:w="0" w:type="dxa"/>
                    <w:left w:w="115" w:type="dxa"/>
                    <w:bottom w:w="0" w:type="dxa"/>
                    <w:right w:w="115" w:type="dxa"/>
                  </w:tcMar>
                  <w:hideMark/>
                </w:tcPr>
                <w:p w:rsidR="000E5AD2" w:rsidRPr="000E5AD2" w:rsidRDefault="000E5AD2" w:rsidP="000E5AD2">
                  <w:pPr>
                    <w:pStyle w:val="TableTextMS"/>
                    <w:spacing w:before="0" w:after="0"/>
                    <w:rPr>
                      <w:b/>
                      <w:sz w:val="4"/>
                      <w:szCs w:val="4"/>
                    </w:rPr>
                  </w:pPr>
                </w:p>
                <w:p w:rsidR="00814BCA" w:rsidRPr="000E5AD2" w:rsidRDefault="00814BCA" w:rsidP="000E5AD2">
                  <w:pPr>
                    <w:pStyle w:val="TableTextMS"/>
                    <w:spacing w:before="0" w:after="0"/>
                    <w:rPr>
                      <w:b/>
                    </w:rPr>
                  </w:pPr>
                  <w:r w:rsidRPr="000E5AD2">
                    <w:rPr>
                      <w:b/>
                    </w:rPr>
                    <w:t>Recommended Reading</w:t>
                  </w:r>
                </w:p>
              </w:tc>
            </w:tr>
            <w:tr w:rsidR="00814BCA" w:rsidTr="00933D0D">
              <w:trPr>
                <w:trHeight w:val="288"/>
              </w:trPr>
              <w:tc>
                <w:tcPr>
                  <w:tcW w:w="9290" w:type="dxa"/>
                  <w:tcMar>
                    <w:top w:w="0" w:type="dxa"/>
                    <w:left w:w="108" w:type="dxa"/>
                    <w:bottom w:w="0" w:type="dxa"/>
                    <w:right w:w="108" w:type="dxa"/>
                  </w:tcMar>
                  <w:hideMark/>
                </w:tcPr>
                <w:p w:rsidR="00062967" w:rsidRDefault="00457D53">
                  <w:pPr>
                    <w:pStyle w:val="NormalWeb"/>
                    <w:divId w:val="280305202"/>
                    <w:rPr>
                      <w:rFonts w:ascii="Segoe UI" w:hAnsi="Segoe UI" w:cs="Segoe UI"/>
                      <w:color w:val="000000"/>
                      <w:sz w:val="20"/>
                      <w:szCs w:val="20"/>
                    </w:rPr>
                  </w:pPr>
                  <w:hyperlink r:id="rId164" w:tgtFrame="_blank" w:history="1">
                    <w:r w:rsidR="00076279">
                      <w:rPr>
                        <w:rStyle w:val="Hyperlink"/>
                        <w:rFonts w:ascii="Segoe UI" w:hAnsi="Segoe UI" w:cs="Segoe UI"/>
                        <w:color w:val="000000"/>
                        <w:sz w:val="20"/>
                        <w:szCs w:val="20"/>
                      </w:rPr>
                      <w:t>Cluster service sends unnecessary registry key change notifications among cluster nodes in Windows Server 2008 or in Windows Server 2008 R2</w:t>
                    </w:r>
                  </w:hyperlink>
                </w:p>
                <w:p w:rsidR="00814BCA" w:rsidRPr="000E5AD2" w:rsidRDefault="00814BCA" w:rsidP="000E5AD2">
                  <w:pPr>
                    <w:pStyle w:val="TableTextMS"/>
                    <w:spacing w:before="0" w:after="0"/>
                  </w:pPr>
                </w:p>
              </w:tc>
            </w:tr>
            <w:tr w:rsidR="00814BCA" w:rsidTr="00933D0D">
              <w:trPr>
                <w:trHeight w:val="284"/>
              </w:trPr>
              <w:tc>
                <w:tcPr>
                  <w:tcW w:w="9290" w:type="dxa"/>
                  <w:tcMar>
                    <w:top w:w="0" w:type="dxa"/>
                    <w:left w:w="115" w:type="dxa"/>
                    <w:bottom w:w="0" w:type="dxa"/>
                    <w:right w:w="115" w:type="dxa"/>
                  </w:tcMar>
                  <w:hideMark/>
                </w:tcPr>
                <w:p w:rsidR="000E5AD2" w:rsidRPr="000E5AD2" w:rsidRDefault="000E5AD2" w:rsidP="000E5AD2">
                  <w:pPr>
                    <w:pStyle w:val="TableTextMS"/>
                    <w:spacing w:before="0" w:after="0"/>
                    <w:rPr>
                      <w:b/>
                      <w:sz w:val="4"/>
                      <w:szCs w:val="4"/>
                    </w:rPr>
                  </w:pPr>
                </w:p>
                <w:p w:rsidR="00814BCA" w:rsidRPr="000E5AD2" w:rsidRDefault="00814BCA" w:rsidP="000E5AD2">
                  <w:pPr>
                    <w:pStyle w:val="TableTextMS"/>
                    <w:spacing w:before="0" w:after="0"/>
                    <w:rPr>
                      <w:b/>
                    </w:rPr>
                  </w:pPr>
                  <w:r w:rsidRPr="000E5AD2">
                    <w:rPr>
                      <w:b/>
                    </w:rPr>
                    <w:t>Recommended Resolution</w:t>
                  </w:r>
                </w:p>
              </w:tc>
            </w:tr>
            <w:tr w:rsidR="00814BCA" w:rsidTr="00933D0D">
              <w:trPr>
                <w:trHeight w:val="288"/>
              </w:trPr>
              <w:tc>
                <w:tcPr>
                  <w:tcW w:w="9290" w:type="dxa"/>
                  <w:tcMar>
                    <w:top w:w="0" w:type="dxa"/>
                    <w:left w:w="108" w:type="dxa"/>
                    <w:bottom w:w="0" w:type="dxa"/>
                    <w:right w:w="108" w:type="dxa"/>
                  </w:tcMar>
                  <w:hideMark/>
                </w:tcPr>
                <w:p w:rsidR="00062967" w:rsidRDefault="00076279">
                  <w:pPr>
                    <w:pStyle w:val="NormalWeb"/>
                    <w:divId w:val="2006975611"/>
                  </w:pPr>
                  <w:r>
                    <w:rPr>
                      <w:rFonts w:ascii="Segoe UI" w:hAnsi="Segoe UI" w:cs="Segoe UI"/>
                      <w:color w:val="000000"/>
                      <w:sz w:val="20"/>
                      <w:szCs w:val="20"/>
                    </w:rPr>
                    <w:t>Install hotfix KB 2616514</w:t>
                  </w:r>
                </w:p>
                <w:p w:rsidR="00062967" w:rsidRDefault="00076279">
                  <w:pPr>
                    <w:pStyle w:val="NormalWeb"/>
                    <w:divId w:val="2006975611"/>
                  </w:pPr>
                  <w:r>
                    <w:rPr>
                      <w:rFonts w:ascii="Segoe UI" w:hAnsi="Segoe UI" w:cs="Segoe UI"/>
                      <w:color w:val="000000"/>
                      <w:sz w:val="20"/>
                      <w:szCs w:val="20"/>
                    </w:rPr>
                    <w:t>http://support.microsoft.com/kb/2616514</w:t>
                  </w:r>
                </w:p>
                <w:p w:rsidR="00814BCA" w:rsidRPr="000E5AD2" w:rsidRDefault="00814BCA" w:rsidP="000E5AD2">
                  <w:pPr>
                    <w:pStyle w:val="TableTextMS"/>
                    <w:spacing w:before="0" w:after="0"/>
                  </w:pPr>
                </w:p>
              </w:tc>
            </w:tr>
          </w:tbl>
          <w:p w:rsidR="00301D63" w:rsidRPr="008312AE" w:rsidRDefault="00301D63" w:rsidP="00814BCA"/>
        </w:tc>
      </w:tr>
      <w:tr w:rsidR="00301D63" w:rsidRPr="000E5AD2" w:rsidTr="00814BCA">
        <w:trPr>
          <w:cnfStyle w:val="000000100000" w:firstRow="0" w:lastRow="0" w:firstColumn="0" w:lastColumn="0" w:oddVBand="0" w:evenVBand="0" w:oddHBand="1" w:evenHBand="0" w:firstRowFirstColumn="0" w:firstRowLastColumn="0" w:lastRowFirstColumn="0" w:lastRowLastColumn="0"/>
        </w:trPr>
        <w:tc>
          <w:tcPr>
            <w:tcW w:w="9450" w:type="dxa"/>
          </w:tcPr>
          <w:p w:rsidR="00301D63" w:rsidRPr="00F93FA0" w:rsidRDefault="00301D63" w:rsidP="00814BCA">
            <w:pPr>
              <w:pStyle w:val="TableTextMS"/>
              <w:rPr>
                <w:b/>
              </w:rPr>
            </w:pPr>
            <w:r w:rsidRPr="00F93FA0">
              <w:rPr>
                <w:b/>
              </w:rPr>
              <w:lastRenderedPageBreak/>
              <w:t>Annotation</w:t>
            </w:r>
          </w:p>
        </w:tc>
      </w:tr>
      <w:tr w:rsidR="00301D63" w:rsidTr="00814BCA">
        <w:trPr>
          <w:cnfStyle w:val="000000010000" w:firstRow="0" w:lastRow="0" w:firstColumn="0" w:lastColumn="0" w:oddVBand="0" w:evenVBand="0" w:oddHBand="0" w:evenHBand="1" w:firstRowFirstColumn="0" w:firstRowLastColumn="0" w:lastRowFirstColumn="0" w:lastRowLastColumn="0"/>
        </w:trPr>
        <w:tc>
          <w:tcPr>
            <w:tcW w:w="9450" w:type="dxa"/>
          </w:tcPr>
          <w:p w:rsidR="00B37A8D" w:rsidRDefault="00B37A8D"/>
          <w:p w:rsidR="00301D63" w:rsidRPr="0095265C" w:rsidRDefault="00301D63" w:rsidP="00814BCA">
            <w:pPr>
              <w:pStyle w:val="TableTextMS"/>
              <w:rPr>
                <w:b/>
              </w:rPr>
            </w:pPr>
          </w:p>
        </w:tc>
      </w:tr>
      <w:tr w:rsidR="00301D63" w:rsidRPr="000E5AD2" w:rsidTr="00814BCA">
        <w:trPr>
          <w:cnfStyle w:val="000000100000" w:firstRow="0" w:lastRow="0" w:firstColumn="0" w:lastColumn="0" w:oddVBand="0" w:evenVBand="0" w:oddHBand="1" w:evenHBand="0" w:firstRowFirstColumn="0" w:firstRowLastColumn="0" w:lastRowFirstColumn="0" w:lastRowLastColumn="0"/>
        </w:trPr>
        <w:tc>
          <w:tcPr>
            <w:tcW w:w="9450" w:type="dxa"/>
          </w:tcPr>
          <w:p w:rsidR="00301D63" w:rsidRPr="00F93FA0" w:rsidRDefault="00301D63" w:rsidP="00814BCA">
            <w:pPr>
              <w:pStyle w:val="TableTextMS"/>
              <w:rPr>
                <w:b/>
              </w:rPr>
            </w:pPr>
            <w:r w:rsidRPr="00F93FA0">
              <w:rPr>
                <w:b/>
              </w:rPr>
              <w:t>Affected Nodes</w:t>
            </w:r>
          </w:p>
        </w:tc>
      </w:tr>
      <w:tr w:rsidR="00301D63" w:rsidTr="00814BCA">
        <w:trPr>
          <w:cnfStyle w:val="000000010000" w:firstRow="0" w:lastRow="0" w:firstColumn="0" w:lastColumn="0" w:oddVBand="0" w:evenVBand="0" w:oddHBand="0" w:evenHBand="1" w:firstRowFirstColumn="0" w:firstRowLastColumn="0" w:lastRowFirstColumn="0" w:lastRowLastColumn="0"/>
        </w:trPr>
        <w:tc>
          <w:tcPr>
            <w:tcW w:w="9450" w:type="dxa"/>
          </w:tcPr>
          <w:p w:rsidR="00301D63" w:rsidRPr="00717463" w:rsidRDefault="00301D63" w:rsidP="00814BCA">
            <w:pPr>
              <w:pStyle w:val="TableTextMS"/>
              <w:rPr>
                <w:b/>
                <w:sz w:val="2"/>
              </w:rPr>
            </w:pPr>
          </w:p>
          <w:tbl>
            <w:tblPr>
              <w:tblStyle w:val="TableGrid"/>
              <w:tblW w:w="9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15" w:type="dxa"/>
                <w:right w:w="115" w:type="dxa"/>
              </w:tblCellMar>
              <w:tblLook w:val="04A0" w:firstRow="1" w:lastRow="0" w:firstColumn="1" w:lastColumn="0" w:noHBand="0" w:noVBand="1"/>
            </w:tblPr>
            <w:tblGrid>
              <w:gridCol w:w="324"/>
              <w:gridCol w:w="1913"/>
              <w:gridCol w:w="7123"/>
            </w:tblGrid>
            <w:tr w:rsidR="00AA7680" w:rsidRPr="00933D0D" w:rsidTr="006255C0">
              <w:trPr>
                <w:trHeight w:val="188"/>
              </w:trPr>
              <w:tc>
                <w:tcPr>
                  <w:tcW w:w="324" w:type="dxa"/>
                  <w:noWrap/>
                  <w:tcMar>
                    <w:left w:w="0" w:type="dxa"/>
                    <w:right w:w="0" w:type="dxa"/>
                  </w:tcMar>
                  <w:hideMark/>
                </w:tcPr>
                <w:p w:rsidR="00AA7680" w:rsidRPr="00933D0D" w:rsidRDefault="00AA7680" w:rsidP="006255C0">
                  <w:pPr>
                    <w:pStyle w:val="TableTextMS"/>
                    <w:spacing w:before="0" w:after="0"/>
                    <w:rPr>
                      <w:szCs w:val="20"/>
                    </w:rPr>
                  </w:pPr>
                  <w:r w:rsidRPr="00933D0D">
                    <w:rPr>
                      <w:noProof/>
                      <w:szCs w:val="20"/>
                    </w:rPr>
                    <w:drawing>
                      <wp:inline distT="0" distB="0" distL="0" distR="0">
                        <wp:extent cx="152400" cy="152400"/>
                        <wp:effectExtent l="19050" t="0" r="0" b="0"/>
                        <wp:docPr id="1676279926" name="InsertedImage" descr="Machine inser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ertedImage" descr="Machine inserted"/>
                                <pic:cNvPicPr>
                                  <a:picLocks noChangeAspect="1" noChangeArrowheads="1"/>
                                </pic:cNvPicPr>
                              </pic:nvPicPr>
                              <pic:blipFill>
                                <a:blip r:embed="rId59"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tc>
                <w:tcPr>
                  <w:tcW w:w="1913" w:type="dxa"/>
                  <w:tcMar>
                    <w:left w:w="0" w:type="dxa"/>
                    <w:right w:w="0" w:type="dxa"/>
                  </w:tcMar>
                  <w:hideMark/>
                </w:tcPr>
                <w:p w:rsidR="00AA7680" w:rsidRPr="00933D0D" w:rsidRDefault="00AA7680" w:rsidP="006255C0">
                  <w:pPr>
                    <w:pStyle w:val="TableTextMS"/>
                    <w:spacing w:before="0" w:after="0"/>
                    <w:rPr>
                      <w:szCs w:val="20"/>
                    </w:rPr>
                  </w:pPr>
                  <w:r w:rsidRPr="00933D0D">
                    <w:rPr>
                      <w:szCs w:val="20"/>
                    </w:rPr>
                    <w:t>SCMMAVM3P.CHOMP.ORG</w:t>
                  </w:r>
                </w:p>
              </w:tc>
              <w:tc>
                <w:tcPr>
                  <w:tcW w:w="7123" w:type="dxa"/>
                  <w:hideMark/>
                </w:tcPr>
                <w:p w:rsidR="00AA7680" w:rsidRPr="00933D0D" w:rsidRDefault="00AA7680" w:rsidP="006255C0">
                  <w:pPr>
                    <w:pStyle w:val="TableTextMS"/>
                    <w:spacing w:before="0" w:after="0"/>
                    <w:rPr>
                      <w:szCs w:val="20"/>
                    </w:rPr>
                  </w:pPr>
                  <w:r w:rsidRPr="00933D0D">
                    <w:rPr>
                      <w:szCs w:val="20"/>
                    </w:rPr>
                    <w:t>Operating System is: Microsoft Windows Server 2008 R2 Enterprise  Service Pack 1</w:t>
                  </w:r>
                </w:p>
                <w:p w:rsidR="00AA7680" w:rsidRPr="00933D0D" w:rsidRDefault="00AA7680" w:rsidP="006255C0">
                  <w:pPr>
                    <w:pStyle w:val="TableTextMS"/>
                    <w:spacing w:before="0" w:after="0"/>
                    <w:rPr>
                      <w:szCs w:val="20"/>
                    </w:rPr>
                  </w:pPr>
                  <w:r w:rsidRPr="00933D0D">
                    <w:rPr>
                      <w:szCs w:val="20"/>
                    </w:rPr>
                    <w:t>Processor Architecture: AMD64</w:t>
                  </w:r>
                </w:p>
                <w:p w:rsidR="00AA7680" w:rsidRPr="00933D0D" w:rsidRDefault="00AA7680" w:rsidP="006255C0">
                  <w:pPr>
                    <w:pStyle w:val="TableTextMS"/>
                    <w:spacing w:before="0" w:after="0"/>
                    <w:rPr>
                      <w:szCs w:val="20"/>
                    </w:rPr>
                  </w:pPr>
                </w:p>
                <w:p w:rsidR="00AA7680" w:rsidRPr="00933D0D" w:rsidRDefault="00AA7680" w:rsidP="006255C0">
                  <w:pPr>
                    <w:pStyle w:val="TableTextMS"/>
                    <w:spacing w:before="0" w:after="0"/>
                    <w:rPr>
                      <w:szCs w:val="20"/>
                    </w:rPr>
                  </w:pPr>
                  <w:r w:rsidRPr="00933D0D">
                    <w:rPr>
                      <w:szCs w:val="20"/>
                    </w:rPr>
                    <w:t>ClusSvc.exe version is: 6.1.7601.17514. Required version is: 6.1.7601.17730</w:t>
                  </w:r>
                </w:p>
              </w:tc>
            </w:tr>
            <w:tr w:rsidR="00AA7680" w:rsidRPr="00933D0D" w:rsidTr="006255C0">
              <w:trPr>
                <w:trHeight w:val="188"/>
              </w:trPr>
              <w:tc>
                <w:tcPr>
                  <w:tcW w:w="324" w:type="dxa"/>
                  <w:noWrap/>
                  <w:tcMar>
                    <w:left w:w="0" w:type="dxa"/>
                    <w:right w:w="0" w:type="dxa"/>
                  </w:tcMar>
                  <w:hideMark/>
                </w:tcPr>
                <w:p w:rsidR="00AA7680" w:rsidRPr="00933D0D" w:rsidRDefault="00AA7680" w:rsidP="006255C0">
                  <w:pPr>
                    <w:pStyle w:val="TableTextMS"/>
                    <w:spacing w:before="0" w:after="0"/>
                    <w:rPr>
                      <w:szCs w:val="20"/>
                    </w:rPr>
                  </w:pPr>
                  <w:r w:rsidRPr="00933D0D">
                    <w:rPr>
                      <w:noProof/>
                      <w:szCs w:val="20"/>
                    </w:rPr>
                    <w:drawing>
                      <wp:inline distT="0" distB="0" distL="0" distR="0">
                        <wp:extent cx="152400" cy="152400"/>
                        <wp:effectExtent l="19050" t="0" r="0" b="0"/>
                        <wp:docPr id="1156871482" name="InsertedImage" descr="Machine inser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ertedImage" descr="Machine inserted"/>
                                <pic:cNvPicPr>
                                  <a:picLocks noChangeAspect="1" noChangeArrowheads="1"/>
                                </pic:cNvPicPr>
                              </pic:nvPicPr>
                              <pic:blipFill>
                                <a:blip r:embed="rId59"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tc>
                <w:tcPr>
                  <w:tcW w:w="1913" w:type="dxa"/>
                  <w:tcMar>
                    <w:left w:w="0" w:type="dxa"/>
                    <w:right w:w="0" w:type="dxa"/>
                  </w:tcMar>
                  <w:hideMark/>
                </w:tcPr>
                <w:p w:rsidR="00AA7680" w:rsidRPr="00933D0D" w:rsidRDefault="00AA7680" w:rsidP="006255C0">
                  <w:pPr>
                    <w:pStyle w:val="TableTextMS"/>
                    <w:spacing w:before="0" w:after="0"/>
                    <w:rPr>
                      <w:szCs w:val="20"/>
                    </w:rPr>
                  </w:pPr>
                  <w:r w:rsidRPr="00933D0D">
                    <w:rPr>
                      <w:szCs w:val="20"/>
                    </w:rPr>
                    <w:t>SCMMAVM2P.CHOMP.ORG</w:t>
                  </w:r>
                </w:p>
              </w:tc>
              <w:tc>
                <w:tcPr>
                  <w:tcW w:w="7123" w:type="dxa"/>
                  <w:hideMark/>
                </w:tcPr>
                <w:p w:rsidR="00AA7680" w:rsidRPr="00933D0D" w:rsidRDefault="00AA7680" w:rsidP="006255C0">
                  <w:pPr>
                    <w:pStyle w:val="TableTextMS"/>
                    <w:spacing w:before="0" w:after="0"/>
                    <w:rPr>
                      <w:szCs w:val="20"/>
                    </w:rPr>
                  </w:pPr>
                  <w:r w:rsidRPr="00933D0D">
                    <w:rPr>
                      <w:szCs w:val="20"/>
                    </w:rPr>
                    <w:t>Operating System is: Microsoft Windows Server 2008 R2 Enterprise  Service Pack 1</w:t>
                  </w:r>
                </w:p>
                <w:p w:rsidR="00AA7680" w:rsidRPr="00933D0D" w:rsidRDefault="00AA7680" w:rsidP="006255C0">
                  <w:pPr>
                    <w:pStyle w:val="TableTextMS"/>
                    <w:spacing w:before="0" w:after="0"/>
                    <w:rPr>
                      <w:szCs w:val="20"/>
                    </w:rPr>
                  </w:pPr>
                  <w:r w:rsidRPr="00933D0D">
                    <w:rPr>
                      <w:szCs w:val="20"/>
                    </w:rPr>
                    <w:t>Processor Architecture: AMD64</w:t>
                  </w:r>
                </w:p>
                <w:p w:rsidR="00AA7680" w:rsidRPr="00933D0D" w:rsidRDefault="00AA7680" w:rsidP="006255C0">
                  <w:pPr>
                    <w:pStyle w:val="TableTextMS"/>
                    <w:spacing w:before="0" w:after="0"/>
                    <w:rPr>
                      <w:szCs w:val="20"/>
                    </w:rPr>
                  </w:pPr>
                </w:p>
                <w:p w:rsidR="00AA7680" w:rsidRPr="00933D0D" w:rsidRDefault="00AA7680" w:rsidP="006255C0">
                  <w:pPr>
                    <w:pStyle w:val="TableTextMS"/>
                    <w:spacing w:before="0" w:after="0"/>
                    <w:rPr>
                      <w:szCs w:val="20"/>
                    </w:rPr>
                  </w:pPr>
                  <w:r w:rsidRPr="00933D0D">
                    <w:rPr>
                      <w:szCs w:val="20"/>
                    </w:rPr>
                    <w:t>ClusSvc.exe version is: 6.1.7601.17514. Required version is: 6.1.7601.17730</w:t>
                  </w:r>
                </w:p>
              </w:tc>
            </w:tr>
            <w:tr w:rsidR="00AA7680" w:rsidRPr="00933D0D" w:rsidTr="006255C0">
              <w:trPr>
                <w:trHeight w:val="188"/>
              </w:trPr>
              <w:tc>
                <w:tcPr>
                  <w:tcW w:w="324" w:type="dxa"/>
                  <w:noWrap/>
                  <w:tcMar>
                    <w:left w:w="0" w:type="dxa"/>
                    <w:right w:w="0" w:type="dxa"/>
                  </w:tcMar>
                  <w:hideMark/>
                </w:tcPr>
                <w:p w:rsidR="00AA7680" w:rsidRPr="00933D0D" w:rsidRDefault="00AA7680" w:rsidP="006255C0">
                  <w:pPr>
                    <w:pStyle w:val="TableTextMS"/>
                    <w:spacing w:before="0" w:after="0"/>
                    <w:rPr>
                      <w:szCs w:val="20"/>
                    </w:rPr>
                  </w:pPr>
                  <w:r w:rsidRPr="00933D0D">
                    <w:rPr>
                      <w:noProof/>
                      <w:szCs w:val="20"/>
                    </w:rPr>
                    <w:drawing>
                      <wp:inline distT="0" distB="0" distL="0" distR="0">
                        <wp:extent cx="152400" cy="152400"/>
                        <wp:effectExtent l="19050" t="0" r="0" b="0"/>
                        <wp:docPr id="353371054" name="InsertedImage" descr="Machine inser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ertedImage" descr="Machine inserted"/>
                                <pic:cNvPicPr>
                                  <a:picLocks noChangeAspect="1" noChangeArrowheads="1"/>
                                </pic:cNvPicPr>
                              </pic:nvPicPr>
                              <pic:blipFill>
                                <a:blip r:embed="rId59"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tc>
                <w:tcPr>
                  <w:tcW w:w="1913" w:type="dxa"/>
                  <w:tcMar>
                    <w:left w:w="0" w:type="dxa"/>
                    <w:right w:w="0" w:type="dxa"/>
                  </w:tcMar>
                  <w:hideMark/>
                </w:tcPr>
                <w:p w:rsidR="00AA7680" w:rsidRPr="00933D0D" w:rsidRDefault="00AA7680" w:rsidP="006255C0">
                  <w:pPr>
                    <w:pStyle w:val="TableTextMS"/>
                    <w:spacing w:before="0" w:after="0"/>
                    <w:rPr>
                      <w:szCs w:val="20"/>
                    </w:rPr>
                  </w:pPr>
                  <w:r w:rsidRPr="00933D0D">
                    <w:rPr>
                      <w:szCs w:val="20"/>
                    </w:rPr>
                    <w:t>SCMMAVM1P.CHOMP.ORG</w:t>
                  </w:r>
                </w:p>
              </w:tc>
              <w:tc>
                <w:tcPr>
                  <w:tcW w:w="7123" w:type="dxa"/>
                  <w:hideMark/>
                </w:tcPr>
                <w:p w:rsidR="00AA7680" w:rsidRPr="00933D0D" w:rsidRDefault="00AA7680" w:rsidP="006255C0">
                  <w:pPr>
                    <w:pStyle w:val="TableTextMS"/>
                    <w:spacing w:before="0" w:after="0"/>
                    <w:rPr>
                      <w:szCs w:val="20"/>
                    </w:rPr>
                  </w:pPr>
                  <w:r w:rsidRPr="00933D0D">
                    <w:rPr>
                      <w:szCs w:val="20"/>
                    </w:rPr>
                    <w:t>Operating System is: Microsoft Windows Server 2008 R2 Enterprise  Service Pack 1</w:t>
                  </w:r>
                </w:p>
                <w:p w:rsidR="00AA7680" w:rsidRPr="00933D0D" w:rsidRDefault="00AA7680" w:rsidP="006255C0">
                  <w:pPr>
                    <w:pStyle w:val="TableTextMS"/>
                    <w:spacing w:before="0" w:after="0"/>
                    <w:rPr>
                      <w:szCs w:val="20"/>
                    </w:rPr>
                  </w:pPr>
                  <w:r w:rsidRPr="00933D0D">
                    <w:rPr>
                      <w:szCs w:val="20"/>
                    </w:rPr>
                    <w:t>Processor Architecture: AMD64</w:t>
                  </w:r>
                </w:p>
                <w:p w:rsidR="00AA7680" w:rsidRPr="00933D0D" w:rsidRDefault="00AA7680" w:rsidP="006255C0">
                  <w:pPr>
                    <w:pStyle w:val="TableTextMS"/>
                    <w:spacing w:before="0" w:after="0"/>
                    <w:rPr>
                      <w:szCs w:val="20"/>
                    </w:rPr>
                  </w:pPr>
                </w:p>
                <w:p w:rsidR="00AA7680" w:rsidRPr="00933D0D" w:rsidRDefault="00AA7680" w:rsidP="006255C0">
                  <w:pPr>
                    <w:pStyle w:val="TableTextMS"/>
                    <w:spacing w:before="0" w:after="0"/>
                    <w:rPr>
                      <w:szCs w:val="20"/>
                    </w:rPr>
                  </w:pPr>
                  <w:r w:rsidRPr="00933D0D">
                    <w:rPr>
                      <w:szCs w:val="20"/>
                    </w:rPr>
                    <w:t>ClusSvc.exe version is: 6.1.7601.17514. Required version is: 6.1.7601.17730</w:t>
                  </w:r>
                </w:p>
              </w:tc>
            </w:tr>
          </w:tbl>
          <w:p w:rsidR="00301D63" w:rsidRPr="00717463" w:rsidRDefault="00301D63" w:rsidP="00814BCA">
            <w:pPr>
              <w:pStyle w:val="TableTextMS"/>
              <w:rPr>
                <w:b/>
                <w:sz w:val="2"/>
              </w:rPr>
            </w:pPr>
          </w:p>
        </w:tc>
      </w:tr>
    </w:tbl>
    <w:p w:rsidR="00301D63" w:rsidRDefault="00301D63">
      <w:pPr>
        <w:rPr>
          <w:rFonts w:eastAsiaTheme="minorHAnsi"/>
          <w:szCs w:val="20"/>
        </w:rPr>
      </w:pPr>
    </w:p>
    <w:tbl>
      <w:tblPr>
        <w:tblStyle w:val="MSTableStyle2"/>
        <w:tblW w:w="9450" w:type="dxa"/>
        <w:tblInd w:w="0" w:type="dxa"/>
        <w:tblLayout w:type="fixed"/>
        <w:tblLook w:val="04A0" w:firstRow="1" w:lastRow="0" w:firstColumn="1" w:lastColumn="0" w:noHBand="0" w:noVBand="1"/>
      </w:tblPr>
      <w:tblGrid>
        <w:gridCol w:w="9450"/>
      </w:tblGrid>
      <w:tr w:rsidR="00301D63" w:rsidRPr="00CD1D0C" w:rsidTr="00814BCA">
        <w:trPr>
          <w:cnfStyle w:val="100000000000" w:firstRow="1" w:lastRow="0" w:firstColumn="0" w:lastColumn="0" w:oddVBand="0" w:evenVBand="0" w:oddHBand="0" w:evenHBand="0" w:firstRowFirstColumn="0" w:firstRowLastColumn="0" w:lastRowFirstColumn="0" w:lastRowLastColumn="0"/>
          <w:trHeight w:val="432"/>
        </w:trPr>
        <w:tc>
          <w:tcPr>
            <w:tcW w:w="9450" w:type="dxa"/>
            <w:noWrap/>
          </w:tcPr>
          <w:p w:rsidR="00301D63" w:rsidRPr="00CD1D0C" w:rsidRDefault="00457D53" w:rsidP="00814BCA">
            <w:pPr>
              <w:pStyle w:val="TableHeadingMS"/>
              <w:jc w:val="left"/>
            </w:pPr>
            <w:hyperlink w:anchor="IssueLevelSummary" w:history="1">
              <w:r w:rsidR="00301D63" w:rsidRPr="000E5AD2">
                <w:rPr>
                  <w:noProof/>
                  <w:sz w:val="28"/>
                </w:rPr>
                <w:drawing>
                  <wp:inline distT="0" distB="0" distL="0" distR="0">
                    <wp:extent cx="152400" cy="152400"/>
                    <wp:effectExtent l="19050" t="0" r="0" b="0"/>
                    <wp:docPr id="205181430" name="InsertedImage" descr="Machine inser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ertedImage" descr="Machine inserted"/>
                            <pic:cNvPicPr>
                              <a:picLocks noChangeAspect="1" noChangeArrowheads="1"/>
                            </pic:cNvPicPr>
                          </pic:nvPicPr>
                          <pic:blipFill>
                            <a:blip r:embed="rId47"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hyperlink>
            <w:r w:rsidR="00301D63" w:rsidRPr="00C57C38">
              <w:rPr>
                <w:sz w:val="28"/>
              </w:rPr>
              <w:t xml:space="preserve"> </w:t>
            </w:r>
            <w:bookmarkStart w:id="87" w:name="The_hotfix_2687741_is_not_installed_(200"/>
            <w:r w:rsidR="00301D63" w:rsidRPr="008312AE">
              <w:rPr>
                <w:sz w:val="20"/>
                <w:szCs w:val="20"/>
              </w:rPr>
              <w:t>The hotfix 2687741 is not installed (2008 R2 SP1)</w:t>
            </w:r>
            <w:bookmarkEnd w:id="87"/>
          </w:p>
        </w:tc>
      </w:tr>
      <w:tr w:rsidR="00301D63" w:rsidRPr="000E5AD2" w:rsidTr="00814BCA">
        <w:trPr>
          <w:cnfStyle w:val="000000100000" w:firstRow="0" w:lastRow="0" w:firstColumn="0" w:lastColumn="0" w:oddVBand="0" w:evenVBand="0" w:oddHBand="1" w:evenHBand="0" w:firstRowFirstColumn="0" w:firstRowLastColumn="0" w:lastRowFirstColumn="0" w:lastRowLastColumn="0"/>
        </w:trPr>
        <w:tc>
          <w:tcPr>
            <w:tcW w:w="9450" w:type="dxa"/>
          </w:tcPr>
          <w:p w:rsidR="00301D63" w:rsidRPr="00F93FA0" w:rsidRDefault="00301D63" w:rsidP="00814BCA">
            <w:pPr>
              <w:pStyle w:val="TableTextMS"/>
              <w:rPr>
                <w:b/>
              </w:rPr>
            </w:pPr>
            <w:r w:rsidRPr="00F93FA0">
              <w:rPr>
                <w:b/>
              </w:rPr>
              <w:t>Status</w:t>
            </w:r>
          </w:p>
        </w:tc>
      </w:tr>
      <w:tr w:rsidR="00301D63" w:rsidRPr="000E5AD2" w:rsidTr="00814BCA">
        <w:trPr>
          <w:cnfStyle w:val="000000010000" w:firstRow="0" w:lastRow="0" w:firstColumn="0" w:lastColumn="0" w:oddVBand="0" w:evenVBand="0" w:oddHBand="0" w:evenHBand="1" w:firstRowFirstColumn="0" w:firstRowLastColumn="0" w:lastRowFirstColumn="0" w:lastRowLastColumn="0"/>
        </w:trPr>
        <w:tc>
          <w:tcPr>
            <w:tcW w:w="9450" w:type="dxa"/>
          </w:tcPr>
          <w:p w:rsidR="00301D63" w:rsidRPr="000E5AD2" w:rsidRDefault="00301D63" w:rsidP="00814BCA">
            <w:pPr>
              <w:pStyle w:val="TableTextMS"/>
              <w:rPr>
                <w:b/>
              </w:rPr>
            </w:pPr>
            <w:r w:rsidRPr="000E5AD2">
              <w:t>Failed</w:t>
            </w:r>
          </w:p>
        </w:tc>
      </w:tr>
      <w:tr w:rsidR="00301D63" w:rsidRPr="000E5AD2" w:rsidTr="00814BCA">
        <w:trPr>
          <w:cnfStyle w:val="000000100000" w:firstRow="0" w:lastRow="0" w:firstColumn="0" w:lastColumn="0" w:oddVBand="0" w:evenVBand="0" w:oddHBand="1" w:evenHBand="0" w:firstRowFirstColumn="0" w:firstRowLastColumn="0" w:lastRowFirstColumn="0" w:lastRowLastColumn="0"/>
        </w:trPr>
        <w:tc>
          <w:tcPr>
            <w:tcW w:w="9450" w:type="dxa"/>
          </w:tcPr>
          <w:p w:rsidR="00301D63" w:rsidRPr="000E5AD2" w:rsidRDefault="00301D63" w:rsidP="00814BCA">
            <w:pPr>
              <w:pStyle w:val="TableTextMS"/>
              <w:rPr>
                <w:b/>
                <w:sz w:val="18"/>
              </w:rPr>
            </w:pPr>
            <w:r w:rsidRPr="00F93FA0">
              <w:rPr>
                <w:b/>
              </w:rPr>
              <w:t>Description</w:t>
            </w:r>
          </w:p>
        </w:tc>
      </w:tr>
      <w:tr w:rsidR="00301D63" w:rsidRPr="000E5AD2" w:rsidTr="00814BCA">
        <w:trPr>
          <w:cnfStyle w:val="000000010000" w:firstRow="0" w:lastRow="0" w:firstColumn="0" w:lastColumn="0" w:oddVBand="0" w:evenVBand="0" w:oddHBand="0" w:evenHBand="1" w:firstRowFirstColumn="0" w:firstRowLastColumn="0" w:lastRowFirstColumn="0" w:lastRowLastColumn="0"/>
        </w:trPr>
        <w:tc>
          <w:tcPr>
            <w:tcW w:w="9450" w:type="dxa"/>
          </w:tcPr>
          <w:p w:rsidR="00301D63" w:rsidRPr="008312AE" w:rsidRDefault="00301D63" w:rsidP="00814BCA">
            <w:pPr>
              <w:pStyle w:val="TableTextMS"/>
              <w:rPr>
                <w:b/>
                <w:szCs w:val="20"/>
              </w:rPr>
            </w:pPr>
            <w:r w:rsidRPr="008312AE">
              <w:rPr>
                <w:szCs w:val="20"/>
              </w:rPr>
              <w:t>Hotfix 2687741 to improve the performance of AlwaysOn Availability Groups failover to local replicas is not installed.</w:t>
            </w:r>
          </w:p>
        </w:tc>
      </w:tr>
      <w:tr w:rsidR="00301D63" w:rsidRPr="000E5AD2" w:rsidTr="00814BCA">
        <w:trPr>
          <w:cnfStyle w:val="000000100000" w:firstRow="0" w:lastRow="0" w:firstColumn="0" w:lastColumn="0" w:oddVBand="0" w:evenVBand="0" w:oddHBand="1" w:evenHBand="0" w:firstRowFirstColumn="0" w:firstRowLastColumn="0" w:lastRowFirstColumn="0" w:lastRowLastColumn="0"/>
        </w:trPr>
        <w:tc>
          <w:tcPr>
            <w:tcW w:w="9450" w:type="dxa"/>
          </w:tcPr>
          <w:p w:rsidR="00301D63" w:rsidRPr="00F93FA0" w:rsidRDefault="00814BCA" w:rsidP="00814BCA">
            <w:pPr>
              <w:pStyle w:val="TableTextMS"/>
              <w:rPr>
                <w:b/>
              </w:rPr>
            </w:pPr>
            <w:r w:rsidRPr="00F93FA0">
              <w:rPr>
                <w:b/>
              </w:rPr>
              <w:t>Additional Information</w:t>
            </w:r>
          </w:p>
        </w:tc>
      </w:tr>
      <w:tr w:rsidR="00301D63" w:rsidTr="00933D0D">
        <w:trPr>
          <w:cnfStyle w:val="000000010000" w:firstRow="0" w:lastRow="0" w:firstColumn="0" w:lastColumn="0" w:oddVBand="0" w:evenVBand="0" w:oddHBand="0" w:evenHBand="1" w:firstRowFirstColumn="0" w:firstRowLastColumn="0" w:lastRowFirstColumn="0" w:lastRowLastColumn="0"/>
        </w:trPr>
        <w:tc>
          <w:tcPr>
            <w:tcW w:w="9450" w:type="dxa"/>
            <w:tcMar>
              <w:left w:w="0" w:type="dxa"/>
              <w:right w:w="0" w:type="dxa"/>
            </w:tcMar>
          </w:tcPr>
          <w:tbl>
            <w:tblPr>
              <w:tblW w:w="9360" w:type="dxa"/>
              <w:tblLayout w:type="fixed"/>
              <w:tblCellMar>
                <w:left w:w="0" w:type="dxa"/>
                <w:right w:w="0" w:type="dxa"/>
              </w:tblCellMar>
              <w:tblLook w:val="04A0" w:firstRow="1" w:lastRow="0" w:firstColumn="1" w:lastColumn="0" w:noHBand="0" w:noVBand="1"/>
            </w:tblPr>
            <w:tblGrid>
              <w:gridCol w:w="9360"/>
            </w:tblGrid>
            <w:tr w:rsidR="00814BCA" w:rsidTr="00933D0D">
              <w:trPr>
                <w:trHeight w:val="284"/>
              </w:trPr>
              <w:tc>
                <w:tcPr>
                  <w:tcW w:w="9290" w:type="dxa"/>
                  <w:tcMar>
                    <w:top w:w="0" w:type="dxa"/>
                    <w:left w:w="115" w:type="dxa"/>
                    <w:bottom w:w="0" w:type="dxa"/>
                    <w:right w:w="115" w:type="dxa"/>
                  </w:tcMar>
                  <w:hideMark/>
                </w:tcPr>
                <w:p w:rsidR="000E5AD2" w:rsidRPr="000E5AD2" w:rsidRDefault="000E5AD2" w:rsidP="000E5AD2">
                  <w:pPr>
                    <w:pStyle w:val="TableTextMS"/>
                    <w:spacing w:before="0" w:after="0"/>
                    <w:rPr>
                      <w:b/>
                      <w:sz w:val="4"/>
                      <w:szCs w:val="4"/>
                    </w:rPr>
                  </w:pPr>
                </w:p>
                <w:p w:rsidR="00814BCA" w:rsidRPr="000E5AD2" w:rsidRDefault="00814BCA" w:rsidP="000E5AD2">
                  <w:pPr>
                    <w:pStyle w:val="TableTextMS"/>
                    <w:spacing w:before="0" w:after="0"/>
                    <w:rPr>
                      <w:b/>
                    </w:rPr>
                  </w:pPr>
                  <w:r w:rsidRPr="000E5AD2">
                    <w:rPr>
                      <w:b/>
                    </w:rPr>
                    <w:t>Best Practice Guidance</w:t>
                  </w:r>
                </w:p>
              </w:tc>
            </w:tr>
            <w:tr w:rsidR="00814BCA" w:rsidTr="00933D0D">
              <w:trPr>
                <w:trHeight w:val="288"/>
              </w:trPr>
              <w:tc>
                <w:tcPr>
                  <w:tcW w:w="9290" w:type="dxa"/>
                  <w:tcMar>
                    <w:top w:w="0" w:type="dxa"/>
                    <w:left w:w="108" w:type="dxa"/>
                    <w:bottom w:w="0" w:type="dxa"/>
                    <w:right w:w="108" w:type="dxa"/>
                  </w:tcMar>
                  <w:hideMark/>
                </w:tcPr>
                <w:p w:rsidR="00062967" w:rsidRDefault="00076279">
                  <w:pPr>
                    <w:pStyle w:val="NormalWeb"/>
                    <w:divId w:val="1944410311"/>
                  </w:pPr>
                  <w:r>
                    <w:rPr>
                      <w:rFonts w:ascii="Segoe UI" w:hAnsi="Segoe UI" w:cs="Segoe UI"/>
                      <w:color w:val="000000"/>
                      <w:sz w:val="20"/>
                      <w:szCs w:val="20"/>
                    </w:rPr>
                    <w:t>Install hotfix KB 2687741. This hotfix improves the performance of the AlwaysOn Availability Group feature in SQL Server 2012 so that failover occurs more quickly.</w:t>
                  </w:r>
                </w:p>
                <w:p w:rsidR="00814BCA" w:rsidRPr="000E5AD2" w:rsidRDefault="00814BCA" w:rsidP="000E5AD2">
                  <w:pPr>
                    <w:pStyle w:val="TableTextMS"/>
                    <w:spacing w:before="0" w:after="0"/>
                  </w:pPr>
                </w:p>
              </w:tc>
            </w:tr>
            <w:tr w:rsidR="00814BCA" w:rsidTr="00933D0D">
              <w:trPr>
                <w:trHeight w:val="284"/>
              </w:trPr>
              <w:tc>
                <w:tcPr>
                  <w:tcW w:w="9290" w:type="dxa"/>
                  <w:tcMar>
                    <w:top w:w="0" w:type="dxa"/>
                    <w:left w:w="115" w:type="dxa"/>
                    <w:bottom w:w="0" w:type="dxa"/>
                    <w:right w:w="115" w:type="dxa"/>
                  </w:tcMar>
                  <w:hideMark/>
                </w:tcPr>
                <w:p w:rsidR="000E5AD2" w:rsidRPr="000E5AD2" w:rsidRDefault="000E5AD2" w:rsidP="000E5AD2">
                  <w:pPr>
                    <w:pStyle w:val="TableTextMS"/>
                    <w:spacing w:before="0" w:after="0"/>
                    <w:rPr>
                      <w:b/>
                      <w:sz w:val="4"/>
                      <w:szCs w:val="4"/>
                    </w:rPr>
                  </w:pPr>
                </w:p>
                <w:p w:rsidR="00814BCA" w:rsidRPr="000E5AD2" w:rsidRDefault="00814BCA" w:rsidP="000E5AD2">
                  <w:pPr>
                    <w:pStyle w:val="TableTextMS"/>
                    <w:spacing w:before="0" w:after="0"/>
                    <w:rPr>
                      <w:b/>
                    </w:rPr>
                  </w:pPr>
                  <w:r w:rsidRPr="000E5AD2">
                    <w:rPr>
                      <w:b/>
                    </w:rPr>
                    <w:t>Importance</w:t>
                  </w:r>
                </w:p>
              </w:tc>
            </w:tr>
            <w:tr w:rsidR="00814BCA" w:rsidTr="00933D0D">
              <w:trPr>
                <w:trHeight w:val="288"/>
              </w:trPr>
              <w:tc>
                <w:tcPr>
                  <w:tcW w:w="9290" w:type="dxa"/>
                  <w:tcMar>
                    <w:top w:w="0" w:type="dxa"/>
                    <w:left w:w="108" w:type="dxa"/>
                    <w:bottom w:w="0" w:type="dxa"/>
                    <w:right w:w="108" w:type="dxa"/>
                  </w:tcMar>
                  <w:hideMark/>
                </w:tcPr>
                <w:p w:rsidR="00062967" w:rsidRDefault="00076279">
                  <w:pPr>
                    <w:pStyle w:val="NormalWeb"/>
                    <w:divId w:val="1832985416"/>
                  </w:pPr>
                  <w:r>
                    <w:rPr>
                      <w:rFonts w:ascii="Segoe UI" w:hAnsi="Segoe UI" w:cs="Segoe UI"/>
                      <w:color w:val="000000"/>
                      <w:sz w:val="20"/>
                      <w:szCs w:val="20"/>
                    </w:rPr>
                    <w:t xml:space="preserve">Assume that you enable the </w:t>
                  </w:r>
                  <w:r>
                    <w:rPr>
                      <w:rFonts w:ascii="Segoe UI" w:hAnsi="Segoe UI" w:cs="Segoe UI"/>
                      <w:b/>
                      <w:bCs/>
                      <w:color w:val="000000"/>
                      <w:sz w:val="20"/>
                      <w:szCs w:val="20"/>
                    </w:rPr>
                    <w:t>AlwaysOn Availability Group</w:t>
                  </w:r>
                  <w:r>
                    <w:rPr>
                      <w:rFonts w:ascii="Segoe UI" w:hAnsi="Segoe UI" w:cs="Segoe UI"/>
                      <w:color w:val="000000"/>
                      <w:sz w:val="20"/>
                      <w:szCs w:val="20"/>
                    </w:rPr>
                    <w:t xml:space="preserve"> feature in Microsoft SQL Server 2012 on a Windows Server 2008 R2-based failover cluster. However, when you use local and remote Availability Group database replicas, the failover time to the local replica takes longer than expected. </w:t>
                  </w:r>
                </w:p>
                <w:p w:rsidR="00062967" w:rsidRDefault="00076279">
                  <w:pPr>
                    <w:pStyle w:val="NormalWeb"/>
                    <w:divId w:val="1832985416"/>
                  </w:pPr>
                  <w:r>
                    <w:rPr>
                      <w:rFonts w:ascii="Segoe UI" w:hAnsi="Segoe UI" w:cs="Segoe UI"/>
                      <w:color w:val="000000"/>
                      <w:sz w:val="20"/>
                      <w:szCs w:val="20"/>
                    </w:rPr>
                    <w:t> </w:t>
                  </w:r>
                </w:p>
                <w:p w:rsidR="00062967" w:rsidRDefault="00076279">
                  <w:pPr>
                    <w:pStyle w:val="NormalWeb"/>
                    <w:divId w:val="1832985416"/>
                  </w:pPr>
                  <w:r>
                    <w:rPr>
                      <w:rFonts w:ascii="Segoe UI" w:hAnsi="Segoe UI" w:cs="Segoe UI"/>
                      <w:b/>
                      <w:bCs/>
                      <w:color w:val="000000"/>
                      <w:sz w:val="20"/>
                      <w:szCs w:val="20"/>
                    </w:rPr>
                    <w:t xml:space="preserve">Note </w:t>
                  </w:r>
                  <w:r>
                    <w:rPr>
                      <w:rFonts w:ascii="Segoe UI" w:hAnsi="Segoe UI" w:cs="Segoe UI"/>
                      <w:color w:val="000000"/>
                      <w:sz w:val="20"/>
                      <w:szCs w:val="20"/>
                    </w:rPr>
                    <w:t>This issue occurs because of inter-node communication within the cluster.</w:t>
                  </w:r>
                </w:p>
                <w:p w:rsidR="00814BCA" w:rsidRPr="000E5AD2" w:rsidRDefault="00814BCA" w:rsidP="000E5AD2">
                  <w:pPr>
                    <w:pStyle w:val="TableTextMS"/>
                    <w:spacing w:before="0" w:after="0"/>
                  </w:pPr>
                </w:p>
              </w:tc>
            </w:tr>
            <w:tr w:rsidR="00814BCA" w:rsidTr="00933D0D">
              <w:trPr>
                <w:trHeight w:val="284"/>
              </w:trPr>
              <w:tc>
                <w:tcPr>
                  <w:tcW w:w="9290" w:type="dxa"/>
                  <w:tcMar>
                    <w:top w:w="0" w:type="dxa"/>
                    <w:left w:w="115" w:type="dxa"/>
                    <w:bottom w:w="0" w:type="dxa"/>
                    <w:right w:w="115" w:type="dxa"/>
                  </w:tcMar>
                  <w:hideMark/>
                </w:tcPr>
                <w:p w:rsidR="000E5AD2" w:rsidRPr="000E5AD2" w:rsidRDefault="000E5AD2" w:rsidP="000E5AD2">
                  <w:pPr>
                    <w:pStyle w:val="TableTextMS"/>
                    <w:spacing w:before="0" w:after="0"/>
                    <w:rPr>
                      <w:b/>
                      <w:sz w:val="4"/>
                      <w:szCs w:val="4"/>
                    </w:rPr>
                  </w:pPr>
                </w:p>
                <w:p w:rsidR="00814BCA" w:rsidRPr="000E5AD2" w:rsidRDefault="00814BCA" w:rsidP="000E5AD2">
                  <w:pPr>
                    <w:pStyle w:val="TableTextMS"/>
                    <w:spacing w:before="0" w:after="0"/>
                    <w:rPr>
                      <w:b/>
                    </w:rPr>
                  </w:pPr>
                  <w:r w:rsidRPr="000E5AD2">
                    <w:rPr>
                      <w:b/>
                    </w:rPr>
                    <w:t>Recommended Reading</w:t>
                  </w:r>
                </w:p>
              </w:tc>
            </w:tr>
            <w:tr w:rsidR="00814BCA" w:rsidTr="00933D0D">
              <w:trPr>
                <w:trHeight w:val="288"/>
              </w:trPr>
              <w:tc>
                <w:tcPr>
                  <w:tcW w:w="9290" w:type="dxa"/>
                  <w:tcMar>
                    <w:top w:w="0" w:type="dxa"/>
                    <w:left w:w="108" w:type="dxa"/>
                    <w:bottom w:w="0" w:type="dxa"/>
                    <w:right w:w="108" w:type="dxa"/>
                  </w:tcMar>
                  <w:hideMark/>
                </w:tcPr>
                <w:p w:rsidR="00062967" w:rsidRDefault="00457D53">
                  <w:pPr>
                    <w:pStyle w:val="NormalWeb"/>
                    <w:divId w:val="627668850"/>
                    <w:rPr>
                      <w:rFonts w:ascii="Segoe UI" w:hAnsi="Segoe UI" w:cs="Segoe UI"/>
                      <w:color w:val="000000"/>
                      <w:sz w:val="20"/>
                      <w:szCs w:val="20"/>
                    </w:rPr>
                  </w:pPr>
                  <w:hyperlink r:id="rId165" w:tgtFrame="_blank" w:history="1">
                    <w:r w:rsidR="00076279">
                      <w:rPr>
                        <w:rStyle w:val="Hyperlink"/>
                        <w:rFonts w:ascii="Segoe UI" w:hAnsi="Segoe UI" w:cs="Segoe UI"/>
                        <w:color w:val="000000"/>
                        <w:sz w:val="20"/>
                        <w:szCs w:val="20"/>
                      </w:rPr>
                      <w:t>A hotfix that improves the performance of the "AlwaysOn Availability Group" feature in SQL Server 2012 is available for Windows Server 2008 R2</w:t>
                    </w:r>
                  </w:hyperlink>
                </w:p>
                <w:p w:rsidR="00814BCA" w:rsidRPr="000E5AD2" w:rsidRDefault="00814BCA" w:rsidP="000E5AD2">
                  <w:pPr>
                    <w:pStyle w:val="TableTextMS"/>
                    <w:spacing w:before="0" w:after="0"/>
                  </w:pPr>
                </w:p>
              </w:tc>
            </w:tr>
            <w:tr w:rsidR="00814BCA" w:rsidTr="00933D0D">
              <w:trPr>
                <w:trHeight w:val="284"/>
              </w:trPr>
              <w:tc>
                <w:tcPr>
                  <w:tcW w:w="9290" w:type="dxa"/>
                  <w:tcMar>
                    <w:top w:w="0" w:type="dxa"/>
                    <w:left w:w="115" w:type="dxa"/>
                    <w:bottom w:w="0" w:type="dxa"/>
                    <w:right w:w="115" w:type="dxa"/>
                  </w:tcMar>
                  <w:hideMark/>
                </w:tcPr>
                <w:p w:rsidR="000E5AD2" w:rsidRPr="000E5AD2" w:rsidRDefault="000E5AD2" w:rsidP="000E5AD2">
                  <w:pPr>
                    <w:pStyle w:val="TableTextMS"/>
                    <w:spacing w:before="0" w:after="0"/>
                    <w:rPr>
                      <w:b/>
                      <w:sz w:val="4"/>
                      <w:szCs w:val="4"/>
                    </w:rPr>
                  </w:pPr>
                </w:p>
                <w:p w:rsidR="00814BCA" w:rsidRPr="000E5AD2" w:rsidRDefault="00814BCA" w:rsidP="000E5AD2">
                  <w:pPr>
                    <w:pStyle w:val="TableTextMS"/>
                    <w:spacing w:before="0" w:after="0"/>
                    <w:rPr>
                      <w:b/>
                    </w:rPr>
                  </w:pPr>
                  <w:r w:rsidRPr="000E5AD2">
                    <w:rPr>
                      <w:b/>
                    </w:rPr>
                    <w:t>Recommended Resolution</w:t>
                  </w:r>
                </w:p>
              </w:tc>
            </w:tr>
            <w:tr w:rsidR="00814BCA" w:rsidTr="00933D0D">
              <w:trPr>
                <w:trHeight w:val="288"/>
              </w:trPr>
              <w:tc>
                <w:tcPr>
                  <w:tcW w:w="9290" w:type="dxa"/>
                  <w:tcMar>
                    <w:top w:w="0" w:type="dxa"/>
                    <w:left w:w="108" w:type="dxa"/>
                    <w:bottom w:w="0" w:type="dxa"/>
                    <w:right w:w="108" w:type="dxa"/>
                  </w:tcMar>
                  <w:hideMark/>
                </w:tcPr>
                <w:p w:rsidR="00062967" w:rsidRDefault="00076279">
                  <w:pPr>
                    <w:pStyle w:val="NormalWeb"/>
                    <w:divId w:val="4326729"/>
                  </w:pPr>
                  <w:r>
                    <w:rPr>
                      <w:rFonts w:ascii="Segoe UI" w:hAnsi="Segoe UI" w:cs="Segoe UI"/>
                      <w:color w:val="000000"/>
                      <w:sz w:val="20"/>
                      <w:szCs w:val="20"/>
                    </w:rPr>
                    <w:t>Install the hotfix described in Knowledge Base article 2687741</w:t>
                  </w:r>
                </w:p>
                <w:p w:rsidR="00062967" w:rsidRDefault="00076279">
                  <w:pPr>
                    <w:pStyle w:val="NormalWeb"/>
                    <w:divId w:val="4326729"/>
                  </w:pPr>
                  <w:r>
                    <w:rPr>
                      <w:rFonts w:ascii="Segoe UI" w:hAnsi="Segoe UI" w:cs="Segoe UI"/>
                      <w:color w:val="000000"/>
                      <w:sz w:val="20"/>
                      <w:szCs w:val="20"/>
                    </w:rPr>
                    <w:t>http://support.microsoft.com/KB/2687741</w:t>
                  </w:r>
                </w:p>
                <w:p w:rsidR="00814BCA" w:rsidRPr="000E5AD2" w:rsidRDefault="00814BCA" w:rsidP="000E5AD2">
                  <w:pPr>
                    <w:pStyle w:val="TableTextMS"/>
                    <w:spacing w:before="0" w:after="0"/>
                  </w:pPr>
                </w:p>
              </w:tc>
            </w:tr>
          </w:tbl>
          <w:p w:rsidR="00301D63" w:rsidRPr="008312AE" w:rsidRDefault="00301D63" w:rsidP="00814BCA"/>
        </w:tc>
      </w:tr>
      <w:tr w:rsidR="00301D63" w:rsidRPr="000E5AD2" w:rsidTr="00814BCA">
        <w:trPr>
          <w:cnfStyle w:val="000000100000" w:firstRow="0" w:lastRow="0" w:firstColumn="0" w:lastColumn="0" w:oddVBand="0" w:evenVBand="0" w:oddHBand="1" w:evenHBand="0" w:firstRowFirstColumn="0" w:firstRowLastColumn="0" w:lastRowFirstColumn="0" w:lastRowLastColumn="0"/>
        </w:trPr>
        <w:tc>
          <w:tcPr>
            <w:tcW w:w="9450" w:type="dxa"/>
          </w:tcPr>
          <w:p w:rsidR="00301D63" w:rsidRPr="00F93FA0" w:rsidRDefault="00301D63" w:rsidP="00814BCA">
            <w:pPr>
              <w:pStyle w:val="TableTextMS"/>
              <w:rPr>
                <w:b/>
              </w:rPr>
            </w:pPr>
            <w:r w:rsidRPr="00F93FA0">
              <w:rPr>
                <w:b/>
              </w:rPr>
              <w:lastRenderedPageBreak/>
              <w:t>Annotation</w:t>
            </w:r>
          </w:p>
        </w:tc>
      </w:tr>
      <w:tr w:rsidR="00301D63" w:rsidTr="00814BCA">
        <w:trPr>
          <w:cnfStyle w:val="000000010000" w:firstRow="0" w:lastRow="0" w:firstColumn="0" w:lastColumn="0" w:oddVBand="0" w:evenVBand="0" w:oddHBand="0" w:evenHBand="1" w:firstRowFirstColumn="0" w:firstRowLastColumn="0" w:lastRowFirstColumn="0" w:lastRowLastColumn="0"/>
        </w:trPr>
        <w:tc>
          <w:tcPr>
            <w:tcW w:w="9450" w:type="dxa"/>
          </w:tcPr>
          <w:p w:rsidR="00B37A8D" w:rsidRDefault="00B37A8D"/>
          <w:p w:rsidR="00301D63" w:rsidRPr="0095265C" w:rsidRDefault="00301D63" w:rsidP="00814BCA">
            <w:pPr>
              <w:pStyle w:val="TableTextMS"/>
              <w:rPr>
                <w:b/>
              </w:rPr>
            </w:pPr>
          </w:p>
        </w:tc>
      </w:tr>
      <w:tr w:rsidR="00301D63" w:rsidRPr="000E5AD2" w:rsidTr="00814BCA">
        <w:trPr>
          <w:cnfStyle w:val="000000100000" w:firstRow="0" w:lastRow="0" w:firstColumn="0" w:lastColumn="0" w:oddVBand="0" w:evenVBand="0" w:oddHBand="1" w:evenHBand="0" w:firstRowFirstColumn="0" w:firstRowLastColumn="0" w:lastRowFirstColumn="0" w:lastRowLastColumn="0"/>
        </w:trPr>
        <w:tc>
          <w:tcPr>
            <w:tcW w:w="9450" w:type="dxa"/>
          </w:tcPr>
          <w:p w:rsidR="00301D63" w:rsidRPr="00F93FA0" w:rsidRDefault="00301D63" w:rsidP="00814BCA">
            <w:pPr>
              <w:pStyle w:val="TableTextMS"/>
              <w:rPr>
                <w:b/>
              </w:rPr>
            </w:pPr>
            <w:r w:rsidRPr="00F93FA0">
              <w:rPr>
                <w:b/>
              </w:rPr>
              <w:t>Affected Nodes</w:t>
            </w:r>
          </w:p>
        </w:tc>
      </w:tr>
      <w:tr w:rsidR="00301D63" w:rsidTr="00814BCA">
        <w:trPr>
          <w:cnfStyle w:val="000000010000" w:firstRow="0" w:lastRow="0" w:firstColumn="0" w:lastColumn="0" w:oddVBand="0" w:evenVBand="0" w:oddHBand="0" w:evenHBand="1" w:firstRowFirstColumn="0" w:firstRowLastColumn="0" w:lastRowFirstColumn="0" w:lastRowLastColumn="0"/>
        </w:trPr>
        <w:tc>
          <w:tcPr>
            <w:tcW w:w="9450" w:type="dxa"/>
          </w:tcPr>
          <w:p w:rsidR="00301D63" w:rsidRPr="00717463" w:rsidRDefault="00301D63" w:rsidP="00814BCA">
            <w:pPr>
              <w:pStyle w:val="TableTextMS"/>
              <w:rPr>
                <w:b/>
                <w:sz w:val="2"/>
              </w:rPr>
            </w:pPr>
          </w:p>
          <w:tbl>
            <w:tblPr>
              <w:tblStyle w:val="TableGrid"/>
              <w:tblW w:w="9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15" w:type="dxa"/>
                <w:right w:w="115" w:type="dxa"/>
              </w:tblCellMar>
              <w:tblLook w:val="04A0" w:firstRow="1" w:lastRow="0" w:firstColumn="1" w:lastColumn="0" w:noHBand="0" w:noVBand="1"/>
            </w:tblPr>
            <w:tblGrid>
              <w:gridCol w:w="324"/>
              <w:gridCol w:w="1913"/>
              <w:gridCol w:w="7123"/>
            </w:tblGrid>
            <w:tr w:rsidR="00AA7680" w:rsidRPr="00933D0D" w:rsidTr="006255C0">
              <w:trPr>
                <w:trHeight w:val="188"/>
              </w:trPr>
              <w:tc>
                <w:tcPr>
                  <w:tcW w:w="324" w:type="dxa"/>
                  <w:noWrap/>
                  <w:tcMar>
                    <w:left w:w="0" w:type="dxa"/>
                    <w:right w:w="0" w:type="dxa"/>
                  </w:tcMar>
                  <w:hideMark/>
                </w:tcPr>
                <w:p w:rsidR="00AA7680" w:rsidRPr="00933D0D" w:rsidRDefault="00AA7680" w:rsidP="006255C0">
                  <w:pPr>
                    <w:pStyle w:val="TableTextMS"/>
                    <w:spacing w:before="0" w:after="0"/>
                    <w:rPr>
                      <w:szCs w:val="20"/>
                    </w:rPr>
                  </w:pPr>
                  <w:r w:rsidRPr="00933D0D">
                    <w:rPr>
                      <w:noProof/>
                      <w:szCs w:val="20"/>
                    </w:rPr>
                    <w:drawing>
                      <wp:inline distT="0" distB="0" distL="0" distR="0">
                        <wp:extent cx="152400" cy="152400"/>
                        <wp:effectExtent l="19050" t="0" r="0" b="0"/>
                        <wp:docPr id="779158221" name="InsertedImage" descr="Machine inser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ertedImage" descr="Machine inserted"/>
                                <pic:cNvPicPr>
                                  <a:picLocks noChangeAspect="1" noChangeArrowheads="1"/>
                                </pic:cNvPicPr>
                              </pic:nvPicPr>
                              <pic:blipFill>
                                <a:blip r:embed="rId59"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tc>
                <w:tcPr>
                  <w:tcW w:w="1913" w:type="dxa"/>
                  <w:tcMar>
                    <w:left w:w="0" w:type="dxa"/>
                    <w:right w:w="0" w:type="dxa"/>
                  </w:tcMar>
                  <w:hideMark/>
                </w:tcPr>
                <w:p w:rsidR="00AA7680" w:rsidRPr="00933D0D" w:rsidRDefault="00AA7680" w:rsidP="006255C0">
                  <w:pPr>
                    <w:pStyle w:val="TableTextMS"/>
                    <w:spacing w:before="0" w:after="0"/>
                    <w:rPr>
                      <w:szCs w:val="20"/>
                    </w:rPr>
                  </w:pPr>
                  <w:r w:rsidRPr="00933D0D">
                    <w:rPr>
                      <w:szCs w:val="20"/>
                    </w:rPr>
                    <w:t>SCMMAVM3P.CHOMP.ORG</w:t>
                  </w:r>
                </w:p>
              </w:tc>
              <w:tc>
                <w:tcPr>
                  <w:tcW w:w="7123" w:type="dxa"/>
                  <w:hideMark/>
                </w:tcPr>
                <w:p w:rsidR="00AA7680" w:rsidRPr="00933D0D" w:rsidRDefault="00AA7680" w:rsidP="006255C0">
                  <w:pPr>
                    <w:pStyle w:val="TableTextMS"/>
                    <w:spacing w:before="0" w:after="0"/>
                    <w:rPr>
                      <w:szCs w:val="20"/>
                    </w:rPr>
                  </w:pPr>
                  <w:r w:rsidRPr="00933D0D">
                    <w:rPr>
                      <w:szCs w:val="20"/>
                    </w:rPr>
                    <w:t>Operating System is: Microsoft Windows Server 2008 R2 Enterprise  Service Pack 1</w:t>
                  </w:r>
                </w:p>
                <w:p w:rsidR="00AA7680" w:rsidRPr="00933D0D" w:rsidRDefault="00AA7680" w:rsidP="006255C0">
                  <w:pPr>
                    <w:pStyle w:val="TableTextMS"/>
                    <w:spacing w:before="0" w:after="0"/>
                    <w:rPr>
                      <w:szCs w:val="20"/>
                    </w:rPr>
                  </w:pPr>
                  <w:r w:rsidRPr="00933D0D">
                    <w:rPr>
                      <w:szCs w:val="20"/>
                    </w:rPr>
                    <w:t>Processor Architecture: AMD64</w:t>
                  </w:r>
                </w:p>
                <w:p w:rsidR="00AA7680" w:rsidRPr="00933D0D" w:rsidRDefault="00AA7680" w:rsidP="006255C0">
                  <w:pPr>
                    <w:pStyle w:val="TableTextMS"/>
                    <w:spacing w:before="0" w:after="0"/>
                    <w:rPr>
                      <w:szCs w:val="20"/>
                    </w:rPr>
                  </w:pPr>
                </w:p>
                <w:p w:rsidR="00AA7680" w:rsidRPr="00933D0D" w:rsidRDefault="00AA7680" w:rsidP="006255C0">
                  <w:pPr>
                    <w:pStyle w:val="TableTextMS"/>
                    <w:spacing w:before="0" w:after="0"/>
                    <w:rPr>
                      <w:szCs w:val="20"/>
                    </w:rPr>
                  </w:pPr>
                  <w:r w:rsidRPr="00933D0D">
                    <w:rPr>
                      <w:szCs w:val="20"/>
                    </w:rPr>
                    <w:t>ClusSvc.exe version is: 6.1.7601.17514. Required version is: 6.1.7601.21940</w:t>
                  </w:r>
                </w:p>
                <w:p w:rsidR="00AA7680" w:rsidRPr="00933D0D" w:rsidRDefault="00AA7680" w:rsidP="006255C0">
                  <w:pPr>
                    <w:pStyle w:val="TableTextMS"/>
                    <w:spacing w:before="0" w:after="0"/>
                    <w:rPr>
                      <w:szCs w:val="20"/>
                    </w:rPr>
                  </w:pPr>
                  <w:r w:rsidRPr="00933D0D">
                    <w:rPr>
                      <w:szCs w:val="20"/>
                    </w:rPr>
                    <w:t>Cluswmi.dll version is: 6.1.7601.17514. Required version is: 6.1.7601.21940</w:t>
                  </w:r>
                </w:p>
              </w:tc>
            </w:tr>
            <w:tr w:rsidR="00AA7680" w:rsidRPr="00933D0D" w:rsidTr="006255C0">
              <w:trPr>
                <w:trHeight w:val="188"/>
              </w:trPr>
              <w:tc>
                <w:tcPr>
                  <w:tcW w:w="324" w:type="dxa"/>
                  <w:noWrap/>
                  <w:tcMar>
                    <w:left w:w="0" w:type="dxa"/>
                    <w:right w:w="0" w:type="dxa"/>
                  </w:tcMar>
                  <w:hideMark/>
                </w:tcPr>
                <w:p w:rsidR="00AA7680" w:rsidRPr="00933D0D" w:rsidRDefault="00AA7680" w:rsidP="006255C0">
                  <w:pPr>
                    <w:pStyle w:val="TableTextMS"/>
                    <w:spacing w:before="0" w:after="0"/>
                    <w:rPr>
                      <w:szCs w:val="20"/>
                    </w:rPr>
                  </w:pPr>
                  <w:r w:rsidRPr="00933D0D">
                    <w:rPr>
                      <w:noProof/>
                      <w:szCs w:val="20"/>
                    </w:rPr>
                    <w:drawing>
                      <wp:inline distT="0" distB="0" distL="0" distR="0">
                        <wp:extent cx="152400" cy="152400"/>
                        <wp:effectExtent l="19050" t="0" r="0" b="0"/>
                        <wp:docPr id="1147396231" name="InsertedImage" descr="Machine inser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ertedImage" descr="Machine inserted"/>
                                <pic:cNvPicPr>
                                  <a:picLocks noChangeAspect="1" noChangeArrowheads="1"/>
                                </pic:cNvPicPr>
                              </pic:nvPicPr>
                              <pic:blipFill>
                                <a:blip r:embed="rId59"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tc>
                <w:tcPr>
                  <w:tcW w:w="1913" w:type="dxa"/>
                  <w:tcMar>
                    <w:left w:w="0" w:type="dxa"/>
                    <w:right w:w="0" w:type="dxa"/>
                  </w:tcMar>
                  <w:hideMark/>
                </w:tcPr>
                <w:p w:rsidR="00AA7680" w:rsidRPr="00933D0D" w:rsidRDefault="00AA7680" w:rsidP="006255C0">
                  <w:pPr>
                    <w:pStyle w:val="TableTextMS"/>
                    <w:spacing w:before="0" w:after="0"/>
                    <w:rPr>
                      <w:szCs w:val="20"/>
                    </w:rPr>
                  </w:pPr>
                  <w:r w:rsidRPr="00933D0D">
                    <w:rPr>
                      <w:szCs w:val="20"/>
                    </w:rPr>
                    <w:t>SCMMAVM2P.CHOMP.ORG</w:t>
                  </w:r>
                </w:p>
              </w:tc>
              <w:tc>
                <w:tcPr>
                  <w:tcW w:w="7123" w:type="dxa"/>
                  <w:hideMark/>
                </w:tcPr>
                <w:p w:rsidR="00AA7680" w:rsidRPr="00933D0D" w:rsidRDefault="00AA7680" w:rsidP="006255C0">
                  <w:pPr>
                    <w:pStyle w:val="TableTextMS"/>
                    <w:spacing w:before="0" w:after="0"/>
                    <w:rPr>
                      <w:szCs w:val="20"/>
                    </w:rPr>
                  </w:pPr>
                  <w:r w:rsidRPr="00933D0D">
                    <w:rPr>
                      <w:szCs w:val="20"/>
                    </w:rPr>
                    <w:t>Operating System is: Microsoft Windows Server 2008 R2 Enterprise  Service Pack 1</w:t>
                  </w:r>
                </w:p>
                <w:p w:rsidR="00AA7680" w:rsidRPr="00933D0D" w:rsidRDefault="00AA7680" w:rsidP="006255C0">
                  <w:pPr>
                    <w:pStyle w:val="TableTextMS"/>
                    <w:spacing w:before="0" w:after="0"/>
                    <w:rPr>
                      <w:szCs w:val="20"/>
                    </w:rPr>
                  </w:pPr>
                  <w:r w:rsidRPr="00933D0D">
                    <w:rPr>
                      <w:szCs w:val="20"/>
                    </w:rPr>
                    <w:t>Processor Architecture: AMD64</w:t>
                  </w:r>
                </w:p>
                <w:p w:rsidR="00AA7680" w:rsidRPr="00933D0D" w:rsidRDefault="00AA7680" w:rsidP="006255C0">
                  <w:pPr>
                    <w:pStyle w:val="TableTextMS"/>
                    <w:spacing w:before="0" w:after="0"/>
                    <w:rPr>
                      <w:szCs w:val="20"/>
                    </w:rPr>
                  </w:pPr>
                </w:p>
                <w:p w:rsidR="00AA7680" w:rsidRPr="00933D0D" w:rsidRDefault="00AA7680" w:rsidP="006255C0">
                  <w:pPr>
                    <w:pStyle w:val="TableTextMS"/>
                    <w:spacing w:before="0" w:after="0"/>
                    <w:rPr>
                      <w:szCs w:val="20"/>
                    </w:rPr>
                  </w:pPr>
                  <w:r w:rsidRPr="00933D0D">
                    <w:rPr>
                      <w:szCs w:val="20"/>
                    </w:rPr>
                    <w:t>ClusSvc.exe version is: 6.1.7601.17514. Required version is: 6.1.7601.21940</w:t>
                  </w:r>
                </w:p>
                <w:p w:rsidR="00AA7680" w:rsidRPr="00933D0D" w:rsidRDefault="00AA7680" w:rsidP="006255C0">
                  <w:pPr>
                    <w:pStyle w:val="TableTextMS"/>
                    <w:spacing w:before="0" w:after="0"/>
                    <w:rPr>
                      <w:szCs w:val="20"/>
                    </w:rPr>
                  </w:pPr>
                  <w:r w:rsidRPr="00933D0D">
                    <w:rPr>
                      <w:szCs w:val="20"/>
                    </w:rPr>
                    <w:t>Cluswmi.dll version is: 6.1.7601.17514. Required version is: 6.1.7601.21940</w:t>
                  </w:r>
                </w:p>
              </w:tc>
            </w:tr>
            <w:tr w:rsidR="00AA7680" w:rsidRPr="00933D0D" w:rsidTr="006255C0">
              <w:trPr>
                <w:trHeight w:val="188"/>
              </w:trPr>
              <w:tc>
                <w:tcPr>
                  <w:tcW w:w="324" w:type="dxa"/>
                  <w:noWrap/>
                  <w:tcMar>
                    <w:left w:w="0" w:type="dxa"/>
                    <w:right w:w="0" w:type="dxa"/>
                  </w:tcMar>
                  <w:hideMark/>
                </w:tcPr>
                <w:p w:rsidR="00AA7680" w:rsidRPr="00933D0D" w:rsidRDefault="00AA7680" w:rsidP="006255C0">
                  <w:pPr>
                    <w:pStyle w:val="TableTextMS"/>
                    <w:spacing w:before="0" w:after="0"/>
                    <w:rPr>
                      <w:szCs w:val="20"/>
                    </w:rPr>
                  </w:pPr>
                  <w:r w:rsidRPr="00933D0D">
                    <w:rPr>
                      <w:noProof/>
                      <w:szCs w:val="20"/>
                    </w:rPr>
                    <w:drawing>
                      <wp:inline distT="0" distB="0" distL="0" distR="0">
                        <wp:extent cx="152400" cy="152400"/>
                        <wp:effectExtent l="19050" t="0" r="0" b="0"/>
                        <wp:docPr id="1141454948" name="InsertedImage" descr="Machine inser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ertedImage" descr="Machine inserted"/>
                                <pic:cNvPicPr>
                                  <a:picLocks noChangeAspect="1" noChangeArrowheads="1"/>
                                </pic:cNvPicPr>
                              </pic:nvPicPr>
                              <pic:blipFill>
                                <a:blip r:embed="rId59"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tc>
                <w:tcPr>
                  <w:tcW w:w="1913" w:type="dxa"/>
                  <w:tcMar>
                    <w:left w:w="0" w:type="dxa"/>
                    <w:right w:w="0" w:type="dxa"/>
                  </w:tcMar>
                  <w:hideMark/>
                </w:tcPr>
                <w:p w:rsidR="00AA7680" w:rsidRPr="00933D0D" w:rsidRDefault="00AA7680" w:rsidP="006255C0">
                  <w:pPr>
                    <w:pStyle w:val="TableTextMS"/>
                    <w:spacing w:before="0" w:after="0"/>
                    <w:rPr>
                      <w:szCs w:val="20"/>
                    </w:rPr>
                  </w:pPr>
                  <w:r w:rsidRPr="00933D0D">
                    <w:rPr>
                      <w:szCs w:val="20"/>
                    </w:rPr>
                    <w:t>SCMMAVM1P.CHOMP.ORG</w:t>
                  </w:r>
                </w:p>
              </w:tc>
              <w:tc>
                <w:tcPr>
                  <w:tcW w:w="7123" w:type="dxa"/>
                  <w:hideMark/>
                </w:tcPr>
                <w:p w:rsidR="00AA7680" w:rsidRPr="00933D0D" w:rsidRDefault="00AA7680" w:rsidP="006255C0">
                  <w:pPr>
                    <w:pStyle w:val="TableTextMS"/>
                    <w:spacing w:before="0" w:after="0"/>
                    <w:rPr>
                      <w:szCs w:val="20"/>
                    </w:rPr>
                  </w:pPr>
                  <w:r w:rsidRPr="00933D0D">
                    <w:rPr>
                      <w:szCs w:val="20"/>
                    </w:rPr>
                    <w:t>Operating System is: Microsoft Windows Server 2008 R2 Enterprise  Service Pack 1</w:t>
                  </w:r>
                </w:p>
                <w:p w:rsidR="00AA7680" w:rsidRPr="00933D0D" w:rsidRDefault="00AA7680" w:rsidP="006255C0">
                  <w:pPr>
                    <w:pStyle w:val="TableTextMS"/>
                    <w:spacing w:before="0" w:after="0"/>
                    <w:rPr>
                      <w:szCs w:val="20"/>
                    </w:rPr>
                  </w:pPr>
                  <w:r w:rsidRPr="00933D0D">
                    <w:rPr>
                      <w:szCs w:val="20"/>
                    </w:rPr>
                    <w:t>Processor Architecture: AMD64</w:t>
                  </w:r>
                </w:p>
                <w:p w:rsidR="00AA7680" w:rsidRPr="00933D0D" w:rsidRDefault="00AA7680" w:rsidP="006255C0">
                  <w:pPr>
                    <w:pStyle w:val="TableTextMS"/>
                    <w:spacing w:before="0" w:after="0"/>
                    <w:rPr>
                      <w:szCs w:val="20"/>
                    </w:rPr>
                  </w:pPr>
                </w:p>
                <w:p w:rsidR="00AA7680" w:rsidRPr="00933D0D" w:rsidRDefault="00AA7680" w:rsidP="006255C0">
                  <w:pPr>
                    <w:pStyle w:val="TableTextMS"/>
                    <w:spacing w:before="0" w:after="0"/>
                    <w:rPr>
                      <w:szCs w:val="20"/>
                    </w:rPr>
                  </w:pPr>
                  <w:r w:rsidRPr="00933D0D">
                    <w:rPr>
                      <w:szCs w:val="20"/>
                    </w:rPr>
                    <w:t>ClusSvc.exe version is: 6.1.7601.17514. Required version is: 6.1.7601.21940</w:t>
                  </w:r>
                </w:p>
                <w:p w:rsidR="00AA7680" w:rsidRPr="00933D0D" w:rsidRDefault="00AA7680" w:rsidP="006255C0">
                  <w:pPr>
                    <w:pStyle w:val="TableTextMS"/>
                    <w:spacing w:before="0" w:after="0"/>
                    <w:rPr>
                      <w:szCs w:val="20"/>
                    </w:rPr>
                  </w:pPr>
                  <w:r w:rsidRPr="00933D0D">
                    <w:rPr>
                      <w:szCs w:val="20"/>
                    </w:rPr>
                    <w:t>Cluswmi.dll version is: 6.1.7601.17514. Required version is: 6.1.7601.21940</w:t>
                  </w:r>
                </w:p>
              </w:tc>
            </w:tr>
          </w:tbl>
          <w:p w:rsidR="00301D63" w:rsidRPr="00717463" w:rsidRDefault="00301D63" w:rsidP="00814BCA">
            <w:pPr>
              <w:pStyle w:val="TableTextMS"/>
              <w:rPr>
                <w:b/>
                <w:sz w:val="2"/>
              </w:rPr>
            </w:pPr>
          </w:p>
        </w:tc>
      </w:tr>
    </w:tbl>
    <w:p w:rsidR="00301D63" w:rsidRDefault="00301D63">
      <w:pPr>
        <w:rPr>
          <w:rFonts w:eastAsiaTheme="minorHAnsi"/>
          <w:szCs w:val="20"/>
        </w:rPr>
      </w:pPr>
    </w:p>
    <w:tbl>
      <w:tblPr>
        <w:tblStyle w:val="MSTableStyle2"/>
        <w:tblW w:w="9450" w:type="dxa"/>
        <w:tblInd w:w="0" w:type="dxa"/>
        <w:tblLayout w:type="fixed"/>
        <w:tblLook w:val="04A0" w:firstRow="1" w:lastRow="0" w:firstColumn="1" w:lastColumn="0" w:noHBand="0" w:noVBand="1"/>
      </w:tblPr>
      <w:tblGrid>
        <w:gridCol w:w="9450"/>
      </w:tblGrid>
      <w:tr w:rsidR="00301D63" w:rsidRPr="00CD1D0C" w:rsidTr="00814BCA">
        <w:trPr>
          <w:cnfStyle w:val="100000000000" w:firstRow="1" w:lastRow="0" w:firstColumn="0" w:lastColumn="0" w:oddVBand="0" w:evenVBand="0" w:oddHBand="0" w:evenHBand="0" w:firstRowFirstColumn="0" w:firstRowLastColumn="0" w:lastRowFirstColumn="0" w:lastRowLastColumn="0"/>
          <w:trHeight w:val="432"/>
        </w:trPr>
        <w:tc>
          <w:tcPr>
            <w:tcW w:w="9450" w:type="dxa"/>
            <w:noWrap/>
          </w:tcPr>
          <w:p w:rsidR="00301D63" w:rsidRPr="00CD1D0C" w:rsidRDefault="00457D53" w:rsidP="00814BCA">
            <w:pPr>
              <w:pStyle w:val="TableHeadingMS"/>
              <w:jc w:val="left"/>
            </w:pPr>
            <w:hyperlink w:anchor="IssueLevelSummary" w:history="1">
              <w:r w:rsidR="00301D63" w:rsidRPr="000E5AD2">
                <w:rPr>
                  <w:noProof/>
                  <w:sz w:val="28"/>
                </w:rPr>
                <w:drawing>
                  <wp:inline distT="0" distB="0" distL="0" distR="0">
                    <wp:extent cx="152400" cy="152400"/>
                    <wp:effectExtent l="19050" t="0" r="0" b="0"/>
                    <wp:docPr id="561820604" name="InsertedImage" descr="Machine inser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ertedImage" descr="Machine inserted"/>
                            <pic:cNvPicPr>
                              <a:picLocks noChangeAspect="1" noChangeArrowheads="1"/>
                            </pic:cNvPicPr>
                          </pic:nvPicPr>
                          <pic:blipFill>
                            <a:blip r:embed="rId47"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hyperlink>
            <w:r w:rsidR="00301D63" w:rsidRPr="00C57C38">
              <w:rPr>
                <w:sz w:val="28"/>
              </w:rPr>
              <w:t xml:space="preserve"> </w:t>
            </w:r>
            <w:bookmarkStart w:id="88" w:name="The_hotfix_980915_is_not_installed_(2003"/>
            <w:r w:rsidR="00301D63" w:rsidRPr="008312AE">
              <w:rPr>
                <w:sz w:val="20"/>
                <w:szCs w:val="20"/>
              </w:rPr>
              <w:t>The hotfix 980915 is not installed (2003 and 2008 all versions)</w:t>
            </w:r>
            <w:bookmarkEnd w:id="88"/>
          </w:p>
        </w:tc>
      </w:tr>
      <w:tr w:rsidR="00301D63" w:rsidRPr="000E5AD2" w:rsidTr="00814BCA">
        <w:trPr>
          <w:cnfStyle w:val="000000100000" w:firstRow="0" w:lastRow="0" w:firstColumn="0" w:lastColumn="0" w:oddVBand="0" w:evenVBand="0" w:oddHBand="1" w:evenHBand="0" w:firstRowFirstColumn="0" w:firstRowLastColumn="0" w:lastRowFirstColumn="0" w:lastRowLastColumn="0"/>
        </w:trPr>
        <w:tc>
          <w:tcPr>
            <w:tcW w:w="9450" w:type="dxa"/>
          </w:tcPr>
          <w:p w:rsidR="00301D63" w:rsidRPr="00F93FA0" w:rsidRDefault="00301D63" w:rsidP="00814BCA">
            <w:pPr>
              <w:pStyle w:val="TableTextMS"/>
              <w:rPr>
                <w:b/>
              </w:rPr>
            </w:pPr>
            <w:r w:rsidRPr="00F93FA0">
              <w:rPr>
                <w:b/>
              </w:rPr>
              <w:t>Status</w:t>
            </w:r>
          </w:p>
        </w:tc>
      </w:tr>
      <w:tr w:rsidR="00301D63" w:rsidRPr="000E5AD2" w:rsidTr="00814BCA">
        <w:trPr>
          <w:cnfStyle w:val="000000010000" w:firstRow="0" w:lastRow="0" w:firstColumn="0" w:lastColumn="0" w:oddVBand="0" w:evenVBand="0" w:oddHBand="0" w:evenHBand="1" w:firstRowFirstColumn="0" w:firstRowLastColumn="0" w:lastRowFirstColumn="0" w:lastRowLastColumn="0"/>
        </w:trPr>
        <w:tc>
          <w:tcPr>
            <w:tcW w:w="9450" w:type="dxa"/>
          </w:tcPr>
          <w:p w:rsidR="00301D63" w:rsidRPr="000E5AD2" w:rsidRDefault="00301D63" w:rsidP="00814BCA">
            <w:pPr>
              <w:pStyle w:val="TableTextMS"/>
              <w:rPr>
                <w:b/>
              </w:rPr>
            </w:pPr>
            <w:r w:rsidRPr="000E5AD2">
              <w:t>Failed</w:t>
            </w:r>
          </w:p>
        </w:tc>
      </w:tr>
      <w:tr w:rsidR="00301D63" w:rsidRPr="000E5AD2" w:rsidTr="00814BCA">
        <w:trPr>
          <w:cnfStyle w:val="000000100000" w:firstRow="0" w:lastRow="0" w:firstColumn="0" w:lastColumn="0" w:oddVBand="0" w:evenVBand="0" w:oddHBand="1" w:evenHBand="0" w:firstRowFirstColumn="0" w:firstRowLastColumn="0" w:lastRowFirstColumn="0" w:lastRowLastColumn="0"/>
        </w:trPr>
        <w:tc>
          <w:tcPr>
            <w:tcW w:w="9450" w:type="dxa"/>
          </w:tcPr>
          <w:p w:rsidR="00301D63" w:rsidRPr="000E5AD2" w:rsidRDefault="00301D63" w:rsidP="00814BCA">
            <w:pPr>
              <w:pStyle w:val="TableTextMS"/>
              <w:rPr>
                <w:b/>
                <w:sz w:val="18"/>
              </w:rPr>
            </w:pPr>
            <w:r w:rsidRPr="00F93FA0">
              <w:rPr>
                <w:b/>
              </w:rPr>
              <w:t>Description</w:t>
            </w:r>
          </w:p>
        </w:tc>
      </w:tr>
      <w:tr w:rsidR="00301D63" w:rsidRPr="000E5AD2" w:rsidTr="00814BCA">
        <w:trPr>
          <w:cnfStyle w:val="000000010000" w:firstRow="0" w:lastRow="0" w:firstColumn="0" w:lastColumn="0" w:oddVBand="0" w:evenVBand="0" w:oddHBand="0" w:evenHBand="1" w:firstRowFirstColumn="0" w:firstRowLastColumn="0" w:lastRowFirstColumn="0" w:lastRowLastColumn="0"/>
        </w:trPr>
        <w:tc>
          <w:tcPr>
            <w:tcW w:w="9450" w:type="dxa"/>
          </w:tcPr>
          <w:p w:rsidR="00301D63" w:rsidRPr="008312AE" w:rsidRDefault="00301D63" w:rsidP="00814BCA">
            <w:pPr>
              <w:pStyle w:val="TableTextMS"/>
              <w:rPr>
                <w:b/>
                <w:szCs w:val="20"/>
              </w:rPr>
            </w:pPr>
            <w:r w:rsidRPr="008312AE">
              <w:rPr>
                <w:szCs w:val="20"/>
              </w:rPr>
              <w:t>The IPSec Connection delay hotfix 980915 is not installed (2008 all versions)</w:t>
            </w:r>
          </w:p>
        </w:tc>
      </w:tr>
      <w:tr w:rsidR="00301D63" w:rsidRPr="000E5AD2" w:rsidTr="00814BCA">
        <w:trPr>
          <w:cnfStyle w:val="000000100000" w:firstRow="0" w:lastRow="0" w:firstColumn="0" w:lastColumn="0" w:oddVBand="0" w:evenVBand="0" w:oddHBand="1" w:evenHBand="0" w:firstRowFirstColumn="0" w:firstRowLastColumn="0" w:lastRowFirstColumn="0" w:lastRowLastColumn="0"/>
        </w:trPr>
        <w:tc>
          <w:tcPr>
            <w:tcW w:w="9450" w:type="dxa"/>
          </w:tcPr>
          <w:p w:rsidR="00301D63" w:rsidRPr="00F93FA0" w:rsidRDefault="00814BCA" w:rsidP="00814BCA">
            <w:pPr>
              <w:pStyle w:val="TableTextMS"/>
              <w:rPr>
                <w:b/>
              </w:rPr>
            </w:pPr>
            <w:r w:rsidRPr="00F93FA0">
              <w:rPr>
                <w:b/>
              </w:rPr>
              <w:t>Additional Information</w:t>
            </w:r>
          </w:p>
        </w:tc>
      </w:tr>
      <w:tr w:rsidR="00301D63" w:rsidTr="00933D0D">
        <w:trPr>
          <w:cnfStyle w:val="000000010000" w:firstRow="0" w:lastRow="0" w:firstColumn="0" w:lastColumn="0" w:oddVBand="0" w:evenVBand="0" w:oddHBand="0" w:evenHBand="1" w:firstRowFirstColumn="0" w:firstRowLastColumn="0" w:lastRowFirstColumn="0" w:lastRowLastColumn="0"/>
        </w:trPr>
        <w:tc>
          <w:tcPr>
            <w:tcW w:w="9450" w:type="dxa"/>
            <w:tcMar>
              <w:left w:w="0" w:type="dxa"/>
              <w:right w:w="0" w:type="dxa"/>
            </w:tcMar>
          </w:tcPr>
          <w:tbl>
            <w:tblPr>
              <w:tblW w:w="9360" w:type="dxa"/>
              <w:tblLayout w:type="fixed"/>
              <w:tblCellMar>
                <w:left w:w="0" w:type="dxa"/>
                <w:right w:w="0" w:type="dxa"/>
              </w:tblCellMar>
              <w:tblLook w:val="04A0" w:firstRow="1" w:lastRow="0" w:firstColumn="1" w:lastColumn="0" w:noHBand="0" w:noVBand="1"/>
            </w:tblPr>
            <w:tblGrid>
              <w:gridCol w:w="9360"/>
            </w:tblGrid>
            <w:tr w:rsidR="00814BCA" w:rsidTr="00933D0D">
              <w:trPr>
                <w:trHeight w:val="284"/>
              </w:trPr>
              <w:tc>
                <w:tcPr>
                  <w:tcW w:w="9290" w:type="dxa"/>
                  <w:tcMar>
                    <w:top w:w="0" w:type="dxa"/>
                    <w:left w:w="115" w:type="dxa"/>
                    <w:bottom w:w="0" w:type="dxa"/>
                    <w:right w:w="115" w:type="dxa"/>
                  </w:tcMar>
                  <w:hideMark/>
                </w:tcPr>
                <w:p w:rsidR="000E5AD2" w:rsidRPr="000E5AD2" w:rsidRDefault="000E5AD2" w:rsidP="000E5AD2">
                  <w:pPr>
                    <w:pStyle w:val="TableTextMS"/>
                    <w:spacing w:before="0" w:after="0"/>
                    <w:rPr>
                      <w:b/>
                      <w:sz w:val="4"/>
                      <w:szCs w:val="4"/>
                    </w:rPr>
                  </w:pPr>
                </w:p>
                <w:p w:rsidR="00814BCA" w:rsidRPr="000E5AD2" w:rsidRDefault="00814BCA" w:rsidP="000E5AD2">
                  <w:pPr>
                    <w:pStyle w:val="TableTextMS"/>
                    <w:spacing w:before="0" w:after="0"/>
                    <w:rPr>
                      <w:b/>
                    </w:rPr>
                  </w:pPr>
                  <w:r w:rsidRPr="000E5AD2">
                    <w:rPr>
                      <w:b/>
                    </w:rPr>
                    <w:t>Best Practice Guidance</w:t>
                  </w:r>
                </w:p>
              </w:tc>
            </w:tr>
            <w:tr w:rsidR="00814BCA" w:rsidTr="00933D0D">
              <w:trPr>
                <w:trHeight w:val="288"/>
              </w:trPr>
              <w:tc>
                <w:tcPr>
                  <w:tcW w:w="9290" w:type="dxa"/>
                  <w:tcMar>
                    <w:top w:w="0" w:type="dxa"/>
                    <w:left w:w="108" w:type="dxa"/>
                    <w:bottom w:w="0" w:type="dxa"/>
                    <w:right w:w="108" w:type="dxa"/>
                  </w:tcMar>
                  <w:hideMark/>
                </w:tcPr>
                <w:p w:rsidR="00062967" w:rsidRDefault="00076279">
                  <w:pPr>
                    <w:pStyle w:val="NormalWeb"/>
                    <w:divId w:val="979382475"/>
                  </w:pPr>
                  <w:r>
                    <w:rPr>
                      <w:rFonts w:ascii="Segoe UI" w:hAnsi="Segoe UI" w:cs="Segoe UI"/>
                      <w:color w:val="000000"/>
                      <w:sz w:val="20"/>
                      <w:szCs w:val="20"/>
                    </w:rPr>
                    <w:t>If your environment uses IPsec connections, you could experience a long time delay (about two or three minutes) when a client computer reestablishes the IPsec connection to a virtual network name (in this context, to connect to the availability group listener). If you use IPsec connections, we recommend that you review the specific scenarios detailed in Knowledge Base article (KB 980915).</w:t>
                  </w:r>
                </w:p>
                <w:p w:rsidR="00814BCA" w:rsidRPr="000E5AD2" w:rsidRDefault="00814BCA" w:rsidP="000E5AD2">
                  <w:pPr>
                    <w:pStyle w:val="TableTextMS"/>
                    <w:spacing w:before="0" w:after="0"/>
                  </w:pPr>
                </w:p>
              </w:tc>
            </w:tr>
            <w:tr w:rsidR="00814BCA" w:rsidTr="00933D0D">
              <w:trPr>
                <w:trHeight w:val="284"/>
              </w:trPr>
              <w:tc>
                <w:tcPr>
                  <w:tcW w:w="9290" w:type="dxa"/>
                  <w:tcMar>
                    <w:top w:w="0" w:type="dxa"/>
                    <w:left w:w="115" w:type="dxa"/>
                    <w:bottom w:w="0" w:type="dxa"/>
                    <w:right w:w="115" w:type="dxa"/>
                  </w:tcMar>
                  <w:hideMark/>
                </w:tcPr>
                <w:p w:rsidR="000E5AD2" w:rsidRPr="000E5AD2" w:rsidRDefault="000E5AD2" w:rsidP="000E5AD2">
                  <w:pPr>
                    <w:pStyle w:val="TableTextMS"/>
                    <w:spacing w:before="0" w:after="0"/>
                    <w:rPr>
                      <w:b/>
                      <w:sz w:val="4"/>
                      <w:szCs w:val="4"/>
                    </w:rPr>
                  </w:pPr>
                </w:p>
                <w:p w:rsidR="00814BCA" w:rsidRPr="000E5AD2" w:rsidRDefault="00814BCA" w:rsidP="000E5AD2">
                  <w:pPr>
                    <w:pStyle w:val="TableTextMS"/>
                    <w:spacing w:before="0" w:after="0"/>
                    <w:rPr>
                      <w:b/>
                    </w:rPr>
                  </w:pPr>
                  <w:r w:rsidRPr="000E5AD2">
                    <w:rPr>
                      <w:b/>
                    </w:rPr>
                    <w:t>Importance</w:t>
                  </w:r>
                </w:p>
              </w:tc>
            </w:tr>
            <w:tr w:rsidR="00814BCA" w:rsidTr="00933D0D">
              <w:trPr>
                <w:trHeight w:val="288"/>
              </w:trPr>
              <w:tc>
                <w:tcPr>
                  <w:tcW w:w="9290" w:type="dxa"/>
                  <w:tcMar>
                    <w:top w:w="0" w:type="dxa"/>
                    <w:left w:w="108" w:type="dxa"/>
                    <w:bottom w:w="0" w:type="dxa"/>
                    <w:right w:w="108" w:type="dxa"/>
                  </w:tcMar>
                  <w:hideMark/>
                </w:tcPr>
                <w:p w:rsidR="00062967" w:rsidRDefault="00076279">
                  <w:pPr>
                    <w:pStyle w:val="NormalWeb"/>
                    <w:divId w:val="1946882573"/>
                  </w:pPr>
                  <w:r>
                    <w:rPr>
                      <w:rFonts w:ascii="Segoe UI" w:hAnsi="Segoe UI" w:cs="Segoe UI"/>
                      <w:color w:val="000000"/>
                      <w:sz w:val="20"/>
                      <w:szCs w:val="20"/>
                    </w:rPr>
                    <w:t>Consider the following scenarios.</w:t>
                  </w:r>
                </w:p>
                <w:p w:rsidR="00062967" w:rsidRDefault="00076279">
                  <w:pPr>
                    <w:pStyle w:val="NormalWeb"/>
                    <w:divId w:val="1946882573"/>
                  </w:pPr>
                  <w:r>
                    <w:rPr>
                      <w:rFonts w:ascii="Segoe UI" w:hAnsi="Segoe UI" w:cs="Segoe UI"/>
                      <w:b/>
                      <w:bCs/>
                      <w:color w:val="000000"/>
                      <w:sz w:val="20"/>
                      <w:szCs w:val="20"/>
                    </w:rPr>
                    <w:t>Scenario 1</w:t>
                  </w:r>
                </w:p>
                <w:p w:rsidR="00062967" w:rsidRDefault="00076279">
                  <w:pPr>
                    <w:pStyle w:val="NormalWeb"/>
                    <w:divId w:val="1946882573"/>
                  </w:pPr>
                  <w:r>
                    <w:rPr>
                      <w:rFonts w:ascii="Segoe UI" w:hAnsi="Segoe UI" w:cs="Segoe UI"/>
                      <w:color w:val="000000"/>
                      <w:sz w:val="20"/>
                      <w:szCs w:val="20"/>
                    </w:rPr>
                    <w:t>- You have a Windows Server based cluster that uses Windows Network Load Balancing, Failover Clustering, a hardware load balancer, or a hardware cluster product.</w:t>
                  </w:r>
                </w:p>
                <w:p w:rsidR="00062967" w:rsidRDefault="00076279">
                  <w:pPr>
                    <w:pStyle w:val="NormalWeb"/>
                    <w:divId w:val="1946882573"/>
                  </w:pPr>
                  <w:r>
                    <w:rPr>
                      <w:rFonts w:ascii="Segoe UI" w:hAnsi="Segoe UI" w:cs="Segoe UI"/>
                      <w:color w:val="000000"/>
                      <w:sz w:val="20"/>
                      <w:szCs w:val="20"/>
                    </w:rPr>
                    <w:t>- You establish an Internet Protocol Security (IPsec) connection to the cluster virtual IP from a computer that is running one of the following operating systems:</w:t>
                  </w:r>
                </w:p>
                <w:p w:rsidR="00062967" w:rsidRDefault="00076279">
                  <w:pPr>
                    <w:pStyle w:val="NormalWeb"/>
                    <w:divId w:val="1946882573"/>
                  </w:pPr>
                  <w:r>
                    <w:rPr>
                      <w:rFonts w:ascii="Segoe UI" w:hAnsi="Segoe UI" w:cs="Segoe UI"/>
                      <w:color w:val="000000"/>
                      <w:sz w:val="20"/>
                      <w:szCs w:val="20"/>
                    </w:rPr>
                    <w:t>        - Windows Server 2003</w:t>
                  </w:r>
                </w:p>
                <w:p w:rsidR="00062967" w:rsidRDefault="00076279">
                  <w:pPr>
                    <w:pStyle w:val="NormalWeb"/>
                    <w:divId w:val="1946882573"/>
                  </w:pPr>
                  <w:r>
                    <w:rPr>
                      <w:rFonts w:ascii="Segoe UI" w:hAnsi="Segoe UI" w:cs="Segoe UI"/>
                      <w:color w:val="000000"/>
                      <w:sz w:val="20"/>
                      <w:szCs w:val="20"/>
                    </w:rPr>
                    <w:t>        - Windows Vista</w:t>
                  </w:r>
                </w:p>
                <w:p w:rsidR="00062967" w:rsidRDefault="00076279">
                  <w:pPr>
                    <w:pStyle w:val="NormalWeb"/>
                    <w:divId w:val="1946882573"/>
                  </w:pPr>
                  <w:r>
                    <w:rPr>
                      <w:rFonts w:ascii="Segoe UI" w:hAnsi="Segoe UI" w:cs="Segoe UI"/>
                      <w:color w:val="000000"/>
                      <w:sz w:val="20"/>
                      <w:szCs w:val="20"/>
                    </w:rPr>
                    <w:t>        - Windows Server 2008</w:t>
                  </w:r>
                </w:p>
                <w:p w:rsidR="00062967" w:rsidRDefault="00076279">
                  <w:pPr>
                    <w:pStyle w:val="NormalWeb"/>
                    <w:divId w:val="1946882573"/>
                  </w:pPr>
                  <w:r>
                    <w:rPr>
                      <w:rFonts w:ascii="Segoe UI" w:hAnsi="Segoe UI" w:cs="Segoe UI"/>
                      <w:color w:val="000000"/>
                      <w:sz w:val="20"/>
                      <w:szCs w:val="20"/>
                    </w:rPr>
                    <w:t>        - Windows 7</w:t>
                  </w:r>
                </w:p>
                <w:p w:rsidR="00062967" w:rsidRDefault="00076279">
                  <w:pPr>
                    <w:pStyle w:val="NormalWeb"/>
                    <w:divId w:val="1946882573"/>
                  </w:pPr>
                  <w:r>
                    <w:rPr>
                      <w:rFonts w:ascii="Segoe UI" w:hAnsi="Segoe UI" w:cs="Segoe UI"/>
                      <w:color w:val="000000"/>
                      <w:sz w:val="20"/>
                      <w:szCs w:val="20"/>
                    </w:rPr>
                    <w:t>        - Windows Server 2008 R2</w:t>
                  </w:r>
                </w:p>
                <w:p w:rsidR="00062967" w:rsidRDefault="00076279">
                  <w:pPr>
                    <w:pStyle w:val="NormalWeb"/>
                    <w:divId w:val="1946882573"/>
                  </w:pPr>
                  <w:r>
                    <w:rPr>
                      <w:rFonts w:ascii="Segoe UI" w:hAnsi="Segoe UI" w:cs="Segoe UI"/>
                      <w:color w:val="000000"/>
                      <w:sz w:val="20"/>
                      <w:szCs w:val="20"/>
                    </w:rPr>
                    <w:t>- One node fails in the cluster, or you manually restart the node, or you fail the node so that another node picks up the client connection.</w:t>
                  </w:r>
                </w:p>
                <w:p w:rsidR="00062967" w:rsidRDefault="00076279">
                  <w:pPr>
                    <w:pStyle w:val="NormalWeb"/>
                    <w:divId w:val="1946882573"/>
                  </w:pPr>
                  <w:r>
                    <w:rPr>
                      <w:rFonts w:ascii="Segoe UI" w:hAnsi="Segoe UI" w:cs="Segoe UI"/>
                      <w:b/>
                      <w:bCs/>
                      <w:color w:val="000000"/>
                      <w:sz w:val="20"/>
                      <w:szCs w:val="20"/>
                    </w:rPr>
                    <w:t>Scenario 2</w:t>
                  </w:r>
                </w:p>
                <w:p w:rsidR="00062967" w:rsidRDefault="00076279">
                  <w:pPr>
                    <w:pStyle w:val="NormalWeb"/>
                    <w:divId w:val="1946882573"/>
                  </w:pPr>
                  <w:r>
                    <w:rPr>
                      <w:rFonts w:ascii="Segoe UI" w:hAnsi="Segoe UI" w:cs="Segoe UI"/>
                      <w:color w:val="000000"/>
                      <w:sz w:val="20"/>
                      <w:szCs w:val="20"/>
                    </w:rPr>
                    <w:t>- A non-cluster Windows Server 2003-based operating system restarts in less than 6 minutes (such as a virtual machine), or restarts automatically within 6 minutes after a Stop error occurs.</w:t>
                  </w:r>
                </w:p>
                <w:p w:rsidR="00062967" w:rsidRDefault="00076279">
                  <w:pPr>
                    <w:pStyle w:val="NormalWeb"/>
                    <w:divId w:val="1946882573"/>
                  </w:pPr>
                  <w:r>
                    <w:rPr>
                      <w:rFonts w:ascii="Segoe UI" w:hAnsi="Segoe UI" w:cs="Segoe UI"/>
                      <w:color w:val="000000"/>
                      <w:sz w:val="20"/>
                      <w:szCs w:val="20"/>
                    </w:rPr>
                    <w:t>- You establish an IP security (IPsec) connection to the operating system from another computer that is running one of the following operating systems:</w:t>
                  </w:r>
                </w:p>
                <w:p w:rsidR="00062967" w:rsidRDefault="00076279">
                  <w:pPr>
                    <w:pStyle w:val="NormalWeb"/>
                    <w:divId w:val="1946882573"/>
                  </w:pPr>
                  <w:r>
                    <w:rPr>
                      <w:rFonts w:ascii="Segoe UI" w:hAnsi="Segoe UI" w:cs="Segoe UI"/>
                      <w:color w:val="000000"/>
                      <w:sz w:val="20"/>
                      <w:szCs w:val="20"/>
                    </w:rPr>
                    <w:lastRenderedPageBreak/>
                    <w:t>        - Windows Server 2003</w:t>
                  </w:r>
                </w:p>
                <w:p w:rsidR="00062967" w:rsidRDefault="00076279">
                  <w:pPr>
                    <w:pStyle w:val="NormalWeb"/>
                    <w:divId w:val="1946882573"/>
                  </w:pPr>
                  <w:r>
                    <w:rPr>
                      <w:rFonts w:ascii="Segoe UI" w:hAnsi="Segoe UI" w:cs="Segoe UI"/>
                      <w:color w:val="000000"/>
                      <w:sz w:val="20"/>
                      <w:szCs w:val="20"/>
                    </w:rPr>
                    <w:t>        - Windows Vista</w:t>
                  </w:r>
                </w:p>
                <w:p w:rsidR="00062967" w:rsidRDefault="00076279">
                  <w:pPr>
                    <w:pStyle w:val="NormalWeb"/>
                    <w:divId w:val="1946882573"/>
                  </w:pPr>
                  <w:r>
                    <w:rPr>
                      <w:rFonts w:ascii="Segoe UI" w:hAnsi="Segoe UI" w:cs="Segoe UI"/>
                      <w:color w:val="000000"/>
                      <w:sz w:val="20"/>
                      <w:szCs w:val="20"/>
                    </w:rPr>
                    <w:t>        - Windows Server 2008</w:t>
                  </w:r>
                </w:p>
                <w:p w:rsidR="00062967" w:rsidRDefault="00076279">
                  <w:pPr>
                    <w:pStyle w:val="NormalWeb"/>
                    <w:divId w:val="1946882573"/>
                  </w:pPr>
                  <w:r>
                    <w:rPr>
                      <w:rFonts w:ascii="Segoe UI" w:hAnsi="Segoe UI" w:cs="Segoe UI"/>
                      <w:color w:val="000000"/>
                      <w:sz w:val="20"/>
                      <w:szCs w:val="20"/>
                    </w:rPr>
                    <w:t>        - Windows 7</w:t>
                  </w:r>
                </w:p>
                <w:p w:rsidR="00062967" w:rsidRDefault="00076279">
                  <w:pPr>
                    <w:pStyle w:val="NormalWeb"/>
                    <w:divId w:val="1946882573"/>
                  </w:pPr>
                  <w:r>
                    <w:rPr>
                      <w:rFonts w:ascii="Segoe UI" w:hAnsi="Segoe UI" w:cs="Segoe UI"/>
                      <w:color w:val="000000"/>
                      <w:sz w:val="20"/>
                      <w:szCs w:val="20"/>
                    </w:rPr>
                    <w:t>        - Windows Server 2008 R2</w:t>
                  </w:r>
                </w:p>
                <w:p w:rsidR="00062967" w:rsidRDefault="00076279">
                  <w:pPr>
                    <w:pStyle w:val="NormalWeb"/>
                    <w:divId w:val="1946882573"/>
                  </w:pPr>
                  <w:r>
                    <w:rPr>
                      <w:rFonts w:ascii="Segoe UI" w:hAnsi="Segoe UI" w:cs="Segoe UI"/>
                      <w:color w:val="000000"/>
                      <w:sz w:val="20"/>
                      <w:szCs w:val="20"/>
                    </w:rPr>
                    <w:t>- In these scenarios, you experience a long time delay (about two or three minutes) when the client computer reestablishes the IPsec connection to the cluster in scenario 1 and the non-cluster computer in scenario 2.</w:t>
                  </w:r>
                </w:p>
                <w:p w:rsidR="00062967" w:rsidRDefault="00076279">
                  <w:pPr>
                    <w:pStyle w:val="NormalWeb"/>
                    <w:divId w:val="1946882573"/>
                  </w:pPr>
                  <w:r>
                    <w:rPr>
                      <w:rFonts w:ascii="Segoe UI" w:hAnsi="Segoe UI" w:cs="Segoe UI"/>
                      <w:color w:val="000000"/>
                      <w:sz w:val="20"/>
                      <w:szCs w:val="20"/>
                    </w:rPr>
                    <w:t>This issue occurs because IPsec is not optimally designed for reconnection scenarios. A large time-out value is associated with the current IPSec security association (SA). We also try an additional negotiation which has to time out.</w:t>
                  </w:r>
                </w:p>
                <w:p w:rsidR="00814BCA" w:rsidRPr="000E5AD2" w:rsidRDefault="00814BCA" w:rsidP="000E5AD2">
                  <w:pPr>
                    <w:pStyle w:val="TableTextMS"/>
                    <w:spacing w:before="0" w:after="0"/>
                  </w:pPr>
                </w:p>
              </w:tc>
            </w:tr>
            <w:tr w:rsidR="00814BCA" w:rsidTr="00933D0D">
              <w:trPr>
                <w:trHeight w:val="284"/>
              </w:trPr>
              <w:tc>
                <w:tcPr>
                  <w:tcW w:w="9290" w:type="dxa"/>
                  <w:tcMar>
                    <w:top w:w="0" w:type="dxa"/>
                    <w:left w:w="115" w:type="dxa"/>
                    <w:bottom w:w="0" w:type="dxa"/>
                    <w:right w:w="115" w:type="dxa"/>
                  </w:tcMar>
                  <w:hideMark/>
                </w:tcPr>
                <w:p w:rsidR="000E5AD2" w:rsidRPr="000E5AD2" w:rsidRDefault="000E5AD2" w:rsidP="000E5AD2">
                  <w:pPr>
                    <w:pStyle w:val="TableTextMS"/>
                    <w:spacing w:before="0" w:after="0"/>
                    <w:rPr>
                      <w:b/>
                      <w:sz w:val="4"/>
                      <w:szCs w:val="4"/>
                    </w:rPr>
                  </w:pPr>
                </w:p>
                <w:p w:rsidR="00814BCA" w:rsidRPr="000E5AD2" w:rsidRDefault="00814BCA" w:rsidP="000E5AD2">
                  <w:pPr>
                    <w:pStyle w:val="TableTextMS"/>
                    <w:spacing w:before="0" w:after="0"/>
                    <w:rPr>
                      <w:b/>
                    </w:rPr>
                  </w:pPr>
                  <w:r w:rsidRPr="000E5AD2">
                    <w:rPr>
                      <w:b/>
                    </w:rPr>
                    <w:t>Recommended Reading</w:t>
                  </w:r>
                </w:p>
              </w:tc>
            </w:tr>
            <w:tr w:rsidR="00814BCA" w:rsidTr="00933D0D">
              <w:trPr>
                <w:trHeight w:val="288"/>
              </w:trPr>
              <w:tc>
                <w:tcPr>
                  <w:tcW w:w="9290" w:type="dxa"/>
                  <w:tcMar>
                    <w:top w:w="0" w:type="dxa"/>
                    <w:left w:w="108" w:type="dxa"/>
                    <w:bottom w:w="0" w:type="dxa"/>
                    <w:right w:w="108" w:type="dxa"/>
                  </w:tcMar>
                  <w:hideMark/>
                </w:tcPr>
                <w:p w:rsidR="00062967" w:rsidRDefault="00457D53">
                  <w:pPr>
                    <w:pStyle w:val="NormalWeb"/>
                    <w:divId w:val="183136153"/>
                    <w:rPr>
                      <w:rFonts w:ascii="Segoe UI" w:hAnsi="Segoe UI" w:cs="Segoe UI"/>
                      <w:color w:val="000000"/>
                      <w:sz w:val="20"/>
                      <w:szCs w:val="20"/>
                    </w:rPr>
                  </w:pPr>
                  <w:hyperlink r:id="rId166" w:tgtFrame="_blank" w:history="1">
                    <w:r w:rsidR="00076279">
                      <w:rPr>
                        <w:rStyle w:val="Hyperlink"/>
                        <w:rFonts w:ascii="Segoe UI" w:hAnsi="Segoe UI" w:cs="Segoe UI"/>
                        <w:color w:val="000000"/>
                        <w:sz w:val="20"/>
                        <w:szCs w:val="20"/>
                      </w:rPr>
                      <w:t>A long time delay occurs when you reconnect an IPSec connection from a computer that is running Windows Server 2003, Windows Vista, Windows Server 2008, Windows 7, or Windows Server 2008 R2</w:t>
                    </w:r>
                  </w:hyperlink>
                </w:p>
                <w:p w:rsidR="00814BCA" w:rsidRPr="000E5AD2" w:rsidRDefault="00814BCA" w:rsidP="000E5AD2">
                  <w:pPr>
                    <w:pStyle w:val="TableTextMS"/>
                    <w:spacing w:before="0" w:after="0"/>
                  </w:pPr>
                </w:p>
              </w:tc>
            </w:tr>
            <w:tr w:rsidR="00814BCA" w:rsidTr="00933D0D">
              <w:trPr>
                <w:trHeight w:val="284"/>
              </w:trPr>
              <w:tc>
                <w:tcPr>
                  <w:tcW w:w="9290" w:type="dxa"/>
                  <w:tcMar>
                    <w:top w:w="0" w:type="dxa"/>
                    <w:left w:w="115" w:type="dxa"/>
                    <w:bottom w:w="0" w:type="dxa"/>
                    <w:right w:w="115" w:type="dxa"/>
                  </w:tcMar>
                  <w:hideMark/>
                </w:tcPr>
                <w:p w:rsidR="000E5AD2" w:rsidRPr="000E5AD2" w:rsidRDefault="000E5AD2" w:rsidP="000E5AD2">
                  <w:pPr>
                    <w:pStyle w:val="TableTextMS"/>
                    <w:spacing w:before="0" w:after="0"/>
                    <w:rPr>
                      <w:b/>
                      <w:sz w:val="4"/>
                      <w:szCs w:val="4"/>
                    </w:rPr>
                  </w:pPr>
                </w:p>
                <w:p w:rsidR="00814BCA" w:rsidRPr="000E5AD2" w:rsidRDefault="00814BCA" w:rsidP="000E5AD2">
                  <w:pPr>
                    <w:pStyle w:val="TableTextMS"/>
                    <w:spacing w:before="0" w:after="0"/>
                    <w:rPr>
                      <w:b/>
                    </w:rPr>
                  </w:pPr>
                  <w:r w:rsidRPr="000E5AD2">
                    <w:rPr>
                      <w:b/>
                    </w:rPr>
                    <w:t>Recommended Resolution</w:t>
                  </w:r>
                </w:p>
              </w:tc>
            </w:tr>
            <w:tr w:rsidR="00814BCA" w:rsidTr="00933D0D">
              <w:trPr>
                <w:trHeight w:val="288"/>
              </w:trPr>
              <w:tc>
                <w:tcPr>
                  <w:tcW w:w="9290" w:type="dxa"/>
                  <w:tcMar>
                    <w:top w:w="0" w:type="dxa"/>
                    <w:left w:w="108" w:type="dxa"/>
                    <w:bottom w:w="0" w:type="dxa"/>
                    <w:right w:w="108" w:type="dxa"/>
                  </w:tcMar>
                  <w:hideMark/>
                </w:tcPr>
                <w:p w:rsidR="00062967" w:rsidRDefault="00076279">
                  <w:pPr>
                    <w:pStyle w:val="NormalWeb"/>
                    <w:divId w:val="1589079774"/>
                  </w:pPr>
                  <w:r>
                    <w:rPr>
                      <w:rFonts w:ascii="Segoe UI" w:hAnsi="Segoe UI" w:cs="Segoe UI"/>
                      <w:color w:val="000000"/>
                      <w:sz w:val="20"/>
                      <w:szCs w:val="20"/>
                    </w:rPr>
                    <w:t>Review the specific scenarios detailed in Knowledge Base article (KB 980915) and install the hotfix KB 980915 if necessary.</w:t>
                  </w:r>
                </w:p>
                <w:p w:rsidR="00062967" w:rsidRDefault="00076279">
                  <w:pPr>
                    <w:pStyle w:val="NormalWeb"/>
                    <w:divId w:val="1589079774"/>
                  </w:pPr>
                  <w:r>
                    <w:rPr>
                      <w:rFonts w:ascii="Segoe UI" w:hAnsi="Segoe UI" w:cs="Segoe UI"/>
                      <w:color w:val="000000"/>
                      <w:sz w:val="20"/>
                      <w:szCs w:val="20"/>
                    </w:rPr>
                    <w:t>http://support.microsoft.com/kb/980915</w:t>
                  </w:r>
                </w:p>
                <w:p w:rsidR="00062967" w:rsidRDefault="00076279">
                  <w:pPr>
                    <w:pStyle w:val="NormalWeb"/>
                    <w:divId w:val="1589079774"/>
                  </w:pPr>
                  <w:r>
                    <w:rPr>
                      <w:rFonts w:ascii="Segoe UI" w:hAnsi="Segoe UI" w:cs="Segoe UI"/>
                      <w:color w:val="000000"/>
                      <w:sz w:val="20"/>
                      <w:szCs w:val="20"/>
                    </w:rPr>
                    <w:t>After you install the hotfix package, you must create the following registry subkeys on the Windows Server 2003-based client computer:</w:t>
                  </w:r>
                </w:p>
                <w:p w:rsidR="00062967" w:rsidRDefault="00076279">
                  <w:pPr>
                    <w:pStyle w:val="NormalWeb"/>
                    <w:divId w:val="1589079774"/>
                  </w:pPr>
                  <w:r>
                    <w:rPr>
                      <w:rFonts w:ascii="Segoe UI" w:hAnsi="Segoe UI" w:cs="Segoe UI"/>
                      <w:color w:val="000000"/>
                      <w:sz w:val="20"/>
                      <w:szCs w:val="20"/>
                    </w:rPr>
                    <w:t>HKEY_LOCAL_MACHINE\SYSTEM\CurrentControlSet\Services\IPSec\NlbsIdleTime</w:t>
                  </w:r>
                </w:p>
                <w:p w:rsidR="00062967" w:rsidRDefault="00076279">
                  <w:pPr>
                    <w:pStyle w:val="NormalWeb"/>
                    <w:divId w:val="1589079774"/>
                  </w:pPr>
                  <w:r>
                    <w:rPr>
                      <w:rFonts w:ascii="Segoe UI" w:hAnsi="Segoe UI" w:cs="Segoe UI"/>
                      <w:color w:val="000000"/>
                      <w:sz w:val="20"/>
                      <w:szCs w:val="20"/>
                    </w:rPr>
                    <w:t> </w:t>
                  </w:r>
                </w:p>
                <w:p w:rsidR="00062967" w:rsidRDefault="00076279">
                  <w:pPr>
                    <w:pStyle w:val="NormalWeb"/>
                    <w:divId w:val="1589079774"/>
                  </w:pPr>
                  <w:r>
                    <w:rPr>
                      <w:rFonts w:ascii="Segoe UI" w:hAnsi="Segoe UI" w:cs="Segoe UI"/>
                      <w:color w:val="000000"/>
                      <w:sz w:val="20"/>
                      <w:szCs w:val="20"/>
                    </w:rPr>
                    <w:t>HKEY_LOCAL_MACHINE\SYSTEM\CurrentControlSet\Services\PolicyAgent\Oakley\NlbsIdle</w:t>
                  </w:r>
                </w:p>
                <w:p w:rsidR="00062967" w:rsidRDefault="00076279">
                  <w:pPr>
                    <w:pStyle w:val="NormalWeb"/>
                    <w:divId w:val="1589079774"/>
                  </w:pPr>
                  <w:r>
                    <w:rPr>
                      <w:rFonts w:ascii="Segoe UI" w:hAnsi="Segoe UI" w:cs="Segoe UI"/>
                      <w:color w:val="000000"/>
                      <w:sz w:val="20"/>
                      <w:szCs w:val="20"/>
                    </w:rPr>
                    <w:t xml:space="preserve">Or, create the following registry subkeys on the client computer that is running Windows Vista, Windows Server 2008, Windows 7, or Windows Server 2008 R2: </w:t>
                  </w:r>
                </w:p>
                <w:p w:rsidR="00062967" w:rsidRDefault="00076279">
                  <w:pPr>
                    <w:pStyle w:val="NormalWeb"/>
                    <w:divId w:val="1589079774"/>
                  </w:pPr>
                  <w:r>
                    <w:rPr>
                      <w:rFonts w:ascii="Segoe UI" w:hAnsi="Segoe UI" w:cs="Segoe UI"/>
                      <w:color w:val="000000"/>
                      <w:sz w:val="20"/>
                      <w:szCs w:val="20"/>
                    </w:rPr>
                    <w:t>HKEY_LOCAL_MACHINE\SYSTEM\CurrentControlSet\Services\IKEEXT\Parameters\NlbsIdleTime</w:t>
                  </w:r>
                </w:p>
                <w:p w:rsidR="00062967" w:rsidRDefault="00076279">
                  <w:pPr>
                    <w:pStyle w:val="NormalWeb"/>
                    <w:divId w:val="1589079774"/>
                  </w:pPr>
                  <w:r>
                    <w:rPr>
                      <w:rFonts w:ascii="Segoe UI" w:hAnsi="Segoe UI" w:cs="Segoe UI"/>
                      <w:color w:val="000000"/>
                      <w:sz w:val="20"/>
                      <w:szCs w:val="20"/>
                    </w:rPr>
                    <w:t> </w:t>
                  </w:r>
                </w:p>
                <w:p w:rsidR="00062967" w:rsidRDefault="00076279">
                  <w:pPr>
                    <w:pStyle w:val="NormalWeb"/>
                    <w:divId w:val="1589079774"/>
                  </w:pPr>
                  <w:r>
                    <w:rPr>
                      <w:rFonts w:ascii="Segoe UI" w:hAnsi="Segoe UI" w:cs="Segoe UI"/>
                      <w:color w:val="000000"/>
                      <w:sz w:val="20"/>
                      <w:szCs w:val="20"/>
                    </w:rPr>
                    <w:lastRenderedPageBreak/>
                    <w:t>HKEY_LOCAL_MACHINE\SYSTEM\CurrentControlSet\Services\IKEEXT\Parameters\NlbsQMRetransmitDuration</w:t>
                  </w:r>
                </w:p>
                <w:p w:rsidR="00062967" w:rsidRDefault="00076279">
                  <w:pPr>
                    <w:pStyle w:val="NormalWeb"/>
                    <w:divId w:val="1589079774"/>
                  </w:pPr>
                  <w:r>
                    <w:rPr>
                      <w:rFonts w:ascii="Segoe UI" w:hAnsi="Segoe UI" w:cs="Segoe UI"/>
                      <w:color w:val="000000"/>
                      <w:sz w:val="20"/>
                      <w:szCs w:val="20"/>
                    </w:rPr>
                    <w:t>To do this, follow the steps that are described in the Registry information section of the KB Article.</w:t>
                  </w:r>
                </w:p>
                <w:p w:rsidR="00814BCA" w:rsidRPr="000E5AD2" w:rsidRDefault="00814BCA" w:rsidP="000E5AD2">
                  <w:pPr>
                    <w:pStyle w:val="TableTextMS"/>
                    <w:spacing w:before="0" w:after="0"/>
                  </w:pPr>
                </w:p>
              </w:tc>
            </w:tr>
          </w:tbl>
          <w:p w:rsidR="00301D63" w:rsidRPr="008312AE" w:rsidRDefault="00301D63" w:rsidP="00814BCA"/>
        </w:tc>
      </w:tr>
      <w:tr w:rsidR="00301D63" w:rsidRPr="000E5AD2" w:rsidTr="00814BCA">
        <w:trPr>
          <w:cnfStyle w:val="000000100000" w:firstRow="0" w:lastRow="0" w:firstColumn="0" w:lastColumn="0" w:oddVBand="0" w:evenVBand="0" w:oddHBand="1" w:evenHBand="0" w:firstRowFirstColumn="0" w:firstRowLastColumn="0" w:lastRowFirstColumn="0" w:lastRowLastColumn="0"/>
        </w:trPr>
        <w:tc>
          <w:tcPr>
            <w:tcW w:w="9450" w:type="dxa"/>
          </w:tcPr>
          <w:p w:rsidR="00301D63" w:rsidRPr="00F93FA0" w:rsidRDefault="00301D63" w:rsidP="00814BCA">
            <w:pPr>
              <w:pStyle w:val="TableTextMS"/>
              <w:rPr>
                <w:b/>
              </w:rPr>
            </w:pPr>
            <w:r w:rsidRPr="00F93FA0">
              <w:rPr>
                <w:b/>
              </w:rPr>
              <w:lastRenderedPageBreak/>
              <w:t>Annotation</w:t>
            </w:r>
          </w:p>
        </w:tc>
      </w:tr>
      <w:tr w:rsidR="00301D63" w:rsidTr="00814BCA">
        <w:trPr>
          <w:cnfStyle w:val="000000010000" w:firstRow="0" w:lastRow="0" w:firstColumn="0" w:lastColumn="0" w:oddVBand="0" w:evenVBand="0" w:oddHBand="0" w:evenHBand="1" w:firstRowFirstColumn="0" w:firstRowLastColumn="0" w:lastRowFirstColumn="0" w:lastRowLastColumn="0"/>
        </w:trPr>
        <w:tc>
          <w:tcPr>
            <w:tcW w:w="9450" w:type="dxa"/>
          </w:tcPr>
          <w:p w:rsidR="00B37A8D" w:rsidRDefault="00B37A8D"/>
          <w:p w:rsidR="00301D63" w:rsidRPr="0095265C" w:rsidRDefault="00301D63" w:rsidP="00814BCA">
            <w:pPr>
              <w:pStyle w:val="TableTextMS"/>
              <w:rPr>
                <w:b/>
              </w:rPr>
            </w:pPr>
          </w:p>
        </w:tc>
      </w:tr>
      <w:tr w:rsidR="00301D63" w:rsidRPr="000E5AD2" w:rsidTr="00814BCA">
        <w:trPr>
          <w:cnfStyle w:val="000000100000" w:firstRow="0" w:lastRow="0" w:firstColumn="0" w:lastColumn="0" w:oddVBand="0" w:evenVBand="0" w:oddHBand="1" w:evenHBand="0" w:firstRowFirstColumn="0" w:firstRowLastColumn="0" w:lastRowFirstColumn="0" w:lastRowLastColumn="0"/>
        </w:trPr>
        <w:tc>
          <w:tcPr>
            <w:tcW w:w="9450" w:type="dxa"/>
          </w:tcPr>
          <w:p w:rsidR="00301D63" w:rsidRPr="00F93FA0" w:rsidRDefault="00301D63" w:rsidP="00814BCA">
            <w:pPr>
              <w:pStyle w:val="TableTextMS"/>
              <w:rPr>
                <w:b/>
              </w:rPr>
            </w:pPr>
            <w:r w:rsidRPr="00F93FA0">
              <w:rPr>
                <w:b/>
              </w:rPr>
              <w:t>Affected Nodes</w:t>
            </w:r>
          </w:p>
        </w:tc>
      </w:tr>
      <w:tr w:rsidR="00301D63" w:rsidTr="00814BCA">
        <w:trPr>
          <w:cnfStyle w:val="000000010000" w:firstRow="0" w:lastRow="0" w:firstColumn="0" w:lastColumn="0" w:oddVBand="0" w:evenVBand="0" w:oddHBand="0" w:evenHBand="1" w:firstRowFirstColumn="0" w:firstRowLastColumn="0" w:lastRowFirstColumn="0" w:lastRowLastColumn="0"/>
        </w:trPr>
        <w:tc>
          <w:tcPr>
            <w:tcW w:w="9450" w:type="dxa"/>
          </w:tcPr>
          <w:p w:rsidR="00301D63" w:rsidRPr="00717463" w:rsidRDefault="00301D63" w:rsidP="00814BCA">
            <w:pPr>
              <w:pStyle w:val="TableTextMS"/>
              <w:rPr>
                <w:b/>
                <w:sz w:val="2"/>
              </w:rPr>
            </w:pPr>
          </w:p>
          <w:tbl>
            <w:tblPr>
              <w:tblStyle w:val="TableGrid"/>
              <w:tblW w:w="9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15" w:type="dxa"/>
                <w:right w:w="115" w:type="dxa"/>
              </w:tblCellMar>
              <w:tblLook w:val="04A0" w:firstRow="1" w:lastRow="0" w:firstColumn="1" w:lastColumn="0" w:noHBand="0" w:noVBand="1"/>
            </w:tblPr>
            <w:tblGrid>
              <w:gridCol w:w="324"/>
              <w:gridCol w:w="1913"/>
              <w:gridCol w:w="7123"/>
            </w:tblGrid>
            <w:tr w:rsidR="00AA7680" w:rsidRPr="00933D0D" w:rsidTr="006255C0">
              <w:trPr>
                <w:trHeight w:val="188"/>
              </w:trPr>
              <w:tc>
                <w:tcPr>
                  <w:tcW w:w="324" w:type="dxa"/>
                  <w:noWrap/>
                  <w:tcMar>
                    <w:left w:w="0" w:type="dxa"/>
                    <w:right w:w="0" w:type="dxa"/>
                  </w:tcMar>
                  <w:hideMark/>
                </w:tcPr>
                <w:p w:rsidR="00AA7680" w:rsidRPr="00933D0D" w:rsidRDefault="00AA7680" w:rsidP="006255C0">
                  <w:pPr>
                    <w:pStyle w:val="TableTextMS"/>
                    <w:spacing w:before="0" w:after="0"/>
                    <w:rPr>
                      <w:szCs w:val="20"/>
                    </w:rPr>
                  </w:pPr>
                  <w:r w:rsidRPr="00933D0D">
                    <w:rPr>
                      <w:noProof/>
                      <w:szCs w:val="20"/>
                    </w:rPr>
                    <w:drawing>
                      <wp:inline distT="0" distB="0" distL="0" distR="0">
                        <wp:extent cx="152400" cy="152400"/>
                        <wp:effectExtent l="19050" t="0" r="0" b="0"/>
                        <wp:docPr id="1912636551" name="InsertedImage" descr="Machine inser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ertedImage" descr="Machine inserted"/>
                                <pic:cNvPicPr>
                                  <a:picLocks noChangeAspect="1" noChangeArrowheads="1"/>
                                </pic:cNvPicPr>
                              </pic:nvPicPr>
                              <pic:blipFill>
                                <a:blip r:embed="rId59"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tc>
                <w:tcPr>
                  <w:tcW w:w="1913" w:type="dxa"/>
                  <w:tcMar>
                    <w:left w:w="0" w:type="dxa"/>
                    <w:right w:w="0" w:type="dxa"/>
                  </w:tcMar>
                  <w:hideMark/>
                </w:tcPr>
                <w:p w:rsidR="00AA7680" w:rsidRPr="00933D0D" w:rsidRDefault="00AA7680" w:rsidP="006255C0">
                  <w:pPr>
                    <w:pStyle w:val="TableTextMS"/>
                    <w:spacing w:before="0" w:after="0"/>
                    <w:rPr>
                      <w:szCs w:val="20"/>
                    </w:rPr>
                  </w:pPr>
                  <w:r w:rsidRPr="00933D0D">
                    <w:rPr>
                      <w:szCs w:val="20"/>
                    </w:rPr>
                    <w:t>SCMMAVM3P.CHOMP.ORG</w:t>
                  </w:r>
                </w:p>
              </w:tc>
              <w:tc>
                <w:tcPr>
                  <w:tcW w:w="7123" w:type="dxa"/>
                  <w:hideMark/>
                </w:tcPr>
                <w:p w:rsidR="00AA7680" w:rsidRPr="00933D0D" w:rsidRDefault="00AA7680" w:rsidP="006255C0">
                  <w:pPr>
                    <w:pStyle w:val="TableTextMS"/>
                    <w:spacing w:before="0" w:after="0"/>
                    <w:rPr>
                      <w:szCs w:val="20"/>
                    </w:rPr>
                  </w:pPr>
                  <w:r w:rsidRPr="00933D0D">
                    <w:rPr>
                      <w:szCs w:val="20"/>
                    </w:rPr>
                    <w:t>Operating System is: Microsoft Windows Server 2008 R2 Enterprise  Service Pack 1</w:t>
                  </w:r>
                </w:p>
                <w:p w:rsidR="00AA7680" w:rsidRPr="00933D0D" w:rsidRDefault="00AA7680" w:rsidP="006255C0">
                  <w:pPr>
                    <w:pStyle w:val="TableTextMS"/>
                    <w:spacing w:before="0" w:after="0"/>
                    <w:rPr>
                      <w:szCs w:val="20"/>
                    </w:rPr>
                  </w:pPr>
                  <w:r w:rsidRPr="00933D0D">
                    <w:rPr>
                      <w:szCs w:val="20"/>
                    </w:rPr>
                    <w:t>Processor Architecture: AMD64</w:t>
                  </w:r>
                </w:p>
                <w:p w:rsidR="00AA7680" w:rsidRPr="00933D0D" w:rsidRDefault="00AA7680" w:rsidP="006255C0">
                  <w:pPr>
                    <w:pStyle w:val="TableTextMS"/>
                    <w:spacing w:before="0" w:after="0"/>
                    <w:rPr>
                      <w:szCs w:val="20"/>
                    </w:rPr>
                  </w:pPr>
                </w:p>
                <w:p w:rsidR="00AA7680" w:rsidRPr="00933D0D" w:rsidRDefault="00AA7680" w:rsidP="006255C0">
                  <w:pPr>
                    <w:pStyle w:val="TableTextMS"/>
                    <w:spacing w:before="0" w:after="0"/>
                    <w:rPr>
                      <w:szCs w:val="20"/>
                    </w:rPr>
                  </w:pPr>
                  <w:r w:rsidRPr="00933D0D">
                    <w:rPr>
                      <w:szCs w:val="20"/>
                    </w:rPr>
                    <w:t>Bfe.dll version is: 6.1.7601.17514. Required version is: 6.1.7601.21728</w:t>
                  </w:r>
                </w:p>
                <w:p w:rsidR="00AA7680" w:rsidRPr="00933D0D" w:rsidRDefault="00AA7680" w:rsidP="006255C0">
                  <w:pPr>
                    <w:pStyle w:val="TableTextMS"/>
                    <w:spacing w:before="0" w:after="0"/>
                    <w:rPr>
                      <w:szCs w:val="20"/>
                    </w:rPr>
                  </w:pPr>
                  <w:r w:rsidRPr="00933D0D">
                    <w:rPr>
                      <w:szCs w:val="20"/>
                    </w:rPr>
                    <w:t>Fwpuclnt.dll version is: 6.1.7601.18283. Required version is: 6.1.7601.21728</w:t>
                  </w:r>
                </w:p>
                <w:p w:rsidR="00AA7680" w:rsidRPr="00933D0D" w:rsidRDefault="00AA7680" w:rsidP="006255C0">
                  <w:pPr>
                    <w:pStyle w:val="TableTextMS"/>
                    <w:spacing w:before="0" w:after="0"/>
                    <w:rPr>
                      <w:szCs w:val="20"/>
                    </w:rPr>
                  </w:pPr>
                  <w:r w:rsidRPr="00933D0D">
                    <w:rPr>
                      <w:szCs w:val="20"/>
                    </w:rPr>
                    <w:t>Ikeext.dll version is: 6.1.7601.18283. Required version is: 6.1.7601.21728</w:t>
                  </w:r>
                </w:p>
              </w:tc>
            </w:tr>
            <w:tr w:rsidR="00AA7680" w:rsidRPr="00933D0D" w:rsidTr="006255C0">
              <w:trPr>
                <w:trHeight w:val="188"/>
              </w:trPr>
              <w:tc>
                <w:tcPr>
                  <w:tcW w:w="324" w:type="dxa"/>
                  <w:noWrap/>
                  <w:tcMar>
                    <w:left w:w="0" w:type="dxa"/>
                    <w:right w:w="0" w:type="dxa"/>
                  </w:tcMar>
                  <w:hideMark/>
                </w:tcPr>
                <w:p w:rsidR="00AA7680" w:rsidRPr="00933D0D" w:rsidRDefault="00AA7680" w:rsidP="006255C0">
                  <w:pPr>
                    <w:pStyle w:val="TableTextMS"/>
                    <w:spacing w:before="0" w:after="0"/>
                    <w:rPr>
                      <w:szCs w:val="20"/>
                    </w:rPr>
                  </w:pPr>
                  <w:r w:rsidRPr="00933D0D">
                    <w:rPr>
                      <w:noProof/>
                      <w:szCs w:val="20"/>
                    </w:rPr>
                    <w:drawing>
                      <wp:inline distT="0" distB="0" distL="0" distR="0">
                        <wp:extent cx="152400" cy="152400"/>
                        <wp:effectExtent l="19050" t="0" r="0" b="0"/>
                        <wp:docPr id="522423111" name="InsertedImage" descr="Machine inser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ertedImage" descr="Machine inserted"/>
                                <pic:cNvPicPr>
                                  <a:picLocks noChangeAspect="1" noChangeArrowheads="1"/>
                                </pic:cNvPicPr>
                              </pic:nvPicPr>
                              <pic:blipFill>
                                <a:blip r:embed="rId59"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tc>
                <w:tcPr>
                  <w:tcW w:w="1913" w:type="dxa"/>
                  <w:tcMar>
                    <w:left w:w="0" w:type="dxa"/>
                    <w:right w:w="0" w:type="dxa"/>
                  </w:tcMar>
                  <w:hideMark/>
                </w:tcPr>
                <w:p w:rsidR="00AA7680" w:rsidRPr="00933D0D" w:rsidRDefault="00AA7680" w:rsidP="006255C0">
                  <w:pPr>
                    <w:pStyle w:val="TableTextMS"/>
                    <w:spacing w:before="0" w:after="0"/>
                    <w:rPr>
                      <w:szCs w:val="20"/>
                    </w:rPr>
                  </w:pPr>
                  <w:r w:rsidRPr="00933D0D">
                    <w:rPr>
                      <w:szCs w:val="20"/>
                    </w:rPr>
                    <w:t>SCMMAVM2P.CHOMP.ORG</w:t>
                  </w:r>
                </w:p>
              </w:tc>
              <w:tc>
                <w:tcPr>
                  <w:tcW w:w="7123" w:type="dxa"/>
                  <w:hideMark/>
                </w:tcPr>
                <w:p w:rsidR="00AA7680" w:rsidRPr="00933D0D" w:rsidRDefault="00AA7680" w:rsidP="006255C0">
                  <w:pPr>
                    <w:pStyle w:val="TableTextMS"/>
                    <w:spacing w:before="0" w:after="0"/>
                    <w:rPr>
                      <w:szCs w:val="20"/>
                    </w:rPr>
                  </w:pPr>
                  <w:r w:rsidRPr="00933D0D">
                    <w:rPr>
                      <w:szCs w:val="20"/>
                    </w:rPr>
                    <w:t>Operating System is: Microsoft Windows Server 2008 R2 Enterprise  Service Pack 1</w:t>
                  </w:r>
                </w:p>
                <w:p w:rsidR="00AA7680" w:rsidRPr="00933D0D" w:rsidRDefault="00AA7680" w:rsidP="006255C0">
                  <w:pPr>
                    <w:pStyle w:val="TableTextMS"/>
                    <w:spacing w:before="0" w:after="0"/>
                    <w:rPr>
                      <w:szCs w:val="20"/>
                    </w:rPr>
                  </w:pPr>
                  <w:r w:rsidRPr="00933D0D">
                    <w:rPr>
                      <w:szCs w:val="20"/>
                    </w:rPr>
                    <w:t>Processor Architecture: AMD64</w:t>
                  </w:r>
                </w:p>
                <w:p w:rsidR="00AA7680" w:rsidRPr="00933D0D" w:rsidRDefault="00AA7680" w:rsidP="006255C0">
                  <w:pPr>
                    <w:pStyle w:val="TableTextMS"/>
                    <w:spacing w:before="0" w:after="0"/>
                    <w:rPr>
                      <w:szCs w:val="20"/>
                    </w:rPr>
                  </w:pPr>
                </w:p>
                <w:p w:rsidR="00AA7680" w:rsidRPr="00933D0D" w:rsidRDefault="00AA7680" w:rsidP="006255C0">
                  <w:pPr>
                    <w:pStyle w:val="TableTextMS"/>
                    <w:spacing w:before="0" w:after="0"/>
                    <w:rPr>
                      <w:szCs w:val="20"/>
                    </w:rPr>
                  </w:pPr>
                  <w:r w:rsidRPr="00933D0D">
                    <w:rPr>
                      <w:szCs w:val="20"/>
                    </w:rPr>
                    <w:t>Bfe.dll version is: 6.1.7601.17514. Required version is: 6.1.7601.21728</w:t>
                  </w:r>
                </w:p>
                <w:p w:rsidR="00AA7680" w:rsidRPr="00933D0D" w:rsidRDefault="00AA7680" w:rsidP="006255C0">
                  <w:pPr>
                    <w:pStyle w:val="TableTextMS"/>
                    <w:spacing w:before="0" w:after="0"/>
                    <w:rPr>
                      <w:szCs w:val="20"/>
                    </w:rPr>
                  </w:pPr>
                  <w:r w:rsidRPr="00933D0D">
                    <w:rPr>
                      <w:szCs w:val="20"/>
                    </w:rPr>
                    <w:t>Fwpuclnt.dll version is: 6.1.7601.18283. Required version is: 6.1.7601.21728</w:t>
                  </w:r>
                </w:p>
                <w:p w:rsidR="00AA7680" w:rsidRPr="00933D0D" w:rsidRDefault="00AA7680" w:rsidP="006255C0">
                  <w:pPr>
                    <w:pStyle w:val="TableTextMS"/>
                    <w:spacing w:before="0" w:after="0"/>
                    <w:rPr>
                      <w:szCs w:val="20"/>
                    </w:rPr>
                  </w:pPr>
                  <w:r w:rsidRPr="00933D0D">
                    <w:rPr>
                      <w:szCs w:val="20"/>
                    </w:rPr>
                    <w:t>Ikeext.dll version is: 6.1.7601.18283. Required version is: 6.1.7601.21728</w:t>
                  </w:r>
                </w:p>
              </w:tc>
            </w:tr>
            <w:tr w:rsidR="00AA7680" w:rsidRPr="00933D0D" w:rsidTr="006255C0">
              <w:trPr>
                <w:trHeight w:val="188"/>
              </w:trPr>
              <w:tc>
                <w:tcPr>
                  <w:tcW w:w="324" w:type="dxa"/>
                  <w:noWrap/>
                  <w:tcMar>
                    <w:left w:w="0" w:type="dxa"/>
                    <w:right w:w="0" w:type="dxa"/>
                  </w:tcMar>
                  <w:hideMark/>
                </w:tcPr>
                <w:p w:rsidR="00AA7680" w:rsidRPr="00933D0D" w:rsidRDefault="00AA7680" w:rsidP="006255C0">
                  <w:pPr>
                    <w:pStyle w:val="TableTextMS"/>
                    <w:spacing w:before="0" w:after="0"/>
                    <w:rPr>
                      <w:szCs w:val="20"/>
                    </w:rPr>
                  </w:pPr>
                  <w:r w:rsidRPr="00933D0D">
                    <w:rPr>
                      <w:noProof/>
                      <w:szCs w:val="20"/>
                    </w:rPr>
                    <w:drawing>
                      <wp:inline distT="0" distB="0" distL="0" distR="0">
                        <wp:extent cx="152400" cy="152400"/>
                        <wp:effectExtent l="19050" t="0" r="0" b="0"/>
                        <wp:docPr id="613439915" name="InsertedImage" descr="Machine inser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ertedImage" descr="Machine inserted"/>
                                <pic:cNvPicPr>
                                  <a:picLocks noChangeAspect="1" noChangeArrowheads="1"/>
                                </pic:cNvPicPr>
                              </pic:nvPicPr>
                              <pic:blipFill>
                                <a:blip r:embed="rId59"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tc>
                <w:tcPr>
                  <w:tcW w:w="1913" w:type="dxa"/>
                  <w:tcMar>
                    <w:left w:w="0" w:type="dxa"/>
                    <w:right w:w="0" w:type="dxa"/>
                  </w:tcMar>
                  <w:hideMark/>
                </w:tcPr>
                <w:p w:rsidR="00AA7680" w:rsidRPr="00933D0D" w:rsidRDefault="00AA7680" w:rsidP="006255C0">
                  <w:pPr>
                    <w:pStyle w:val="TableTextMS"/>
                    <w:spacing w:before="0" w:after="0"/>
                    <w:rPr>
                      <w:szCs w:val="20"/>
                    </w:rPr>
                  </w:pPr>
                  <w:r w:rsidRPr="00933D0D">
                    <w:rPr>
                      <w:szCs w:val="20"/>
                    </w:rPr>
                    <w:t>SCMMAVM1P.CHOMP.ORG</w:t>
                  </w:r>
                </w:p>
              </w:tc>
              <w:tc>
                <w:tcPr>
                  <w:tcW w:w="7123" w:type="dxa"/>
                  <w:hideMark/>
                </w:tcPr>
                <w:p w:rsidR="00AA7680" w:rsidRPr="00933D0D" w:rsidRDefault="00AA7680" w:rsidP="006255C0">
                  <w:pPr>
                    <w:pStyle w:val="TableTextMS"/>
                    <w:spacing w:before="0" w:after="0"/>
                    <w:rPr>
                      <w:szCs w:val="20"/>
                    </w:rPr>
                  </w:pPr>
                  <w:r w:rsidRPr="00933D0D">
                    <w:rPr>
                      <w:szCs w:val="20"/>
                    </w:rPr>
                    <w:t>Operating System is: Microsoft Windows Server 2008 R2 Enterprise  Service Pack 1</w:t>
                  </w:r>
                </w:p>
                <w:p w:rsidR="00AA7680" w:rsidRPr="00933D0D" w:rsidRDefault="00AA7680" w:rsidP="006255C0">
                  <w:pPr>
                    <w:pStyle w:val="TableTextMS"/>
                    <w:spacing w:before="0" w:after="0"/>
                    <w:rPr>
                      <w:szCs w:val="20"/>
                    </w:rPr>
                  </w:pPr>
                  <w:r w:rsidRPr="00933D0D">
                    <w:rPr>
                      <w:szCs w:val="20"/>
                    </w:rPr>
                    <w:t>Processor Architecture: AMD64</w:t>
                  </w:r>
                </w:p>
                <w:p w:rsidR="00AA7680" w:rsidRPr="00933D0D" w:rsidRDefault="00AA7680" w:rsidP="006255C0">
                  <w:pPr>
                    <w:pStyle w:val="TableTextMS"/>
                    <w:spacing w:before="0" w:after="0"/>
                    <w:rPr>
                      <w:szCs w:val="20"/>
                    </w:rPr>
                  </w:pPr>
                </w:p>
                <w:p w:rsidR="00AA7680" w:rsidRPr="00933D0D" w:rsidRDefault="00AA7680" w:rsidP="006255C0">
                  <w:pPr>
                    <w:pStyle w:val="TableTextMS"/>
                    <w:spacing w:before="0" w:after="0"/>
                    <w:rPr>
                      <w:szCs w:val="20"/>
                    </w:rPr>
                  </w:pPr>
                  <w:r w:rsidRPr="00933D0D">
                    <w:rPr>
                      <w:szCs w:val="20"/>
                    </w:rPr>
                    <w:t>Bfe.dll version is: 6.1.7601.17514. Required version is: 6.1.7601.21728</w:t>
                  </w:r>
                </w:p>
                <w:p w:rsidR="00AA7680" w:rsidRPr="00933D0D" w:rsidRDefault="00AA7680" w:rsidP="006255C0">
                  <w:pPr>
                    <w:pStyle w:val="TableTextMS"/>
                    <w:spacing w:before="0" w:after="0"/>
                    <w:rPr>
                      <w:szCs w:val="20"/>
                    </w:rPr>
                  </w:pPr>
                  <w:r w:rsidRPr="00933D0D">
                    <w:rPr>
                      <w:szCs w:val="20"/>
                    </w:rPr>
                    <w:t>Fwpuclnt.dll version is: 6.1.7601.18283. Required version is: 6.1.7601.21728</w:t>
                  </w:r>
                </w:p>
                <w:p w:rsidR="00AA7680" w:rsidRPr="00933D0D" w:rsidRDefault="00AA7680" w:rsidP="006255C0">
                  <w:pPr>
                    <w:pStyle w:val="TableTextMS"/>
                    <w:spacing w:before="0" w:after="0"/>
                    <w:rPr>
                      <w:szCs w:val="20"/>
                    </w:rPr>
                  </w:pPr>
                  <w:r w:rsidRPr="00933D0D">
                    <w:rPr>
                      <w:szCs w:val="20"/>
                    </w:rPr>
                    <w:t>Ikeext.dll version is: 6.1.7601.18283. Required version is: 6.1.7601.21728</w:t>
                  </w:r>
                </w:p>
              </w:tc>
            </w:tr>
          </w:tbl>
          <w:p w:rsidR="00301D63" w:rsidRPr="00717463" w:rsidRDefault="00301D63" w:rsidP="00814BCA">
            <w:pPr>
              <w:pStyle w:val="TableTextMS"/>
              <w:rPr>
                <w:b/>
                <w:sz w:val="2"/>
              </w:rPr>
            </w:pPr>
          </w:p>
        </w:tc>
      </w:tr>
    </w:tbl>
    <w:p w:rsidR="00BC7349" w:rsidRDefault="00BC7349" w:rsidP="00BC7349">
      <w:pPr>
        <w:pStyle w:val="Heading3MS"/>
      </w:pPr>
      <w:bookmarkStart w:id="89" w:name="_Toc383552088"/>
      <w:r>
        <w:t>Cluster Resources</w:t>
      </w:r>
      <w:bookmarkEnd w:id="89"/>
    </w:p>
    <w:p w:rsidR="00BC7349" w:rsidRDefault="00BC7349" w:rsidP="00BC7349">
      <w:r>
        <w:t>Client/server applications rely on the availability of network services. These services are provided by resources, which are defined in this context as any entity residing on a server that can be managed by clustering software and that provides a service to clients in a client/server environment. For example, a public file share, a web server, and a database application can all be managed as resources.</w:t>
      </w:r>
    </w:p>
    <w:p w:rsidR="00301D63" w:rsidRDefault="00301D63">
      <w:pPr>
        <w:rPr>
          <w:rFonts w:eastAsiaTheme="minorHAnsi"/>
          <w:szCs w:val="20"/>
        </w:rPr>
      </w:pPr>
    </w:p>
    <w:tbl>
      <w:tblPr>
        <w:tblStyle w:val="MSTableStyle2"/>
        <w:tblW w:w="9450" w:type="dxa"/>
        <w:tblInd w:w="0" w:type="dxa"/>
        <w:tblLayout w:type="fixed"/>
        <w:tblLook w:val="04A0" w:firstRow="1" w:lastRow="0" w:firstColumn="1" w:lastColumn="0" w:noHBand="0" w:noVBand="1"/>
      </w:tblPr>
      <w:tblGrid>
        <w:gridCol w:w="9450"/>
      </w:tblGrid>
      <w:tr w:rsidR="00301D63" w:rsidRPr="00CD1D0C" w:rsidTr="00814BCA">
        <w:trPr>
          <w:cnfStyle w:val="100000000000" w:firstRow="1" w:lastRow="0" w:firstColumn="0" w:lastColumn="0" w:oddVBand="0" w:evenVBand="0" w:oddHBand="0" w:evenHBand="0" w:firstRowFirstColumn="0" w:firstRowLastColumn="0" w:lastRowFirstColumn="0" w:lastRowLastColumn="0"/>
          <w:trHeight w:val="432"/>
        </w:trPr>
        <w:tc>
          <w:tcPr>
            <w:tcW w:w="9450" w:type="dxa"/>
            <w:noWrap/>
          </w:tcPr>
          <w:p w:rsidR="00301D63" w:rsidRPr="00CD1D0C" w:rsidRDefault="00457D53" w:rsidP="00814BCA">
            <w:pPr>
              <w:pStyle w:val="TableHeadingMS"/>
              <w:jc w:val="left"/>
            </w:pPr>
            <w:hyperlink w:anchor="IssueLevelSummary" w:history="1">
              <w:r w:rsidR="00301D63" w:rsidRPr="000E5AD2">
                <w:rPr>
                  <w:noProof/>
                  <w:sz w:val="28"/>
                </w:rPr>
                <w:drawing>
                  <wp:inline distT="0" distB="0" distL="0" distR="0">
                    <wp:extent cx="152400" cy="152400"/>
                    <wp:effectExtent l="19050" t="0" r="0" b="0"/>
                    <wp:docPr id="718624975" name="InsertedImage" descr="Machine inser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ertedImage" descr="Machine inserted"/>
                            <pic:cNvPicPr>
                              <a:picLocks noChangeAspect="1" noChangeArrowheads="1"/>
                            </pic:cNvPicPr>
                          </pic:nvPicPr>
                          <pic:blipFill>
                            <a:blip r:embed="rId47"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hyperlink>
            <w:r w:rsidR="00301D63" w:rsidRPr="00C57C38">
              <w:rPr>
                <w:sz w:val="28"/>
              </w:rPr>
              <w:t xml:space="preserve"> </w:t>
            </w:r>
            <w:bookmarkStart w:id="90" w:name="There_is_only_one_active_network_on_the_"/>
            <w:r w:rsidR="00301D63" w:rsidRPr="008312AE">
              <w:rPr>
                <w:sz w:val="20"/>
                <w:szCs w:val="20"/>
              </w:rPr>
              <w:t>There is only one active network on the node of a cluster.</w:t>
            </w:r>
            <w:bookmarkEnd w:id="90"/>
          </w:p>
        </w:tc>
      </w:tr>
      <w:tr w:rsidR="00301D63" w:rsidRPr="000E5AD2" w:rsidTr="00814BCA">
        <w:trPr>
          <w:cnfStyle w:val="000000100000" w:firstRow="0" w:lastRow="0" w:firstColumn="0" w:lastColumn="0" w:oddVBand="0" w:evenVBand="0" w:oddHBand="1" w:evenHBand="0" w:firstRowFirstColumn="0" w:firstRowLastColumn="0" w:lastRowFirstColumn="0" w:lastRowLastColumn="0"/>
        </w:trPr>
        <w:tc>
          <w:tcPr>
            <w:tcW w:w="9450" w:type="dxa"/>
          </w:tcPr>
          <w:p w:rsidR="00301D63" w:rsidRPr="00F93FA0" w:rsidRDefault="00301D63" w:rsidP="00814BCA">
            <w:pPr>
              <w:pStyle w:val="TableTextMS"/>
              <w:rPr>
                <w:b/>
              </w:rPr>
            </w:pPr>
            <w:r w:rsidRPr="00F93FA0">
              <w:rPr>
                <w:b/>
              </w:rPr>
              <w:t>Status</w:t>
            </w:r>
          </w:p>
        </w:tc>
      </w:tr>
      <w:tr w:rsidR="00301D63" w:rsidRPr="000E5AD2" w:rsidTr="00814BCA">
        <w:trPr>
          <w:cnfStyle w:val="000000010000" w:firstRow="0" w:lastRow="0" w:firstColumn="0" w:lastColumn="0" w:oddVBand="0" w:evenVBand="0" w:oddHBand="0" w:evenHBand="1" w:firstRowFirstColumn="0" w:firstRowLastColumn="0" w:lastRowFirstColumn="0" w:lastRowLastColumn="0"/>
        </w:trPr>
        <w:tc>
          <w:tcPr>
            <w:tcW w:w="9450" w:type="dxa"/>
          </w:tcPr>
          <w:p w:rsidR="00301D63" w:rsidRPr="000E5AD2" w:rsidRDefault="00301D63" w:rsidP="00814BCA">
            <w:pPr>
              <w:pStyle w:val="TableTextMS"/>
              <w:rPr>
                <w:b/>
              </w:rPr>
            </w:pPr>
            <w:r w:rsidRPr="000E5AD2">
              <w:t>Failed</w:t>
            </w:r>
          </w:p>
        </w:tc>
      </w:tr>
      <w:tr w:rsidR="00301D63" w:rsidRPr="000E5AD2" w:rsidTr="00814BCA">
        <w:trPr>
          <w:cnfStyle w:val="000000100000" w:firstRow="0" w:lastRow="0" w:firstColumn="0" w:lastColumn="0" w:oddVBand="0" w:evenVBand="0" w:oddHBand="1" w:evenHBand="0" w:firstRowFirstColumn="0" w:firstRowLastColumn="0" w:lastRowFirstColumn="0" w:lastRowLastColumn="0"/>
        </w:trPr>
        <w:tc>
          <w:tcPr>
            <w:tcW w:w="9450" w:type="dxa"/>
          </w:tcPr>
          <w:p w:rsidR="00301D63" w:rsidRPr="000E5AD2" w:rsidRDefault="00301D63" w:rsidP="00814BCA">
            <w:pPr>
              <w:pStyle w:val="TableTextMS"/>
              <w:rPr>
                <w:b/>
                <w:sz w:val="18"/>
              </w:rPr>
            </w:pPr>
            <w:r w:rsidRPr="00F93FA0">
              <w:rPr>
                <w:b/>
              </w:rPr>
              <w:lastRenderedPageBreak/>
              <w:t>Description</w:t>
            </w:r>
          </w:p>
        </w:tc>
      </w:tr>
      <w:tr w:rsidR="00301D63" w:rsidRPr="000E5AD2" w:rsidTr="00814BCA">
        <w:trPr>
          <w:cnfStyle w:val="000000010000" w:firstRow="0" w:lastRow="0" w:firstColumn="0" w:lastColumn="0" w:oddVBand="0" w:evenVBand="0" w:oddHBand="0" w:evenHBand="1" w:firstRowFirstColumn="0" w:firstRowLastColumn="0" w:lastRowFirstColumn="0" w:lastRowLastColumn="0"/>
        </w:trPr>
        <w:tc>
          <w:tcPr>
            <w:tcW w:w="9450" w:type="dxa"/>
          </w:tcPr>
          <w:p w:rsidR="00301D63" w:rsidRPr="008312AE" w:rsidRDefault="00301D63" w:rsidP="00814BCA">
            <w:pPr>
              <w:pStyle w:val="TableTextMS"/>
              <w:rPr>
                <w:b/>
                <w:szCs w:val="20"/>
              </w:rPr>
            </w:pPr>
            <w:r w:rsidRPr="008312AE">
              <w:rPr>
                <w:szCs w:val="20"/>
              </w:rPr>
              <w:t>There is only one active network on the node of a cluster.</w:t>
            </w:r>
          </w:p>
        </w:tc>
      </w:tr>
      <w:tr w:rsidR="00301D63" w:rsidRPr="000E5AD2" w:rsidTr="00814BCA">
        <w:trPr>
          <w:cnfStyle w:val="000000100000" w:firstRow="0" w:lastRow="0" w:firstColumn="0" w:lastColumn="0" w:oddVBand="0" w:evenVBand="0" w:oddHBand="1" w:evenHBand="0" w:firstRowFirstColumn="0" w:firstRowLastColumn="0" w:lastRowFirstColumn="0" w:lastRowLastColumn="0"/>
        </w:trPr>
        <w:tc>
          <w:tcPr>
            <w:tcW w:w="9450" w:type="dxa"/>
          </w:tcPr>
          <w:p w:rsidR="00301D63" w:rsidRPr="00F93FA0" w:rsidRDefault="00814BCA" w:rsidP="00814BCA">
            <w:pPr>
              <w:pStyle w:val="TableTextMS"/>
              <w:rPr>
                <w:b/>
              </w:rPr>
            </w:pPr>
            <w:r w:rsidRPr="00F93FA0">
              <w:rPr>
                <w:b/>
              </w:rPr>
              <w:t>Additional Information</w:t>
            </w:r>
          </w:p>
        </w:tc>
      </w:tr>
      <w:tr w:rsidR="00301D63" w:rsidTr="00933D0D">
        <w:trPr>
          <w:cnfStyle w:val="000000010000" w:firstRow="0" w:lastRow="0" w:firstColumn="0" w:lastColumn="0" w:oddVBand="0" w:evenVBand="0" w:oddHBand="0" w:evenHBand="1" w:firstRowFirstColumn="0" w:firstRowLastColumn="0" w:lastRowFirstColumn="0" w:lastRowLastColumn="0"/>
        </w:trPr>
        <w:tc>
          <w:tcPr>
            <w:tcW w:w="9450" w:type="dxa"/>
            <w:tcMar>
              <w:left w:w="0" w:type="dxa"/>
              <w:right w:w="0" w:type="dxa"/>
            </w:tcMar>
          </w:tcPr>
          <w:tbl>
            <w:tblPr>
              <w:tblW w:w="9360" w:type="dxa"/>
              <w:tblLayout w:type="fixed"/>
              <w:tblCellMar>
                <w:left w:w="0" w:type="dxa"/>
                <w:right w:w="0" w:type="dxa"/>
              </w:tblCellMar>
              <w:tblLook w:val="04A0" w:firstRow="1" w:lastRow="0" w:firstColumn="1" w:lastColumn="0" w:noHBand="0" w:noVBand="1"/>
            </w:tblPr>
            <w:tblGrid>
              <w:gridCol w:w="9360"/>
            </w:tblGrid>
            <w:tr w:rsidR="00814BCA" w:rsidTr="00933D0D">
              <w:trPr>
                <w:trHeight w:val="284"/>
              </w:trPr>
              <w:tc>
                <w:tcPr>
                  <w:tcW w:w="9290" w:type="dxa"/>
                  <w:tcMar>
                    <w:top w:w="0" w:type="dxa"/>
                    <w:left w:w="115" w:type="dxa"/>
                    <w:bottom w:w="0" w:type="dxa"/>
                    <w:right w:w="115" w:type="dxa"/>
                  </w:tcMar>
                  <w:hideMark/>
                </w:tcPr>
                <w:p w:rsidR="000E5AD2" w:rsidRPr="000E5AD2" w:rsidRDefault="000E5AD2" w:rsidP="000E5AD2">
                  <w:pPr>
                    <w:pStyle w:val="TableTextMS"/>
                    <w:spacing w:before="0" w:after="0"/>
                    <w:rPr>
                      <w:b/>
                      <w:sz w:val="4"/>
                      <w:szCs w:val="4"/>
                    </w:rPr>
                  </w:pPr>
                </w:p>
                <w:p w:rsidR="00814BCA" w:rsidRPr="000E5AD2" w:rsidRDefault="00814BCA" w:rsidP="000E5AD2">
                  <w:pPr>
                    <w:pStyle w:val="TableTextMS"/>
                    <w:spacing w:before="0" w:after="0"/>
                    <w:rPr>
                      <w:b/>
                    </w:rPr>
                  </w:pPr>
                  <w:r w:rsidRPr="000E5AD2">
                    <w:rPr>
                      <w:b/>
                    </w:rPr>
                    <w:t>Best Practice Guidance</w:t>
                  </w:r>
                </w:p>
              </w:tc>
            </w:tr>
            <w:tr w:rsidR="00814BCA" w:rsidTr="00933D0D">
              <w:trPr>
                <w:trHeight w:val="288"/>
              </w:trPr>
              <w:tc>
                <w:tcPr>
                  <w:tcW w:w="9290" w:type="dxa"/>
                  <w:tcMar>
                    <w:top w:w="0" w:type="dxa"/>
                    <w:left w:w="108" w:type="dxa"/>
                    <w:bottom w:w="0" w:type="dxa"/>
                    <w:right w:w="108" w:type="dxa"/>
                  </w:tcMar>
                  <w:hideMark/>
                </w:tcPr>
                <w:p w:rsidR="00062967" w:rsidRDefault="00076279">
                  <w:pPr>
                    <w:pStyle w:val="NormalWeb"/>
                    <w:divId w:val="1832410549"/>
                  </w:pPr>
                  <w:r>
                    <w:rPr>
                      <w:rFonts w:ascii="Segoe UI" w:hAnsi="Segoe UI" w:cs="Segoe UI"/>
                      <w:color w:val="000000"/>
                      <w:sz w:val="20"/>
                      <w:szCs w:val="20"/>
                    </w:rPr>
                    <w:t xml:space="preserve">The main consideration when designing Failover Cluster networks is to ensure there is built-in redundancy for cluster communications.This is typically accomplished by having a minimum of two physical Network Interface Cards (NICs) installed in each node that will be part of the cluster.These cards must be supported by two separate and distinct buses (e.g.Two PCI NICs). </w:t>
                  </w:r>
                  <w:r>
                    <w:rPr>
                      <w:rFonts w:ascii="Segoe UI" w:hAnsi="Segoe UI" w:cs="Segoe UI"/>
                      <w:color w:val="000000"/>
                      <w:sz w:val="20"/>
                      <w:szCs w:val="20"/>
                    </w:rPr>
                    <w:br/>
                  </w:r>
                  <w:r>
                    <w:rPr>
                      <w:rFonts w:ascii="Segoe UI" w:hAnsi="Segoe UI" w:cs="Segoe UI"/>
                      <w:color w:val="000000"/>
                      <w:sz w:val="20"/>
                      <w:szCs w:val="20"/>
                    </w:rPr>
                    <w:br/>
                    <w:t xml:space="preserve">The best configuration would be two multi-port NICs running on separate buses and having fault tolerance implemented by way of NIC Teaming software (provided by 3rd Party vendors.) and being physically connected to separate network switches. </w:t>
                  </w:r>
                  <w:r>
                    <w:rPr>
                      <w:rFonts w:ascii="Segoe UI" w:hAnsi="Segoe UI" w:cs="Segoe UI"/>
                      <w:color w:val="000000"/>
                      <w:sz w:val="20"/>
                      <w:szCs w:val="20"/>
                    </w:rPr>
                    <w:br/>
                  </w:r>
                  <w:r>
                    <w:rPr>
                      <w:rFonts w:ascii="Segoe UI" w:hAnsi="Segoe UI" w:cs="Segoe UI"/>
                      <w:color w:val="000000"/>
                      <w:sz w:val="20"/>
                      <w:szCs w:val="20"/>
                    </w:rPr>
                    <w:br/>
                    <w:t>It is important in any cluster that there are no NICs on the same node that are configured to be on the same subnet.This is because the cluster network driver uses the subnet to identify networks and will use the first one detected and ignore any other NICs configured on the same subnet on the same node.The cluster validation process will register a Warning if any network interfaces in a cluster node are configured to be on the same network.The only possible exception to this would be for iSCSI (Internet Small Computer System Interface) connections.If iSCSI is implemented in a cluster, and MPIO (Multi-Path Input/Output) is being used for fault-tolerant connections to iSCSI Storage, then it is possible that the network interfaces could be on the same network. In this configuration, the iSCSI network in the Failover Cluster Manager should be configured such that cluster would not use it for any cluster communications.  </w:t>
                  </w:r>
                </w:p>
                <w:p w:rsidR="00814BCA" w:rsidRPr="000E5AD2" w:rsidRDefault="00814BCA" w:rsidP="000E5AD2">
                  <w:pPr>
                    <w:pStyle w:val="TableTextMS"/>
                    <w:spacing w:before="0" w:after="0"/>
                  </w:pPr>
                </w:p>
              </w:tc>
            </w:tr>
            <w:tr w:rsidR="00814BCA" w:rsidTr="00933D0D">
              <w:trPr>
                <w:trHeight w:val="284"/>
              </w:trPr>
              <w:tc>
                <w:tcPr>
                  <w:tcW w:w="9290" w:type="dxa"/>
                  <w:tcMar>
                    <w:top w:w="0" w:type="dxa"/>
                    <w:left w:w="115" w:type="dxa"/>
                    <w:bottom w:w="0" w:type="dxa"/>
                    <w:right w:w="115" w:type="dxa"/>
                  </w:tcMar>
                  <w:hideMark/>
                </w:tcPr>
                <w:p w:rsidR="000E5AD2" w:rsidRPr="000E5AD2" w:rsidRDefault="000E5AD2" w:rsidP="000E5AD2">
                  <w:pPr>
                    <w:pStyle w:val="TableTextMS"/>
                    <w:spacing w:before="0" w:after="0"/>
                    <w:rPr>
                      <w:b/>
                      <w:sz w:val="4"/>
                      <w:szCs w:val="4"/>
                    </w:rPr>
                  </w:pPr>
                </w:p>
                <w:p w:rsidR="00814BCA" w:rsidRPr="000E5AD2" w:rsidRDefault="00814BCA" w:rsidP="000E5AD2">
                  <w:pPr>
                    <w:pStyle w:val="TableTextMS"/>
                    <w:spacing w:before="0" w:after="0"/>
                    <w:rPr>
                      <w:b/>
                    </w:rPr>
                  </w:pPr>
                  <w:r w:rsidRPr="000E5AD2">
                    <w:rPr>
                      <w:b/>
                    </w:rPr>
                    <w:t>Importance</w:t>
                  </w:r>
                </w:p>
              </w:tc>
            </w:tr>
            <w:tr w:rsidR="00814BCA" w:rsidTr="00933D0D">
              <w:trPr>
                <w:trHeight w:val="288"/>
              </w:trPr>
              <w:tc>
                <w:tcPr>
                  <w:tcW w:w="9290" w:type="dxa"/>
                  <w:tcMar>
                    <w:top w:w="0" w:type="dxa"/>
                    <w:left w:w="108" w:type="dxa"/>
                    <w:bottom w:w="0" w:type="dxa"/>
                    <w:right w:w="108" w:type="dxa"/>
                  </w:tcMar>
                  <w:hideMark/>
                </w:tcPr>
                <w:p w:rsidR="00062967" w:rsidRDefault="00076279">
                  <w:pPr>
                    <w:pStyle w:val="NormalWeb"/>
                    <w:divId w:val="161431286"/>
                  </w:pPr>
                  <w:r>
                    <w:rPr>
                      <w:rFonts w:ascii="Segoe UI" w:hAnsi="Segoe UI" w:cs="Segoe UI"/>
                      <w:color w:val="000000"/>
                      <w:sz w:val="20"/>
                      <w:szCs w:val="20"/>
                    </w:rPr>
                    <w:t>Having only one network in the cluster does not meet the minimum requirements for redundancy for cluster communications.  </w:t>
                  </w:r>
                </w:p>
                <w:p w:rsidR="00814BCA" w:rsidRPr="000E5AD2" w:rsidRDefault="00814BCA" w:rsidP="000E5AD2">
                  <w:pPr>
                    <w:pStyle w:val="TableTextMS"/>
                    <w:spacing w:before="0" w:after="0"/>
                  </w:pPr>
                </w:p>
              </w:tc>
            </w:tr>
            <w:tr w:rsidR="00814BCA" w:rsidTr="00933D0D">
              <w:trPr>
                <w:trHeight w:val="284"/>
              </w:trPr>
              <w:tc>
                <w:tcPr>
                  <w:tcW w:w="9290" w:type="dxa"/>
                  <w:tcMar>
                    <w:top w:w="0" w:type="dxa"/>
                    <w:left w:w="115" w:type="dxa"/>
                    <w:bottom w:w="0" w:type="dxa"/>
                    <w:right w:w="115" w:type="dxa"/>
                  </w:tcMar>
                  <w:hideMark/>
                </w:tcPr>
                <w:p w:rsidR="000E5AD2" w:rsidRPr="000E5AD2" w:rsidRDefault="000E5AD2" w:rsidP="000E5AD2">
                  <w:pPr>
                    <w:pStyle w:val="TableTextMS"/>
                    <w:spacing w:before="0" w:after="0"/>
                    <w:rPr>
                      <w:b/>
                      <w:sz w:val="4"/>
                      <w:szCs w:val="4"/>
                    </w:rPr>
                  </w:pPr>
                </w:p>
                <w:p w:rsidR="00814BCA" w:rsidRPr="000E5AD2" w:rsidRDefault="00814BCA" w:rsidP="000E5AD2">
                  <w:pPr>
                    <w:pStyle w:val="TableTextMS"/>
                    <w:spacing w:before="0" w:after="0"/>
                    <w:rPr>
                      <w:b/>
                    </w:rPr>
                  </w:pPr>
                  <w:r w:rsidRPr="000E5AD2">
                    <w:rPr>
                      <w:b/>
                    </w:rPr>
                    <w:t>Recommended Reading</w:t>
                  </w:r>
                </w:p>
              </w:tc>
            </w:tr>
            <w:tr w:rsidR="00814BCA" w:rsidTr="00933D0D">
              <w:trPr>
                <w:trHeight w:val="288"/>
              </w:trPr>
              <w:tc>
                <w:tcPr>
                  <w:tcW w:w="9290" w:type="dxa"/>
                  <w:tcMar>
                    <w:top w:w="0" w:type="dxa"/>
                    <w:left w:w="108" w:type="dxa"/>
                    <w:bottom w:w="0" w:type="dxa"/>
                    <w:right w:w="108" w:type="dxa"/>
                  </w:tcMar>
                  <w:hideMark/>
                </w:tcPr>
                <w:p w:rsidR="00062967" w:rsidRDefault="00457D53">
                  <w:pPr>
                    <w:pStyle w:val="NormalWeb"/>
                    <w:divId w:val="1866212023"/>
                  </w:pPr>
                  <w:hyperlink r:id="rId167" w:tgtFrame="_blank" w:history="1">
                    <w:r w:rsidR="00076279">
                      <w:rPr>
                        <w:rStyle w:val="Hyperlink"/>
                        <w:rFonts w:ascii="Segoe UI" w:hAnsi="Segoe UI" w:cs="Segoe UI"/>
                        <w:color w:val="000000"/>
                        <w:sz w:val="20"/>
                        <w:szCs w:val="20"/>
                      </w:rPr>
                      <w:t>Windows Server 2008 Failover Clusters: Networking (Part 2)</w:t>
                    </w:r>
                  </w:hyperlink>
                  <w:r w:rsidR="00076279">
                    <w:rPr>
                      <w:rFonts w:ascii="Segoe UI" w:hAnsi="Segoe UI" w:cs="Segoe UI"/>
                      <w:color w:val="000000"/>
                      <w:sz w:val="20"/>
                      <w:szCs w:val="20"/>
                    </w:rPr>
                    <w:t xml:space="preserve">  </w:t>
                  </w:r>
                </w:p>
                <w:p w:rsidR="00814BCA" w:rsidRPr="000E5AD2" w:rsidRDefault="00814BCA" w:rsidP="000E5AD2">
                  <w:pPr>
                    <w:pStyle w:val="TableTextMS"/>
                    <w:spacing w:before="0" w:after="0"/>
                  </w:pPr>
                </w:p>
              </w:tc>
            </w:tr>
            <w:tr w:rsidR="00814BCA" w:rsidTr="00933D0D">
              <w:trPr>
                <w:trHeight w:val="284"/>
              </w:trPr>
              <w:tc>
                <w:tcPr>
                  <w:tcW w:w="9290" w:type="dxa"/>
                  <w:tcMar>
                    <w:top w:w="0" w:type="dxa"/>
                    <w:left w:w="115" w:type="dxa"/>
                    <w:bottom w:w="0" w:type="dxa"/>
                    <w:right w:w="115" w:type="dxa"/>
                  </w:tcMar>
                  <w:hideMark/>
                </w:tcPr>
                <w:p w:rsidR="000E5AD2" w:rsidRPr="000E5AD2" w:rsidRDefault="000E5AD2" w:rsidP="000E5AD2">
                  <w:pPr>
                    <w:pStyle w:val="TableTextMS"/>
                    <w:spacing w:before="0" w:after="0"/>
                    <w:rPr>
                      <w:b/>
                      <w:sz w:val="4"/>
                      <w:szCs w:val="4"/>
                    </w:rPr>
                  </w:pPr>
                </w:p>
                <w:p w:rsidR="00814BCA" w:rsidRPr="000E5AD2" w:rsidRDefault="00814BCA" w:rsidP="000E5AD2">
                  <w:pPr>
                    <w:pStyle w:val="TableTextMS"/>
                    <w:spacing w:before="0" w:after="0"/>
                    <w:rPr>
                      <w:b/>
                    </w:rPr>
                  </w:pPr>
                  <w:r w:rsidRPr="000E5AD2">
                    <w:rPr>
                      <w:b/>
                    </w:rPr>
                    <w:t>Recommended Resolution</w:t>
                  </w:r>
                </w:p>
              </w:tc>
            </w:tr>
            <w:tr w:rsidR="00814BCA" w:rsidTr="00933D0D">
              <w:trPr>
                <w:trHeight w:val="288"/>
              </w:trPr>
              <w:tc>
                <w:tcPr>
                  <w:tcW w:w="9290" w:type="dxa"/>
                  <w:tcMar>
                    <w:top w:w="0" w:type="dxa"/>
                    <w:left w:w="108" w:type="dxa"/>
                    <w:bottom w:w="0" w:type="dxa"/>
                    <w:right w:w="108" w:type="dxa"/>
                  </w:tcMar>
                  <w:hideMark/>
                </w:tcPr>
                <w:p w:rsidR="00062967" w:rsidRDefault="00076279">
                  <w:pPr>
                    <w:pStyle w:val="NormalWeb"/>
                    <w:divId w:val="1210341886"/>
                  </w:pPr>
                  <w:r>
                    <w:rPr>
                      <w:rFonts w:ascii="Segoe UI" w:hAnsi="Segoe UI" w:cs="Segoe UI"/>
                      <w:color w:val="000000"/>
                      <w:sz w:val="20"/>
                      <w:szCs w:val="20"/>
                    </w:rPr>
                    <w:t>Add additional network interfaces to the cluster to achieve the minimum requirements for networking.  </w:t>
                  </w:r>
                </w:p>
                <w:p w:rsidR="00814BCA" w:rsidRPr="000E5AD2" w:rsidRDefault="00814BCA" w:rsidP="000E5AD2">
                  <w:pPr>
                    <w:pStyle w:val="TableTextMS"/>
                    <w:spacing w:before="0" w:after="0"/>
                  </w:pPr>
                </w:p>
              </w:tc>
            </w:tr>
          </w:tbl>
          <w:p w:rsidR="00301D63" w:rsidRPr="008312AE" w:rsidRDefault="00301D63" w:rsidP="00814BCA"/>
        </w:tc>
      </w:tr>
      <w:tr w:rsidR="00301D63" w:rsidRPr="000E5AD2" w:rsidTr="00814BCA">
        <w:trPr>
          <w:cnfStyle w:val="000000100000" w:firstRow="0" w:lastRow="0" w:firstColumn="0" w:lastColumn="0" w:oddVBand="0" w:evenVBand="0" w:oddHBand="1" w:evenHBand="0" w:firstRowFirstColumn="0" w:firstRowLastColumn="0" w:lastRowFirstColumn="0" w:lastRowLastColumn="0"/>
        </w:trPr>
        <w:tc>
          <w:tcPr>
            <w:tcW w:w="9450" w:type="dxa"/>
          </w:tcPr>
          <w:p w:rsidR="00301D63" w:rsidRPr="00F93FA0" w:rsidRDefault="00301D63" w:rsidP="00814BCA">
            <w:pPr>
              <w:pStyle w:val="TableTextMS"/>
              <w:rPr>
                <w:b/>
              </w:rPr>
            </w:pPr>
            <w:r w:rsidRPr="00F93FA0">
              <w:rPr>
                <w:b/>
              </w:rPr>
              <w:t>Annotation</w:t>
            </w:r>
          </w:p>
        </w:tc>
      </w:tr>
      <w:tr w:rsidR="00301D63" w:rsidTr="00814BCA">
        <w:trPr>
          <w:cnfStyle w:val="000000010000" w:firstRow="0" w:lastRow="0" w:firstColumn="0" w:lastColumn="0" w:oddVBand="0" w:evenVBand="0" w:oddHBand="0" w:evenHBand="1" w:firstRowFirstColumn="0" w:firstRowLastColumn="0" w:lastRowFirstColumn="0" w:lastRowLastColumn="0"/>
        </w:trPr>
        <w:tc>
          <w:tcPr>
            <w:tcW w:w="9450" w:type="dxa"/>
          </w:tcPr>
          <w:p w:rsidR="00B37A8D" w:rsidRDefault="00B37A8D"/>
          <w:p w:rsidR="00301D63" w:rsidRPr="0095265C" w:rsidRDefault="00301D63" w:rsidP="00814BCA">
            <w:pPr>
              <w:pStyle w:val="TableTextMS"/>
              <w:rPr>
                <w:b/>
              </w:rPr>
            </w:pPr>
          </w:p>
        </w:tc>
      </w:tr>
      <w:tr w:rsidR="00301D63" w:rsidRPr="000E5AD2" w:rsidTr="00814BCA">
        <w:trPr>
          <w:cnfStyle w:val="000000100000" w:firstRow="0" w:lastRow="0" w:firstColumn="0" w:lastColumn="0" w:oddVBand="0" w:evenVBand="0" w:oddHBand="1" w:evenHBand="0" w:firstRowFirstColumn="0" w:firstRowLastColumn="0" w:lastRowFirstColumn="0" w:lastRowLastColumn="0"/>
        </w:trPr>
        <w:tc>
          <w:tcPr>
            <w:tcW w:w="9450" w:type="dxa"/>
          </w:tcPr>
          <w:p w:rsidR="00301D63" w:rsidRPr="00F93FA0" w:rsidRDefault="00301D63" w:rsidP="00814BCA">
            <w:pPr>
              <w:pStyle w:val="TableTextMS"/>
              <w:rPr>
                <w:b/>
              </w:rPr>
            </w:pPr>
            <w:r w:rsidRPr="00F93FA0">
              <w:rPr>
                <w:b/>
              </w:rPr>
              <w:t>Affected Nodes</w:t>
            </w:r>
          </w:p>
        </w:tc>
      </w:tr>
      <w:tr w:rsidR="00301D63" w:rsidTr="00814BCA">
        <w:trPr>
          <w:cnfStyle w:val="000000010000" w:firstRow="0" w:lastRow="0" w:firstColumn="0" w:lastColumn="0" w:oddVBand="0" w:evenVBand="0" w:oddHBand="0" w:evenHBand="1" w:firstRowFirstColumn="0" w:firstRowLastColumn="0" w:lastRowFirstColumn="0" w:lastRowLastColumn="0"/>
        </w:trPr>
        <w:tc>
          <w:tcPr>
            <w:tcW w:w="9450" w:type="dxa"/>
          </w:tcPr>
          <w:p w:rsidR="00301D63" w:rsidRPr="00717463" w:rsidRDefault="00301D63" w:rsidP="00814BCA">
            <w:pPr>
              <w:pStyle w:val="TableTextMS"/>
              <w:rPr>
                <w:b/>
                <w:sz w:val="2"/>
              </w:rPr>
            </w:pPr>
          </w:p>
          <w:tbl>
            <w:tblPr>
              <w:tblStyle w:val="TableGrid"/>
              <w:tblW w:w="9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15" w:type="dxa"/>
                <w:right w:w="115" w:type="dxa"/>
              </w:tblCellMar>
              <w:tblLook w:val="04A0" w:firstRow="1" w:lastRow="0" w:firstColumn="1" w:lastColumn="0" w:noHBand="0" w:noVBand="1"/>
            </w:tblPr>
            <w:tblGrid>
              <w:gridCol w:w="324"/>
              <w:gridCol w:w="1913"/>
              <w:gridCol w:w="7123"/>
            </w:tblGrid>
            <w:tr w:rsidR="00AA7680" w:rsidRPr="00933D0D" w:rsidTr="006255C0">
              <w:trPr>
                <w:trHeight w:val="188"/>
              </w:trPr>
              <w:tc>
                <w:tcPr>
                  <w:tcW w:w="324" w:type="dxa"/>
                  <w:noWrap/>
                  <w:tcMar>
                    <w:left w:w="0" w:type="dxa"/>
                    <w:right w:w="0" w:type="dxa"/>
                  </w:tcMar>
                  <w:hideMark/>
                </w:tcPr>
                <w:p w:rsidR="00AA7680" w:rsidRPr="00933D0D" w:rsidRDefault="00AA7680" w:rsidP="006255C0">
                  <w:pPr>
                    <w:pStyle w:val="TableTextMS"/>
                    <w:spacing w:before="0" w:after="0"/>
                    <w:rPr>
                      <w:szCs w:val="20"/>
                    </w:rPr>
                  </w:pPr>
                  <w:r w:rsidRPr="00933D0D">
                    <w:rPr>
                      <w:noProof/>
                      <w:szCs w:val="20"/>
                    </w:rPr>
                    <w:drawing>
                      <wp:inline distT="0" distB="0" distL="0" distR="0">
                        <wp:extent cx="152400" cy="152400"/>
                        <wp:effectExtent l="19050" t="0" r="0" b="0"/>
                        <wp:docPr id="109350583" name="InsertedImage" descr="Machine inser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ertedImage" descr="Machine inserted"/>
                                <pic:cNvPicPr>
                                  <a:picLocks noChangeAspect="1" noChangeArrowheads="1"/>
                                </pic:cNvPicPr>
                              </pic:nvPicPr>
                              <pic:blipFill>
                                <a:blip r:embed="rId59"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tc>
                <w:tcPr>
                  <w:tcW w:w="1913" w:type="dxa"/>
                  <w:tcMar>
                    <w:left w:w="0" w:type="dxa"/>
                    <w:right w:w="0" w:type="dxa"/>
                  </w:tcMar>
                  <w:hideMark/>
                </w:tcPr>
                <w:p w:rsidR="00AA7680" w:rsidRPr="00933D0D" w:rsidRDefault="00AA7680" w:rsidP="006255C0">
                  <w:pPr>
                    <w:pStyle w:val="TableTextMS"/>
                    <w:spacing w:before="0" w:after="0"/>
                    <w:rPr>
                      <w:szCs w:val="20"/>
                    </w:rPr>
                  </w:pPr>
                  <w:r w:rsidRPr="00933D0D">
                    <w:rPr>
                      <w:szCs w:val="20"/>
                    </w:rPr>
                    <w:t>SCMSQLP.CHOMP.ORG</w:t>
                  </w:r>
                </w:p>
              </w:tc>
              <w:tc>
                <w:tcPr>
                  <w:tcW w:w="7123" w:type="dxa"/>
                  <w:hideMark/>
                </w:tcPr>
                <w:p w:rsidR="00AA7680" w:rsidRPr="00933D0D" w:rsidRDefault="00AA7680" w:rsidP="006255C0">
                  <w:pPr>
                    <w:pStyle w:val="TableTextMS"/>
                    <w:spacing w:before="0" w:after="0"/>
                    <w:rPr>
                      <w:szCs w:val="20"/>
                    </w:rPr>
                  </w:pPr>
                  <w:r w:rsidRPr="00933D0D">
                    <w:rPr>
                      <w:szCs w:val="20"/>
                    </w:rPr>
                    <w:t>The the number of cluster networks is less than 2.</w:t>
                  </w:r>
                </w:p>
                <w:p w:rsidR="00AA7680" w:rsidRPr="00933D0D" w:rsidRDefault="00AA7680" w:rsidP="006255C0">
                  <w:pPr>
                    <w:pStyle w:val="TableTextMS"/>
                    <w:spacing w:before="0" w:after="0"/>
                    <w:rPr>
                      <w:szCs w:val="20"/>
                    </w:rPr>
                  </w:pPr>
                </w:p>
                <w:p w:rsidR="00AA7680" w:rsidRPr="00933D0D" w:rsidRDefault="00AA7680" w:rsidP="006255C0">
                  <w:pPr>
                    <w:pStyle w:val="TableTextMS"/>
                    <w:spacing w:before="0" w:after="0"/>
                    <w:rPr>
                      <w:szCs w:val="20"/>
                    </w:rPr>
                  </w:pPr>
                  <w:r w:rsidRPr="00933D0D">
                    <w:rPr>
                      <w:szCs w:val="20"/>
                    </w:rPr>
                    <w:lastRenderedPageBreak/>
                    <w:t>The number of cluster networks found: 1</w:t>
                  </w:r>
                </w:p>
              </w:tc>
            </w:tr>
          </w:tbl>
          <w:p w:rsidR="00301D63" w:rsidRPr="00717463" w:rsidRDefault="00301D63" w:rsidP="00814BCA">
            <w:pPr>
              <w:pStyle w:val="TableTextMS"/>
              <w:rPr>
                <w:b/>
                <w:sz w:val="2"/>
              </w:rPr>
            </w:pPr>
          </w:p>
        </w:tc>
      </w:tr>
    </w:tbl>
    <w:p w:rsidR="00301D63" w:rsidRDefault="00301D63">
      <w:pPr>
        <w:rPr>
          <w:rFonts w:eastAsiaTheme="minorHAnsi"/>
          <w:szCs w:val="20"/>
        </w:rPr>
      </w:pPr>
    </w:p>
    <w:tbl>
      <w:tblPr>
        <w:tblStyle w:val="MSTableStyle2"/>
        <w:tblW w:w="9450" w:type="dxa"/>
        <w:tblInd w:w="0" w:type="dxa"/>
        <w:tblLayout w:type="fixed"/>
        <w:tblLook w:val="04A0" w:firstRow="1" w:lastRow="0" w:firstColumn="1" w:lastColumn="0" w:noHBand="0" w:noVBand="1"/>
      </w:tblPr>
      <w:tblGrid>
        <w:gridCol w:w="9450"/>
      </w:tblGrid>
      <w:tr w:rsidR="00301D63" w:rsidRPr="00CD1D0C" w:rsidTr="00814BCA">
        <w:trPr>
          <w:cnfStyle w:val="100000000000" w:firstRow="1" w:lastRow="0" w:firstColumn="0" w:lastColumn="0" w:oddVBand="0" w:evenVBand="0" w:oddHBand="0" w:evenHBand="0" w:firstRowFirstColumn="0" w:firstRowLastColumn="0" w:lastRowFirstColumn="0" w:lastRowLastColumn="0"/>
          <w:trHeight w:val="432"/>
        </w:trPr>
        <w:tc>
          <w:tcPr>
            <w:tcW w:w="9450" w:type="dxa"/>
            <w:noWrap/>
          </w:tcPr>
          <w:p w:rsidR="00301D63" w:rsidRPr="00CD1D0C" w:rsidRDefault="00457D53" w:rsidP="00814BCA">
            <w:pPr>
              <w:pStyle w:val="TableHeadingMS"/>
              <w:jc w:val="left"/>
            </w:pPr>
            <w:hyperlink w:anchor="IssueLevelSummary" w:history="1">
              <w:r w:rsidR="00301D63" w:rsidRPr="000E5AD2">
                <w:rPr>
                  <w:noProof/>
                  <w:sz w:val="28"/>
                </w:rPr>
                <w:drawing>
                  <wp:inline distT="0" distB="0" distL="0" distR="0">
                    <wp:extent cx="152400" cy="152400"/>
                    <wp:effectExtent l="19050" t="0" r="0" b="0"/>
                    <wp:docPr id="902240139" name="InsertedImage" descr="Machine inser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ertedImage" descr="Machine inserted"/>
                            <pic:cNvPicPr>
                              <a:picLocks noChangeAspect="1" noChangeArrowheads="1"/>
                            </pic:cNvPicPr>
                          </pic:nvPicPr>
                          <pic:blipFill>
                            <a:blip r:embed="rId38"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hyperlink>
            <w:r w:rsidR="00301D63" w:rsidRPr="00C57C38">
              <w:rPr>
                <w:sz w:val="28"/>
              </w:rPr>
              <w:t xml:space="preserve"> </w:t>
            </w:r>
            <w:bookmarkStart w:id="91" w:name="Cluster_does_not_have_a_network_whose_ro"/>
            <w:r w:rsidR="00301D63" w:rsidRPr="008312AE">
              <w:rPr>
                <w:sz w:val="20"/>
                <w:szCs w:val="20"/>
              </w:rPr>
              <w:t>Cluster does not have a network whose role is configured as Internal Cluster Communications Only (private network).</w:t>
            </w:r>
            <w:bookmarkEnd w:id="91"/>
          </w:p>
        </w:tc>
      </w:tr>
      <w:tr w:rsidR="00301D63" w:rsidRPr="000E5AD2" w:rsidTr="00814BCA">
        <w:trPr>
          <w:cnfStyle w:val="000000100000" w:firstRow="0" w:lastRow="0" w:firstColumn="0" w:lastColumn="0" w:oddVBand="0" w:evenVBand="0" w:oddHBand="1" w:evenHBand="0" w:firstRowFirstColumn="0" w:firstRowLastColumn="0" w:lastRowFirstColumn="0" w:lastRowLastColumn="0"/>
        </w:trPr>
        <w:tc>
          <w:tcPr>
            <w:tcW w:w="9450" w:type="dxa"/>
          </w:tcPr>
          <w:p w:rsidR="00301D63" w:rsidRPr="00F93FA0" w:rsidRDefault="00301D63" w:rsidP="00814BCA">
            <w:pPr>
              <w:pStyle w:val="TableTextMS"/>
              <w:rPr>
                <w:b/>
              </w:rPr>
            </w:pPr>
            <w:r w:rsidRPr="00F93FA0">
              <w:rPr>
                <w:b/>
              </w:rPr>
              <w:t>Status</w:t>
            </w:r>
          </w:p>
        </w:tc>
      </w:tr>
      <w:tr w:rsidR="00301D63" w:rsidRPr="000E5AD2" w:rsidTr="00814BCA">
        <w:trPr>
          <w:cnfStyle w:val="000000010000" w:firstRow="0" w:lastRow="0" w:firstColumn="0" w:lastColumn="0" w:oddVBand="0" w:evenVBand="0" w:oddHBand="0" w:evenHBand="1" w:firstRowFirstColumn="0" w:firstRowLastColumn="0" w:lastRowFirstColumn="0" w:lastRowLastColumn="0"/>
        </w:trPr>
        <w:tc>
          <w:tcPr>
            <w:tcW w:w="9450" w:type="dxa"/>
          </w:tcPr>
          <w:p w:rsidR="00301D63" w:rsidRPr="000E5AD2" w:rsidRDefault="00301D63" w:rsidP="00814BCA">
            <w:pPr>
              <w:pStyle w:val="TableTextMS"/>
              <w:rPr>
                <w:b/>
              </w:rPr>
            </w:pPr>
            <w:r w:rsidRPr="000E5AD2">
              <w:t>Failed</w:t>
            </w:r>
          </w:p>
        </w:tc>
      </w:tr>
      <w:tr w:rsidR="00301D63" w:rsidRPr="000E5AD2" w:rsidTr="00814BCA">
        <w:trPr>
          <w:cnfStyle w:val="000000100000" w:firstRow="0" w:lastRow="0" w:firstColumn="0" w:lastColumn="0" w:oddVBand="0" w:evenVBand="0" w:oddHBand="1" w:evenHBand="0" w:firstRowFirstColumn="0" w:firstRowLastColumn="0" w:lastRowFirstColumn="0" w:lastRowLastColumn="0"/>
        </w:trPr>
        <w:tc>
          <w:tcPr>
            <w:tcW w:w="9450" w:type="dxa"/>
          </w:tcPr>
          <w:p w:rsidR="00301D63" w:rsidRPr="000E5AD2" w:rsidRDefault="00301D63" w:rsidP="00814BCA">
            <w:pPr>
              <w:pStyle w:val="TableTextMS"/>
              <w:rPr>
                <w:b/>
                <w:sz w:val="18"/>
              </w:rPr>
            </w:pPr>
            <w:r w:rsidRPr="00F93FA0">
              <w:rPr>
                <w:b/>
              </w:rPr>
              <w:t>Description</w:t>
            </w:r>
          </w:p>
        </w:tc>
      </w:tr>
      <w:tr w:rsidR="00301D63" w:rsidRPr="000E5AD2" w:rsidTr="00814BCA">
        <w:trPr>
          <w:cnfStyle w:val="000000010000" w:firstRow="0" w:lastRow="0" w:firstColumn="0" w:lastColumn="0" w:oddVBand="0" w:evenVBand="0" w:oddHBand="0" w:evenHBand="1" w:firstRowFirstColumn="0" w:firstRowLastColumn="0" w:lastRowFirstColumn="0" w:lastRowLastColumn="0"/>
        </w:trPr>
        <w:tc>
          <w:tcPr>
            <w:tcW w:w="9450" w:type="dxa"/>
          </w:tcPr>
          <w:p w:rsidR="00301D63" w:rsidRPr="008312AE" w:rsidRDefault="00301D63" w:rsidP="00814BCA">
            <w:pPr>
              <w:pStyle w:val="TableTextMS"/>
              <w:rPr>
                <w:b/>
                <w:szCs w:val="20"/>
              </w:rPr>
            </w:pPr>
            <w:r w:rsidRPr="008312AE">
              <w:rPr>
                <w:szCs w:val="20"/>
              </w:rPr>
              <w:t>Cluster does not have a network whose role is configured as Internal Cluster Communications Only (private network).</w:t>
            </w:r>
          </w:p>
        </w:tc>
      </w:tr>
      <w:tr w:rsidR="00301D63" w:rsidRPr="000E5AD2" w:rsidTr="00814BCA">
        <w:trPr>
          <w:cnfStyle w:val="000000100000" w:firstRow="0" w:lastRow="0" w:firstColumn="0" w:lastColumn="0" w:oddVBand="0" w:evenVBand="0" w:oddHBand="1" w:evenHBand="0" w:firstRowFirstColumn="0" w:firstRowLastColumn="0" w:lastRowFirstColumn="0" w:lastRowLastColumn="0"/>
        </w:trPr>
        <w:tc>
          <w:tcPr>
            <w:tcW w:w="9450" w:type="dxa"/>
          </w:tcPr>
          <w:p w:rsidR="00301D63" w:rsidRPr="00F93FA0" w:rsidRDefault="00814BCA" w:rsidP="00814BCA">
            <w:pPr>
              <w:pStyle w:val="TableTextMS"/>
              <w:rPr>
                <w:b/>
              </w:rPr>
            </w:pPr>
            <w:r w:rsidRPr="00F93FA0">
              <w:rPr>
                <w:b/>
              </w:rPr>
              <w:t>Additional Information</w:t>
            </w:r>
          </w:p>
        </w:tc>
      </w:tr>
      <w:tr w:rsidR="00301D63" w:rsidTr="00933D0D">
        <w:trPr>
          <w:cnfStyle w:val="000000010000" w:firstRow="0" w:lastRow="0" w:firstColumn="0" w:lastColumn="0" w:oddVBand="0" w:evenVBand="0" w:oddHBand="0" w:evenHBand="1" w:firstRowFirstColumn="0" w:firstRowLastColumn="0" w:lastRowFirstColumn="0" w:lastRowLastColumn="0"/>
        </w:trPr>
        <w:tc>
          <w:tcPr>
            <w:tcW w:w="9450" w:type="dxa"/>
            <w:tcMar>
              <w:left w:w="0" w:type="dxa"/>
              <w:right w:w="0" w:type="dxa"/>
            </w:tcMar>
          </w:tcPr>
          <w:tbl>
            <w:tblPr>
              <w:tblW w:w="9360" w:type="dxa"/>
              <w:tblLayout w:type="fixed"/>
              <w:tblCellMar>
                <w:left w:w="0" w:type="dxa"/>
                <w:right w:w="0" w:type="dxa"/>
              </w:tblCellMar>
              <w:tblLook w:val="04A0" w:firstRow="1" w:lastRow="0" w:firstColumn="1" w:lastColumn="0" w:noHBand="0" w:noVBand="1"/>
            </w:tblPr>
            <w:tblGrid>
              <w:gridCol w:w="9360"/>
            </w:tblGrid>
            <w:tr w:rsidR="00814BCA" w:rsidTr="00933D0D">
              <w:trPr>
                <w:trHeight w:val="284"/>
              </w:trPr>
              <w:tc>
                <w:tcPr>
                  <w:tcW w:w="9290" w:type="dxa"/>
                  <w:tcMar>
                    <w:top w:w="0" w:type="dxa"/>
                    <w:left w:w="115" w:type="dxa"/>
                    <w:bottom w:w="0" w:type="dxa"/>
                    <w:right w:w="115" w:type="dxa"/>
                  </w:tcMar>
                  <w:hideMark/>
                </w:tcPr>
                <w:p w:rsidR="000E5AD2" w:rsidRPr="000E5AD2" w:rsidRDefault="000E5AD2" w:rsidP="000E5AD2">
                  <w:pPr>
                    <w:pStyle w:val="TableTextMS"/>
                    <w:spacing w:before="0" w:after="0"/>
                    <w:rPr>
                      <w:b/>
                      <w:sz w:val="4"/>
                      <w:szCs w:val="4"/>
                    </w:rPr>
                  </w:pPr>
                </w:p>
                <w:p w:rsidR="00814BCA" w:rsidRPr="000E5AD2" w:rsidRDefault="00814BCA" w:rsidP="000E5AD2">
                  <w:pPr>
                    <w:pStyle w:val="TableTextMS"/>
                    <w:spacing w:before="0" w:after="0"/>
                    <w:rPr>
                      <w:b/>
                    </w:rPr>
                  </w:pPr>
                  <w:r w:rsidRPr="000E5AD2">
                    <w:rPr>
                      <w:b/>
                    </w:rPr>
                    <w:t>Best Practice Guidance</w:t>
                  </w:r>
                </w:p>
              </w:tc>
            </w:tr>
            <w:tr w:rsidR="00814BCA" w:rsidTr="00933D0D">
              <w:trPr>
                <w:trHeight w:val="288"/>
              </w:trPr>
              <w:tc>
                <w:tcPr>
                  <w:tcW w:w="9290" w:type="dxa"/>
                  <w:tcMar>
                    <w:top w:w="0" w:type="dxa"/>
                    <w:left w:w="108" w:type="dxa"/>
                    <w:bottom w:w="0" w:type="dxa"/>
                    <w:right w:w="108" w:type="dxa"/>
                  </w:tcMar>
                  <w:hideMark/>
                </w:tcPr>
                <w:p w:rsidR="00062967" w:rsidRDefault="00076279">
                  <w:pPr>
                    <w:pStyle w:val="NormalWeb"/>
                    <w:divId w:val="223639281"/>
                  </w:pPr>
                  <w:r>
                    <w:rPr>
                      <w:rFonts w:ascii="Segoe UI" w:hAnsi="Segoe UI" w:cs="Segoe UI"/>
                      <w:color w:val="000000"/>
                      <w:sz w:val="20"/>
                      <w:szCs w:val="20"/>
                    </w:rPr>
                    <w:t>Ensure that the private interface is configured for internal access.  </w:t>
                  </w:r>
                </w:p>
                <w:p w:rsidR="00814BCA" w:rsidRPr="000E5AD2" w:rsidRDefault="00814BCA" w:rsidP="000E5AD2">
                  <w:pPr>
                    <w:pStyle w:val="TableTextMS"/>
                    <w:spacing w:before="0" w:after="0"/>
                  </w:pPr>
                </w:p>
              </w:tc>
            </w:tr>
            <w:tr w:rsidR="00814BCA" w:rsidTr="00933D0D">
              <w:trPr>
                <w:trHeight w:val="284"/>
              </w:trPr>
              <w:tc>
                <w:tcPr>
                  <w:tcW w:w="9290" w:type="dxa"/>
                  <w:tcMar>
                    <w:top w:w="0" w:type="dxa"/>
                    <w:left w:w="115" w:type="dxa"/>
                    <w:bottom w:w="0" w:type="dxa"/>
                    <w:right w:w="115" w:type="dxa"/>
                  </w:tcMar>
                  <w:hideMark/>
                </w:tcPr>
                <w:p w:rsidR="000E5AD2" w:rsidRPr="000E5AD2" w:rsidRDefault="000E5AD2" w:rsidP="000E5AD2">
                  <w:pPr>
                    <w:pStyle w:val="TableTextMS"/>
                    <w:spacing w:before="0" w:after="0"/>
                    <w:rPr>
                      <w:b/>
                      <w:sz w:val="4"/>
                      <w:szCs w:val="4"/>
                    </w:rPr>
                  </w:pPr>
                </w:p>
                <w:p w:rsidR="00814BCA" w:rsidRPr="000E5AD2" w:rsidRDefault="00814BCA" w:rsidP="000E5AD2">
                  <w:pPr>
                    <w:pStyle w:val="TableTextMS"/>
                    <w:spacing w:before="0" w:after="0"/>
                    <w:rPr>
                      <w:b/>
                    </w:rPr>
                  </w:pPr>
                  <w:r w:rsidRPr="000E5AD2">
                    <w:rPr>
                      <w:b/>
                    </w:rPr>
                    <w:t>How Microsoft Does IT</w:t>
                  </w:r>
                </w:p>
              </w:tc>
            </w:tr>
            <w:tr w:rsidR="00814BCA" w:rsidTr="00933D0D">
              <w:trPr>
                <w:trHeight w:val="288"/>
              </w:trPr>
              <w:tc>
                <w:tcPr>
                  <w:tcW w:w="9290" w:type="dxa"/>
                  <w:tcMar>
                    <w:top w:w="0" w:type="dxa"/>
                    <w:left w:w="108" w:type="dxa"/>
                    <w:bottom w:w="0" w:type="dxa"/>
                    <w:right w:w="108" w:type="dxa"/>
                  </w:tcMar>
                  <w:hideMark/>
                </w:tcPr>
                <w:p w:rsidR="00062967" w:rsidRDefault="00076279">
                  <w:pPr>
                    <w:pStyle w:val="NormalWeb"/>
                    <w:divId w:val="358362958"/>
                  </w:pPr>
                  <w:r>
                    <w:rPr>
                      <w:rFonts w:ascii="Segoe UI" w:hAnsi="Segoe UI" w:cs="Segoe UI"/>
                      <w:color w:val="000000"/>
                      <w:sz w:val="20"/>
                      <w:szCs w:val="20"/>
                    </w:rPr>
                    <w:t>Microsoft IT ensures that private interfaces are configured for internal access.  </w:t>
                  </w:r>
                </w:p>
                <w:p w:rsidR="00814BCA" w:rsidRPr="000E5AD2" w:rsidRDefault="00814BCA" w:rsidP="000E5AD2">
                  <w:pPr>
                    <w:pStyle w:val="TableTextMS"/>
                    <w:spacing w:before="0" w:after="0"/>
                  </w:pPr>
                </w:p>
              </w:tc>
            </w:tr>
            <w:tr w:rsidR="00814BCA" w:rsidTr="00933D0D">
              <w:trPr>
                <w:trHeight w:val="284"/>
              </w:trPr>
              <w:tc>
                <w:tcPr>
                  <w:tcW w:w="9290" w:type="dxa"/>
                  <w:tcMar>
                    <w:top w:w="0" w:type="dxa"/>
                    <w:left w:w="115" w:type="dxa"/>
                    <w:bottom w:w="0" w:type="dxa"/>
                    <w:right w:w="115" w:type="dxa"/>
                  </w:tcMar>
                  <w:hideMark/>
                </w:tcPr>
                <w:p w:rsidR="000E5AD2" w:rsidRPr="000E5AD2" w:rsidRDefault="000E5AD2" w:rsidP="000E5AD2">
                  <w:pPr>
                    <w:pStyle w:val="TableTextMS"/>
                    <w:spacing w:before="0" w:after="0"/>
                    <w:rPr>
                      <w:b/>
                      <w:sz w:val="4"/>
                      <w:szCs w:val="4"/>
                    </w:rPr>
                  </w:pPr>
                </w:p>
                <w:p w:rsidR="00814BCA" w:rsidRPr="000E5AD2" w:rsidRDefault="00814BCA" w:rsidP="000E5AD2">
                  <w:pPr>
                    <w:pStyle w:val="TableTextMS"/>
                    <w:spacing w:before="0" w:after="0"/>
                    <w:rPr>
                      <w:b/>
                    </w:rPr>
                  </w:pPr>
                  <w:r w:rsidRPr="000E5AD2">
                    <w:rPr>
                      <w:b/>
                    </w:rPr>
                    <w:t>Importance</w:t>
                  </w:r>
                </w:p>
              </w:tc>
            </w:tr>
            <w:tr w:rsidR="00814BCA" w:rsidTr="00933D0D">
              <w:trPr>
                <w:trHeight w:val="288"/>
              </w:trPr>
              <w:tc>
                <w:tcPr>
                  <w:tcW w:w="9290" w:type="dxa"/>
                  <w:tcMar>
                    <w:top w:w="0" w:type="dxa"/>
                    <w:left w:w="108" w:type="dxa"/>
                    <w:bottom w:w="0" w:type="dxa"/>
                    <w:right w:w="108" w:type="dxa"/>
                  </w:tcMar>
                  <w:hideMark/>
                </w:tcPr>
                <w:p w:rsidR="00062967" w:rsidRDefault="00076279">
                  <w:pPr>
                    <w:pStyle w:val="NormalWeb"/>
                    <w:divId w:val="1646281783"/>
                  </w:pPr>
                  <w:r>
                    <w:rPr>
                      <w:rFonts w:ascii="Segoe UI" w:hAnsi="Segoe UI" w:cs="Segoe UI"/>
                      <w:color w:val="000000"/>
                      <w:sz w:val="20"/>
                      <w:szCs w:val="20"/>
                    </w:rPr>
                    <w:t>Cluster nodes should have their private interface bound as internal to ensure that public adapter communication is used for client access.  </w:t>
                  </w:r>
                </w:p>
                <w:p w:rsidR="00814BCA" w:rsidRPr="000E5AD2" w:rsidRDefault="00814BCA" w:rsidP="000E5AD2">
                  <w:pPr>
                    <w:pStyle w:val="TableTextMS"/>
                    <w:spacing w:before="0" w:after="0"/>
                  </w:pPr>
                </w:p>
              </w:tc>
            </w:tr>
            <w:tr w:rsidR="00814BCA" w:rsidTr="00933D0D">
              <w:trPr>
                <w:trHeight w:val="284"/>
              </w:trPr>
              <w:tc>
                <w:tcPr>
                  <w:tcW w:w="9290" w:type="dxa"/>
                  <w:tcMar>
                    <w:top w:w="0" w:type="dxa"/>
                    <w:left w:w="115" w:type="dxa"/>
                    <w:bottom w:w="0" w:type="dxa"/>
                    <w:right w:w="115" w:type="dxa"/>
                  </w:tcMar>
                  <w:hideMark/>
                </w:tcPr>
                <w:p w:rsidR="000E5AD2" w:rsidRPr="000E5AD2" w:rsidRDefault="000E5AD2" w:rsidP="000E5AD2">
                  <w:pPr>
                    <w:pStyle w:val="TableTextMS"/>
                    <w:spacing w:before="0" w:after="0"/>
                    <w:rPr>
                      <w:b/>
                      <w:sz w:val="4"/>
                      <w:szCs w:val="4"/>
                    </w:rPr>
                  </w:pPr>
                </w:p>
                <w:p w:rsidR="00814BCA" w:rsidRPr="000E5AD2" w:rsidRDefault="00814BCA" w:rsidP="000E5AD2">
                  <w:pPr>
                    <w:pStyle w:val="TableTextMS"/>
                    <w:spacing w:before="0" w:after="0"/>
                    <w:rPr>
                      <w:b/>
                    </w:rPr>
                  </w:pPr>
                  <w:r w:rsidRPr="000E5AD2">
                    <w:rPr>
                      <w:b/>
                    </w:rPr>
                    <w:t>Recommended Reading</w:t>
                  </w:r>
                </w:p>
              </w:tc>
            </w:tr>
            <w:tr w:rsidR="00814BCA" w:rsidTr="00933D0D">
              <w:trPr>
                <w:trHeight w:val="288"/>
              </w:trPr>
              <w:tc>
                <w:tcPr>
                  <w:tcW w:w="9290" w:type="dxa"/>
                  <w:tcMar>
                    <w:top w:w="0" w:type="dxa"/>
                    <w:left w:w="108" w:type="dxa"/>
                    <w:bottom w:w="0" w:type="dxa"/>
                    <w:right w:w="108" w:type="dxa"/>
                  </w:tcMar>
                  <w:hideMark/>
                </w:tcPr>
                <w:p w:rsidR="00062967" w:rsidRDefault="00457D53">
                  <w:pPr>
                    <w:pStyle w:val="NormalWeb"/>
                    <w:divId w:val="489954320"/>
                    <w:rPr>
                      <w:rFonts w:ascii="Verdana" w:hAnsi="Verdana" w:cs="Segoe UI"/>
                      <w:color w:val="000000"/>
                      <w:sz w:val="18"/>
                      <w:szCs w:val="18"/>
                    </w:rPr>
                  </w:pPr>
                  <w:hyperlink r:id="rId168" w:tgtFrame="_blank" w:history="1">
                    <w:r w:rsidR="00076279">
                      <w:rPr>
                        <w:rStyle w:val="Hyperlink"/>
                        <w:rFonts w:ascii="Segoe UI" w:hAnsi="Segoe UI" w:cs="Segoe UI"/>
                        <w:color w:val="000000"/>
                        <w:sz w:val="20"/>
                        <w:szCs w:val="20"/>
                      </w:rPr>
                      <w:t>Recommended Private "Heartbeat" Configuration on a Cluster Server</w:t>
                    </w:r>
                  </w:hyperlink>
                </w:p>
                <w:p w:rsidR="00814BCA" w:rsidRPr="000E5AD2" w:rsidRDefault="00814BCA" w:rsidP="000E5AD2">
                  <w:pPr>
                    <w:pStyle w:val="TableTextMS"/>
                    <w:spacing w:before="0" w:after="0"/>
                  </w:pPr>
                </w:p>
              </w:tc>
            </w:tr>
            <w:tr w:rsidR="00814BCA" w:rsidTr="00933D0D">
              <w:trPr>
                <w:trHeight w:val="284"/>
              </w:trPr>
              <w:tc>
                <w:tcPr>
                  <w:tcW w:w="9290" w:type="dxa"/>
                  <w:tcMar>
                    <w:top w:w="0" w:type="dxa"/>
                    <w:left w:w="115" w:type="dxa"/>
                    <w:bottom w:w="0" w:type="dxa"/>
                    <w:right w:w="115" w:type="dxa"/>
                  </w:tcMar>
                  <w:hideMark/>
                </w:tcPr>
                <w:p w:rsidR="000E5AD2" w:rsidRPr="000E5AD2" w:rsidRDefault="000E5AD2" w:rsidP="000E5AD2">
                  <w:pPr>
                    <w:pStyle w:val="TableTextMS"/>
                    <w:spacing w:before="0" w:after="0"/>
                    <w:rPr>
                      <w:b/>
                      <w:sz w:val="4"/>
                      <w:szCs w:val="4"/>
                    </w:rPr>
                  </w:pPr>
                </w:p>
                <w:p w:rsidR="00814BCA" w:rsidRPr="000E5AD2" w:rsidRDefault="00814BCA" w:rsidP="000E5AD2">
                  <w:pPr>
                    <w:pStyle w:val="TableTextMS"/>
                    <w:spacing w:before="0" w:after="0"/>
                    <w:rPr>
                      <w:b/>
                    </w:rPr>
                  </w:pPr>
                  <w:r w:rsidRPr="000E5AD2">
                    <w:rPr>
                      <w:b/>
                    </w:rPr>
                    <w:t>Recommended Resolution</w:t>
                  </w:r>
                </w:p>
              </w:tc>
            </w:tr>
            <w:tr w:rsidR="00814BCA" w:rsidTr="00933D0D">
              <w:trPr>
                <w:trHeight w:val="288"/>
              </w:trPr>
              <w:tc>
                <w:tcPr>
                  <w:tcW w:w="9290" w:type="dxa"/>
                  <w:tcMar>
                    <w:top w:w="0" w:type="dxa"/>
                    <w:left w:w="108" w:type="dxa"/>
                    <w:bottom w:w="0" w:type="dxa"/>
                    <w:right w:w="108" w:type="dxa"/>
                  </w:tcMar>
                  <w:hideMark/>
                </w:tcPr>
                <w:p w:rsidR="00062967" w:rsidRDefault="00076279">
                  <w:pPr>
                    <w:pStyle w:val="NormalWeb"/>
                    <w:divId w:val="326204422"/>
                  </w:pPr>
                  <w:r>
                    <w:rPr>
                      <w:rFonts w:ascii="Segoe UI" w:hAnsi="Segoe UI" w:cs="Segoe UI"/>
                      <w:color w:val="000000"/>
                      <w:sz w:val="20"/>
                      <w:szCs w:val="20"/>
                    </w:rPr>
                    <w:br/>
                    <w:t> To modify network settings for a failover cluster</w:t>
                  </w:r>
                </w:p>
                <w:p w:rsidR="00062967" w:rsidRDefault="00076279">
                  <w:pPr>
                    <w:pStyle w:val="NormalWeb"/>
                    <w:divId w:val="326204422"/>
                  </w:pPr>
                  <w:r>
                    <w:rPr>
                      <w:rFonts w:ascii="Segoe UI" w:hAnsi="Segoe UI" w:cs="Segoe UI"/>
                      <w:color w:val="000000"/>
                      <w:sz w:val="20"/>
                      <w:szCs w:val="20"/>
                    </w:rPr>
                    <w:t>In the Failover Cluster Manager snap-in, if the cluster that you want to configure is not displayed, in the console tree, right-click Failover Cluster Manager, click Manage a Cluster, and then select or specify the cluster that you want.</w:t>
                  </w:r>
                </w:p>
                <w:p w:rsidR="00062967" w:rsidRDefault="00076279">
                  <w:pPr>
                    <w:pStyle w:val="NormalWeb"/>
                    <w:divId w:val="326204422"/>
                  </w:pPr>
                  <w:r>
                    <w:rPr>
                      <w:rFonts w:ascii="Segoe UI" w:hAnsi="Segoe UI" w:cs="Segoe UI"/>
                      <w:color w:val="000000"/>
                      <w:sz w:val="20"/>
                      <w:szCs w:val="20"/>
                    </w:rPr>
                    <w:t>If the console tree is collapsed, expand the tree under the cluster that you want to configure.</w:t>
                  </w:r>
                </w:p>
                <w:p w:rsidR="00062967" w:rsidRDefault="00076279">
                  <w:pPr>
                    <w:pStyle w:val="NormalWeb"/>
                    <w:divId w:val="326204422"/>
                  </w:pPr>
                  <w:r>
                    <w:rPr>
                      <w:rFonts w:ascii="Segoe UI" w:hAnsi="Segoe UI" w:cs="Segoe UI"/>
                      <w:color w:val="000000"/>
                      <w:sz w:val="20"/>
                      <w:szCs w:val="20"/>
                    </w:rPr>
                    <w:t>Expand Networks.</w:t>
                  </w:r>
                </w:p>
                <w:p w:rsidR="00062967" w:rsidRDefault="00076279">
                  <w:pPr>
                    <w:pStyle w:val="NormalWeb"/>
                    <w:divId w:val="326204422"/>
                  </w:pPr>
                  <w:r>
                    <w:rPr>
                      <w:rFonts w:ascii="Segoe UI" w:hAnsi="Segoe UI" w:cs="Segoe UI"/>
                      <w:color w:val="000000"/>
                      <w:sz w:val="20"/>
                      <w:szCs w:val="20"/>
                    </w:rPr>
                    <w:t>Right-click the network that you want to modify settings for, and then click Properties.</w:t>
                  </w:r>
                </w:p>
                <w:p w:rsidR="00062967" w:rsidRDefault="00076279">
                  <w:pPr>
                    <w:pStyle w:val="NormalWeb"/>
                    <w:divId w:val="326204422"/>
                  </w:pPr>
                  <w:r>
                    <w:rPr>
                      <w:rFonts w:ascii="Segoe UI" w:hAnsi="Segoe UI" w:cs="Segoe UI"/>
                      <w:color w:val="000000"/>
                      <w:sz w:val="20"/>
                      <w:szCs w:val="20"/>
                    </w:rPr>
                    <w:t>If needed, change the name of the network.</w:t>
                  </w:r>
                </w:p>
                <w:p w:rsidR="00062967" w:rsidRDefault="00076279">
                  <w:pPr>
                    <w:pStyle w:val="NormalWeb"/>
                    <w:divId w:val="326204422"/>
                  </w:pPr>
                  <w:r>
                    <w:rPr>
                      <w:rFonts w:ascii="Segoe UI" w:hAnsi="Segoe UI" w:cs="Segoe UI"/>
                      <w:color w:val="000000"/>
                      <w:sz w:val="20"/>
                      <w:szCs w:val="20"/>
                    </w:rPr>
                    <w:lastRenderedPageBreak/>
                    <w:t>Select one of the following options:</w:t>
                  </w:r>
                </w:p>
                <w:p w:rsidR="00062967" w:rsidRDefault="00076279">
                  <w:pPr>
                    <w:pStyle w:val="NormalWeb"/>
                    <w:divId w:val="326204422"/>
                  </w:pPr>
                  <w:r>
                    <w:rPr>
                      <w:rFonts w:ascii="Segoe UI" w:hAnsi="Segoe UI" w:cs="Segoe UI"/>
                      <w:color w:val="000000"/>
                      <w:sz w:val="20"/>
                      <w:szCs w:val="20"/>
                    </w:rPr>
                    <w:t xml:space="preserve">Allow cluster network communication on this network </w:t>
                  </w:r>
                </w:p>
                <w:p w:rsidR="00062967" w:rsidRDefault="00076279">
                  <w:pPr>
                    <w:pStyle w:val="NormalWeb"/>
                    <w:divId w:val="326204422"/>
                  </w:pPr>
                  <w:r>
                    <w:rPr>
                      <w:rFonts w:ascii="Segoe UI" w:hAnsi="Segoe UI" w:cs="Segoe UI"/>
                      <w:color w:val="000000"/>
                      <w:sz w:val="20"/>
                      <w:szCs w:val="20"/>
                    </w:rPr>
                    <w:t>If you select this option and you want the network to be used by the nodes only (not clients), clear Allow clients to connect through this network. Otherwise, make sure it is selected.</w:t>
                  </w:r>
                </w:p>
                <w:p w:rsidR="00814BCA" w:rsidRPr="000E5AD2" w:rsidRDefault="00814BCA" w:rsidP="000E5AD2">
                  <w:pPr>
                    <w:pStyle w:val="TableTextMS"/>
                    <w:spacing w:before="0" w:after="0"/>
                  </w:pPr>
                </w:p>
              </w:tc>
            </w:tr>
          </w:tbl>
          <w:p w:rsidR="00301D63" w:rsidRPr="008312AE" w:rsidRDefault="00301D63" w:rsidP="00814BCA"/>
        </w:tc>
      </w:tr>
      <w:tr w:rsidR="00301D63" w:rsidRPr="000E5AD2" w:rsidTr="00814BCA">
        <w:trPr>
          <w:cnfStyle w:val="000000100000" w:firstRow="0" w:lastRow="0" w:firstColumn="0" w:lastColumn="0" w:oddVBand="0" w:evenVBand="0" w:oddHBand="1" w:evenHBand="0" w:firstRowFirstColumn="0" w:firstRowLastColumn="0" w:lastRowFirstColumn="0" w:lastRowLastColumn="0"/>
        </w:trPr>
        <w:tc>
          <w:tcPr>
            <w:tcW w:w="9450" w:type="dxa"/>
          </w:tcPr>
          <w:p w:rsidR="00301D63" w:rsidRPr="00F93FA0" w:rsidRDefault="00301D63" w:rsidP="00814BCA">
            <w:pPr>
              <w:pStyle w:val="TableTextMS"/>
              <w:rPr>
                <w:b/>
              </w:rPr>
            </w:pPr>
            <w:r w:rsidRPr="00F93FA0">
              <w:rPr>
                <w:b/>
              </w:rPr>
              <w:lastRenderedPageBreak/>
              <w:t>Annotation</w:t>
            </w:r>
          </w:p>
        </w:tc>
      </w:tr>
      <w:tr w:rsidR="00301D63" w:rsidTr="00814BCA">
        <w:trPr>
          <w:cnfStyle w:val="000000010000" w:firstRow="0" w:lastRow="0" w:firstColumn="0" w:lastColumn="0" w:oddVBand="0" w:evenVBand="0" w:oddHBand="0" w:evenHBand="1" w:firstRowFirstColumn="0" w:firstRowLastColumn="0" w:lastRowFirstColumn="0" w:lastRowLastColumn="0"/>
        </w:trPr>
        <w:tc>
          <w:tcPr>
            <w:tcW w:w="9450" w:type="dxa"/>
          </w:tcPr>
          <w:p w:rsidR="00B37A8D" w:rsidRDefault="00B37A8D"/>
          <w:p w:rsidR="00301D63" w:rsidRPr="0095265C" w:rsidRDefault="00301D63" w:rsidP="00814BCA">
            <w:pPr>
              <w:pStyle w:val="TableTextMS"/>
              <w:rPr>
                <w:b/>
              </w:rPr>
            </w:pPr>
          </w:p>
        </w:tc>
      </w:tr>
      <w:tr w:rsidR="00301D63" w:rsidRPr="000E5AD2" w:rsidTr="00814BCA">
        <w:trPr>
          <w:cnfStyle w:val="000000100000" w:firstRow="0" w:lastRow="0" w:firstColumn="0" w:lastColumn="0" w:oddVBand="0" w:evenVBand="0" w:oddHBand="1" w:evenHBand="0" w:firstRowFirstColumn="0" w:firstRowLastColumn="0" w:lastRowFirstColumn="0" w:lastRowLastColumn="0"/>
        </w:trPr>
        <w:tc>
          <w:tcPr>
            <w:tcW w:w="9450" w:type="dxa"/>
          </w:tcPr>
          <w:p w:rsidR="00301D63" w:rsidRPr="00F93FA0" w:rsidRDefault="00301D63" w:rsidP="00814BCA">
            <w:pPr>
              <w:pStyle w:val="TableTextMS"/>
              <w:rPr>
                <w:b/>
              </w:rPr>
            </w:pPr>
            <w:r w:rsidRPr="00F93FA0">
              <w:rPr>
                <w:b/>
              </w:rPr>
              <w:t>Affected Nodes</w:t>
            </w:r>
          </w:p>
        </w:tc>
      </w:tr>
      <w:tr w:rsidR="00301D63" w:rsidTr="00814BCA">
        <w:trPr>
          <w:cnfStyle w:val="000000010000" w:firstRow="0" w:lastRow="0" w:firstColumn="0" w:lastColumn="0" w:oddVBand="0" w:evenVBand="0" w:oddHBand="0" w:evenHBand="1" w:firstRowFirstColumn="0" w:firstRowLastColumn="0" w:lastRowFirstColumn="0" w:lastRowLastColumn="0"/>
        </w:trPr>
        <w:tc>
          <w:tcPr>
            <w:tcW w:w="9450" w:type="dxa"/>
          </w:tcPr>
          <w:p w:rsidR="00301D63" w:rsidRPr="00717463" w:rsidRDefault="00301D63" w:rsidP="00814BCA">
            <w:pPr>
              <w:pStyle w:val="TableTextMS"/>
              <w:rPr>
                <w:b/>
                <w:sz w:val="2"/>
              </w:rPr>
            </w:pPr>
          </w:p>
          <w:tbl>
            <w:tblPr>
              <w:tblStyle w:val="TableGrid"/>
              <w:tblW w:w="9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15" w:type="dxa"/>
                <w:right w:w="115" w:type="dxa"/>
              </w:tblCellMar>
              <w:tblLook w:val="04A0" w:firstRow="1" w:lastRow="0" w:firstColumn="1" w:lastColumn="0" w:noHBand="0" w:noVBand="1"/>
            </w:tblPr>
            <w:tblGrid>
              <w:gridCol w:w="324"/>
              <w:gridCol w:w="1913"/>
              <w:gridCol w:w="7123"/>
            </w:tblGrid>
            <w:tr w:rsidR="00AA7680" w:rsidRPr="00933D0D" w:rsidTr="006255C0">
              <w:trPr>
                <w:trHeight w:val="188"/>
              </w:trPr>
              <w:tc>
                <w:tcPr>
                  <w:tcW w:w="324" w:type="dxa"/>
                  <w:noWrap/>
                  <w:tcMar>
                    <w:left w:w="0" w:type="dxa"/>
                    <w:right w:w="0" w:type="dxa"/>
                  </w:tcMar>
                  <w:hideMark/>
                </w:tcPr>
                <w:p w:rsidR="00AA7680" w:rsidRPr="00933D0D" w:rsidRDefault="00AA7680" w:rsidP="006255C0">
                  <w:pPr>
                    <w:pStyle w:val="TableTextMS"/>
                    <w:spacing w:before="0" w:after="0"/>
                    <w:rPr>
                      <w:szCs w:val="20"/>
                    </w:rPr>
                  </w:pPr>
                  <w:r w:rsidRPr="00933D0D">
                    <w:rPr>
                      <w:noProof/>
                      <w:szCs w:val="20"/>
                    </w:rPr>
                    <w:drawing>
                      <wp:inline distT="0" distB="0" distL="0" distR="0">
                        <wp:extent cx="152400" cy="152400"/>
                        <wp:effectExtent l="19050" t="0" r="0" b="0"/>
                        <wp:docPr id="493101938" name="InsertedImage" descr="Machine inser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ertedImage" descr="Machine inserted"/>
                                <pic:cNvPicPr>
                                  <a:picLocks noChangeAspect="1" noChangeArrowheads="1"/>
                                </pic:cNvPicPr>
                              </pic:nvPicPr>
                              <pic:blipFill>
                                <a:blip r:embed="rId59"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tc>
                <w:tcPr>
                  <w:tcW w:w="1913" w:type="dxa"/>
                  <w:tcMar>
                    <w:left w:w="0" w:type="dxa"/>
                    <w:right w:w="0" w:type="dxa"/>
                  </w:tcMar>
                  <w:hideMark/>
                </w:tcPr>
                <w:p w:rsidR="00AA7680" w:rsidRPr="00933D0D" w:rsidRDefault="00AA7680" w:rsidP="006255C0">
                  <w:pPr>
                    <w:pStyle w:val="TableTextMS"/>
                    <w:spacing w:before="0" w:after="0"/>
                    <w:rPr>
                      <w:szCs w:val="20"/>
                    </w:rPr>
                  </w:pPr>
                  <w:r w:rsidRPr="00933D0D">
                    <w:rPr>
                      <w:szCs w:val="20"/>
                    </w:rPr>
                    <w:t>SCMSQLP.CHOMP.ORG</w:t>
                  </w:r>
                </w:p>
              </w:tc>
              <w:tc>
                <w:tcPr>
                  <w:tcW w:w="7123" w:type="dxa"/>
                  <w:hideMark/>
                </w:tcPr>
                <w:p w:rsidR="00AA7680" w:rsidRPr="00933D0D" w:rsidRDefault="00AA7680" w:rsidP="006255C0">
                  <w:pPr>
                    <w:pStyle w:val="TableTextMS"/>
                    <w:spacing w:before="0" w:after="0"/>
                    <w:rPr>
                      <w:szCs w:val="20"/>
                    </w:rPr>
                  </w:pPr>
                  <w:r w:rsidRPr="00933D0D">
                    <w:rPr>
                      <w:szCs w:val="20"/>
                    </w:rPr>
                    <w:t>0 Internal cluster networks found.</w:t>
                  </w:r>
                </w:p>
              </w:tc>
            </w:tr>
          </w:tbl>
          <w:p w:rsidR="00301D63" w:rsidRPr="00717463" w:rsidRDefault="00301D63" w:rsidP="00814BCA">
            <w:pPr>
              <w:pStyle w:val="TableTextMS"/>
              <w:rPr>
                <w:b/>
                <w:sz w:val="2"/>
              </w:rPr>
            </w:pPr>
          </w:p>
        </w:tc>
      </w:tr>
    </w:tbl>
    <w:p w:rsidR="00BC7349" w:rsidRDefault="00BC7349" w:rsidP="00BC7349">
      <w:pPr>
        <w:pStyle w:val="Heading2MS"/>
      </w:pPr>
      <w:bookmarkStart w:id="92" w:name="_Toc383552089"/>
      <w:r>
        <w:t>SQL Server Maintenance</w:t>
      </w:r>
      <w:bookmarkEnd w:id="92"/>
    </w:p>
    <w:p w:rsidR="00BC7349" w:rsidRDefault="00BC7349" w:rsidP="00BC7349">
      <w:pPr>
        <w:pStyle w:val="Heading3MS"/>
      </w:pPr>
      <w:bookmarkStart w:id="93" w:name="_Toc383552090"/>
      <w:r>
        <w:t>SQL Server Maintenance</w:t>
      </w:r>
      <w:bookmarkEnd w:id="93"/>
    </w:p>
    <w:p w:rsidR="00BC7349" w:rsidRDefault="00BC7349" w:rsidP="00BC7349">
      <w:r>
        <w:t>Fine-tuning maintenance practices is the key activity for efficient execution of the SQL Server environment. These tasks include, but are not limited to Database Backups, Index re-builds, Updating statistics and so on.</w:t>
      </w:r>
    </w:p>
    <w:p w:rsidR="00301D63" w:rsidRDefault="00301D63">
      <w:pPr>
        <w:rPr>
          <w:rFonts w:eastAsiaTheme="minorHAnsi"/>
          <w:szCs w:val="20"/>
        </w:rPr>
      </w:pPr>
    </w:p>
    <w:tbl>
      <w:tblPr>
        <w:tblStyle w:val="MSTableStyle2"/>
        <w:tblW w:w="9450" w:type="dxa"/>
        <w:tblInd w:w="0" w:type="dxa"/>
        <w:tblLayout w:type="fixed"/>
        <w:tblLook w:val="04A0" w:firstRow="1" w:lastRow="0" w:firstColumn="1" w:lastColumn="0" w:noHBand="0" w:noVBand="1"/>
      </w:tblPr>
      <w:tblGrid>
        <w:gridCol w:w="9450"/>
      </w:tblGrid>
      <w:tr w:rsidR="00301D63" w:rsidRPr="00CD1D0C" w:rsidTr="00814BCA">
        <w:trPr>
          <w:cnfStyle w:val="100000000000" w:firstRow="1" w:lastRow="0" w:firstColumn="0" w:lastColumn="0" w:oddVBand="0" w:evenVBand="0" w:oddHBand="0" w:evenHBand="0" w:firstRowFirstColumn="0" w:firstRowLastColumn="0" w:lastRowFirstColumn="0" w:lastRowLastColumn="0"/>
          <w:trHeight w:val="432"/>
        </w:trPr>
        <w:tc>
          <w:tcPr>
            <w:tcW w:w="9450" w:type="dxa"/>
            <w:noWrap/>
          </w:tcPr>
          <w:p w:rsidR="00301D63" w:rsidRPr="00CD1D0C" w:rsidRDefault="00457D53" w:rsidP="00814BCA">
            <w:pPr>
              <w:pStyle w:val="TableHeadingMS"/>
              <w:jc w:val="left"/>
            </w:pPr>
            <w:hyperlink w:anchor="IssueLevelSummary" w:history="1">
              <w:r w:rsidR="00301D63" w:rsidRPr="000E5AD2">
                <w:rPr>
                  <w:noProof/>
                  <w:sz w:val="28"/>
                </w:rPr>
                <w:drawing>
                  <wp:inline distT="0" distB="0" distL="0" distR="0">
                    <wp:extent cx="152400" cy="152400"/>
                    <wp:effectExtent l="19050" t="0" r="0" b="0"/>
                    <wp:docPr id="1134446368" name="InsertedImage" descr="Machine inser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ertedImage" descr="Machine inserted"/>
                            <pic:cNvPicPr>
                              <a:picLocks noChangeAspect="1" noChangeArrowheads="1"/>
                            </pic:cNvPicPr>
                          </pic:nvPicPr>
                          <pic:blipFill>
                            <a:blip r:embed="rId47"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hyperlink>
            <w:r w:rsidR="00301D63" w:rsidRPr="00C57C38">
              <w:rPr>
                <w:sz w:val="28"/>
              </w:rPr>
              <w:t xml:space="preserve"> </w:t>
            </w:r>
            <w:bookmarkStart w:id="94" w:name="Databases_need_data_purity_check"/>
            <w:r w:rsidR="00301D63" w:rsidRPr="008312AE">
              <w:rPr>
                <w:sz w:val="20"/>
                <w:szCs w:val="20"/>
              </w:rPr>
              <w:t>Databases need data purity check</w:t>
            </w:r>
            <w:bookmarkEnd w:id="94"/>
          </w:p>
        </w:tc>
      </w:tr>
      <w:tr w:rsidR="00301D63" w:rsidRPr="000E5AD2" w:rsidTr="00814BCA">
        <w:trPr>
          <w:cnfStyle w:val="000000100000" w:firstRow="0" w:lastRow="0" w:firstColumn="0" w:lastColumn="0" w:oddVBand="0" w:evenVBand="0" w:oddHBand="1" w:evenHBand="0" w:firstRowFirstColumn="0" w:firstRowLastColumn="0" w:lastRowFirstColumn="0" w:lastRowLastColumn="0"/>
        </w:trPr>
        <w:tc>
          <w:tcPr>
            <w:tcW w:w="9450" w:type="dxa"/>
          </w:tcPr>
          <w:p w:rsidR="00301D63" w:rsidRPr="00F93FA0" w:rsidRDefault="00301D63" w:rsidP="00814BCA">
            <w:pPr>
              <w:pStyle w:val="TableTextMS"/>
              <w:rPr>
                <w:b/>
              </w:rPr>
            </w:pPr>
            <w:r w:rsidRPr="00F93FA0">
              <w:rPr>
                <w:b/>
              </w:rPr>
              <w:t>Status</w:t>
            </w:r>
          </w:p>
        </w:tc>
      </w:tr>
      <w:tr w:rsidR="00301D63" w:rsidRPr="000E5AD2" w:rsidTr="00814BCA">
        <w:trPr>
          <w:cnfStyle w:val="000000010000" w:firstRow="0" w:lastRow="0" w:firstColumn="0" w:lastColumn="0" w:oddVBand="0" w:evenVBand="0" w:oddHBand="0" w:evenHBand="1" w:firstRowFirstColumn="0" w:firstRowLastColumn="0" w:lastRowFirstColumn="0" w:lastRowLastColumn="0"/>
        </w:trPr>
        <w:tc>
          <w:tcPr>
            <w:tcW w:w="9450" w:type="dxa"/>
          </w:tcPr>
          <w:p w:rsidR="00301D63" w:rsidRPr="000E5AD2" w:rsidRDefault="00301D63" w:rsidP="00814BCA">
            <w:pPr>
              <w:pStyle w:val="TableTextMS"/>
              <w:rPr>
                <w:b/>
              </w:rPr>
            </w:pPr>
            <w:r w:rsidRPr="000E5AD2">
              <w:t>Failed</w:t>
            </w:r>
          </w:p>
        </w:tc>
      </w:tr>
      <w:tr w:rsidR="00301D63" w:rsidRPr="000E5AD2" w:rsidTr="00814BCA">
        <w:trPr>
          <w:cnfStyle w:val="000000100000" w:firstRow="0" w:lastRow="0" w:firstColumn="0" w:lastColumn="0" w:oddVBand="0" w:evenVBand="0" w:oddHBand="1" w:evenHBand="0" w:firstRowFirstColumn="0" w:firstRowLastColumn="0" w:lastRowFirstColumn="0" w:lastRowLastColumn="0"/>
        </w:trPr>
        <w:tc>
          <w:tcPr>
            <w:tcW w:w="9450" w:type="dxa"/>
          </w:tcPr>
          <w:p w:rsidR="00301D63" w:rsidRPr="000E5AD2" w:rsidRDefault="00301D63" w:rsidP="00814BCA">
            <w:pPr>
              <w:pStyle w:val="TableTextMS"/>
              <w:rPr>
                <w:b/>
                <w:sz w:val="18"/>
              </w:rPr>
            </w:pPr>
            <w:r w:rsidRPr="00F93FA0">
              <w:rPr>
                <w:b/>
              </w:rPr>
              <w:t>Description</w:t>
            </w:r>
          </w:p>
        </w:tc>
      </w:tr>
      <w:tr w:rsidR="00301D63" w:rsidRPr="000E5AD2" w:rsidTr="00814BCA">
        <w:trPr>
          <w:cnfStyle w:val="000000010000" w:firstRow="0" w:lastRow="0" w:firstColumn="0" w:lastColumn="0" w:oddVBand="0" w:evenVBand="0" w:oddHBand="0" w:evenHBand="1" w:firstRowFirstColumn="0" w:firstRowLastColumn="0" w:lastRowFirstColumn="0" w:lastRowLastColumn="0"/>
        </w:trPr>
        <w:tc>
          <w:tcPr>
            <w:tcW w:w="9450" w:type="dxa"/>
          </w:tcPr>
          <w:p w:rsidR="00301D63" w:rsidRPr="008312AE" w:rsidRDefault="00301D63" w:rsidP="00814BCA">
            <w:pPr>
              <w:pStyle w:val="TableTextMS"/>
              <w:rPr>
                <w:b/>
                <w:szCs w:val="20"/>
              </w:rPr>
            </w:pPr>
            <w:r w:rsidRPr="008312AE">
              <w:rPr>
                <w:szCs w:val="20"/>
              </w:rPr>
              <w:t>This rule fires when data purity needs to be checked for one or more databases</w:t>
            </w:r>
          </w:p>
          <w:p w:rsidR="00301D63" w:rsidRPr="008312AE" w:rsidRDefault="00301D63" w:rsidP="00814BCA">
            <w:pPr>
              <w:pStyle w:val="TableTextMS"/>
              <w:rPr>
                <w:b/>
                <w:szCs w:val="20"/>
              </w:rPr>
            </w:pPr>
          </w:p>
        </w:tc>
      </w:tr>
      <w:tr w:rsidR="00301D63" w:rsidRPr="000E5AD2" w:rsidTr="00814BCA">
        <w:trPr>
          <w:cnfStyle w:val="000000100000" w:firstRow="0" w:lastRow="0" w:firstColumn="0" w:lastColumn="0" w:oddVBand="0" w:evenVBand="0" w:oddHBand="1" w:evenHBand="0" w:firstRowFirstColumn="0" w:firstRowLastColumn="0" w:lastRowFirstColumn="0" w:lastRowLastColumn="0"/>
        </w:trPr>
        <w:tc>
          <w:tcPr>
            <w:tcW w:w="9450" w:type="dxa"/>
          </w:tcPr>
          <w:p w:rsidR="00301D63" w:rsidRPr="00F93FA0" w:rsidRDefault="00814BCA" w:rsidP="00814BCA">
            <w:pPr>
              <w:pStyle w:val="TableTextMS"/>
              <w:rPr>
                <w:b/>
              </w:rPr>
            </w:pPr>
            <w:r w:rsidRPr="00F93FA0">
              <w:rPr>
                <w:b/>
              </w:rPr>
              <w:t>Additional Information</w:t>
            </w:r>
          </w:p>
        </w:tc>
      </w:tr>
      <w:tr w:rsidR="00301D63" w:rsidTr="00933D0D">
        <w:trPr>
          <w:cnfStyle w:val="000000010000" w:firstRow="0" w:lastRow="0" w:firstColumn="0" w:lastColumn="0" w:oddVBand="0" w:evenVBand="0" w:oddHBand="0" w:evenHBand="1" w:firstRowFirstColumn="0" w:firstRowLastColumn="0" w:lastRowFirstColumn="0" w:lastRowLastColumn="0"/>
        </w:trPr>
        <w:tc>
          <w:tcPr>
            <w:tcW w:w="9450" w:type="dxa"/>
            <w:tcMar>
              <w:left w:w="0" w:type="dxa"/>
              <w:right w:w="0" w:type="dxa"/>
            </w:tcMar>
          </w:tcPr>
          <w:tbl>
            <w:tblPr>
              <w:tblW w:w="9360" w:type="dxa"/>
              <w:tblLayout w:type="fixed"/>
              <w:tblCellMar>
                <w:left w:w="0" w:type="dxa"/>
                <w:right w:w="0" w:type="dxa"/>
              </w:tblCellMar>
              <w:tblLook w:val="04A0" w:firstRow="1" w:lastRow="0" w:firstColumn="1" w:lastColumn="0" w:noHBand="0" w:noVBand="1"/>
            </w:tblPr>
            <w:tblGrid>
              <w:gridCol w:w="9360"/>
            </w:tblGrid>
            <w:tr w:rsidR="00814BCA" w:rsidTr="00933D0D">
              <w:trPr>
                <w:trHeight w:val="284"/>
              </w:trPr>
              <w:tc>
                <w:tcPr>
                  <w:tcW w:w="9290" w:type="dxa"/>
                  <w:tcMar>
                    <w:top w:w="0" w:type="dxa"/>
                    <w:left w:w="115" w:type="dxa"/>
                    <w:bottom w:w="0" w:type="dxa"/>
                    <w:right w:w="115" w:type="dxa"/>
                  </w:tcMar>
                  <w:hideMark/>
                </w:tcPr>
                <w:p w:rsidR="000E5AD2" w:rsidRPr="000E5AD2" w:rsidRDefault="000E5AD2" w:rsidP="000E5AD2">
                  <w:pPr>
                    <w:pStyle w:val="TableTextMS"/>
                    <w:spacing w:before="0" w:after="0"/>
                    <w:rPr>
                      <w:b/>
                      <w:sz w:val="4"/>
                      <w:szCs w:val="4"/>
                    </w:rPr>
                  </w:pPr>
                </w:p>
                <w:p w:rsidR="00814BCA" w:rsidRPr="000E5AD2" w:rsidRDefault="00814BCA" w:rsidP="000E5AD2">
                  <w:pPr>
                    <w:pStyle w:val="TableTextMS"/>
                    <w:spacing w:before="0" w:after="0"/>
                    <w:rPr>
                      <w:b/>
                    </w:rPr>
                  </w:pPr>
                  <w:r w:rsidRPr="000E5AD2">
                    <w:rPr>
                      <w:b/>
                    </w:rPr>
                    <w:t>Best Practice Guidance</w:t>
                  </w:r>
                </w:p>
              </w:tc>
            </w:tr>
            <w:tr w:rsidR="00814BCA" w:rsidTr="00933D0D">
              <w:trPr>
                <w:trHeight w:val="288"/>
              </w:trPr>
              <w:tc>
                <w:tcPr>
                  <w:tcW w:w="9290" w:type="dxa"/>
                  <w:tcMar>
                    <w:top w:w="0" w:type="dxa"/>
                    <w:left w:w="108" w:type="dxa"/>
                    <w:bottom w:w="0" w:type="dxa"/>
                    <w:right w:w="108" w:type="dxa"/>
                  </w:tcMar>
                  <w:hideMark/>
                </w:tcPr>
                <w:p w:rsidR="00062967" w:rsidRDefault="00076279">
                  <w:pPr>
                    <w:pStyle w:val="NormalWeb"/>
                    <w:divId w:val="237373149"/>
                  </w:pPr>
                  <w:r>
                    <w:rPr>
                      <w:rFonts w:ascii="Segoe UI" w:hAnsi="Segoe UI" w:cs="Segoe UI"/>
                      <w:color w:val="000000"/>
                      <w:sz w:val="20"/>
                      <w:szCs w:val="20"/>
                    </w:rPr>
                    <w:t xml:space="preserve">Make sure to run data purity check for all databases that need it. </w:t>
                  </w:r>
                </w:p>
                <w:p w:rsidR="00814BCA" w:rsidRPr="000E5AD2" w:rsidRDefault="00814BCA" w:rsidP="000E5AD2">
                  <w:pPr>
                    <w:pStyle w:val="TableTextMS"/>
                    <w:spacing w:before="0" w:after="0"/>
                  </w:pPr>
                </w:p>
              </w:tc>
            </w:tr>
            <w:tr w:rsidR="00814BCA" w:rsidTr="00933D0D">
              <w:trPr>
                <w:trHeight w:val="284"/>
              </w:trPr>
              <w:tc>
                <w:tcPr>
                  <w:tcW w:w="9290" w:type="dxa"/>
                  <w:tcMar>
                    <w:top w:w="0" w:type="dxa"/>
                    <w:left w:w="115" w:type="dxa"/>
                    <w:bottom w:w="0" w:type="dxa"/>
                    <w:right w:w="115" w:type="dxa"/>
                  </w:tcMar>
                  <w:hideMark/>
                </w:tcPr>
                <w:p w:rsidR="000E5AD2" w:rsidRPr="000E5AD2" w:rsidRDefault="000E5AD2" w:rsidP="000E5AD2">
                  <w:pPr>
                    <w:pStyle w:val="TableTextMS"/>
                    <w:spacing w:before="0" w:after="0"/>
                    <w:rPr>
                      <w:b/>
                      <w:sz w:val="4"/>
                      <w:szCs w:val="4"/>
                    </w:rPr>
                  </w:pPr>
                </w:p>
                <w:p w:rsidR="00814BCA" w:rsidRPr="000E5AD2" w:rsidRDefault="00814BCA" w:rsidP="000E5AD2">
                  <w:pPr>
                    <w:pStyle w:val="TableTextMS"/>
                    <w:spacing w:before="0" w:after="0"/>
                    <w:rPr>
                      <w:b/>
                    </w:rPr>
                  </w:pPr>
                  <w:r w:rsidRPr="000E5AD2">
                    <w:rPr>
                      <w:b/>
                    </w:rPr>
                    <w:t>Importance</w:t>
                  </w:r>
                </w:p>
              </w:tc>
            </w:tr>
            <w:tr w:rsidR="00814BCA" w:rsidTr="00933D0D">
              <w:trPr>
                <w:trHeight w:val="288"/>
              </w:trPr>
              <w:tc>
                <w:tcPr>
                  <w:tcW w:w="9290" w:type="dxa"/>
                  <w:tcMar>
                    <w:top w:w="0" w:type="dxa"/>
                    <w:left w:w="108" w:type="dxa"/>
                    <w:bottom w:w="0" w:type="dxa"/>
                    <w:right w:w="108" w:type="dxa"/>
                  </w:tcMar>
                  <w:hideMark/>
                </w:tcPr>
                <w:p w:rsidR="00062967" w:rsidRDefault="00076279">
                  <w:pPr>
                    <w:pStyle w:val="NormalWeb"/>
                    <w:divId w:val="1256784200"/>
                  </w:pPr>
                  <w:r>
                    <w:rPr>
                      <w:rFonts w:ascii="Segoe UI" w:hAnsi="Segoe UI" w:cs="Segoe UI"/>
                      <w:color w:val="000000"/>
                      <w:sz w:val="20"/>
                      <w:szCs w:val="20"/>
                    </w:rPr>
                    <w:t>For databases created in versions prior to SQL Server 2005, and later brought to SQL Server 2005 and later, checking data purity will allow detecting data issues within the database, like column values not valid or out-of-range.</w:t>
                  </w:r>
                </w:p>
                <w:p w:rsidR="00062967" w:rsidRDefault="00076279">
                  <w:pPr>
                    <w:pStyle w:val="NormalWeb"/>
                    <w:divId w:val="1256784200"/>
                  </w:pPr>
                  <w:r>
                    <w:rPr>
                      <w:rFonts w:ascii="Segoe UI" w:hAnsi="Segoe UI" w:cs="Segoe UI"/>
                      <w:color w:val="000000"/>
                      <w:sz w:val="20"/>
                      <w:szCs w:val="20"/>
                    </w:rPr>
                    <w:lastRenderedPageBreak/>
                    <w:t>For databases created in SQL Server 2005 and later versions, this option is on by default and no further action is needed.</w:t>
                  </w:r>
                </w:p>
                <w:p w:rsidR="00814BCA" w:rsidRPr="000E5AD2" w:rsidRDefault="00814BCA" w:rsidP="000E5AD2">
                  <w:pPr>
                    <w:pStyle w:val="TableTextMS"/>
                    <w:spacing w:before="0" w:after="0"/>
                  </w:pPr>
                </w:p>
              </w:tc>
            </w:tr>
            <w:tr w:rsidR="00814BCA" w:rsidTr="00933D0D">
              <w:trPr>
                <w:trHeight w:val="284"/>
              </w:trPr>
              <w:tc>
                <w:tcPr>
                  <w:tcW w:w="9290" w:type="dxa"/>
                  <w:tcMar>
                    <w:top w:w="0" w:type="dxa"/>
                    <w:left w:w="115" w:type="dxa"/>
                    <w:bottom w:w="0" w:type="dxa"/>
                    <w:right w:w="115" w:type="dxa"/>
                  </w:tcMar>
                  <w:hideMark/>
                </w:tcPr>
                <w:p w:rsidR="000E5AD2" w:rsidRPr="000E5AD2" w:rsidRDefault="000E5AD2" w:rsidP="000E5AD2">
                  <w:pPr>
                    <w:pStyle w:val="TableTextMS"/>
                    <w:spacing w:before="0" w:after="0"/>
                    <w:rPr>
                      <w:b/>
                      <w:sz w:val="4"/>
                      <w:szCs w:val="4"/>
                    </w:rPr>
                  </w:pPr>
                </w:p>
                <w:p w:rsidR="00814BCA" w:rsidRPr="000E5AD2" w:rsidRDefault="00814BCA" w:rsidP="000E5AD2">
                  <w:pPr>
                    <w:pStyle w:val="TableTextMS"/>
                    <w:spacing w:before="0" w:after="0"/>
                    <w:rPr>
                      <w:b/>
                    </w:rPr>
                  </w:pPr>
                  <w:r w:rsidRPr="000E5AD2">
                    <w:rPr>
                      <w:b/>
                    </w:rPr>
                    <w:t>Recommended Reading</w:t>
                  </w:r>
                </w:p>
              </w:tc>
            </w:tr>
            <w:tr w:rsidR="00814BCA" w:rsidTr="00933D0D">
              <w:trPr>
                <w:trHeight w:val="288"/>
              </w:trPr>
              <w:tc>
                <w:tcPr>
                  <w:tcW w:w="9290" w:type="dxa"/>
                  <w:tcMar>
                    <w:top w:w="0" w:type="dxa"/>
                    <w:left w:w="108" w:type="dxa"/>
                    <w:bottom w:w="0" w:type="dxa"/>
                    <w:right w:w="108" w:type="dxa"/>
                  </w:tcMar>
                  <w:hideMark/>
                </w:tcPr>
                <w:p w:rsidR="00062967" w:rsidRDefault="00457D53">
                  <w:pPr>
                    <w:pStyle w:val="NormalWeb"/>
                    <w:divId w:val="566765030"/>
                    <w:rPr>
                      <w:rFonts w:ascii="Segoe UI" w:hAnsi="Segoe UI" w:cs="Segoe UI"/>
                      <w:color w:val="000000"/>
                      <w:sz w:val="20"/>
                      <w:szCs w:val="20"/>
                    </w:rPr>
                  </w:pPr>
                  <w:hyperlink r:id="rId169" w:tgtFrame="_blank" w:history="1">
                    <w:r w:rsidR="00076279">
                      <w:rPr>
                        <w:rStyle w:val="Hyperlink"/>
                        <w:rFonts w:ascii="Segoe UI" w:hAnsi="Segoe UI" w:cs="Segoe UI"/>
                        <w:color w:val="000000"/>
                        <w:sz w:val="20"/>
                        <w:szCs w:val="20"/>
                      </w:rPr>
                      <w:t>DBCC CHECKDB (Transact-SQL)</w:t>
                    </w:r>
                  </w:hyperlink>
                </w:p>
                <w:p w:rsidR="00062967" w:rsidRDefault="00457D53">
                  <w:pPr>
                    <w:pStyle w:val="NormalWeb"/>
                    <w:divId w:val="566765030"/>
                    <w:rPr>
                      <w:rFonts w:ascii="Segoe UI" w:hAnsi="Segoe UI" w:cs="Segoe UI"/>
                      <w:color w:val="000000"/>
                      <w:sz w:val="20"/>
                      <w:szCs w:val="20"/>
                    </w:rPr>
                  </w:pPr>
                  <w:hyperlink r:id="rId170" w:tgtFrame="_blank" w:history="1">
                    <w:r w:rsidR="00076279">
                      <w:rPr>
                        <w:rStyle w:val="Hyperlink"/>
                        <w:rFonts w:ascii="Segoe UI" w:hAnsi="Segoe UI" w:cs="Segoe UI"/>
                        <w:color w:val="000000"/>
                        <w:sz w:val="20"/>
                        <w:szCs w:val="20"/>
                      </w:rPr>
                      <w:t>Troubleshooting DBCC error 2570 in SQL Server 2005 and later versions</w:t>
                    </w:r>
                  </w:hyperlink>
                </w:p>
                <w:p w:rsidR="00814BCA" w:rsidRPr="000E5AD2" w:rsidRDefault="00814BCA" w:rsidP="000E5AD2">
                  <w:pPr>
                    <w:pStyle w:val="TableTextMS"/>
                    <w:spacing w:before="0" w:after="0"/>
                  </w:pPr>
                </w:p>
              </w:tc>
            </w:tr>
            <w:tr w:rsidR="00814BCA" w:rsidTr="00933D0D">
              <w:trPr>
                <w:trHeight w:val="284"/>
              </w:trPr>
              <w:tc>
                <w:tcPr>
                  <w:tcW w:w="9290" w:type="dxa"/>
                  <w:tcMar>
                    <w:top w:w="0" w:type="dxa"/>
                    <w:left w:w="115" w:type="dxa"/>
                    <w:bottom w:w="0" w:type="dxa"/>
                    <w:right w:w="115" w:type="dxa"/>
                  </w:tcMar>
                  <w:hideMark/>
                </w:tcPr>
                <w:p w:rsidR="000E5AD2" w:rsidRPr="000E5AD2" w:rsidRDefault="000E5AD2" w:rsidP="000E5AD2">
                  <w:pPr>
                    <w:pStyle w:val="TableTextMS"/>
                    <w:spacing w:before="0" w:after="0"/>
                    <w:rPr>
                      <w:b/>
                      <w:sz w:val="4"/>
                      <w:szCs w:val="4"/>
                    </w:rPr>
                  </w:pPr>
                </w:p>
                <w:p w:rsidR="00814BCA" w:rsidRPr="000E5AD2" w:rsidRDefault="00814BCA" w:rsidP="000E5AD2">
                  <w:pPr>
                    <w:pStyle w:val="TableTextMS"/>
                    <w:spacing w:before="0" w:after="0"/>
                    <w:rPr>
                      <w:b/>
                    </w:rPr>
                  </w:pPr>
                  <w:r w:rsidRPr="000E5AD2">
                    <w:rPr>
                      <w:b/>
                    </w:rPr>
                    <w:t>Recommended Resolution</w:t>
                  </w:r>
                </w:p>
              </w:tc>
            </w:tr>
            <w:tr w:rsidR="00814BCA" w:rsidTr="00933D0D">
              <w:trPr>
                <w:trHeight w:val="288"/>
              </w:trPr>
              <w:tc>
                <w:tcPr>
                  <w:tcW w:w="9290" w:type="dxa"/>
                  <w:tcMar>
                    <w:top w:w="0" w:type="dxa"/>
                    <w:left w:w="108" w:type="dxa"/>
                    <w:bottom w:w="0" w:type="dxa"/>
                    <w:right w:w="108" w:type="dxa"/>
                  </w:tcMar>
                  <w:hideMark/>
                </w:tcPr>
                <w:p w:rsidR="00062967" w:rsidRDefault="00076279">
                  <w:pPr>
                    <w:pStyle w:val="NormalWeb"/>
                    <w:divId w:val="1900050244"/>
                  </w:pPr>
                  <w:r>
                    <w:rPr>
                      <w:rFonts w:ascii="Segoe UI" w:hAnsi="Segoe UI" w:cs="Segoe UI"/>
                      <w:color w:val="000000"/>
                      <w:sz w:val="20"/>
                      <w:szCs w:val="20"/>
                    </w:rPr>
                    <w:t>Use the following command to check data purity for a given database.</w:t>
                  </w:r>
                </w:p>
                <w:p w:rsidR="00062967" w:rsidRDefault="00076279">
                  <w:pPr>
                    <w:pStyle w:val="NormalWeb"/>
                    <w:divId w:val="1900050244"/>
                  </w:pPr>
                  <w:r>
                    <w:rPr>
                      <w:rFonts w:ascii="Segoe UI" w:hAnsi="Segoe UI" w:cs="Segoe UI"/>
                      <w:color w:val="000000"/>
                      <w:sz w:val="20"/>
                      <w:szCs w:val="20"/>
                    </w:rPr>
                    <w:t>Under the context of the database, run : DBCC CHECKDB WITH DATA_PURITY</w:t>
                  </w:r>
                </w:p>
                <w:p w:rsidR="00814BCA" w:rsidRPr="000E5AD2" w:rsidRDefault="00814BCA" w:rsidP="000E5AD2">
                  <w:pPr>
                    <w:pStyle w:val="TableTextMS"/>
                    <w:spacing w:before="0" w:after="0"/>
                  </w:pPr>
                </w:p>
              </w:tc>
            </w:tr>
          </w:tbl>
          <w:p w:rsidR="00301D63" w:rsidRPr="008312AE" w:rsidRDefault="00301D63" w:rsidP="00814BCA"/>
        </w:tc>
      </w:tr>
      <w:tr w:rsidR="00301D63" w:rsidRPr="000E5AD2" w:rsidTr="00814BCA">
        <w:trPr>
          <w:cnfStyle w:val="000000100000" w:firstRow="0" w:lastRow="0" w:firstColumn="0" w:lastColumn="0" w:oddVBand="0" w:evenVBand="0" w:oddHBand="1" w:evenHBand="0" w:firstRowFirstColumn="0" w:firstRowLastColumn="0" w:lastRowFirstColumn="0" w:lastRowLastColumn="0"/>
        </w:trPr>
        <w:tc>
          <w:tcPr>
            <w:tcW w:w="9450" w:type="dxa"/>
          </w:tcPr>
          <w:p w:rsidR="00301D63" w:rsidRPr="00F93FA0" w:rsidRDefault="00301D63" w:rsidP="00814BCA">
            <w:pPr>
              <w:pStyle w:val="TableTextMS"/>
              <w:rPr>
                <w:b/>
              </w:rPr>
            </w:pPr>
            <w:r w:rsidRPr="00F93FA0">
              <w:rPr>
                <w:b/>
              </w:rPr>
              <w:lastRenderedPageBreak/>
              <w:t>Annotation</w:t>
            </w:r>
          </w:p>
        </w:tc>
      </w:tr>
      <w:tr w:rsidR="00301D63" w:rsidTr="00814BCA">
        <w:trPr>
          <w:cnfStyle w:val="000000010000" w:firstRow="0" w:lastRow="0" w:firstColumn="0" w:lastColumn="0" w:oddVBand="0" w:evenVBand="0" w:oddHBand="0" w:evenHBand="1" w:firstRowFirstColumn="0" w:firstRowLastColumn="0" w:lastRowFirstColumn="0" w:lastRowLastColumn="0"/>
        </w:trPr>
        <w:tc>
          <w:tcPr>
            <w:tcW w:w="9450" w:type="dxa"/>
          </w:tcPr>
          <w:p w:rsidR="00B37A8D" w:rsidRDefault="00B37A8D"/>
          <w:p w:rsidR="00301D63" w:rsidRPr="0095265C" w:rsidRDefault="00301D63" w:rsidP="00814BCA">
            <w:pPr>
              <w:pStyle w:val="TableTextMS"/>
              <w:rPr>
                <w:b/>
              </w:rPr>
            </w:pPr>
          </w:p>
        </w:tc>
      </w:tr>
      <w:tr w:rsidR="00301D63" w:rsidRPr="000E5AD2" w:rsidTr="00814BCA">
        <w:trPr>
          <w:cnfStyle w:val="000000100000" w:firstRow="0" w:lastRow="0" w:firstColumn="0" w:lastColumn="0" w:oddVBand="0" w:evenVBand="0" w:oddHBand="1" w:evenHBand="0" w:firstRowFirstColumn="0" w:firstRowLastColumn="0" w:lastRowFirstColumn="0" w:lastRowLastColumn="0"/>
        </w:trPr>
        <w:tc>
          <w:tcPr>
            <w:tcW w:w="9450" w:type="dxa"/>
          </w:tcPr>
          <w:p w:rsidR="00301D63" w:rsidRPr="00F93FA0" w:rsidRDefault="00301D63" w:rsidP="00814BCA">
            <w:pPr>
              <w:pStyle w:val="TableTextMS"/>
              <w:rPr>
                <w:b/>
              </w:rPr>
            </w:pPr>
            <w:r w:rsidRPr="00F93FA0">
              <w:rPr>
                <w:b/>
              </w:rPr>
              <w:t>Affected Nodes</w:t>
            </w:r>
          </w:p>
        </w:tc>
      </w:tr>
      <w:tr w:rsidR="00301D63" w:rsidTr="00814BCA">
        <w:trPr>
          <w:cnfStyle w:val="000000010000" w:firstRow="0" w:lastRow="0" w:firstColumn="0" w:lastColumn="0" w:oddVBand="0" w:evenVBand="0" w:oddHBand="0" w:evenHBand="1" w:firstRowFirstColumn="0" w:firstRowLastColumn="0" w:lastRowFirstColumn="0" w:lastRowLastColumn="0"/>
        </w:trPr>
        <w:tc>
          <w:tcPr>
            <w:tcW w:w="9450" w:type="dxa"/>
          </w:tcPr>
          <w:p w:rsidR="00301D63" w:rsidRPr="00717463" w:rsidRDefault="00301D63" w:rsidP="00814BCA">
            <w:pPr>
              <w:pStyle w:val="TableTextMS"/>
              <w:rPr>
                <w:b/>
                <w:sz w:val="2"/>
              </w:rPr>
            </w:pPr>
          </w:p>
          <w:tbl>
            <w:tblPr>
              <w:tblStyle w:val="TableGrid"/>
              <w:tblW w:w="9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15" w:type="dxa"/>
                <w:right w:w="115" w:type="dxa"/>
              </w:tblCellMar>
              <w:tblLook w:val="04A0" w:firstRow="1" w:lastRow="0" w:firstColumn="1" w:lastColumn="0" w:noHBand="0" w:noVBand="1"/>
            </w:tblPr>
            <w:tblGrid>
              <w:gridCol w:w="324"/>
              <w:gridCol w:w="1913"/>
              <w:gridCol w:w="7123"/>
            </w:tblGrid>
            <w:tr w:rsidR="00AA7680" w:rsidRPr="00933D0D" w:rsidTr="006255C0">
              <w:trPr>
                <w:trHeight w:val="188"/>
              </w:trPr>
              <w:tc>
                <w:tcPr>
                  <w:tcW w:w="324" w:type="dxa"/>
                  <w:noWrap/>
                  <w:tcMar>
                    <w:left w:w="0" w:type="dxa"/>
                    <w:right w:w="0" w:type="dxa"/>
                  </w:tcMar>
                  <w:hideMark/>
                </w:tcPr>
                <w:p w:rsidR="00AA7680" w:rsidRPr="00933D0D" w:rsidRDefault="00AA7680" w:rsidP="006255C0">
                  <w:pPr>
                    <w:pStyle w:val="TableTextMS"/>
                    <w:spacing w:before="0" w:after="0"/>
                    <w:rPr>
                      <w:szCs w:val="20"/>
                    </w:rPr>
                  </w:pPr>
                  <w:r w:rsidRPr="00933D0D">
                    <w:rPr>
                      <w:noProof/>
                      <w:szCs w:val="20"/>
                    </w:rPr>
                    <w:drawing>
                      <wp:inline distT="0" distB="0" distL="0" distR="0">
                        <wp:extent cx="152400" cy="152400"/>
                        <wp:effectExtent l="19050" t="0" r="0" b="0"/>
                        <wp:docPr id="368509204" name="InsertedImage" descr="Machine inser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ertedImage" descr="Machine inserted"/>
                                <pic:cNvPicPr>
                                  <a:picLocks noChangeAspect="1" noChangeArrowheads="1"/>
                                </pic:cNvPicPr>
                              </pic:nvPicPr>
                              <pic:blipFill>
                                <a:blip r:embed="rId59"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tc>
                <w:tcPr>
                  <w:tcW w:w="1913" w:type="dxa"/>
                  <w:tcMar>
                    <w:left w:w="0" w:type="dxa"/>
                    <w:right w:w="0" w:type="dxa"/>
                  </w:tcMar>
                  <w:hideMark/>
                </w:tcPr>
                <w:p w:rsidR="00AA7680" w:rsidRPr="00933D0D" w:rsidRDefault="00AA7680" w:rsidP="006255C0">
                  <w:pPr>
                    <w:pStyle w:val="TableTextMS"/>
                    <w:spacing w:before="0" w:after="0"/>
                    <w:rPr>
                      <w:szCs w:val="20"/>
                    </w:rPr>
                  </w:pPr>
                  <w:r w:rsidRPr="00933D0D">
                    <w:rPr>
                      <w:szCs w:val="20"/>
                    </w:rPr>
                    <w:t>SCMMAVM3P.CHOMP.ORG;SXASECTRACKING</w:t>
                  </w:r>
                </w:p>
              </w:tc>
              <w:tc>
                <w:tcPr>
                  <w:tcW w:w="7123" w:type="dxa"/>
                  <w:hideMark/>
                </w:tcPr>
                <w:p w:rsidR="00AA7680" w:rsidRPr="00933D0D" w:rsidRDefault="00AA7680" w:rsidP="006255C0">
                  <w:pPr>
                    <w:pStyle w:val="TableTextMS"/>
                    <w:spacing w:before="0" w:after="0"/>
                    <w:rPr>
                      <w:szCs w:val="20"/>
                    </w:rPr>
                  </w:pPr>
                </w:p>
              </w:tc>
            </w:tr>
            <w:tr w:rsidR="00AA7680" w:rsidRPr="00933D0D" w:rsidTr="006255C0">
              <w:trPr>
                <w:trHeight w:val="188"/>
              </w:trPr>
              <w:tc>
                <w:tcPr>
                  <w:tcW w:w="324" w:type="dxa"/>
                  <w:noWrap/>
                  <w:tcMar>
                    <w:left w:w="0" w:type="dxa"/>
                    <w:right w:w="0" w:type="dxa"/>
                  </w:tcMar>
                  <w:hideMark/>
                </w:tcPr>
                <w:p w:rsidR="00AA7680" w:rsidRPr="00933D0D" w:rsidRDefault="00AA7680" w:rsidP="006255C0">
                  <w:pPr>
                    <w:pStyle w:val="TableTextMS"/>
                    <w:spacing w:before="0" w:after="0"/>
                    <w:rPr>
                      <w:szCs w:val="20"/>
                    </w:rPr>
                  </w:pPr>
                  <w:r w:rsidRPr="00933D0D">
                    <w:rPr>
                      <w:noProof/>
                      <w:szCs w:val="20"/>
                    </w:rPr>
                    <w:drawing>
                      <wp:inline distT="0" distB="0" distL="0" distR="0">
                        <wp:extent cx="152400" cy="152400"/>
                        <wp:effectExtent l="19050" t="0" r="0" b="0"/>
                        <wp:docPr id="1290660437" name="InsertedImage" descr="Machine inser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ertedImage" descr="Machine inserted"/>
                                <pic:cNvPicPr>
                                  <a:picLocks noChangeAspect="1" noChangeArrowheads="1"/>
                                </pic:cNvPicPr>
                              </pic:nvPicPr>
                              <pic:blipFill>
                                <a:blip r:embed="rId59"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tc>
                <w:tcPr>
                  <w:tcW w:w="1913" w:type="dxa"/>
                  <w:tcMar>
                    <w:left w:w="0" w:type="dxa"/>
                    <w:right w:w="0" w:type="dxa"/>
                  </w:tcMar>
                  <w:hideMark/>
                </w:tcPr>
                <w:p w:rsidR="00AA7680" w:rsidRPr="00933D0D" w:rsidRDefault="00AA7680" w:rsidP="006255C0">
                  <w:pPr>
                    <w:pStyle w:val="TableTextMS"/>
                    <w:spacing w:before="0" w:after="0"/>
                    <w:rPr>
                      <w:szCs w:val="20"/>
                    </w:rPr>
                  </w:pPr>
                  <w:r w:rsidRPr="00933D0D">
                    <w:rPr>
                      <w:szCs w:val="20"/>
                    </w:rPr>
                    <w:t>SCMMAVM3P.CHOMP.ORG;Prod61_MT</w:t>
                  </w:r>
                </w:p>
              </w:tc>
              <w:tc>
                <w:tcPr>
                  <w:tcW w:w="7123" w:type="dxa"/>
                  <w:hideMark/>
                </w:tcPr>
                <w:p w:rsidR="00AA7680" w:rsidRPr="00933D0D" w:rsidRDefault="00AA7680" w:rsidP="006255C0">
                  <w:pPr>
                    <w:pStyle w:val="TableTextMS"/>
                    <w:spacing w:before="0" w:after="0"/>
                    <w:rPr>
                      <w:szCs w:val="20"/>
                    </w:rPr>
                  </w:pPr>
                </w:p>
              </w:tc>
            </w:tr>
            <w:tr w:rsidR="00AA7680" w:rsidRPr="00933D0D" w:rsidTr="006255C0">
              <w:trPr>
                <w:trHeight w:val="188"/>
              </w:trPr>
              <w:tc>
                <w:tcPr>
                  <w:tcW w:w="324" w:type="dxa"/>
                  <w:noWrap/>
                  <w:tcMar>
                    <w:left w:w="0" w:type="dxa"/>
                    <w:right w:w="0" w:type="dxa"/>
                  </w:tcMar>
                  <w:hideMark/>
                </w:tcPr>
                <w:p w:rsidR="00AA7680" w:rsidRPr="00933D0D" w:rsidRDefault="00AA7680" w:rsidP="006255C0">
                  <w:pPr>
                    <w:pStyle w:val="TableTextMS"/>
                    <w:spacing w:before="0" w:after="0"/>
                    <w:rPr>
                      <w:szCs w:val="20"/>
                    </w:rPr>
                  </w:pPr>
                  <w:r w:rsidRPr="00933D0D">
                    <w:rPr>
                      <w:noProof/>
                      <w:szCs w:val="20"/>
                    </w:rPr>
                    <w:drawing>
                      <wp:inline distT="0" distB="0" distL="0" distR="0">
                        <wp:extent cx="152400" cy="152400"/>
                        <wp:effectExtent l="19050" t="0" r="0" b="0"/>
                        <wp:docPr id="2064922559" name="InsertedImage" descr="Machine inser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ertedImage" descr="Machine inserted"/>
                                <pic:cNvPicPr>
                                  <a:picLocks noChangeAspect="1" noChangeArrowheads="1"/>
                                </pic:cNvPicPr>
                              </pic:nvPicPr>
                              <pic:blipFill>
                                <a:blip r:embed="rId59"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tc>
                <w:tcPr>
                  <w:tcW w:w="1913" w:type="dxa"/>
                  <w:tcMar>
                    <w:left w:w="0" w:type="dxa"/>
                    <w:right w:w="0" w:type="dxa"/>
                  </w:tcMar>
                  <w:hideMark/>
                </w:tcPr>
                <w:p w:rsidR="00AA7680" w:rsidRPr="00933D0D" w:rsidRDefault="00AA7680" w:rsidP="006255C0">
                  <w:pPr>
                    <w:pStyle w:val="TableTextMS"/>
                    <w:spacing w:before="0" w:after="0"/>
                    <w:rPr>
                      <w:szCs w:val="20"/>
                    </w:rPr>
                  </w:pPr>
                  <w:r w:rsidRPr="00933D0D">
                    <w:rPr>
                      <w:szCs w:val="20"/>
                    </w:rPr>
                    <w:t>SCMMAVM3P.CHOMP.ORG;DARTData</w:t>
                  </w:r>
                </w:p>
              </w:tc>
              <w:tc>
                <w:tcPr>
                  <w:tcW w:w="7123" w:type="dxa"/>
                  <w:hideMark/>
                </w:tcPr>
                <w:p w:rsidR="00AA7680" w:rsidRPr="00933D0D" w:rsidRDefault="00AA7680" w:rsidP="006255C0">
                  <w:pPr>
                    <w:pStyle w:val="TableTextMS"/>
                    <w:spacing w:before="0" w:after="0"/>
                    <w:rPr>
                      <w:szCs w:val="20"/>
                    </w:rPr>
                  </w:pPr>
                </w:p>
              </w:tc>
            </w:tr>
            <w:tr w:rsidR="00AA7680" w:rsidRPr="00933D0D" w:rsidTr="006255C0">
              <w:trPr>
                <w:trHeight w:val="188"/>
              </w:trPr>
              <w:tc>
                <w:tcPr>
                  <w:tcW w:w="324" w:type="dxa"/>
                  <w:noWrap/>
                  <w:tcMar>
                    <w:left w:w="0" w:type="dxa"/>
                    <w:right w:w="0" w:type="dxa"/>
                  </w:tcMar>
                  <w:hideMark/>
                </w:tcPr>
                <w:p w:rsidR="00AA7680" w:rsidRPr="00933D0D" w:rsidRDefault="00AA7680" w:rsidP="006255C0">
                  <w:pPr>
                    <w:pStyle w:val="TableTextMS"/>
                    <w:spacing w:before="0" w:after="0"/>
                    <w:rPr>
                      <w:szCs w:val="20"/>
                    </w:rPr>
                  </w:pPr>
                  <w:r w:rsidRPr="00933D0D">
                    <w:rPr>
                      <w:noProof/>
                      <w:szCs w:val="20"/>
                    </w:rPr>
                    <w:drawing>
                      <wp:inline distT="0" distB="0" distL="0" distR="0">
                        <wp:extent cx="152400" cy="152400"/>
                        <wp:effectExtent l="19050" t="0" r="0" b="0"/>
                        <wp:docPr id="1033761265" name="InsertedImage" descr="Machine inser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ertedImage" descr="Machine inserted"/>
                                <pic:cNvPicPr>
                                  <a:picLocks noChangeAspect="1" noChangeArrowheads="1"/>
                                </pic:cNvPicPr>
                              </pic:nvPicPr>
                              <pic:blipFill>
                                <a:blip r:embed="rId59"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tc>
                <w:tcPr>
                  <w:tcW w:w="1913" w:type="dxa"/>
                  <w:tcMar>
                    <w:left w:w="0" w:type="dxa"/>
                    <w:right w:w="0" w:type="dxa"/>
                  </w:tcMar>
                  <w:hideMark/>
                </w:tcPr>
                <w:p w:rsidR="00AA7680" w:rsidRPr="00933D0D" w:rsidRDefault="00AA7680" w:rsidP="006255C0">
                  <w:pPr>
                    <w:pStyle w:val="TableTextMS"/>
                    <w:spacing w:before="0" w:after="0"/>
                    <w:rPr>
                      <w:szCs w:val="20"/>
                    </w:rPr>
                  </w:pPr>
                  <w:r w:rsidRPr="00933D0D">
                    <w:rPr>
                      <w:szCs w:val="20"/>
                    </w:rPr>
                    <w:t>SCMMAVM3P.CHOMP.ORG;DART</w:t>
                  </w:r>
                </w:p>
              </w:tc>
              <w:tc>
                <w:tcPr>
                  <w:tcW w:w="7123" w:type="dxa"/>
                  <w:hideMark/>
                </w:tcPr>
                <w:p w:rsidR="00AA7680" w:rsidRPr="00933D0D" w:rsidRDefault="00AA7680" w:rsidP="006255C0">
                  <w:pPr>
                    <w:pStyle w:val="TableTextMS"/>
                    <w:spacing w:before="0" w:after="0"/>
                    <w:rPr>
                      <w:szCs w:val="20"/>
                    </w:rPr>
                  </w:pPr>
                </w:p>
              </w:tc>
            </w:tr>
            <w:tr w:rsidR="00AA7680" w:rsidRPr="00933D0D" w:rsidTr="006255C0">
              <w:trPr>
                <w:trHeight w:val="188"/>
              </w:trPr>
              <w:tc>
                <w:tcPr>
                  <w:tcW w:w="324" w:type="dxa"/>
                  <w:noWrap/>
                  <w:tcMar>
                    <w:left w:w="0" w:type="dxa"/>
                    <w:right w:w="0" w:type="dxa"/>
                  </w:tcMar>
                  <w:hideMark/>
                </w:tcPr>
                <w:p w:rsidR="00AA7680" w:rsidRPr="00933D0D" w:rsidRDefault="00AA7680" w:rsidP="006255C0">
                  <w:pPr>
                    <w:pStyle w:val="TableTextMS"/>
                    <w:spacing w:before="0" w:after="0"/>
                    <w:rPr>
                      <w:szCs w:val="20"/>
                    </w:rPr>
                  </w:pPr>
                  <w:r w:rsidRPr="00933D0D">
                    <w:rPr>
                      <w:noProof/>
                      <w:szCs w:val="20"/>
                    </w:rPr>
                    <w:drawing>
                      <wp:inline distT="0" distB="0" distL="0" distR="0">
                        <wp:extent cx="152400" cy="152400"/>
                        <wp:effectExtent l="19050" t="0" r="0" b="0"/>
                        <wp:docPr id="738607569" name="InsertedImage" descr="Machine inser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ertedImage" descr="Machine inserted"/>
                                <pic:cNvPicPr>
                                  <a:picLocks noChangeAspect="1" noChangeArrowheads="1"/>
                                </pic:cNvPicPr>
                              </pic:nvPicPr>
                              <pic:blipFill>
                                <a:blip r:embed="rId59"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tc>
                <w:tcPr>
                  <w:tcW w:w="1913" w:type="dxa"/>
                  <w:tcMar>
                    <w:left w:w="0" w:type="dxa"/>
                    <w:right w:w="0" w:type="dxa"/>
                  </w:tcMar>
                  <w:hideMark/>
                </w:tcPr>
                <w:p w:rsidR="00AA7680" w:rsidRPr="00933D0D" w:rsidRDefault="00AA7680" w:rsidP="006255C0">
                  <w:pPr>
                    <w:pStyle w:val="TableTextMS"/>
                    <w:spacing w:before="0" w:after="0"/>
                    <w:rPr>
                      <w:szCs w:val="20"/>
                    </w:rPr>
                  </w:pPr>
                  <w:r w:rsidRPr="00933D0D">
                    <w:rPr>
                      <w:szCs w:val="20"/>
                    </w:rPr>
                    <w:t>SCMMAVM3P.CHOMP.ORG;cpm_StageCDC</w:t>
                  </w:r>
                </w:p>
              </w:tc>
              <w:tc>
                <w:tcPr>
                  <w:tcW w:w="7123" w:type="dxa"/>
                  <w:hideMark/>
                </w:tcPr>
                <w:p w:rsidR="00AA7680" w:rsidRPr="00933D0D" w:rsidRDefault="00AA7680" w:rsidP="006255C0">
                  <w:pPr>
                    <w:pStyle w:val="TableTextMS"/>
                    <w:spacing w:before="0" w:after="0"/>
                    <w:rPr>
                      <w:szCs w:val="20"/>
                    </w:rPr>
                  </w:pPr>
                </w:p>
              </w:tc>
            </w:tr>
            <w:tr w:rsidR="00AA7680" w:rsidRPr="00933D0D" w:rsidTr="006255C0">
              <w:trPr>
                <w:trHeight w:val="188"/>
              </w:trPr>
              <w:tc>
                <w:tcPr>
                  <w:tcW w:w="324" w:type="dxa"/>
                  <w:noWrap/>
                  <w:tcMar>
                    <w:left w:w="0" w:type="dxa"/>
                    <w:right w:w="0" w:type="dxa"/>
                  </w:tcMar>
                  <w:hideMark/>
                </w:tcPr>
                <w:p w:rsidR="00AA7680" w:rsidRPr="00933D0D" w:rsidRDefault="00AA7680" w:rsidP="006255C0">
                  <w:pPr>
                    <w:pStyle w:val="TableTextMS"/>
                    <w:spacing w:before="0" w:after="0"/>
                    <w:rPr>
                      <w:szCs w:val="20"/>
                    </w:rPr>
                  </w:pPr>
                  <w:r w:rsidRPr="00933D0D">
                    <w:rPr>
                      <w:noProof/>
                      <w:szCs w:val="20"/>
                    </w:rPr>
                    <w:drawing>
                      <wp:inline distT="0" distB="0" distL="0" distR="0">
                        <wp:extent cx="152400" cy="152400"/>
                        <wp:effectExtent l="19050" t="0" r="0" b="0"/>
                        <wp:docPr id="1470671617" name="InsertedImage" descr="Machine inser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ertedImage" descr="Machine inserted"/>
                                <pic:cNvPicPr>
                                  <a:picLocks noChangeAspect="1" noChangeArrowheads="1"/>
                                </pic:cNvPicPr>
                              </pic:nvPicPr>
                              <pic:blipFill>
                                <a:blip r:embed="rId59"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tc>
                <w:tcPr>
                  <w:tcW w:w="1913" w:type="dxa"/>
                  <w:tcMar>
                    <w:left w:w="0" w:type="dxa"/>
                    <w:right w:w="0" w:type="dxa"/>
                  </w:tcMar>
                  <w:hideMark/>
                </w:tcPr>
                <w:p w:rsidR="00AA7680" w:rsidRPr="00933D0D" w:rsidRDefault="00AA7680" w:rsidP="006255C0">
                  <w:pPr>
                    <w:pStyle w:val="TableTextMS"/>
                    <w:spacing w:before="0" w:after="0"/>
                    <w:rPr>
                      <w:szCs w:val="20"/>
                    </w:rPr>
                  </w:pPr>
                  <w:r w:rsidRPr="00933D0D">
                    <w:rPr>
                      <w:szCs w:val="20"/>
                    </w:rPr>
                    <w:t>SCMMAVM3P.CHOMP.ORG;cpm_Stage</w:t>
                  </w:r>
                </w:p>
              </w:tc>
              <w:tc>
                <w:tcPr>
                  <w:tcW w:w="7123" w:type="dxa"/>
                  <w:hideMark/>
                </w:tcPr>
                <w:p w:rsidR="00AA7680" w:rsidRPr="00933D0D" w:rsidRDefault="00AA7680" w:rsidP="006255C0">
                  <w:pPr>
                    <w:pStyle w:val="TableTextMS"/>
                    <w:spacing w:before="0" w:after="0"/>
                    <w:rPr>
                      <w:szCs w:val="20"/>
                    </w:rPr>
                  </w:pPr>
                </w:p>
              </w:tc>
            </w:tr>
            <w:tr w:rsidR="00AA7680" w:rsidRPr="00933D0D" w:rsidTr="006255C0">
              <w:trPr>
                <w:trHeight w:val="188"/>
              </w:trPr>
              <w:tc>
                <w:tcPr>
                  <w:tcW w:w="324" w:type="dxa"/>
                  <w:noWrap/>
                  <w:tcMar>
                    <w:left w:w="0" w:type="dxa"/>
                    <w:right w:w="0" w:type="dxa"/>
                  </w:tcMar>
                  <w:hideMark/>
                </w:tcPr>
                <w:p w:rsidR="00AA7680" w:rsidRPr="00933D0D" w:rsidRDefault="00AA7680" w:rsidP="006255C0">
                  <w:pPr>
                    <w:pStyle w:val="TableTextMS"/>
                    <w:spacing w:before="0" w:after="0"/>
                    <w:rPr>
                      <w:szCs w:val="20"/>
                    </w:rPr>
                  </w:pPr>
                  <w:r w:rsidRPr="00933D0D">
                    <w:rPr>
                      <w:noProof/>
                      <w:szCs w:val="20"/>
                    </w:rPr>
                    <w:drawing>
                      <wp:inline distT="0" distB="0" distL="0" distR="0">
                        <wp:extent cx="152400" cy="152400"/>
                        <wp:effectExtent l="19050" t="0" r="0" b="0"/>
                        <wp:docPr id="1996153725" name="InsertedImage" descr="Machine inser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ertedImage" descr="Machine inserted"/>
                                <pic:cNvPicPr>
                                  <a:picLocks noChangeAspect="1" noChangeArrowheads="1"/>
                                </pic:cNvPicPr>
                              </pic:nvPicPr>
                              <pic:blipFill>
                                <a:blip r:embed="rId59"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tc>
                <w:tcPr>
                  <w:tcW w:w="1913" w:type="dxa"/>
                  <w:tcMar>
                    <w:left w:w="0" w:type="dxa"/>
                    <w:right w:w="0" w:type="dxa"/>
                  </w:tcMar>
                  <w:hideMark/>
                </w:tcPr>
                <w:p w:rsidR="00AA7680" w:rsidRPr="00933D0D" w:rsidRDefault="00AA7680" w:rsidP="006255C0">
                  <w:pPr>
                    <w:pStyle w:val="TableTextMS"/>
                    <w:spacing w:before="0" w:after="0"/>
                    <w:rPr>
                      <w:szCs w:val="20"/>
                    </w:rPr>
                  </w:pPr>
                  <w:r w:rsidRPr="00933D0D">
                    <w:rPr>
                      <w:szCs w:val="20"/>
                    </w:rPr>
                    <w:t>SCMMAVM3P.CHOMP.ORG;CPM_ReportServerTempDB</w:t>
                  </w:r>
                </w:p>
              </w:tc>
              <w:tc>
                <w:tcPr>
                  <w:tcW w:w="7123" w:type="dxa"/>
                  <w:hideMark/>
                </w:tcPr>
                <w:p w:rsidR="00AA7680" w:rsidRPr="00933D0D" w:rsidRDefault="00AA7680" w:rsidP="006255C0">
                  <w:pPr>
                    <w:pStyle w:val="TableTextMS"/>
                    <w:spacing w:before="0" w:after="0"/>
                    <w:rPr>
                      <w:szCs w:val="20"/>
                    </w:rPr>
                  </w:pPr>
                </w:p>
              </w:tc>
            </w:tr>
            <w:tr w:rsidR="00AA7680" w:rsidRPr="00933D0D" w:rsidTr="006255C0">
              <w:trPr>
                <w:trHeight w:val="188"/>
              </w:trPr>
              <w:tc>
                <w:tcPr>
                  <w:tcW w:w="324" w:type="dxa"/>
                  <w:noWrap/>
                  <w:tcMar>
                    <w:left w:w="0" w:type="dxa"/>
                    <w:right w:w="0" w:type="dxa"/>
                  </w:tcMar>
                  <w:hideMark/>
                </w:tcPr>
                <w:p w:rsidR="00AA7680" w:rsidRPr="00933D0D" w:rsidRDefault="00AA7680" w:rsidP="006255C0">
                  <w:pPr>
                    <w:pStyle w:val="TableTextMS"/>
                    <w:spacing w:before="0" w:after="0"/>
                    <w:rPr>
                      <w:szCs w:val="20"/>
                    </w:rPr>
                  </w:pPr>
                  <w:r w:rsidRPr="00933D0D">
                    <w:rPr>
                      <w:noProof/>
                      <w:szCs w:val="20"/>
                    </w:rPr>
                    <w:drawing>
                      <wp:inline distT="0" distB="0" distL="0" distR="0">
                        <wp:extent cx="152400" cy="152400"/>
                        <wp:effectExtent l="19050" t="0" r="0" b="0"/>
                        <wp:docPr id="754867444" name="InsertedImage" descr="Machine inser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ertedImage" descr="Machine inserted"/>
                                <pic:cNvPicPr>
                                  <a:picLocks noChangeAspect="1" noChangeArrowheads="1"/>
                                </pic:cNvPicPr>
                              </pic:nvPicPr>
                              <pic:blipFill>
                                <a:blip r:embed="rId59"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tc>
                <w:tcPr>
                  <w:tcW w:w="1913" w:type="dxa"/>
                  <w:tcMar>
                    <w:left w:w="0" w:type="dxa"/>
                    <w:right w:w="0" w:type="dxa"/>
                  </w:tcMar>
                  <w:hideMark/>
                </w:tcPr>
                <w:p w:rsidR="00AA7680" w:rsidRPr="00933D0D" w:rsidRDefault="00AA7680" w:rsidP="006255C0">
                  <w:pPr>
                    <w:pStyle w:val="TableTextMS"/>
                    <w:spacing w:before="0" w:after="0"/>
                    <w:rPr>
                      <w:szCs w:val="20"/>
                    </w:rPr>
                  </w:pPr>
                  <w:r w:rsidRPr="00933D0D">
                    <w:rPr>
                      <w:szCs w:val="20"/>
                    </w:rPr>
                    <w:t>SCMMAVM3P.CHOMP.ORG;CPM_ReportServer</w:t>
                  </w:r>
                </w:p>
              </w:tc>
              <w:tc>
                <w:tcPr>
                  <w:tcW w:w="7123" w:type="dxa"/>
                  <w:hideMark/>
                </w:tcPr>
                <w:p w:rsidR="00AA7680" w:rsidRPr="00933D0D" w:rsidRDefault="00AA7680" w:rsidP="006255C0">
                  <w:pPr>
                    <w:pStyle w:val="TableTextMS"/>
                    <w:spacing w:before="0" w:after="0"/>
                    <w:rPr>
                      <w:szCs w:val="20"/>
                    </w:rPr>
                  </w:pPr>
                </w:p>
              </w:tc>
            </w:tr>
            <w:tr w:rsidR="00AA7680" w:rsidRPr="00933D0D" w:rsidTr="006255C0">
              <w:trPr>
                <w:trHeight w:val="188"/>
              </w:trPr>
              <w:tc>
                <w:tcPr>
                  <w:tcW w:w="324" w:type="dxa"/>
                  <w:noWrap/>
                  <w:tcMar>
                    <w:left w:w="0" w:type="dxa"/>
                    <w:right w:w="0" w:type="dxa"/>
                  </w:tcMar>
                  <w:hideMark/>
                </w:tcPr>
                <w:p w:rsidR="00AA7680" w:rsidRPr="00933D0D" w:rsidRDefault="00AA7680" w:rsidP="006255C0">
                  <w:pPr>
                    <w:pStyle w:val="TableTextMS"/>
                    <w:spacing w:before="0" w:after="0"/>
                    <w:rPr>
                      <w:szCs w:val="20"/>
                    </w:rPr>
                  </w:pPr>
                  <w:r w:rsidRPr="00933D0D">
                    <w:rPr>
                      <w:noProof/>
                      <w:szCs w:val="20"/>
                    </w:rPr>
                    <w:drawing>
                      <wp:inline distT="0" distB="0" distL="0" distR="0">
                        <wp:extent cx="152400" cy="152400"/>
                        <wp:effectExtent l="19050" t="0" r="0" b="0"/>
                        <wp:docPr id="1318736559" name="InsertedImage" descr="Machine inser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ertedImage" descr="Machine inserted"/>
                                <pic:cNvPicPr>
                                  <a:picLocks noChangeAspect="1" noChangeArrowheads="1"/>
                                </pic:cNvPicPr>
                              </pic:nvPicPr>
                              <pic:blipFill>
                                <a:blip r:embed="rId59"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tc>
                <w:tcPr>
                  <w:tcW w:w="1913" w:type="dxa"/>
                  <w:tcMar>
                    <w:left w:w="0" w:type="dxa"/>
                    <w:right w:w="0" w:type="dxa"/>
                  </w:tcMar>
                  <w:hideMark/>
                </w:tcPr>
                <w:p w:rsidR="00AA7680" w:rsidRPr="00933D0D" w:rsidRDefault="00AA7680" w:rsidP="006255C0">
                  <w:pPr>
                    <w:pStyle w:val="TableTextMS"/>
                    <w:spacing w:before="0" w:after="0"/>
                    <w:rPr>
                      <w:szCs w:val="20"/>
                    </w:rPr>
                  </w:pPr>
                  <w:r w:rsidRPr="00933D0D">
                    <w:rPr>
                      <w:szCs w:val="20"/>
                    </w:rPr>
                    <w:t>SCMMAVM3P.CHOMP.ORG;CPM_MetaData</w:t>
                  </w:r>
                </w:p>
              </w:tc>
              <w:tc>
                <w:tcPr>
                  <w:tcW w:w="7123" w:type="dxa"/>
                  <w:hideMark/>
                </w:tcPr>
                <w:p w:rsidR="00AA7680" w:rsidRPr="00933D0D" w:rsidRDefault="00AA7680" w:rsidP="006255C0">
                  <w:pPr>
                    <w:pStyle w:val="TableTextMS"/>
                    <w:spacing w:before="0" w:after="0"/>
                    <w:rPr>
                      <w:szCs w:val="20"/>
                    </w:rPr>
                  </w:pPr>
                </w:p>
              </w:tc>
            </w:tr>
            <w:tr w:rsidR="00AA7680" w:rsidRPr="00933D0D" w:rsidTr="006255C0">
              <w:trPr>
                <w:trHeight w:val="188"/>
              </w:trPr>
              <w:tc>
                <w:tcPr>
                  <w:tcW w:w="324" w:type="dxa"/>
                  <w:noWrap/>
                  <w:tcMar>
                    <w:left w:w="0" w:type="dxa"/>
                    <w:right w:w="0" w:type="dxa"/>
                  </w:tcMar>
                  <w:hideMark/>
                </w:tcPr>
                <w:p w:rsidR="00AA7680" w:rsidRPr="00933D0D" w:rsidRDefault="00AA7680" w:rsidP="006255C0">
                  <w:pPr>
                    <w:pStyle w:val="TableTextMS"/>
                    <w:spacing w:before="0" w:after="0"/>
                    <w:rPr>
                      <w:szCs w:val="20"/>
                    </w:rPr>
                  </w:pPr>
                  <w:r w:rsidRPr="00933D0D">
                    <w:rPr>
                      <w:noProof/>
                      <w:szCs w:val="20"/>
                    </w:rPr>
                    <w:lastRenderedPageBreak/>
                    <w:drawing>
                      <wp:inline distT="0" distB="0" distL="0" distR="0">
                        <wp:extent cx="152400" cy="152400"/>
                        <wp:effectExtent l="19050" t="0" r="0" b="0"/>
                        <wp:docPr id="246381659" name="InsertedImage" descr="Machine inser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ertedImage" descr="Machine inserted"/>
                                <pic:cNvPicPr>
                                  <a:picLocks noChangeAspect="1" noChangeArrowheads="1"/>
                                </pic:cNvPicPr>
                              </pic:nvPicPr>
                              <pic:blipFill>
                                <a:blip r:embed="rId59"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tc>
                <w:tcPr>
                  <w:tcW w:w="1913" w:type="dxa"/>
                  <w:tcMar>
                    <w:left w:w="0" w:type="dxa"/>
                    <w:right w:w="0" w:type="dxa"/>
                  </w:tcMar>
                  <w:hideMark/>
                </w:tcPr>
                <w:p w:rsidR="00AA7680" w:rsidRPr="00933D0D" w:rsidRDefault="00AA7680" w:rsidP="006255C0">
                  <w:pPr>
                    <w:pStyle w:val="TableTextMS"/>
                    <w:spacing w:before="0" w:after="0"/>
                    <w:rPr>
                      <w:szCs w:val="20"/>
                    </w:rPr>
                  </w:pPr>
                  <w:r w:rsidRPr="00933D0D">
                    <w:rPr>
                      <w:szCs w:val="20"/>
                    </w:rPr>
                    <w:t>SCMMAVM3P.CHOMP.ORG;cpm_EPMPortal</w:t>
                  </w:r>
                </w:p>
              </w:tc>
              <w:tc>
                <w:tcPr>
                  <w:tcW w:w="7123" w:type="dxa"/>
                  <w:hideMark/>
                </w:tcPr>
                <w:p w:rsidR="00AA7680" w:rsidRPr="00933D0D" w:rsidRDefault="00AA7680" w:rsidP="006255C0">
                  <w:pPr>
                    <w:pStyle w:val="TableTextMS"/>
                    <w:spacing w:before="0" w:after="0"/>
                    <w:rPr>
                      <w:szCs w:val="20"/>
                    </w:rPr>
                  </w:pPr>
                </w:p>
              </w:tc>
            </w:tr>
            <w:tr w:rsidR="00AA7680" w:rsidRPr="00933D0D" w:rsidTr="006255C0">
              <w:trPr>
                <w:trHeight w:val="188"/>
              </w:trPr>
              <w:tc>
                <w:tcPr>
                  <w:tcW w:w="324" w:type="dxa"/>
                  <w:noWrap/>
                  <w:tcMar>
                    <w:left w:w="0" w:type="dxa"/>
                    <w:right w:w="0" w:type="dxa"/>
                  </w:tcMar>
                  <w:hideMark/>
                </w:tcPr>
                <w:p w:rsidR="00AA7680" w:rsidRPr="00933D0D" w:rsidRDefault="00AA7680" w:rsidP="006255C0">
                  <w:pPr>
                    <w:pStyle w:val="TableTextMS"/>
                    <w:spacing w:before="0" w:after="0"/>
                    <w:rPr>
                      <w:szCs w:val="20"/>
                    </w:rPr>
                  </w:pPr>
                </w:p>
              </w:tc>
              <w:tc>
                <w:tcPr>
                  <w:tcW w:w="1913" w:type="dxa"/>
                  <w:tcMar>
                    <w:left w:w="0" w:type="dxa"/>
                    <w:right w:w="0" w:type="dxa"/>
                  </w:tcMar>
                  <w:hideMark/>
                </w:tcPr>
                <w:p w:rsidR="00AA7680" w:rsidRPr="00933D0D" w:rsidRDefault="00AA7680" w:rsidP="006255C0">
                  <w:pPr>
                    <w:pStyle w:val="TableTextMS"/>
                    <w:spacing w:before="0" w:after="0"/>
                    <w:rPr>
                      <w:szCs w:val="20"/>
                    </w:rPr>
                  </w:pPr>
                </w:p>
              </w:tc>
              <w:tc>
                <w:tcPr>
                  <w:tcW w:w="7123" w:type="dxa"/>
                  <w:hideMark/>
                </w:tcPr>
                <w:p w:rsidR="00AA7680" w:rsidRPr="00933D0D" w:rsidRDefault="00AA7680" w:rsidP="006255C0">
                  <w:pPr>
                    <w:pStyle w:val="TableTextMS"/>
                    <w:spacing w:before="0" w:after="0"/>
                    <w:rPr>
                      <w:szCs w:val="20"/>
                    </w:rPr>
                  </w:pPr>
                </w:p>
              </w:tc>
            </w:tr>
          </w:tbl>
          <w:p w:rsidR="00301D63" w:rsidRPr="00717463" w:rsidRDefault="00301D63" w:rsidP="00814BCA">
            <w:pPr>
              <w:pStyle w:val="TableTextMS"/>
              <w:rPr>
                <w:b/>
                <w:sz w:val="2"/>
              </w:rPr>
            </w:pPr>
          </w:p>
        </w:tc>
      </w:tr>
    </w:tbl>
    <w:p w:rsidR="00301D63" w:rsidRDefault="00301D63">
      <w:pPr>
        <w:rPr>
          <w:rFonts w:eastAsiaTheme="minorHAnsi"/>
          <w:szCs w:val="20"/>
        </w:rPr>
      </w:pPr>
    </w:p>
    <w:tbl>
      <w:tblPr>
        <w:tblStyle w:val="MSTableStyle2"/>
        <w:tblW w:w="9450" w:type="dxa"/>
        <w:tblInd w:w="0" w:type="dxa"/>
        <w:tblLayout w:type="fixed"/>
        <w:tblLook w:val="04A0" w:firstRow="1" w:lastRow="0" w:firstColumn="1" w:lastColumn="0" w:noHBand="0" w:noVBand="1"/>
      </w:tblPr>
      <w:tblGrid>
        <w:gridCol w:w="9450"/>
      </w:tblGrid>
      <w:tr w:rsidR="00301D63" w:rsidRPr="00CD1D0C" w:rsidTr="00814BCA">
        <w:trPr>
          <w:cnfStyle w:val="100000000000" w:firstRow="1" w:lastRow="0" w:firstColumn="0" w:lastColumn="0" w:oddVBand="0" w:evenVBand="0" w:oddHBand="0" w:evenHBand="0" w:firstRowFirstColumn="0" w:firstRowLastColumn="0" w:lastRowFirstColumn="0" w:lastRowLastColumn="0"/>
          <w:trHeight w:val="432"/>
        </w:trPr>
        <w:tc>
          <w:tcPr>
            <w:tcW w:w="9450" w:type="dxa"/>
            <w:noWrap/>
          </w:tcPr>
          <w:p w:rsidR="00301D63" w:rsidRPr="00CD1D0C" w:rsidRDefault="00457D53" w:rsidP="00814BCA">
            <w:pPr>
              <w:pStyle w:val="TableHeadingMS"/>
              <w:jc w:val="left"/>
            </w:pPr>
            <w:hyperlink w:anchor="IssueLevelSummary" w:history="1">
              <w:r w:rsidR="00301D63" w:rsidRPr="000E5AD2">
                <w:rPr>
                  <w:noProof/>
                  <w:sz w:val="28"/>
                </w:rPr>
                <w:drawing>
                  <wp:inline distT="0" distB="0" distL="0" distR="0">
                    <wp:extent cx="152400" cy="152400"/>
                    <wp:effectExtent l="19050" t="0" r="0" b="0"/>
                    <wp:docPr id="652775701" name="InsertedImage" descr="Machine inser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ertedImage" descr="Machine inserted"/>
                            <pic:cNvPicPr>
                              <a:picLocks noChangeAspect="1" noChangeArrowheads="1"/>
                            </pic:cNvPicPr>
                          </pic:nvPicPr>
                          <pic:blipFill>
                            <a:blip r:embed="rId47"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hyperlink>
            <w:r w:rsidR="00301D63" w:rsidRPr="00C57C38">
              <w:rPr>
                <w:sz w:val="28"/>
              </w:rPr>
              <w:t xml:space="preserve"> </w:t>
            </w:r>
            <w:bookmarkStart w:id="95" w:name="DBCC_CHECKDB_has_not_been_run_within_sev"/>
            <w:r w:rsidR="00301D63" w:rsidRPr="008312AE">
              <w:rPr>
                <w:sz w:val="20"/>
                <w:szCs w:val="20"/>
              </w:rPr>
              <w:t>DBCC CHECKDB has not been run within seven days.</w:t>
            </w:r>
            <w:bookmarkEnd w:id="95"/>
          </w:p>
        </w:tc>
      </w:tr>
      <w:tr w:rsidR="00301D63" w:rsidRPr="000E5AD2" w:rsidTr="00814BCA">
        <w:trPr>
          <w:cnfStyle w:val="000000100000" w:firstRow="0" w:lastRow="0" w:firstColumn="0" w:lastColumn="0" w:oddVBand="0" w:evenVBand="0" w:oddHBand="1" w:evenHBand="0" w:firstRowFirstColumn="0" w:firstRowLastColumn="0" w:lastRowFirstColumn="0" w:lastRowLastColumn="0"/>
        </w:trPr>
        <w:tc>
          <w:tcPr>
            <w:tcW w:w="9450" w:type="dxa"/>
          </w:tcPr>
          <w:p w:rsidR="00301D63" w:rsidRPr="00F93FA0" w:rsidRDefault="00301D63" w:rsidP="00814BCA">
            <w:pPr>
              <w:pStyle w:val="TableTextMS"/>
              <w:rPr>
                <w:b/>
              </w:rPr>
            </w:pPr>
            <w:r w:rsidRPr="00F93FA0">
              <w:rPr>
                <w:b/>
              </w:rPr>
              <w:t>Status</w:t>
            </w:r>
          </w:p>
        </w:tc>
      </w:tr>
      <w:tr w:rsidR="00301D63" w:rsidRPr="000E5AD2" w:rsidTr="00814BCA">
        <w:trPr>
          <w:cnfStyle w:val="000000010000" w:firstRow="0" w:lastRow="0" w:firstColumn="0" w:lastColumn="0" w:oddVBand="0" w:evenVBand="0" w:oddHBand="0" w:evenHBand="1" w:firstRowFirstColumn="0" w:firstRowLastColumn="0" w:lastRowFirstColumn="0" w:lastRowLastColumn="0"/>
        </w:trPr>
        <w:tc>
          <w:tcPr>
            <w:tcW w:w="9450" w:type="dxa"/>
          </w:tcPr>
          <w:p w:rsidR="00301D63" w:rsidRPr="000E5AD2" w:rsidRDefault="00301D63" w:rsidP="00814BCA">
            <w:pPr>
              <w:pStyle w:val="TableTextMS"/>
              <w:rPr>
                <w:b/>
              </w:rPr>
            </w:pPr>
            <w:r w:rsidRPr="000E5AD2">
              <w:t>Resolved</w:t>
            </w:r>
          </w:p>
        </w:tc>
      </w:tr>
      <w:tr w:rsidR="00301D63" w:rsidRPr="000E5AD2" w:rsidTr="00814BCA">
        <w:trPr>
          <w:cnfStyle w:val="000000100000" w:firstRow="0" w:lastRow="0" w:firstColumn="0" w:lastColumn="0" w:oddVBand="0" w:evenVBand="0" w:oddHBand="1" w:evenHBand="0" w:firstRowFirstColumn="0" w:firstRowLastColumn="0" w:lastRowFirstColumn="0" w:lastRowLastColumn="0"/>
        </w:trPr>
        <w:tc>
          <w:tcPr>
            <w:tcW w:w="9450" w:type="dxa"/>
          </w:tcPr>
          <w:p w:rsidR="00301D63" w:rsidRPr="000E5AD2" w:rsidRDefault="00301D63" w:rsidP="00814BCA">
            <w:pPr>
              <w:pStyle w:val="TableTextMS"/>
              <w:rPr>
                <w:b/>
                <w:sz w:val="18"/>
              </w:rPr>
            </w:pPr>
            <w:r w:rsidRPr="00F93FA0">
              <w:rPr>
                <w:b/>
              </w:rPr>
              <w:t>Description</w:t>
            </w:r>
          </w:p>
        </w:tc>
      </w:tr>
      <w:tr w:rsidR="00301D63" w:rsidRPr="000E5AD2" w:rsidTr="00814BCA">
        <w:trPr>
          <w:cnfStyle w:val="000000010000" w:firstRow="0" w:lastRow="0" w:firstColumn="0" w:lastColumn="0" w:oddVBand="0" w:evenVBand="0" w:oddHBand="0" w:evenHBand="1" w:firstRowFirstColumn="0" w:firstRowLastColumn="0" w:lastRowFirstColumn="0" w:lastRowLastColumn="0"/>
        </w:trPr>
        <w:tc>
          <w:tcPr>
            <w:tcW w:w="9450" w:type="dxa"/>
          </w:tcPr>
          <w:p w:rsidR="00301D63" w:rsidRPr="008312AE" w:rsidRDefault="00301D63" w:rsidP="00814BCA">
            <w:pPr>
              <w:pStyle w:val="TableTextMS"/>
              <w:rPr>
                <w:b/>
                <w:szCs w:val="20"/>
              </w:rPr>
            </w:pPr>
            <w:r w:rsidRPr="008312AE">
              <w:rPr>
                <w:szCs w:val="20"/>
              </w:rPr>
              <w:t>DBCC CHECKDB remains an important tool for detecting and correcting logical consistency problems and physical corruption in the database. However, for large-scale databases utilizing a high quality SAN or storage subsystem, the specific recommendations this technical note presents can reduce the frequency of DBCC and certainly relax the prior standard of running such checks on daily basis.</w:t>
            </w:r>
          </w:p>
        </w:tc>
      </w:tr>
      <w:tr w:rsidR="00301D63" w:rsidRPr="000E5AD2" w:rsidTr="00814BCA">
        <w:trPr>
          <w:cnfStyle w:val="000000100000" w:firstRow="0" w:lastRow="0" w:firstColumn="0" w:lastColumn="0" w:oddVBand="0" w:evenVBand="0" w:oddHBand="1" w:evenHBand="0" w:firstRowFirstColumn="0" w:firstRowLastColumn="0" w:lastRowFirstColumn="0" w:lastRowLastColumn="0"/>
        </w:trPr>
        <w:tc>
          <w:tcPr>
            <w:tcW w:w="9450" w:type="dxa"/>
          </w:tcPr>
          <w:p w:rsidR="00301D63" w:rsidRPr="00F93FA0" w:rsidRDefault="00814BCA" w:rsidP="00814BCA">
            <w:pPr>
              <w:pStyle w:val="TableTextMS"/>
              <w:rPr>
                <w:b/>
              </w:rPr>
            </w:pPr>
            <w:r w:rsidRPr="00F93FA0">
              <w:rPr>
                <w:b/>
              </w:rPr>
              <w:t>Additional Information</w:t>
            </w:r>
          </w:p>
        </w:tc>
      </w:tr>
      <w:tr w:rsidR="00301D63" w:rsidTr="00933D0D">
        <w:trPr>
          <w:cnfStyle w:val="000000010000" w:firstRow="0" w:lastRow="0" w:firstColumn="0" w:lastColumn="0" w:oddVBand="0" w:evenVBand="0" w:oddHBand="0" w:evenHBand="1" w:firstRowFirstColumn="0" w:firstRowLastColumn="0" w:lastRowFirstColumn="0" w:lastRowLastColumn="0"/>
        </w:trPr>
        <w:tc>
          <w:tcPr>
            <w:tcW w:w="9450" w:type="dxa"/>
            <w:tcMar>
              <w:left w:w="0" w:type="dxa"/>
              <w:right w:w="0" w:type="dxa"/>
            </w:tcMar>
          </w:tcPr>
          <w:tbl>
            <w:tblPr>
              <w:tblW w:w="9360" w:type="dxa"/>
              <w:tblLayout w:type="fixed"/>
              <w:tblCellMar>
                <w:left w:w="0" w:type="dxa"/>
                <w:right w:w="0" w:type="dxa"/>
              </w:tblCellMar>
              <w:tblLook w:val="04A0" w:firstRow="1" w:lastRow="0" w:firstColumn="1" w:lastColumn="0" w:noHBand="0" w:noVBand="1"/>
            </w:tblPr>
            <w:tblGrid>
              <w:gridCol w:w="9360"/>
            </w:tblGrid>
            <w:tr w:rsidR="00814BCA" w:rsidTr="00933D0D">
              <w:trPr>
                <w:trHeight w:val="284"/>
              </w:trPr>
              <w:tc>
                <w:tcPr>
                  <w:tcW w:w="9290" w:type="dxa"/>
                  <w:tcMar>
                    <w:top w:w="0" w:type="dxa"/>
                    <w:left w:w="115" w:type="dxa"/>
                    <w:bottom w:w="0" w:type="dxa"/>
                    <w:right w:w="115" w:type="dxa"/>
                  </w:tcMar>
                  <w:hideMark/>
                </w:tcPr>
                <w:p w:rsidR="000E5AD2" w:rsidRPr="000E5AD2" w:rsidRDefault="000E5AD2" w:rsidP="000E5AD2">
                  <w:pPr>
                    <w:pStyle w:val="TableTextMS"/>
                    <w:spacing w:before="0" w:after="0"/>
                    <w:rPr>
                      <w:b/>
                      <w:sz w:val="4"/>
                      <w:szCs w:val="4"/>
                    </w:rPr>
                  </w:pPr>
                </w:p>
                <w:p w:rsidR="00814BCA" w:rsidRPr="000E5AD2" w:rsidRDefault="00814BCA" w:rsidP="000E5AD2">
                  <w:pPr>
                    <w:pStyle w:val="TableTextMS"/>
                    <w:spacing w:before="0" w:after="0"/>
                    <w:rPr>
                      <w:b/>
                    </w:rPr>
                  </w:pPr>
                  <w:r w:rsidRPr="000E5AD2">
                    <w:rPr>
                      <w:b/>
                    </w:rPr>
                    <w:t>Importance</w:t>
                  </w:r>
                </w:p>
              </w:tc>
            </w:tr>
            <w:tr w:rsidR="00814BCA" w:rsidTr="00933D0D">
              <w:trPr>
                <w:trHeight w:val="288"/>
              </w:trPr>
              <w:tc>
                <w:tcPr>
                  <w:tcW w:w="9290" w:type="dxa"/>
                  <w:tcMar>
                    <w:top w:w="0" w:type="dxa"/>
                    <w:left w:w="108" w:type="dxa"/>
                    <w:bottom w:w="0" w:type="dxa"/>
                    <w:right w:w="108" w:type="dxa"/>
                  </w:tcMar>
                  <w:hideMark/>
                </w:tcPr>
                <w:p w:rsidR="00062967" w:rsidRDefault="00076279">
                  <w:pPr>
                    <w:pStyle w:val="NormalWeb"/>
                    <w:divId w:val="103309127"/>
                  </w:pPr>
                  <w:r>
                    <w:rPr>
                      <w:rFonts w:ascii="Segoe UI" w:hAnsi="Segoe UI" w:cs="Segoe UI"/>
                      <w:color w:val="000000"/>
                      <w:sz w:val="20"/>
                      <w:szCs w:val="20"/>
                    </w:rPr>
                    <w:t xml:space="preserve">The frequency in which DBCC CHECKDB should be run against any particular database depends largely on the individual business needs and the importance of the information in the database. However, at a minimum, DBCC CHECKDB should be run against all production databases at least once a week. </w:t>
                  </w:r>
                  <w:r>
                    <w:rPr>
                      <w:rFonts w:ascii="Segoe UI" w:hAnsi="Segoe UI" w:cs="Segoe UI"/>
                      <w:color w:val="000000"/>
                      <w:sz w:val="20"/>
                      <w:szCs w:val="20"/>
                    </w:rPr>
                    <w:br/>
                    <w:t xml:space="preserve">DBCC CHECKDB should also be run on a regular basis to proactively identify inconsistencies in data structures and other types of corruption. </w:t>
                  </w:r>
                  <w:r>
                    <w:rPr>
                      <w:rFonts w:ascii="Segoe UI" w:hAnsi="Segoe UI" w:cs="Segoe UI"/>
                      <w:color w:val="000000"/>
                      <w:sz w:val="20"/>
                      <w:szCs w:val="20"/>
                    </w:rPr>
                    <w:br/>
                  </w:r>
                  <w:r>
                    <w:rPr>
                      <w:rFonts w:ascii="Segoe UI" w:hAnsi="Segoe UI" w:cs="Segoe UI"/>
                      <w:color w:val="000000"/>
                      <w:sz w:val="20"/>
                      <w:szCs w:val="20"/>
                    </w:rPr>
                    <w:br/>
                    <w:t xml:space="preserve">Failure to resolve the problems detected by DBCC CHECKDB in a timely manner can lead to significant data loss and to the server failing to respond. </w:t>
                  </w:r>
                </w:p>
                <w:p w:rsidR="00814BCA" w:rsidRPr="000E5AD2" w:rsidRDefault="00814BCA" w:rsidP="000E5AD2">
                  <w:pPr>
                    <w:pStyle w:val="TableTextMS"/>
                    <w:spacing w:before="0" w:after="0"/>
                  </w:pPr>
                </w:p>
              </w:tc>
            </w:tr>
            <w:tr w:rsidR="00814BCA" w:rsidTr="00933D0D">
              <w:trPr>
                <w:trHeight w:val="284"/>
              </w:trPr>
              <w:tc>
                <w:tcPr>
                  <w:tcW w:w="9290" w:type="dxa"/>
                  <w:tcMar>
                    <w:top w:w="0" w:type="dxa"/>
                    <w:left w:w="115" w:type="dxa"/>
                    <w:bottom w:w="0" w:type="dxa"/>
                    <w:right w:w="115" w:type="dxa"/>
                  </w:tcMar>
                  <w:hideMark/>
                </w:tcPr>
                <w:p w:rsidR="000E5AD2" w:rsidRPr="000E5AD2" w:rsidRDefault="000E5AD2" w:rsidP="000E5AD2">
                  <w:pPr>
                    <w:pStyle w:val="TableTextMS"/>
                    <w:spacing w:before="0" w:after="0"/>
                    <w:rPr>
                      <w:b/>
                      <w:sz w:val="4"/>
                      <w:szCs w:val="4"/>
                    </w:rPr>
                  </w:pPr>
                </w:p>
                <w:p w:rsidR="00814BCA" w:rsidRPr="000E5AD2" w:rsidRDefault="00814BCA" w:rsidP="000E5AD2">
                  <w:pPr>
                    <w:pStyle w:val="TableTextMS"/>
                    <w:spacing w:before="0" w:after="0"/>
                    <w:rPr>
                      <w:b/>
                    </w:rPr>
                  </w:pPr>
                  <w:r w:rsidRPr="000E5AD2">
                    <w:rPr>
                      <w:b/>
                    </w:rPr>
                    <w:t>Recommended Reading</w:t>
                  </w:r>
                </w:p>
              </w:tc>
            </w:tr>
            <w:tr w:rsidR="00814BCA" w:rsidTr="00933D0D">
              <w:trPr>
                <w:trHeight w:val="288"/>
              </w:trPr>
              <w:tc>
                <w:tcPr>
                  <w:tcW w:w="9290" w:type="dxa"/>
                  <w:tcMar>
                    <w:top w:w="0" w:type="dxa"/>
                    <w:left w:w="108" w:type="dxa"/>
                    <w:bottom w:w="0" w:type="dxa"/>
                    <w:right w:w="108" w:type="dxa"/>
                  </w:tcMar>
                  <w:hideMark/>
                </w:tcPr>
                <w:p w:rsidR="00062967" w:rsidRDefault="00457D53">
                  <w:pPr>
                    <w:pStyle w:val="NormalWeb"/>
                    <w:divId w:val="1506435447"/>
                  </w:pPr>
                  <w:hyperlink r:id="rId171" w:tgtFrame="_blank" w:history="1">
                    <w:r w:rsidR="00076279">
                      <w:rPr>
                        <w:rStyle w:val="Hyperlink"/>
                        <w:rFonts w:ascii="Segoe UI" w:hAnsi="Segoe UI" w:cs="Segoe UI"/>
                        <w:color w:val="000000"/>
                        <w:sz w:val="20"/>
                        <w:szCs w:val="20"/>
                      </w:rPr>
                      <w:t>DBCC CHECKDB (Transact-SQL)</w:t>
                    </w:r>
                  </w:hyperlink>
                  <w:r w:rsidR="00076279">
                    <w:rPr>
                      <w:rFonts w:ascii="Segoe UI" w:hAnsi="Segoe UI" w:cs="Segoe UI"/>
                      <w:color w:val="000000"/>
                      <w:sz w:val="20"/>
                      <w:szCs w:val="20"/>
                    </w:rPr>
                    <w:t xml:space="preserve"> </w:t>
                  </w:r>
                  <w:r w:rsidR="00076279">
                    <w:rPr>
                      <w:rFonts w:ascii="Segoe UI" w:hAnsi="Segoe UI" w:cs="Segoe UI"/>
                      <w:color w:val="000000"/>
                      <w:sz w:val="20"/>
                      <w:szCs w:val="20"/>
                    </w:rPr>
                    <w:br/>
                    <w:t> </w:t>
                  </w:r>
                </w:p>
                <w:p w:rsidR="00814BCA" w:rsidRPr="000E5AD2" w:rsidRDefault="00814BCA" w:rsidP="000E5AD2">
                  <w:pPr>
                    <w:pStyle w:val="TableTextMS"/>
                    <w:spacing w:before="0" w:after="0"/>
                  </w:pPr>
                </w:p>
              </w:tc>
            </w:tr>
            <w:tr w:rsidR="00814BCA" w:rsidTr="00933D0D">
              <w:trPr>
                <w:trHeight w:val="284"/>
              </w:trPr>
              <w:tc>
                <w:tcPr>
                  <w:tcW w:w="9290" w:type="dxa"/>
                  <w:tcMar>
                    <w:top w:w="0" w:type="dxa"/>
                    <w:left w:w="115" w:type="dxa"/>
                    <w:bottom w:w="0" w:type="dxa"/>
                    <w:right w:w="115" w:type="dxa"/>
                  </w:tcMar>
                  <w:hideMark/>
                </w:tcPr>
                <w:p w:rsidR="000E5AD2" w:rsidRPr="000E5AD2" w:rsidRDefault="000E5AD2" w:rsidP="000E5AD2">
                  <w:pPr>
                    <w:pStyle w:val="TableTextMS"/>
                    <w:spacing w:before="0" w:after="0"/>
                    <w:rPr>
                      <w:b/>
                      <w:sz w:val="4"/>
                      <w:szCs w:val="4"/>
                    </w:rPr>
                  </w:pPr>
                </w:p>
                <w:p w:rsidR="00814BCA" w:rsidRPr="000E5AD2" w:rsidRDefault="00814BCA" w:rsidP="000E5AD2">
                  <w:pPr>
                    <w:pStyle w:val="TableTextMS"/>
                    <w:spacing w:before="0" w:after="0"/>
                    <w:rPr>
                      <w:b/>
                    </w:rPr>
                  </w:pPr>
                  <w:r w:rsidRPr="000E5AD2">
                    <w:rPr>
                      <w:b/>
                    </w:rPr>
                    <w:t>Recommended Resolution</w:t>
                  </w:r>
                </w:p>
              </w:tc>
            </w:tr>
            <w:tr w:rsidR="00814BCA" w:rsidTr="00933D0D">
              <w:trPr>
                <w:trHeight w:val="288"/>
              </w:trPr>
              <w:tc>
                <w:tcPr>
                  <w:tcW w:w="9290" w:type="dxa"/>
                  <w:tcMar>
                    <w:top w:w="0" w:type="dxa"/>
                    <w:left w:w="108" w:type="dxa"/>
                    <w:bottom w:w="0" w:type="dxa"/>
                    <w:right w:w="108" w:type="dxa"/>
                  </w:tcMar>
                  <w:hideMark/>
                </w:tcPr>
                <w:p w:rsidR="00062967" w:rsidRDefault="00076279">
                  <w:pPr>
                    <w:pStyle w:val="NormalWeb"/>
                    <w:divId w:val="1020663124"/>
                  </w:pPr>
                  <w:r>
                    <w:rPr>
                      <w:rFonts w:ascii="Segoe UI" w:hAnsi="Segoe UI" w:cs="Segoe UI"/>
                      <w:color w:val="000000"/>
                      <w:sz w:val="20"/>
                      <w:szCs w:val="20"/>
                    </w:rPr>
                    <w:t xml:space="preserve">DBCC CHECKDB should be run regularly. In addition, the results should be reviewed as soon as possible after execution completes in order to identify and resolve any errors before they become critical. </w:t>
                  </w:r>
                  <w:r>
                    <w:rPr>
                      <w:rFonts w:ascii="Segoe UI" w:hAnsi="Segoe UI" w:cs="Segoe UI"/>
                      <w:color w:val="000000"/>
                      <w:sz w:val="20"/>
                      <w:szCs w:val="20"/>
                    </w:rPr>
                    <w:br/>
                  </w:r>
                  <w:r>
                    <w:rPr>
                      <w:rFonts w:ascii="Segoe UI" w:hAnsi="Segoe UI" w:cs="Segoe UI"/>
                      <w:color w:val="000000"/>
                      <w:sz w:val="20"/>
                      <w:szCs w:val="20"/>
                    </w:rPr>
                    <w:br/>
                    <w:t xml:space="preserve">If DBCC CHECKDB uncovers any errors, it will specify the minimum repair level that should be used to fix the problem. Note that running DBCC CHECKDB with the repair option might not resolve the issue, depending on the type of damage uncovered. This could potentially result in a significant loss of data. </w:t>
                  </w:r>
                  <w:r>
                    <w:rPr>
                      <w:rFonts w:ascii="Segoe UI" w:hAnsi="Segoe UI" w:cs="Segoe UI"/>
                      <w:color w:val="000000"/>
                      <w:sz w:val="20"/>
                      <w:szCs w:val="20"/>
                    </w:rPr>
                    <w:br/>
                  </w:r>
                  <w:r>
                    <w:rPr>
                      <w:rFonts w:ascii="Segoe UI" w:hAnsi="Segoe UI" w:cs="Segoe UI"/>
                      <w:color w:val="000000"/>
                      <w:sz w:val="20"/>
                      <w:szCs w:val="20"/>
                    </w:rPr>
                    <w:br/>
                    <w:t xml:space="preserve">DBCC CHECKDB in Microsoft® SQL Server uses an internal database snapshot to perform the checks in order to avoid blocking and concurrency problems. However, because SQL Server 2005 and higher versions performs much more extensive checks than earlier versions, it may take considerably longer to complete. Thus, Microsoft recommends that the PHYSICAL_ONLY option be used for frequent checks on production databases. </w:t>
                  </w:r>
                  <w:r>
                    <w:rPr>
                      <w:rFonts w:ascii="Segoe UI" w:hAnsi="Segoe UI" w:cs="Segoe UI"/>
                      <w:color w:val="000000"/>
                      <w:sz w:val="20"/>
                      <w:szCs w:val="20"/>
                    </w:rPr>
                    <w:br/>
                  </w:r>
                  <w:r>
                    <w:rPr>
                      <w:rFonts w:ascii="Segoe UI" w:hAnsi="Segoe UI" w:cs="Segoe UI"/>
                      <w:color w:val="000000"/>
                      <w:sz w:val="20"/>
                      <w:szCs w:val="20"/>
                    </w:rPr>
                    <w:lastRenderedPageBreak/>
                    <w:br/>
                    <w:t xml:space="preserve">Because DBCC CHECKDB performs the following checks, you do not need to run these commands: </w:t>
                  </w:r>
                  <w:r>
                    <w:rPr>
                      <w:rFonts w:ascii="Segoe UI" w:hAnsi="Segoe UI" w:cs="Segoe UI"/>
                      <w:color w:val="000000"/>
                      <w:sz w:val="20"/>
                      <w:szCs w:val="20"/>
                    </w:rPr>
                    <w:br/>
                    <w:t xml:space="preserve">DBCC CHECKALLOC </w:t>
                  </w:r>
                  <w:r>
                    <w:rPr>
                      <w:rFonts w:ascii="Segoe UI" w:hAnsi="Segoe UI" w:cs="Segoe UI"/>
                      <w:color w:val="000000"/>
                      <w:sz w:val="20"/>
                      <w:szCs w:val="20"/>
                    </w:rPr>
                    <w:br/>
                    <w:t xml:space="preserve">DBCC CHECKTABLE </w:t>
                  </w:r>
                  <w:r>
                    <w:rPr>
                      <w:rFonts w:ascii="Segoe UI" w:hAnsi="Segoe UI" w:cs="Segoe UI"/>
                      <w:color w:val="000000"/>
                      <w:sz w:val="20"/>
                      <w:szCs w:val="20"/>
                    </w:rPr>
                    <w:br/>
                    <w:t xml:space="preserve">DBCC CHECKCATALOG </w:t>
                  </w:r>
                </w:p>
                <w:p w:rsidR="00814BCA" w:rsidRPr="000E5AD2" w:rsidRDefault="00814BCA" w:rsidP="000E5AD2">
                  <w:pPr>
                    <w:pStyle w:val="TableTextMS"/>
                    <w:spacing w:before="0" w:after="0"/>
                  </w:pPr>
                </w:p>
              </w:tc>
            </w:tr>
          </w:tbl>
          <w:p w:rsidR="00301D63" w:rsidRPr="008312AE" w:rsidRDefault="00301D63" w:rsidP="00814BCA"/>
        </w:tc>
      </w:tr>
      <w:tr w:rsidR="00301D63" w:rsidRPr="000E5AD2" w:rsidTr="00814BCA">
        <w:trPr>
          <w:cnfStyle w:val="000000100000" w:firstRow="0" w:lastRow="0" w:firstColumn="0" w:lastColumn="0" w:oddVBand="0" w:evenVBand="0" w:oddHBand="1" w:evenHBand="0" w:firstRowFirstColumn="0" w:firstRowLastColumn="0" w:lastRowFirstColumn="0" w:lastRowLastColumn="0"/>
        </w:trPr>
        <w:tc>
          <w:tcPr>
            <w:tcW w:w="9450" w:type="dxa"/>
          </w:tcPr>
          <w:p w:rsidR="00301D63" w:rsidRPr="00F93FA0" w:rsidRDefault="00301D63" w:rsidP="00814BCA">
            <w:pPr>
              <w:pStyle w:val="TableTextMS"/>
              <w:rPr>
                <w:b/>
              </w:rPr>
            </w:pPr>
            <w:r w:rsidRPr="00F93FA0">
              <w:rPr>
                <w:b/>
              </w:rPr>
              <w:lastRenderedPageBreak/>
              <w:t>Annotation</w:t>
            </w:r>
          </w:p>
        </w:tc>
      </w:tr>
      <w:tr w:rsidR="00301D63" w:rsidTr="00814BCA">
        <w:trPr>
          <w:cnfStyle w:val="000000010000" w:firstRow="0" w:lastRow="0" w:firstColumn="0" w:lastColumn="0" w:oddVBand="0" w:evenVBand="0" w:oddHBand="0" w:evenHBand="1" w:firstRowFirstColumn="0" w:firstRowLastColumn="0" w:lastRowFirstColumn="0" w:lastRowLastColumn="0"/>
        </w:trPr>
        <w:tc>
          <w:tcPr>
            <w:tcW w:w="9450" w:type="dxa"/>
          </w:tcPr>
          <w:p w:rsidR="00062967" w:rsidRDefault="00076279">
            <w:pPr>
              <w:divId w:val="928804965"/>
              <w:rPr>
                <w:rFonts w:eastAsia="Times New Roman"/>
                <w:sz w:val="24"/>
                <w:szCs w:val="24"/>
              </w:rPr>
            </w:pPr>
            <w:r>
              <w:rPr>
                <w:rFonts w:eastAsia="Times New Roman"/>
              </w:rPr>
              <w:t>I setup a new job on 3p to run a DBCC CHECKDB on these databases.</w:t>
            </w:r>
          </w:p>
          <w:p w:rsidR="00301D63" w:rsidRPr="0095265C" w:rsidRDefault="00301D63" w:rsidP="00814BCA">
            <w:pPr>
              <w:pStyle w:val="TableTextMS"/>
              <w:rPr>
                <w:b/>
              </w:rPr>
            </w:pPr>
          </w:p>
        </w:tc>
      </w:tr>
      <w:tr w:rsidR="00301D63" w:rsidRPr="000E5AD2" w:rsidTr="00814BCA">
        <w:trPr>
          <w:cnfStyle w:val="000000100000" w:firstRow="0" w:lastRow="0" w:firstColumn="0" w:lastColumn="0" w:oddVBand="0" w:evenVBand="0" w:oddHBand="1" w:evenHBand="0" w:firstRowFirstColumn="0" w:firstRowLastColumn="0" w:lastRowFirstColumn="0" w:lastRowLastColumn="0"/>
        </w:trPr>
        <w:tc>
          <w:tcPr>
            <w:tcW w:w="9450" w:type="dxa"/>
          </w:tcPr>
          <w:p w:rsidR="00301D63" w:rsidRPr="00F93FA0" w:rsidRDefault="00301D63" w:rsidP="00814BCA">
            <w:pPr>
              <w:pStyle w:val="TableTextMS"/>
              <w:rPr>
                <w:b/>
              </w:rPr>
            </w:pPr>
            <w:r w:rsidRPr="00F93FA0">
              <w:rPr>
                <w:b/>
              </w:rPr>
              <w:t>Affected Nodes</w:t>
            </w:r>
          </w:p>
        </w:tc>
      </w:tr>
      <w:tr w:rsidR="00301D63" w:rsidTr="00814BCA">
        <w:trPr>
          <w:cnfStyle w:val="000000010000" w:firstRow="0" w:lastRow="0" w:firstColumn="0" w:lastColumn="0" w:oddVBand="0" w:evenVBand="0" w:oddHBand="0" w:evenHBand="1" w:firstRowFirstColumn="0" w:firstRowLastColumn="0" w:lastRowFirstColumn="0" w:lastRowLastColumn="0"/>
        </w:trPr>
        <w:tc>
          <w:tcPr>
            <w:tcW w:w="9450" w:type="dxa"/>
          </w:tcPr>
          <w:p w:rsidR="00301D63" w:rsidRPr="00717463" w:rsidRDefault="00301D63" w:rsidP="00814BCA">
            <w:pPr>
              <w:pStyle w:val="TableTextMS"/>
              <w:rPr>
                <w:b/>
                <w:sz w:val="2"/>
              </w:rPr>
            </w:pPr>
          </w:p>
          <w:tbl>
            <w:tblPr>
              <w:tblStyle w:val="TableGrid"/>
              <w:tblW w:w="9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15" w:type="dxa"/>
                <w:right w:w="115" w:type="dxa"/>
              </w:tblCellMar>
              <w:tblLook w:val="04A0" w:firstRow="1" w:lastRow="0" w:firstColumn="1" w:lastColumn="0" w:noHBand="0" w:noVBand="1"/>
            </w:tblPr>
            <w:tblGrid>
              <w:gridCol w:w="324"/>
              <w:gridCol w:w="1913"/>
              <w:gridCol w:w="7123"/>
            </w:tblGrid>
            <w:tr w:rsidR="00AA7680" w:rsidRPr="00933D0D" w:rsidTr="006255C0">
              <w:trPr>
                <w:trHeight w:val="188"/>
              </w:trPr>
              <w:tc>
                <w:tcPr>
                  <w:tcW w:w="324" w:type="dxa"/>
                  <w:noWrap/>
                  <w:tcMar>
                    <w:left w:w="0" w:type="dxa"/>
                    <w:right w:w="0" w:type="dxa"/>
                  </w:tcMar>
                  <w:hideMark/>
                </w:tcPr>
                <w:p w:rsidR="00AA7680" w:rsidRPr="00933D0D" w:rsidRDefault="00AA7680" w:rsidP="006255C0">
                  <w:pPr>
                    <w:pStyle w:val="TableTextMS"/>
                    <w:spacing w:before="0" w:after="0"/>
                    <w:rPr>
                      <w:szCs w:val="20"/>
                    </w:rPr>
                  </w:pPr>
                  <w:r w:rsidRPr="00933D0D">
                    <w:rPr>
                      <w:noProof/>
                      <w:szCs w:val="20"/>
                    </w:rPr>
                    <w:drawing>
                      <wp:inline distT="0" distB="0" distL="0" distR="0">
                        <wp:extent cx="152400" cy="152400"/>
                        <wp:effectExtent l="19050" t="0" r="0" b="0"/>
                        <wp:docPr id="1487739060" name="InsertedImage" descr="Machine inser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ertedImage" descr="Machine inserted"/>
                                <pic:cNvPicPr>
                                  <a:picLocks noChangeAspect="1" noChangeArrowheads="1"/>
                                </pic:cNvPicPr>
                              </pic:nvPicPr>
                              <pic:blipFill>
                                <a:blip r:embed="rId59"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tc>
                <w:tcPr>
                  <w:tcW w:w="1913" w:type="dxa"/>
                  <w:tcMar>
                    <w:left w:w="0" w:type="dxa"/>
                    <w:right w:w="0" w:type="dxa"/>
                  </w:tcMar>
                  <w:hideMark/>
                </w:tcPr>
                <w:p w:rsidR="00AA7680" w:rsidRPr="00933D0D" w:rsidRDefault="00AA7680" w:rsidP="006255C0">
                  <w:pPr>
                    <w:pStyle w:val="TableTextMS"/>
                    <w:spacing w:before="0" w:after="0"/>
                    <w:rPr>
                      <w:szCs w:val="20"/>
                    </w:rPr>
                  </w:pPr>
                  <w:r w:rsidRPr="00933D0D">
                    <w:rPr>
                      <w:szCs w:val="20"/>
                    </w:rPr>
                    <w:t>SCMMAVM3P.CHOMP.ORG;DARTData</w:t>
                  </w:r>
                </w:p>
              </w:tc>
              <w:tc>
                <w:tcPr>
                  <w:tcW w:w="7123" w:type="dxa"/>
                  <w:hideMark/>
                </w:tcPr>
                <w:p w:rsidR="00AA7680" w:rsidRPr="00933D0D" w:rsidRDefault="00AA7680" w:rsidP="006255C0">
                  <w:pPr>
                    <w:pStyle w:val="TableTextMS"/>
                    <w:spacing w:before="0" w:after="0"/>
                    <w:rPr>
                      <w:szCs w:val="20"/>
                    </w:rPr>
                  </w:pPr>
                  <w:r w:rsidRPr="00933D0D">
                    <w:rPr>
                      <w:szCs w:val="20"/>
                    </w:rPr>
                    <w:t>Last clean DBCC execution date: Never Executed</w:t>
                  </w:r>
                </w:p>
              </w:tc>
            </w:tr>
            <w:tr w:rsidR="00AA7680" w:rsidRPr="00933D0D" w:rsidTr="006255C0">
              <w:trPr>
                <w:trHeight w:val="188"/>
              </w:trPr>
              <w:tc>
                <w:tcPr>
                  <w:tcW w:w="324" w:type="dxa"/>
                  <w:noWrap/>
                  <w:tcMar>
                    <w:left w:w="0" w:type="dxa"/>
                    <w:right w:w="0" w:type="dxa"/>
                  </w:tcMar>
                  <w:hideMark/>
                </w:tcPr>
                <w:p w:rsidR="00AA7680" w:rsidRPr="00933D0D" w:rsidRDefault="00AA7680" w:rsidP="006255C0">
                  <w:pPr>
                    <w:pStyle w:val="TableTextMS"/>
                    <w:spacing w:before="0" w:after="0"/>
                    <w:rPr>
                      <w:szCs w:val="20"/>
                    </w:rPr>
                  </w:pPr>
                  <w:r w:rsidRPr="00933D0D">
                    <w:rPr>
                      <w:noProof/>
                      <w:szCs w:val="20"/>
                    </w:rPr>
                    <w:drawing>
                      <wp:inline distT="0" distB="0" distL="0" distR="0">
                        <wp:extent cx="152400" cy="152400"/>
                        <wp:effectExtent l="19050" t="0" r="0" b="0"/>
                        <wp:docPr id="249743933" name="InsertedImage" descr="Machine inser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ertedImage" descr="Machine inserted"/>
                                <pic:cNvPicPr>
                                  <a:picLocks noChangeAspect="1" noChangeArrowheads="1"/>
                                </pic:cNvPicPr>
                              </pic:nvPicPr>
                              <pic:blipFill>
                                <a:blip r:embed="rId59"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tc>
                <w:tcPr>
                  <w:tcW w:w="1913" w:type="dxa"/>
                  <w:tcMar>
                    <w:left w:w="0" w:type="dxa"/>
                    <w:right w:w="0" w:type="dxa"/>
                  </w:tcMar>
                  <w:hideMark/>
                </w:tcPr>
                <w:p w:rsidR="00AA7680" w:rsidRPr="00933D0D" w:rsidRDefault="00AA7680" w:rsidP="006255C0">
                  <w:pPr>
                    <w:pStyle w:val="TableTextMS"/>
                    <w:spacing w:before="0" w:after="0"/>
                    <w:rPr>
                      <w:szCs w:val="20"/>
                    </w:rPr>
                  </w:pPr>
                  <w:r w:rsidRPr="00933D0D">
                    <w:rPr>
                      <w:szCs w:val="20"/>
                    </w:rPr>
                    <w:t>SCMMAVM3P.CHOMP.ORG;cpm_StageCDC</w:t>
                  </w:r>
                </w:p>
              </w:tc>
              <w:tc>
                <w:tcPr>
                  <w:tcW w:w="7123" w:type="dxa"/>
                  <w:hideMark/>
                </w:tcPr>
                <w:p w:rsidR="00AA7680" w:rsidRPr="00933D0D" w:rsidRDefault="00AA7680" w:rsidP="006255C0">
                  <w:pPr>
                    <w:pStyle w:val="TableTextMS"/>
                    <w:spacing w:before="0" w:after="0"/>
                    <w:rPr>
                      <w:szCs w:val="20"/>
                    </w:rPr>
                  </w:pPr>
                  <w:r w:rsidRPr="00933D0D">
                    <w:rPr>
                      <w:szCs w:val="20"/>
                    </w:rPr>
                    <w:t>Last clean DBCC execution date: Never Executed</w:t>
                  </w:r>
                </w:p>
              </w:tc>
            </w:tr>
            <w:tr w:rsidR="00AA7680" w:rsidRPr="00933D0D" w:rsidTr="006255C0">
              <w:trPr>
                <w:trHeight w:val="188"/>
              </w:trPr>
              <w:tc>
                <w:tcPr>
                  <w:tcW w:w="324" w:type="dxa"/>
                  <w:noWrap/>
                  <w:tcMar>
                    <w:left w:w="0" w:type="dxa"/>
                    <w:right w:w="0" w:type="dxa"/>
                  </w:tcMar>
                  <w:hideMark/>
                </w:tcPr>
                <w:p w:rsidR="00AA7680" w:rsidRPr="00933D0D" w:rsidRDefault="00AA7680" w:rsidP="006255C0">
                  <w:pPr>
                    <w:pStyle w:val="TableTextMS"/>
                    <w:spacing w:before="0" w:after="0"/>
                    <w:rPr>
                      <w:szCs w:val="20"/>
                    </w:rPr>
                  </w:pPr>
                  <w:r w:rsidRPr="00933D0D">
                    <w:rPr>
                      <w:noProof/>
                      <w:szCs w:val="20"/>
                    </w:rPr>
                    <w:drawing>
                      <wp:inline distT="0" distB="0" distL="0" distR="0">
                        <wp:extent cx="152400" cy="152400"/>
                        <wp:effectExtent l="19050" t="0" r="0" b="0"/>
                        <wp:docPr id="1902288967" name="InsertedImage" descr="Machine inser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ertedImage" descr="Machine inserted"/>
                                <pic:cNvPicPr>
                                  <a:picLocks noChangeAspect="1" noChangeArrowheads="1"/>
                                </pic:cNvPicPr>
                              </pic:nvPicPr>
                              <pic:blipFill>
                                <a:blip r:embed="rId59"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tc>
                <w:tcPr>
                  <w:tcW w:w="1913" w:type="dxa"/>
                  <w:tcMar>
                    <w:left w:w="0" w:type="dxa"/>
                    <w:right w:w="0" w:type="dxa"/>
                  </w:tcMar>
                  <w:hideMark/>
                </w:tcPr>
                <w:p w:rsidR="00AA7680" w:rsidRPr="00933D0D" w:rsidRDefault="00AA7680" w:rsidP="006255C0">
                  <w:pPr>
                    <w:pStyle w:val="TableTextMS"/>
                    <w:spacing w:before="0" w:after="0"/>
                    <w:rPr>
                      <w:szCs w:val="20"/>
                    </w:rPr>
                  </w:pPr>
                  <w:r w:rsidRPr="00933D0D">
                    <w:rPr>
                      <w:szCs w:val="20"/>
                    </w:rPr>
                    <w:t>SCMMAVM3P.CHOMP.ORG;cpm_Stage</w:t>
                  </w:r>
                </w:p>
              </w:tc>
              <w:tc>
                <w:tcPr>
                  <w:tcW w:w="7123" w:type="dxa"/>
                  <w:hideMark/>
                </w:tcPr>
                <w:p w:rsidR="00AA7680" w:rsidRPr="00933D0D" w:rsidRDefault="00AA7680" w:rsidP="006255C0">
                  <w:pPr>
                    <w:pStyle w:val="TableTextMS"/>
                    <w:spacing w:before="0" w:after="0"/>
                    <w:rPr>
                      <w:szCs w:val="20"/>
                    </w:rPr>
                  </w:pPr>
                  <w:r w:rsidRPr="00933D0D">
                    <w:rPr>
                      <w:szCs w:val="20"/>
                    </w:rPr>
                    <w:t>Last clean DBCC execution date: Never Executed</w:t>
                  </w:r>
                </w:p>
              </w:tc>
            </w:tr>
            <w:tr w:rsidR="00AA7680" w:rsidRPr="00933D0D" w:rsidTr="006255C0">
              <w:trPr>
                <w:trHeight w:val="188"/>
              </w:trPr>
              <w:tc>
                <w:tcPr>
                  <w:tcW w:w="324" w:type="dxa"/>
                  <w:noWrap/>
                  <w:tcMar>
                    <w:left w:w="0" w:type="dxa"/>
                    <w:right w:w="0" w:type="dxa"/>
                  </w:tcMar>
                  <w:hideMark/>
                </w:tcPr>
                <w:p w:rsidR="00AA7680" w:rsidRPr="00933D0D" w:rsidRDefault="00AA7680" w:rsidP="006255C0">
                  <w:pPr>
                    <w:pStyle w:val="TableTextMS"/>
                    <w:spacing w:before="0" w:after="0"/>
                    <w:rPr>
                      <w:szCs w:val="20"/>
                    </w:rPr>
                  </w:pPr>
                  <w:r w:rsidRPr="00933D0D">
                    <w:rPr>
                      <w:noProof/>
                      <w:szCs w:val="20"/>
                    </w:rPr>
                    <w:drawing>
                      <wp:inline distT="0" distB="0" distL="0" distR="0">
                        <wp:extent cx="152400" cy="152400"/>
                        <wp:effectExtent l="19050" t="0" r="0" b="0"/>
                        <wp:docPr id="1013785399" name="InsertedImage" descr="Machine inser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ertedImage" descr="Machine inserted"/>
                                <pic:cNvPicPr>
                                  <a:picLocks noChangeAspect="1" noChangeArrowheads="1"/>
                                </pic:cNvPicPr>
                              </pic:nvPicPr>
                              <pic:blipFill>
                                <a:blip r:embed="rId59"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tc>
                <w:tcPr>
                  <w:tcW w:w="1913" w:type="dxa"/>
                  <w:tcMar>
                    <w:left w:w="0" w:type="dxa"/>
                    <w:right w:w="0" w:type="dxa"/>
                  </w:tcMar>
                  <w:hideMark/>
                </w:tcPr>
                <w:p w:rsidR="00AA7680" w:rsidRPr="00933D0D" w:rsidRDefault="00AA7680" w:rsidP="006255C0">
                  <w:pPr>
                    <w:pStyle w:val="TableTextMS"/>
                    <w:spacing w:before="0" w:after="0"/>
                    <w:rPr>
                      <w:szCs w:val="20"/>
                    </w:rPr>
                  </w:pPr>
                  <w:r w:rsidRPr="00933D0D">
                    <w:rPr>
                      <w:szCs w:val="20"/>
                    </w:rPr>
                    <w:t>SCMMAVM3P.CHOMP.ORG;CPM_ReportServerTempDB</w:t>
                  </w:r>
                </w:p>
              </w:tc>
              <w:tc>
                <w:tcPr>
                  <w:tcW w:w="7123" w:type="dxa"/>
                  <w:hideMark/>
                </w:tcPr>
                <w:p w:rsidR="00AA7680" w:rsidRPr="00933D0D" w:rsidRDefault="00AA7680" w:rsidP="006255C0">
                  <w:pPr>
                    <w:pStyle w:val="TableTextMS"/>
                    <w:spacing w:before="0" w:after="0"/>
                    <w:rPr>
                      <w:szCs w:val="20"/>
                    </w:rPr>
                  </w:pPr>
                  <w:r w:rsidRPr="00933D0D">
                    <w:rPr>
                      <w:szCs w:val="20"/>
                    </w:rPr>
                    <w:t>Last clean DBCC execution date: Never Executed</w:t>
                  </w:r>
                </w:p>
              </w:tc>
            </w:tr>
            <w:tr w:rsidR="00AA7680" w:rsidRPr="00933D0D" w:rsidTr="006255C0">
              <w:trPr>
                <w:trHeight w:val="188"/>
              </w:trPr>
              <w:tc>
                <w:tcPr>
                  <w:tcW w:w="324" w:type="dxa"/>
                  <w:noWrap/>
                  <w:tcMar>
                    <w:left w:w="0" w:type="dxa"/>
                    <w:right w:w="0" w:type="dxa"/>
                  </w:tcMar>
                  <w:hideMark/>
                </w:tcPr>
                <w:p w:rsidR="00AA7680" w:rsidRPr="00933D0D" w:rsidRDefault="00AA7680" w:rsidP="006255C0">
                  <w:pPr>
                    <w:pStyle w:val="TableTextMS"/>
                    <w:spacing w:before="0" w:after="0"/>
                    <w:rPr>
                      <w:szCs w:val="20"/>
                    </w:rPr>
                  </w:pPr>
                  <w:r w:rsidRPr="00933D0D">
                    <w:rPr>
                      <w:noProof/>
                      <w:szCs w:val="20"/>
                    </w:rPr>
                    <w:drawing>
                      <wp:inline distT="0" distB="0" distL="0" distR="0">
                        <wp:extent cx="152400" cy="152400"/>
                        <wp:effectExtent l="19050" t="0" r="0" b="0"/>
                        <wp:docPr id="1092388102" name="InsertedImage" descr="Machine inser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ertedImage" descr="Machine inserted"/>
                                <pic:cNvPicPr>
                                  <a:picLocks noChangeAspect="1" noChangeArrowheads="1"/>
                                </pic:cNvPicPr>
                              </pic:nvPicPr>
                              <pic:blipFill>
                                <a:blip r:embed="rId59"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tc>
                <w:tcPr>
                  <w:tcW w:w="1913" w:type="dxa"/>
                  <w:tcMar>
                    <w:left w:w="0" w:type="dxa"/>
                    <w:right w:w="0" w:type="dxa"/>
                  </w:tcMar>
                  <w:hideMark/>
                </w:tcPr>
                <w:p w:rsidR="00AA7680" w:rsidRPr="00933D0D" w:rsidRDefault="00AA7680" w:rsidP="006255C0">
                  <w:pPr>
                    <w:pStyle w:val="TableTextMS"/>
                    <w:spacing w:before="0" w:after="0"/>
                    <w:rPr>
                      <w:szCs w:val="20"/>
                    </w:rPr>
                  </w:pPr>
                  <w:r w:rsidRPr="00933D0D">
                    <w:rPr>
                      <w:szCs w:val="20"/>
                    </w:rPr>
                    <w:t>SCMMAVM3P.CHOMP.ORG;CPM_ReportServer</w:t>
                  </w:r>
                </w:p>
              </w:tc>
              <w:tc>
                <w:tcPr>
                  <w:tcW w:w="7123" w:type="dxa"/>
                  <w:hideMark/>
                </w:tcPr>
                <w:p w:rsidR="00AA7680" w:rsidRPr="00933D0D" w:rsidRDefault="00AA7680" w:rsidP="006255C0">
                  <w:pPr>
                    <w:pStyle w:val="TableTextMS"/>
                    <w:spacing w:before="0" w:after="0"/>
                    <w:rPr>
                      <w:szCs w:val="20"/>
                    </w:rPr>
                  </w:pPr>
                  <w:r w:rsidRPr="00933D0D">
                    <w:rPr>
                      <w:szCs w:val="20"/>
                    </w:rPr>
                    <w:t>Last clean DBCC execution date: Never Executed</w:t>
                  </w:r>
                </w:p>
              </w:tc>
            </w:tr>
            <w:tr w:rsidR="00AA7680" w:rsidRPr="00933D0D" w:rsidTr="006255C0">
              <w:trPr>
                <w:trHeight w:val="188"/>
              </w:trPr>
              <w:tc>
                <w:tcPr>
                  <w:tcW w:w="324" w:type="dxa"/>
                  <w:noWrap/>
                  <w:tcMar>
                    <w:left w:w="0" w:type="dxa"/>
                    <w:right w:w="0" w:type="dxa"/>
                  </w:tcMar>
                  <w:hideMark/>
                </w:tcPr>
                <w:p w:rsidR="00AA7680" w:rsidRPr="00933D0D" w:rsidRDefault="00AA7680" w:rsidP="006255C0">
                  <w:pPr>
                    <w:pStyle w:val="TableTextMS"/>
                    <w:spacing w:before="0" w:after="0"/>
                    <w:rPr>
                      <w:szCs w:val="20"/>
                    </w:rPr>
                  </w:pPr>
                  <w:r w:rsidRPr="00933D0D">
                    <w:rPr>
                      <w:noProof/>
                      <w:szCs w:val="20"/>
                    </w:rPr>
                    <w:drawing>
                      <wp:inline distT="0" distB="0" distL="0" distR="0">
                        <wp:extent cx="152400" cy="152400"/>
                        <wp:effectExtent l="19050" t="0" r="0" b="0"/>
                        <wp:docPr id="678050561" name="InsertedImage" descr="Machine inser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ertedImage" descr="Machine inserted"/>
                                <pic:cNvPicPr>
                                  <a:picLocks noChangeAspect="1" noChangeArrowheads="1"/>
                                </pic:cNvPicPr>
                              </pic:nvPicPr>
                              <pic:blipFill>
                                <a:blip r:embed="rId59"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tc>
                <w:tcPr>
                  <w:tcW w:w="1913" w:type="dxa"/>
                  <w:tcMar>
                    <w:left w:w="0" w:type="dxa"/>
                    <w:right w:w="0" w:type="dxa"/>
                  </w:tcMar>
                  <w:hideMark/>
                </w:tcPr>
                <w:p w:rsidR="00AA7680" w:rsidRPr="00933D0D" w:rsidRDefault="00AA7680" w:rsidP="006255C0">
                  <w:pPr>
                    <w:pStyle w:val="TableTextMS"/>
                    <w:spacing w:before="0" w:after="0"/>
                    <w:rPr>
                      <w:szCs w:val="20"/>
                    </w:rPr>
                  </w:pPr>
                  <w:r w:rsidRPr="00933D0D">
                    <w:rPr>
                      <w:szCs w:val="20"/>
                    </w:rPr>
                    <w:t>SCMMAVM3P.CHOMP.ORG;CPM_MetaData</w:t>
                  </w:r>
                </w:p>
              </w:tc>
              <w:tc>
                <w:tcPr>
                  <w:tcW w:w="7123" w:type="dxa"/>
                  <w:hideMark/>
                </w:tcPr>
                <w:p w:rsidR="00AA7680" w:rsidRPr="00933D0D" w:rsidRDefault="00AA7680" w:rsidP="006255C0">
                  <w:pPr>
                    <w:pStyle w:val="TableTextMS"/>
                    <w:spacing w:before="0" w:after="0"/>
                    <w:rPr>
                      <w:szCs w:val="20"/>
                    </w:rPr>
                  </w:pPr>
                  <w:r w:rsidRPr="00933D0D">
                    <w:rPr>
                      <w:szCs w:val="20"/>
                    </w:rPr>
                    <w:t>Last clean DBCC execution date: Never Executed</w:t>
                  </w:r>
                </w:p>
              </w:tc>
            </w:tr>
            <w:tr w:rsidR="00AA7680" w:rsidRPr="00933D0D" w:rsidTr="006255C0">
              <w:trPr>
                <w:trHeight w:val="188"/>
              </w:trPr>
              <w:tc>
                <w:tcPr>
                  <w:tcW w:w="324" w:type="dxa"/>
                  <w:noWrap/>
                  <w:tcMar>
                    <w:left w:w="0" w:type="dxa"/>
                    <w:right w:w="0" w:type="dxa"/>
                  </w:tcMar>
                  <w:hideMark/>
                </w:tcPr>
                <w:p w:rsidR="00AA7680" w:rsidRPr="00933D0D" w:rsidRDefault="00AA7680" w:rsidP="006255C0">
                  <w:pPr>
                    <w:pStyle w:val="TableTextMS"/>
                    <w:spacing w:before="0" w:after="0"/>
                    <w:rPr>
                      <w:szCs w:val="20"/>
                    </w:rPr>
                  </w:pPr>
                  <w:r w:rsidRPr="00933D0D">
                    <w:rPr>
                      <w:noProof/>
                      <w:szCs w:val="20"/>
                    </w:rPr>
                    <w:drawing>
                      <wp:inline distT="0" distB="0" distL="0" distR="0">
                        <wp:extent cx="152400" cy="152400"/>
                        <wp:effectExtent l="19050" t="0" r="0" b="0"/>
                        <wp:docPr id="1458485280" name="InsertedImage" descr="Machine inser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ertedImage" descr="Machine inserted"/>
                                <pic:cNvPicPr>
                                  <a:picLocks noChangeAspect="1" noChangeArrowheads="1"/>
                                </pic:cNvPicPr>
                              </pic:nvPicPr>
                              <pic:blipFill>
                                <a:blip r:embed="rId59"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tc>
                <w:tcPr>
                  <w:tcW w:w="1913" w:type="dxa"/>
                  <w:tcMar>
                    <w:left w:w="0" w:type="dxa"/>
                    <w:right w:w="0" w:type="dxa"/>
                  </w:tcMar>
                  <w:hideMark/>
                </w:tcPr>
                <w:p w:rsidR="00AA7680" w:rsidRPr="00933D0D" w:rsidRDefault="00AA7680" w:rsidP="006255C0">
                  <w:pPr>
                    <w:pStyle w:val="TableTextMS"/>
                    <w:spacing w:before="0" w:after="0"/>
                    <w:rPr>
                      <w:szCs w:val="20"/>
                    </w:rPr>
                  </w:pPr>
                  <w:r w:rsidRPr="00933D0D">
                    <w:rPr>
                      <w:szCs w:val="20"/>
                    </w:rPr>
                    <w:t>SCMMAVM3P.CHOMP.ORG;cpm_EPMPortal</w:t>
                  </w:r>
                </w:p>
              </w:tc>
              <w:tc>
                <w:tcPr>
                  <w:tcW w:w="7123" w:type="dxa"/>
                  <w:hideMark/>
                </w:tcPr>
                <w:p w:rsidR="00AA7680" w:rsidRPr="00933D0D" w:rsidRDefault="00AA7680" w:rsidP="006255C0">
                  <w:pPr>
                    <w:pStyle w:val="TableTextMS"/>
                    <w:spacing w:before="0" w:after="0"/>
                    <w:rPr>
                      <w:szCs w:val="20"/>
                    </w:rPr>
                  </w:pPr>
                  <w:r w:rsidRPr="00933D0D">
                    <w:rPr>
                      <w:szCs w:val="20"/>
                    </w:rPr>
                    <w:t>Last clean DBCC execution date: Never Executed</w:t>
                  </w:r>
                </w:p>
              </w:tc>
            </w:tr>
            <w:tr w:rsidR="00AA7680" w:rsidRPr="00933D0D" w:rsidTr="006255C0">
              <w:trPr>
                <w:trHeight w:val="188"/>
              </w:trPr>
              <w:tc>
                <w:tcPr>
                  <w:tcW w:w="324" w:type="dxa"/>
                  <w:noWrap/>
                  <w:tcMar>
                    <w:left w:w="0" w:type="dxa"/>
                    <w:right w:w="0" w:type="dxa"/>
                  </w:tcMar>
                  <w:hideMark/>
                </w:tcPr>
                <w:p w:rsidR="00AA7680" w:rsidRPr="00933D0D" w:rsidRDefault="00AA7680" w:rsidP="006255C0">
                  <w:pPr>
                    <w:pStyle w:val="TableTextMS"/>
                    <w:spacing w:before="0" w:after="0"/>
                    <w:rPr>
                      <w:szCs w:val="20"/>
                    </w:rPr>
                  </w:pPr>
                  <w:r w:rsidRPr="00933D0D">
                    <w:rPr>
                      <w:noProof/>
                      <w:szCs w:val="20"/>
                    </w:rPr>
                    <w:drawing>
                      <wp:inline distT="0" distB="0" distL="0" distR="0">
                        <wp:extent cx="152400" cy="152400"/>
                        <wp:effectExtent l="19050" t="0" r="0" b="0"/>
                        <wp:docPr id="769913041" name="InsertedImage" descr="Machine inser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ertedImage" descr="Machine inserted"/>
                                <pic:cNvPicPr>
                                  <a:picLocks noChangeAspect="1" noChangeArrowheads="1"/>
                                </pic:cNvPicPr>
                              </pic:nvPicPr>
                              <pic:blipFill>
                                <a:blip r:embed="rId59"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tc>
                <w:tcPr>
                  <w:tcW w:w="1913" w:type="dxa"/>
                  <w:tcMar>
                    <w:left w:w="0" w:type="dxa"/>
                    <w:right w:w="0" w:type="dxa"/>
                  </w:tcMar>
                  <w:hideMark/>
                </w:tcPr>
                <w:p w:rsidR="00AA7680" w:rsidRPr="00933D0D" w:rsidRDefault="00AA7680" w:rsidP="006255C0">
                  <w:pPr>
                    <w:pStyle w:val="TableTextMS"/>
                    <w:spacing w:before="0" w:after="0"/>
                    <w:rPr>
                      <w:szCs w:val="20"/>
                    </w:rPr>
                  </w:pPr>
                  <w:r w:rsidRPr="00933D0D">
                    <w:rPr>
                      <w:szCs w:val="20"/>
                    </w:rPr>
                    <w:t>SCMMAVM3P.CHOMP.ORG;cpm_AcuteCare</w:t>
                  </w:r>
                </w:p>
              </w:tc>
              <w:tc>
                <w:tcPr>
                  <w:tcW w:w="7123" w:type="dxa"/>
                  <w:hideMark/>
                </w:tcPr>
                <w:p w:rsidR="00AA7680" w:rsidRPr="00933D0D" w:rsidRDefault="00AA7680" w:rsidP="006255C0">
                  <w:pPr>
                    <w:pStyle w:val="TableTextMS"/>
                    <w:spacing w:before="0" w:after="0"/>
                    <w:rPr>
                      <w:szCs w:val="20"/>
                    </w:rPr>
                  </w:pPr>
                  <w:r w:rsidRPr="00933D0D">
                    <w:rPr>
                      <w:szCs w:val="20"/>
                    </w:rPr>
                    <w:t>Last clean DBCC execution date: Never Executed</w:t>
                  </w:r>
                </w:p>
              </w:tc>
            </w:tr>
            <w:tr w:rsidR="00AA7680" w:rsidRPr="00933D0D" w:rsidTr="006255C0">
              <w:trPr>
                <w:trHeight w:val="188"/>
              </w:trPr>
              <w:tc>
                <w:tcPr>
                  <w:tcW w:w="324" w:type="dxa"/>
                  <w:noWrap/>
                  <w:tcMar>
                    <w:left w:w="0" w:type="dxa"/>
                    <w:right w:w="0" w:type="dxa"/>
                  </w:tcMar>
                  <w:hideMark/>
                </w:tcPr>
                <w:p w:rsidR="00AA7680" w:rsidRPr="00933D0D" w:rsidRDefault="00AA7680" w:rsidP="006255C0">
                  <w:pPr>
                    <w:pStyle w:val="TableTextMS"/>
                    <w:spacing w:before="0" w:after="0"/>
                    <w:rPr>
                      <w:szCs w:val="20"/>
                    </w:rPr>
                  </w:pPr>
                  <w:r w:rsidRPr="00933D0D">
                    <w:rPr>
                      <w:noProof/>
                      <w:szCs w:val="20"/>
                    </w:rPr>
                    <w:drawing>
                      <wp:inline distT="0" distB="0" distL="0" distR="0">
                        <wp:extent cx="152400" cy="152400"/>
                        <wp:effectExtent l="19050" t="0" r="0" b="0"/>
                        <wp:docPr id="1374045624" name="InsertedImage" descr="Machine inser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ertedImage" descr="Machine inserted"/>
                                <pic:cNvPicPr>
                                  <a:picLocks noChangeAspect="1" noChangeArrowheads="1"/>
                                </pic:cNvPicPr>
                              </pic:nvPicPr>
                              <pic:blipFill>
                                <a:blip r:embed="rId59"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tc>
                <w:tcPr>
                  <w:tcW w:w="1913" w:type="dxa"/>
                  <w:tcMar>
                    <w:left w:w="0" w:type="dxa"/>
                    <w:right w:w="0" w:type="dxa"/>
                  </w:tcMar>
                  <w:hideMark/>
                </w:tcPr>
                <w:p w:rsidR="00AA7680" w:rsidRPr="00933D0D" w:rsidRDefault="00AA7680" w:rsidP="006255C0">
                  <w:pPr>
                    <w:pStyle w:val="TableTextMS"/>
                    <w:spacing w:before="0" w:after="0"/>
                    <w:rPr>
                      <w:szCs w:val="20"/>
                    </w:rPr>
                  </w:pPr>
                  <w:r w:rsidRPr="00933D0D">
                    <w:rPr>
                      <w:szCs w:val="20"/>
                    </w:rPr>
                    <w:t>SCMMAVM2P.CHOMP.ORG;EToolkit</w:t>
                  </w:r>
                </w:p>
              </w:tc>
              <w:tc>
                <w:tcPr>
                  <w:tcW w:w="7123" w:type="dxa"/>
                  <w:hideMark/>
                </w:tcPr>
                <w:p w:rsidR="00AA7680" w:rsidRPr="00933D0D" w:rsidRDefault="00AA7680" w:rsidP="006255C0">
                  <w:pPr>
                    <w:pStyle w:val="TableTextMS"/>
                    <w:spacing w:before="0" w:after="0"/>
                    <w:rPr>
                      <w:szCs w:val="20"/>
                    </w:rPr>
                  </w:pPr>
                  <w:r w:rsidRPr="00933D0D">
                    <w:rPr>
                      <w:szCs w:val="20"/>
                    </w:rPr>
                    <w:t>Last clean DBCC execution date: Never Executed</w:t>
                  </w:r>
                </w:p>
              </w:tc>
            </w:tr>
          </w:tbl>
          <w:p w:rsidR="00301D63" w:rsidRPr="00717463" w:rsidRDefault="00301D63" w:rsidP="00814BCA">
            <w:pPr>
              <w:pStyle w:val="TableTextMS"/>
              <w:rPr>
                <w:b/>
                <w:sz w:val="2"/>
              </w:rPr>
            </w:pPr>
          </w:p>
        </w:tc>
      </w:tr>
    </w:tbl>
    <w:p w:rsidR="00301D63" w:rsidRDefault="00301D63">
      <w:pPr>
        <w:rPr>
          <w:rFonts w:eastAsiaTheme="minorHAnsi"/>
          <w:szCs w:val="20"/>
        </w:rPr>
      </w:pPr>
    </w:p>
    <w:tbl>
      <w:tblPr>
        <w:tblStyle w:val="MSTableStyle2"/>
        <w:tblW w:w="9450" w:type="dxa"/>
        <w:tblInd w:w="0" w:type="dxa"/>
        <w:tblLayout w:type="fixed"/>
        <w:tblLook w:val="04A0" w:firstRow="1" w:lastRow="0" w:firstColumn="1" w:lastColumn="0" w:noHBand="0" w:noVBand="1"/>
      </w:tblPr>
      <w:tblGrid>
        <w:gridCol w:w="9450"/>
      </w:tblGrid>
      <w:tr w:rsidR="00301D63" w:rsidRPr="00CD1D0C" w:rsidTr="00814BCA">
        <w:trPr>
          <w:cnfStyle w:val="100000000000" w:firstRow="1" w:lastRow="0" w:firstColumn="0" w:lastColumn="0" w:oddVBand="0" w:evenVBand="0" w:oddHBand="0" w:evenHBand="0" w:firstRowFirstColumn="0" w:firstRowLastColumn="0" w:lastRowFirstColumn="0" w:lastRowLastColumn="0"/>
          <w:trHeight w:val="432"/>
        </w:trPr>
        <w:tc>
          <w:tcPr>
            <w:tcW w:w="9450" w:type="dxa"/>
            <w:noWrap/>
          </w:tcPr>
          <w:p w:rsidR="00301D63" w:rsidRPr="00CD1D0C" w:rsidRDefault="00457D53" w:rsidP="00814BCA">
            <w:pPr>
              <w:pStyle w:val="TableHeadingMS"/>
              <w:jc w:val="left"/>
            </w:pPr>
            <w:hyperlink w:anchor="IssueLevelSummary" w:history="1">
              <w:r w:rsidR="00301D63" w:rsidRPr="000E5AD2">
                <w:rPr>
                  <w:noProof/>
                  <w:sz w:val="28"/>
                </w:rPr>
                <w:drawing>
                  <wp:inline distT="0" distB="0" distL="0" distR="0">
                    <wp:extent cx="152400" cy="152400"/>
                    <wp:effectExtent l="19050" t="0" r="0" b="0"/>
                    <wp:docPr id="506063430" name="InsertedImage" descr="Machine inser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ertedImage" descr="Machine inserted"/>
                            <pic:cNvPicPr>
                              <a:picLocks noChangeAspect="1" noChangeArrowheads="1"/>
                            </pic:cNvPicPr>
                          </pic:nvPicPr>
                          <pic:blipFill>
                            <a:blip r:embed="rId38"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hyperlink>
            <w:r w:rsidR="00301D63" w:rsidRPr="00C57C38">
              <w:rPr>
                <w:sz w:val="28"/>
              </w:rPr>
              <w:t xml:space="preserve"> </w:t>
            </w:r>
            <w:bookmarkStart w:id="96" w:name="Databases_identified_that_have_not_had_a"/>
            <w:r w:rsidR="00301D63" w:rsidRPr="008312AE">
              <w:rPr>
                <w:sz w:val="20"/>
                <w:szCs w:val="20"/>
              </w:rPr>
              <w:t>Databases identified that have not had a full database backup in the last 7 days</w:t>
            </w:r>
            <w:bookmarkEnd w:id="96"/>
          </w:p>
        </w:tc>
      </w:tr>
      <w:tr w:rsidR="00301D63" w:rsidRPr="000E5AD2" w:rsidTr="00814BCA">
        <w:trPr>
          <w:cnfStyle w:val="000000100000" w:firstRow="0" w:lastRow="0" w:firstColumn="0" w:lastColumn="0" w:oddVBand="0" w:evenVBand="0" w:oddHBand="1" w:evenHBand="0" w:firstRowFirstColumn="0" w:firstRowLastColumn="0" w:lastRowFirstColumn="0" w:lastRowLastColumn="0"/>
        </w:trPr>
        <w:tc>
          <w:tcPr>
            <w:tcW w:w="9450" w:type="dxa"/>
          </w:tcPr>
          <w:p w:rsidR="00301D63" w:rsidRPr="00F93FA0" w:rsidRDefault="00301D63" w:rsidP="00814BCA">
            <w:pPr>
              <w:pStyle w:val="TableTextMS"/>
              <w:rPr>
                <w:b/>
              </w:rPr>
            </w:pPr>
            <w:r w:rsidRPr="00F93FA0">
              <w:rPr>
                <w:b/>
              </w:rPr>
              <w:t>Status</w:t>
            </w:r>
          </w:p>
        </w:tc>
      </w:tr>
      <w:tr w:rsidR="00301D63" w:rsidRPr="000E5AD2" w:rsidTr="00814BCA">
        <w:trPr>
          <w:cnfStyle w:val="000000010000" w:firstRow="0" w:lastRow="0" w:firstColumn="0" w:lastColumn="0" w:oddVBand="0" w:evenVBand="0" w:oddHBand="0" w:evenHBand="1" w:firstRowFirstColumn="0" w:firstRowLastColumn="0" w:lastRowFirstColumn="0" w:lastRowLastColumn="0"/>
        </w:trPr>
        <w:tc>
          <w:tcPr>
            <w:tcW w:w="9450" w:type="dxa"/>
          </w:tcPr>
          <w:p w:rsidR="00301D63" w:rsidRPr="000E5AD2" w:rsidRDefault="00301D63" w:rsidP="00814BCA">
            <w:pPr>
              <w:pStyle w:val="TableTextMS"/>
              <w:rPr>
                <w:b/>
              </w:rPr>
            </w:pPr>
            <w:r w:rsidRPr="000E5AD2">
              <w:t>Failed</w:t>
            </w:r>
          </w:p>
        </w:tc>
      </w:tr>
      <w:tr w:rsidR="00301D63" w:rsidRPr="000E5AD2" w:rsidTr="00814BCA">
        <w:trPr>
          <w:cnfStyle w:val="000000100000" w:firstRow="0" w:lastRow="0" w:firstColumn="0" w:lastColumn="0" w:oddVBand="0" w:evenVBand="0" w:oddHBand="1" w:evenHBand="0" w:firstRowFirstColumn="0" w:firstRowLastColumn="0" w:lastRowFirstColumn="0" w:lastRowLastColumn="0"/>
        </w:trPr>
        <w:tc>
          <w:tcPr>
            <w:tcW w:w="9450" w:type="dxa"/>
          </w:tcPr>
          <w:p w:rsidR="00301D63" w:rsidRPr="000E5AD2" w:rsidRDefault="00301D63" w:rsidP="00814BCA">
            <w:pPr>
              <w:pStyle w:val="TableTextMS"/>
              <w:rPr>
                <w:b/>
                <w:sz w:val="18"/>
              </w:rPr>
            </w:pPr>
            <w:r w:rsidRPr="00F93FA0">
              <w:rPr>
                <w:b/>
              </w:rPr>
              <w:t>Description</w:t>
            </w:r>
          </w:p>
        </w:tc>
      </w:tr>
      <w:tr w:rsidR="00301D63" w:rsidRPr="000E5AD2" w:rsidTr="00814BCA">
        <w:trPr>
          <w:cnfStyle w:val="000000010000" w:firstRow="0" w:lastRow="0" w:firstColumn="0" w:lastColumn="0" w:oddVBand="0" w:evenVBand="0" w:oddHBand="0" w:evenHBand="1" w:firstRowFirstColumn="0" w:firstRowLastColumn="0" w:lastRowFirstColumn="0" w:lastRowLastColumn="0"/>
        </w:trPr>
        <w:tc>
          <w:tcPr>
            <w:tcW w:w="9450" w:type="dxa"/>
          </w:tcPr>
          <w:p w:rsidR="00301D63" w:rsidRPr="008312AE" w:rsidRDefault="00301D63" w:rsidP="00814BCA">
            <w:pPr>
              <w:pStyle w:val="TableTextMS"/>
              <w:rPr>
                <w:b/>
                <w:szCs w:val="20"/>
              </w:rPr>
            </w:pPr>
            <w:r w:rsidRPr="008312AE">
              <w:rPr>
                <w:szCs w:val="20"/>
              </w:rPr>
              <w:t xml:space="preserve">This rule checks if the database has been backed up within 7 days.  To recover a database to the time of failure or to a specific point in time, you must restore the most recent full database backup, restore the </w:t>
            </w:r>
            <w:r w:rsidRPr="008312AE">
              <w:rPr>
                <w:szCs w:val="20"/>
              </w:rPr>
              <w:lastRenderedPageBreak/>
              <w:t>most recent differential database backup, restore all transaction log file backups that are more recent than the last full or differential database backup, and manually initiate recovery. The time required to fully recover a database depends on the number and size of these backup files. To decrease the number of these files and improve the total recovery time, it is important to perform frequent full database backups.</w:t>
            </w:r>
          </w:p>
        </w:tc>
      </w:tr>
      <w:tr w:rsidR="00301D63" w:rsidRPr="000E5AD2" w:rsidTr="00814BCA">
        <w:trPr>
          <w:cnfStyle w:val="000000100000" w:firstRow="0" w:lastRow="0" w:firstColumn="0" w:lastColumn="0" w:oddVBand="0" w:evenVBand="0" w:oddHBand="1" w:evenHBand="0" w:firstRowFirstColumn="0" w:firstRowLastColumn="0" w:lastRowFirstColumn="0" w:lastRowLastColumn="0"/>
        </w:trPr>
        <w:tc>
          <w:tcPr>
            <w:tcW w:w="9450" w:type="dxa"/>
          </w:tcPr>
          <w:p w:rsidR="00301D63" w:rsidRPr="00F93FA0" w:rsidRDefault="00814BCA" w:rsidP="00814BCA">
            <w:pPr>
              <w:pStyle w:val="TableTextMS"/>
              <w:rPr>
                <w:b/>
              </w:rPr>
            </w:pPr>
            <w:r w:rsidRPr="00F93FA0">
              <w:rPr>
                <w:b/>
              </w:rPr>
              <w:lastRenderedPageBreak/>
              <w:t>Additional Information</w:t>
            </w:r>
          </w:p>
        </w:tc>
      </w:tr>
      <w:tr w:rsidR="00301D63" w:rsidTr="00933D0D">
        <w:trPr>
          <w:cnfStyle w:val="000000010000" w:firstRow="0" w:lastRow="0" w:firstColumn="0" w:lastColumn="0" w:oddVBand="0" w:evenVBand="0" w:oddHBand="0" w:evenHBand="1" w:firstRowFirstColumn="0" w:firstRowLastColumn="0" w:lastRowFirstColumn="0" w:lastRowLastColumn="0"/>
        </w:trPr>
        <w:tc>
          <w:tcPr>
            <w:tcW w:w="9450" w:type="dxa"/>
            <w:tcMar>
              <w:left w:w="0" w:type="dxa"/>
              <w:right w:w="0" w:type="dxa"/>
            </w:tcMar>
          </w:tcPr>
          <w:tbl>
            <w:tblPr>
              <w:tblW w:w="9360" w:type="dxa"/>
              <w:tblLayout w:type="fixed"/>
              <w:tblCellMar>
                <w:left w:w="0" w:type="dxa"/>
                <w:right w:w="0" w:type="dxa"/>
              </w:tblCellMar>
              <w:tblLook w:val="04A0" w:firstRow="1" w:lastRow="0" w:firstColumn="1" w:lastColumn="0" w:noHBand="0" w:noVBand="1"/>
            </w:tblPr>
            <w:tblGrid>
              <w:gridCol w:w="9360"/>
            </w:tblGrid>
            <w:tr w:rsidR="00814BCA" w:rsidTr="00933D0D">
              <w:trPr>
                <w:trHeight w:val="284"/>
              </w:trPr>
              <w:tc>
                <w:tcPr>
                  <w:tcW w:w="9290" w:type="dxa"/>
                  <w:tcMar>
                    <w:top w:w="0" w:type="dxa"/>
                    <w:left w:w="115" w:type="dxa"/>
                    <w:bottom w:w="0" w:type="dxa"/>
                    <w:right w:w="115" w:type="dxa"/>
                  </w:tcMar>
                  <w:hideMark/>
                </w:tcPr>
                <w:p w:rsidR="000E5AD2" w:rsidRPr="000E5AD2" w:rsidRDefault="000E5AD2" w:rsidP="000E5AD2">
                  <w:pPr>
                    <w:pStyle w:val="TableTextMS"/>
                    <w:spacing w:before="0" w:after="0"/>
                    <w:rPr>
                      <w:b/>
                      <w:sz w:val="4"/>
                      <w:szCs w:val="4"/>
                    </w:rPr>
                  </w:pPr>
                </w:p>
                <w:p w:rsidR="00814BCA" w:rsidRPr="000E5AD2" w:rsidRDefault="00814BCA" w:rsidP="000E5AD2">
                  <w:pPr>
                    <w:pStyle w:val="TableTextMS"/>
                    <w:spacing w:before="0" w:after="0"/>
                    <w:rPr>
                      <w:b/>
                    </w:rPr>
                  </w:pPr>
                  <w:r w:rsidRPr="000E5AD2">
                    <w:rPr>
                      <w:b/>
                    </w:rPr>
                    <w:t>Best Practice Guidance</w:t>
                  </w:r>
                </w:p>
              </w:tc>
            </w:tr>
            <w:tr w:rsidR="00814BCA" w:rsidTr="00933D0D">
              <w:trPr>
                <w:trHeight w:val="288"/>
              </w:trPr>
              <w:tc>
                <w:tcPr>
                  <w:tcW w:w="9290" w:type="dxa"/>
                  <w:tcMar>
                    <w:top w:w="0" w:type="dxa"/>
                    <w:left w:w="108" w:type="dxa"/>
                    <w:bottom w:w="0" w:type="dxa"/>
                    <w:right w:w="108" w:type="dxa"/>
                  </w:tcMar>
                  <w:hideMark/>
                </w:tcPr>
                <w:p w:rsidR="00062967" w:rsidRDefault="00076279">
                  <w:pPr>
                    <w:pStyle w:val="NormalWeb"/>
                    <w:divId w:val="1862934342"/>
                  </w:pPr>
                  <w:r>
                    <w:rPr>
                      <w:rFonts w:ascii="Segoe UI" w:hAnsi="Segoe UI" w:cs="Segoe UI"/>
                      <w:color w:val="000000"/>
                      <w:sz w:val="20"/>
                      <w:szCs w:val="20"/>
                    </w:rPr>
                    <w:t>Make a full database backup as often as is practical. If possible, make a full database backup every day. When dealing with large databases where long duration of backups impacts performance, use a less frequent schedule, but backup databases at least one a week.</w:t>
                  </w:r>
                </w:p>
                <w:p w:rsidR="00814BCA" w:rsidRPr="000E5AD2" w:rsidRDefault="00814BCA" w:rsidP="000E5AD2">
                  <w:pPr>
                    <w:pStyle w:val="TableTextMS"/>
                    <w:spacing w:before="0" w:after="0"/>
                  </w:pPr>
                </w:p>
              </w:tc>
            </w:tr>
            <w:tr w:rsidR="00814BCA" w:rsidTr="00933D0D">
              <w:trPr>
                <w:trHeight w:val="284"/>
              </w:trPr>
              <w:tc>
                <w:tcPr>
                  <w:tcW w:w="9290" w:type="dxa"/>
                  <w:tcMar>
                    <w:top w:w="0" w:type="dxa"/>
                    <w:left w:w="115" w:type="dxa"/>
                    <w:bottom w:w="0" w:type="dxa"/>
                    <w:right w:w="115" w:type="dxa"/>
                  </w:tcMar>
                  <w:hideMark/>
                </w:tcPr>
                <w:p w:rsidR="000E5AD2" w:rsidRPr="000E5AD2" w:rsidRDefault="000E5AD2" w:rsidP="000E5AD2">
                  <w:pPr>
                    <w:pStyle w:val="TableTextMS"/>
                    <w:spacing w:before="0" w:after="0"/>
                    <w:rPr>
                      <w:b/>
                      <w:sz w:val="4"/>
                      <w:szCs w:val="4"/>
                    </w:rPr>
                  </w:pPr>
                </w:p>
                <w:p w:rsidR="00814BCA" w:rsidRPr="000E5AD2" w:rsidRDefault="00814BCA" w:rsidP="000E5AD2">
                  <w:pPr>
                    <w:pStyle w:val="TableTextMS"/>
                    <w:spacing w:before="0" w:after="0"/>
                    <w:rPr>
                      <w:b/>
                    </w:rPr>
                  </w:pPr>
                  <w:r w:rsidRPr="000E5AD2">
                    <w:rPr>
                      <w:b/>
                    </w:rPr>
                    <w:t>Importance</w:t>
                  </w:r>
                </w:p>
              </w:tc>
            </w:tr>
            <w:tr w:rsidR="00814BCA" w:rsidTr="00933D0D">
              <w:trPr>
                <w:trHeight w:val="288"/>
              </w:trPr>
              <w:tc>
                <w:tcPr>
                  <w:tcW w:w="9290" w:type="dxa"/>
                  <w:tcMar>
                    <w:top w:w="0" w:type="dxa"/>
                    <w:left w:w="108" w:type="dxa"/>
                    <w:bottom w:w="0" w:type="dxa"/>
                    <w:right w:w="108" w:type="dxa"/>
                  </w:tcMar>
                  <w:hideMark/>
                </w:tcPr>
                <w:p w:rsidR="00062967" w:rsidRDefault="00076279">
                  <w:pPr>
                    <w:pStyle w:val="NormalWeb"/>
                    <w:divId w:val="1358655864"/>
                  </w:pPr>
                  <w:r>
                    <w:rPr>
                      <w:rFonts w:ascii="Segoe UI" w:hAnsi="Segoe UI" w:cs="Segoe UI"/>
                      <w:color w:val="000000"/>
                      <w:sz w:val="20"/>
                      <w:szCs w:val="20"/>
                    </w:rPr>
                    <w:t>Backups are required to restore a damaged database or to replace corrupted data. Lack of database backups will leave the environment exposed to complete data loss. Whether restoring to a specific point in time or to the time of failure, the most recent full database backup is needed to start the restore process. If log backups are used to reduce the amount of data loss, full database backups should be performed more frequently in order to reduce the number of log backups that need to be restored to reach the desired recovery point, and to reduce the total time needed for recovery.</w:t>
                  </w:r>
                </w:p>
                <w:p w:rsidR="00814BCA" w:rsidRPr="000E5AD2" w:rsidRDefault="00814BCA" w:rsidP="000E5AD2">
                  <w:pPr>
                    <w:pStyle w:val="TableTextMS"/>
                    <w:spacing w:before="0" w:after="0"/>
                  </w:pPr>
                </w:p>
              </w:tc>
            </w:tr>
            <w:tr w:rsidR="00814BCA" w:rsidTr="00933D0D">
              <w:trPr>
                <w:trHeight w:val="284"/>
              </w:trPr>
              <w:tc>
                <w:tcPr>
                  <w:tcW w:w="9290" w:type="dxa"/>
                  <w:tcMar>
                    <w:top w:w="0" w:type="dxa"/>
                    <w:left w:w="115" w:type="dxa"/>
                    <w:bottom w:w="0" w:type="dxa"/>
                    <w:right w:w="115" w:type="dxa"/>
                  </w:tcMar>
                  <w:hideMark/>
                </w:tcPr>
                <w:p w:rsidR="000E5AD2" w:rsidRPr="000E5AD2" w:rsidRDefault="000E5AD2" w:rsidP="000E5AD2">
                  <w:pPr>
                    <w:pStyle w:val="TableTextMS"/>
                    <w:spacing w:before="0" w:after="0"/>
                    <w:rPr>
                      <w:b/>
                      <w:sz w:val="4"/>
                      <w:szCs w:val="4"/>
                    </w:rPr>
                  </w:pPr>
                </w:p>
                <w:p w:rsidR="00814BCA" w:rsidRPr="000E5AD2" w:rsidRDefault="00814BCA" w:rsidP="000E5AD2">
                  <w:pPr>
                    <w:pStyle w:val="TableTextMS"/>
                    <w:spacing w:before="0" w:after="0"/>
                    <w:rPr>
                      <w:b/>
                    </w:rPr>
                  </w:pPr>
                  <w:r w:rsidRPr="000E5AD2">
                    <w:rPr>
                      <w:b/>
                    </w:rPr>
                    <w:t>Recommended Reading</w:t>
                  </w:r>
                </w:p>
              </w:tc>
            </w:tr>
            <w:tr w:rsidR="00814BCA" w:rsidTr="00933D0D">
              <w:trPr>
                <w:trHeight w:val="288"/>
              </w:trPr>
              <w:tc>
                <w:tcPr>
                  <w:tcW w:w="9290" w:type="dxa"/>
                  <w:tcMar>
                    <w:top w:w="0" w:type="dxa"/>
                    <w:left w:w="108" w:type="dxa"/>
                    <w:bottom w:w="0" w:type="dxa"/>
                    <w:right w:w="108" w:type="dxa"/>
                  </w:tcMar>
                  <w:hideMark/>
                </w:tcPr>
                <w:p w:rsidR="00062967" w:rsidRDefault="00457D53">
                  <w:pPr>
                    <w:pStyle w:val="NormalWeb"/>
                    <w:divId w:val="747969108"/>
                    <w:rPr>
                      <w:rFonts w:ascii="Segoe UI" w:hAnsi="Segoe UI" w:cs="Segoe UI"/>
                      <w:color w:val="000000"/>
                      <w:sz w:val="20"/>
                      <w:szCs w:val="20"/>
                    </w:rPr>
                  </w:pPr>
                  <w:hyperlink r:id="rId172" w:tgtFrame="_blank" w:history="1">
                    <w:r w:rsidR="00076279">
                      <w:rPr>
                        <w:rStyle w:val="Hyperlink"/>
                        <w:rFonts w:ascii="Segoe UI" w:hAnsi="Segoe UI" w:cs="Segoe UI"/>
                        <w:color w:val="000000"/>
                        <w:sz w:val="20"/>
                        <w:szCs w:val="20"/>
                      </w:rPr>
                      <w:t>Introduction to Backup and Restore Strategies in SQL Server</w:t>
                    </w:r>
                  </w:hyperlink>
                </w:p>
                <w:p w:rsidR="00062967" w:rsidRDefault="00457D53">
                  <w:pPr>
                    <w:pStyle w:val="NormalWeb"/>
                    <w:divId w:val="747969108"/>
                    <w:rPr>
                      <w:rFonts w:ascii="Segoe UI" w:hAnsi="Segoe UI" w:cs="Segoe UI"/>
                      <w:color w:val="000000"/>
                      <w:sz w:val="20"/>
                      <w:szCs w:val="20"/>
                    </w:rPr>
                  </w:pPr>
                  <w:hyperlink r:id="rId173" w:tgtFrame="_blank" w:history="1">
                    <w:r w:rsidR="00076279">
                      <w:rPr>
                        <w:rStyle w:val="Hyperlink"/>
                        <w:rFonts w:ascii="Segoe UI" w:hAnsi="Segoe UI" w:cs="Segoe UI"/>
                        <w:color w:val="000000"/>
                        <w:sz w:val="20"/>
                        <w:szCs w:val="20"/>
                      </w:rPr>
                      <w:t>Backup (Transact-SQL)</w:t>
                    </w:r>
                  </w:hyperlink>
                </w:p>
                <w:p w:rsidR="00814BCA" w:rsidRPr="000E5AD2" w:rsidRDefault="00814BCA" w:rsidP="000E5AD2">
                  <w:pPr>
                    <w:pStyle w:val="TableTextMS"/>
                    <w:spacing w:before="0" w:after="0"/>
                  </w:pPr>
                </w:p>
              </w:tc>
            </w:tr>
            <w:tr w:rsidR="00814BCA" w:rsidTr="00933D0D">
              <w:trPr>
                <w:trHeight w:val="284"/>
              </w:trPr>
              <w:tc>
                <w:tcPr>
                  <w:tcW w:w="9290" w:type="dxa"/>
                  <w:tcMar>
                    <w:top w:w="0" w:type="dxa"/>
                    <w:left w:w="115" w:type="dxa"/>
                    <w:bottom w:w="0" w:type="dxa"/>
                    <w:right w:w="115" w:type="dxa"/>
                  </w:tcMar>
                  <w:hideMark/>
                </w:tcPr>
                <w:p w:rsidR="000E5AD2" w:rsidRPr="000E5AD2" w:rsidRDefault="000E5AD2" w:rsidP="000E5AD2">
                  <w:pPr>
                    <w:pStyle w:val="TableTextMS"/>
                    <w:spacing w:before="0" w:after="0"/>
                    <w:rPr>
                      <w:b/>
                      <w:sz w:val="4"/>
                      <w:szCs w:val="4"/>
                    </w:rPr>
                  </w:pPr>
                </w:p>
                <w:p w:rsidR="00814BCA" w:rsidRPr="000E5AD2" w:rsidRDefault="00814BCA" w:rsidP="000E5AD2">
                  <w:pPr>
                    <w:pStyle w:val="TableTextMS"/>
                    <w:spacing w:before="0" w:after="0"/>
                    <w:rPr>
                      <w:b/>
                    </w:rPr>
                  </w:pPr>
                  <w:r w:rsidRPr="000E5AD2">
                    <w:rPr>
                      <w:b/>
                    </w:rPr>
                    <w:t>Recommended Resolution</w:t>
                  </w:r>
                </w:p>
              </w:tc>
            </w:tr>
            <w:tr w:rsidR="00814BCA" w:rsidTr="00933D0D">
              <w:trPr>
                <w:trHeight w:val="288"/>
              </w:trPr>
              <w:tc>
                <w:tcPr>
                  <w:tcW w:w="9290" w:type="dxa"/>
                  <w:tcMar>
                    <w:top w:w="0" w:type="dxa"/>
                    <w:left w:w="108" w:type="dxa"/>
                    <w:bottom w:w="0" w:type="dxa"/>
                    <w:right w:w="108" w:type="dxa"/>
                  </w:tcMar>
                  <w:hideMark/>
                </w:tcPr>
                <w:p w:rsidR="00062967" w:rsidRDefault="00076279">
                  <w:pPr>
                    <w:pStyle w:val="NormalWeb"/>
                    <w:divId w:val="702633745"/>
                  </w:pPr>
                  <w:r>
                    <w:rPr>
                      <w:rFonts w:ascii="Segoe UI" w:hAnsi="Segoe UI" w:cs="Segoe UI"/>
                      <w:color w:val="000000"/>
                      <w:sz w:val="20"/>
                      <w:szCs w:val="20"/>
                    </w:rPr>
                    <w:t>Backup all databases to protect against data loss. If practical, schedule full database backups to run every day; otherwise, backup databases less frequently, but no less than once per week.</w:t>
                  </w:r>
                </w:p>
                <w:p w:rsidR="00814BCA" w:rsidRPr="000E5AD2" w:rsidRDefault="00814BCA" w:rsidP="000E5AD2">
                  <w:pPr>
                    <w:pStyle w:val="TableTextMS"/>
                    <w:spacing w:before="0" w:after="0"/>
                  </w:pPr>
                </w:p>
              </w:tc>
            </w:tr>
          </w:tbl>
          <w:p w:rsidR="00301D63" w:rsidRPr="008312AE" w:rsidRDefault="00301D63" w:rsidP="00814BCA"/>
        </w:tc>
      </w:tr>
      <w:tr w:rsidR="00301D63" w:rsidRPr="000E5AD2" w:rsidTr="00814BCA">
        <w:trPr>
          <w:cnfStyle w:val="000000100000" w:firstRow="0" w:lastRow="0" w:firstColumn="0" w:lastColumn="0" w:oddVBand="0" w:evenVBand="0" w:oddHBand="1" w:evenHBand="0" w:firstRowFirstColumn="0" w:firstRowLastColumn="0" w:lastRowFirstColumn="0" w:lastRowLastColumn="0"/>
        </w:trPr>
        <w:tc>
          <w:tcPr>
            <w:tcW w:w="9450" w:type="dxa"/>
          </w:tcPr>
          <w:p w:rsidR="00301D63" w:rsidRPr="00F93FA0" w:rsidRDefault="00301D63" w:rsidP="00814BCA">
            <w:pPr>
              <w:pStyle w:val="TableTextMS"/>
              <w:rPr>
                <w:b/>
              </w:rPr>
            </w:pPr>
            <w:r w:rsidRPr="00F93FA0">
              <w:rPr>
                <w:b/>
              </w:rPr>
              <w:t>Annotation</w:t>
            </w:r>
          </w:p>
        </w:tc>
      </w:tr>
      <w:tr w:rsidR="00301D63" w:rsidTr="00814BCA">
        <w:trPr>
          <w:cnfStyle w:val="000000010000" w:firstRow="0" w:lastRow="0" w:firstColumn="0" w:lastColumn="0" w:oddVBand="0" w:evenVBand="0" w:oddHBand="0" w:evenHBand="1" w:firstRowFirstColumn="0" w:firstRowLastColumn="0" w:lastRowFirstColumn="0" w:lastRowLastColumn="0"/>
        </w:trPr>
        <w:tc>
          <w:tcPr>
            <w:tcW w:w="9450" w:type="dxa"/>
          </w:tcPr>
          <w:p w:rsidR="00B37A8D" w:rsidRDefault="00B37A8D"/>
          <w:p w:rsidR="00301D63" w:rsidRPr="0095265C" w:rsidRDefault="00301D63" w:rsidP="00814BCA">
            <w:pPr>
              <w:pStyle w:val="TableTextMS"/>
              <w:rPr>
                <w:b/>
              </w:rPr>
            </w:pPr>
          </w:p>
        </w:tc>
      </w:tr>
      <w:tr w:rsidR="00301D63" w:rsidRPr="000E5AD2" w:rsidTr="00814BCA">
        <w:trPr>
          <w:cnfStyle w:val="000000100000" w:firstRow="0" w:lastRow="0" w:firstColumn="0" w:lastColumn="0" w:oddVBand="0" w:evenVBand="0" w:oddHBand="1" w:evenHBand="0" w:firstRowFirstColumn="0" w:firstRowLastColumn="0" w:lastRowFirstColumn="0" w:lastRowLastColumn="0"/>
        </w:trPr>
        <w:tc>
          <w:tcPr>
            <w:tcW w:w="9450" w:type="dxa"/>
          </w:tcPr>
          <w:p w:rsidR="00301D63" w:rsidRPr="00F93FA0" w:rsidRDefault="00301D63" w:rsidP="00814BCA">
            <w:pPr>
              <w:pStyle w:val="TableTextMS"/>
              <w:rPr>
                <w:b/>
              </w:rPr>
            </w:pPr>
            <w:r w:rsidRPr="00F93FA0">
              <w:rPr>
                <w:b/>
              </w:rPr>
              <w:t>Affected Nodes</w:t>
            </w:r>
          </w:p>
        </w:tc>
      </w:tr>
      <w:tr w:rsidR="00301D63" w:rsidTr="00814BCA">
        <w:trPr>
          <w:cnfStyle w:val="000000010000" w:firstRow="0" w:lastRow="0" w:firstColumn="0" w:lastColumn="0" w:oddVBand="0" w:evenVBand="0" w:oddHBand="0" w:evenHBand="1" w:firstRowFirstColumn="0" w:firstRowLastColumn="0" w:lastRowFirstColumn="0" w:lastRowLastColumn="0"/>
        </w:trPr>
        <w:tc>
          <w:tcPr>
            <w:tcW w:w="9450" w:type="dxa"/>
          </w:tcPr>
          <w:p w:rsidR="00301D63" w:rsidRPr="00717463" w:rsidRDefault="00301D63" w:rsidP="00814BCA">
            <w:pPr>
              <w:pStyle w:val="TableTextMS"/>
              <w:rPr>
                <w:b/>
                <w:sz w:val="2"/>
              </w:rPr>
            </w:pPr>
          </w:p>
          <w:tbl>
            <w:tblPr>
              <w:tblStyle w:val="TableGrid"/>
              <w:tblW w:w="9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15" w:type="dxa"/>
                <w:right w:w="115" w:type="dxa"/>
              </w:tblCellMar>
              <w:tblLook w:val="04A0" w:firstRow="1" w:lastRow="0" w:firstColumn="1" w:lastColumn="0" w:noHBand="0" w:noVBand="1"/>
            </w:tblPr>
            <w:tblGrid>
              <w:gridCol w:w="324"/>
              <w:gridCol w:w="1913"/>
              <w:gridCol w:w="7123"/>
            </w:tblGrid>
            <w:tr w:rsidR="00AA7680" w:rsidRPr="00933D0D" w:rsidTr="006255C0">
              <w:trPr>
                <w:trHeight w:val="188"/>
              </w:trPr>
              <w:tc>
                <w:tcPr>
                  <w:tcW w:w="324" w:type="dxa"/>
                  <w:noWrap/>
                  <w:tcMar>
                    <w:left w:w="0" w:type="dxa"/>
                    <w:right w:w="0" w:type="dxa"/>
                  </w:tcMar>
                  <w:hideMark/>
                </w:tcPr>
                <w:p w:rsidR="00AA7680" w:rsidRPr="00933D0D" w:rsidRDefault="00AA7680" w:rsidP="006255C0">
                  <w:pPr>
                    <w:pStyle w:val="TableTextMS"/>
                    <w:spacing w:before="0" w:after="0"/>
                    <w:rPr>
                      <w:szCs w:val="20"/>
                    </w:rPr>
                  </w:pPr>
                  <w:r w:rsidRPr="00933D0D">
                    <w:rPr>
                      <w:noProof/>
                      <w:szCs w:val="20"/>
                    </w:rPr>
                    <w:drawing>
                      <wp:inline distT="0" distB="0" distL="0" distR="0">
                        <wp:extent cx="152400" cy="152400"/>
                        <wp:effectExtent l="19050" t="0" r="0" b="0"/>
                        <wp:docPr id="1742499112" name="InsertedImage" descr="Machine inser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ertedImage" descr="Machine inserted"/>
                                <pic:cNvPicPr>
                                  <a:picLocks noChangeAspect="1" noChangeArrowheads="1"/>
                                </pic:cNvPicPr>
                              </pic:nvPicPr>
                              <pic:blipFill>
                                <a:blip r:embed="rId59"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tc>
                <w:tcPr>
                  <w:tcW w:w="1913" w:type="dxa"/>
                  <w:tcMar>
                    <w:left w:w="0" w:type="dxa"/>
                    <w:right w:w="0" w:type="dxa"/>
                  </w:tcMar>
                  <w:hideMark/>
                </w:tcPr>
                <w:p w:rsidR="00AA7680" w:rsidRPr="00933D0D" w:rsidRDefault="00AA7680" w:rsidP="006255C0">
                  <w:pPr>
                    <w:pStyle w:val="TableTextMS"/>
                    <w:spacing w:before="0" w:after="0"/>
                    <w:rPr>
                      <w:szCs w:val="20"/>
                    </w:rPr>
                  </w:pPr>
                  <w:r w:rsidRPr="00933D0D">
                    <w:rPr>
                      <w:szCs w:val="20"/>
                    </w:rPr>
                    <w:t>SCMMAVM2P.CHOMP.ORG;Prod61_MT</w:t>
                  </w:r>
                </w:p>
              </w:tc>
              <w:tc>
                <w:tcPr>
                  <w:tcW w:w="7123" w:type="dxa"/>
                  <w:hideMark/>
                </w:tcPr>
                <w:p w:rsidR="00AA7680" w:rsidRPr="00933D0D" w:rsidRDefault="00AA7680" w:rsidP="006255C0">
                  <w:pPr>
                    <w:pStyle w:val="TableTextMS"/>
                    <w:spacing w:before="0" w:after="0"/>
                    <w:rPr>
                      <w:szCs w:val="20"/>
                    </w:rPr>
                  </w:pPr>
                  <w:r w:rsidRPr="00933D0D">
                    <w:rPr>
                      <w:szCs w:val="20"/>
                    </w:rPr>
                    <w:t>SQL Server Instance: SCMMAVM2P.CHOMP.ORG. Backup Days Old: none</w:t>
                  </w:r>
                </w:p>
                <w:p w:rsidR="00AA7680" w:rsidRPr="00933D0D" w:rsidRDefault="00AA7680" w:rsidP="006255C0">
                  <w:pPr>
                    <w:pStyle w:val="TableTextMS"/>
                    <w:spacing w:before="0" w:after="0"/>
                    <w:rPr>
                      <w:szCs w:val="20"/>
                    </w:rPr>
                  </w:pPr>
                </w:p>
                <w:p w:rsidR="00AA7680" w:rsidRPr="00933D0D" w:rsidRDefault="00AA7680" w:rsidP="006255C0">
                  <w:pPr>
                    <w:pStyle w:val="TableTextMS"/>
                    <w:spacing w:before="0" w:after="0"/>
                    <w:rPr>
                      <w:szCs w:val="20"/>
                    </w:rPr>
                  </w:pPr>
                </w:p>
              </w:tc>
            </w:tr>
            <w:tr w:rsidR="00AA7680" w:rsidRPr="00933D0D" w:rsidTr="006255C0">
              <w:trPr>
                <w:trHeight w:val="188"/>
              </w:trPr>
              <w:tc>
                <w:tcPr>
                  <w:tcW w:w="324" w:type="dxa"/>
                  <w:noWrap/>
                  <w:tcMar>
                    <w:left w:w="0" w:type="dxa"/>
                    <w:right w:w="0" w:type="dxa"/>
                  </w:tcMar>
                  <w:hideMark/>
                </w:tcPr>
                <w:p w:rsidR="00AA7680" w:rsidRPr="00933D0D" w:rsidRDefault="00AA7680" w:rsidP="006255C0">
                  <w:pPr>
                    <w:pStyle w:val="TableTextMS"/>
                    <w:spacing w:before="0" w:after="0"/>
                    <w:rPr>
                      <w:szCs w:val="20"/>
                    </w:rPr>
                  </w:pPr>
                  <w:r w:rsidRPr="00933D0D">
                    <w:rPr>
                      <w:noProof/>
                      <w:szCs w:val="20"/>
                    </w:rPr>
                    <w:drawing>
                      <wp:inline distT="0" distB="0" distL="0" distR="0">
                        <wp:extent cx="152400" cy="152400"/>
                        <wp:effectExtent l="19050" t="0" r="0" b="0"/>
                        <wp:docPr id="655910928" name="InsertedImage" descr="Machine inser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ertedImage" descr="Machine inserted"/>
                                <pic:cNvPicPr>
                                  <a:picLocks noChangeAspect="1" noChangeArrowheads="1"/>
                                </pic:cNvPicPr>
                              </pic:nvPicPr>
                              <pic:blipFill>
                                <a:blip r:embed="rId59"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tc>
                <w:tcPr>
                  <w:tcW w:w="1913" w:type="dxa"/>
                  <w:tcMar>
                    <w:left w:w="0" w:type="dxa"/>
                    <w:right w:w="0" w:type="dxa"/>
                  </w:tcMar>
                  <w:hideMark/>
                </w:tcPr>
                <w:p w:rsidR="00AA7680" w:rsidRPr="00933D0D" w:rsidRDefault="00AA7680" w:rsidP="006255C0">
                  <w:pPr>
                    <w:pStyle w:val="TableTextMS"/>
                    <w:spacing w:before="0" w:after="0"/>
                    <w:rPr>
                      <w:szCs w:val="20"/>
                    </w:rPr>
                  </w:pPr>
                  <w:r w:rsidRPr="00933D0D">
                    <w:rPr>
                      <w:szCs w:val="20"/>
                    </w:rPr>
                    <w:t>SCMMAVM2P.CHOMP.ORG;EToolkit</w:t>
                  </w:r>
                </w:p>
              </w:tc>
              <w:tc>
                <w:tcPr>
                  <w:tcW w:w="7123" w:type="dxa"/>
                  <w:hideMark/>
                </w:tcPr>
                <w:p w:rsidR="00AA7680" w:rsidRPr="00933D0D" w:rsidRDefault="00AA7680" w:rsidP="006255C0">
                  <w:pPr>
                    <w:pStyle w:val="TableTextMS"/>
                    <w:spacing w:before="0" w:after="0"/>
                    <w:rPr>
                      <w:szCs w:val="20"/>
                    </w:rPr>
                  </w:pPr>
                  <w:r w:rsidRPr="00933D0D">
                    <w:rPr>
                      <w:szCs w:val="20"/>
                    </w:rPr>
                    <w:t>SQL Server Instance: SCMMAVM2P.CHOMP.ORG. Backup Days Old: none</w:t>
                  </w:r>
                </w:p>
                <w:p w:rsidR="00AA7680" w:rsidRPr="00933D0D" w:rsidRDefault="00AA7680" w:rsidP="006255C0">
                  <w:pPr>
                    <w:pStyle w:val="TableTextMS"/>
                    <w:spacing w:before="0" w:after="0"/>
                    <w:rPr>
                      <w:szCs w:val="20"/>
                    </w:rPr>
                  </w:pPr>
                </w:p>
                <w:p w:rsidR="00AA7680" w:rsidRPr="00933D0D" w:rsidRDefault="00AA7680" w:rsidP="006255C0">
                  <w:pPr>
                    <w:pStyle w:val="TableTextMS"/>
                    <w:spacing w:before="0" w:after="0"/>
                    <w:rPr>
                      <w:szCs w:val="20"/>
                    </w:rPr>
                  </w:pPr>
                </w:p>
              </w:tc>
            </w:tr>
          </w:tbl>
          <w:p w:rsidR="00301D63" w:rsidRPr="00717463" w:rsidRDefault="00301D63" w:rsidP="00814BCA">
            <w:pPr>
              <w:pStyle w:val="TableTextMS"/>
              <w:rPr>
                <w:b/>
                <w:sz w:val="2"/>
              </w:rPr>
            </w:pPr>
          </w:p>
        </w:tc>
      </w:tr>
    </w:tbl>
    <w:p w:rsidR="00BC7349" w:rsidRDefault="00BC7349" w:rsidP="00BC7349">
      <w:pPr>
        <w:pStyle w:val="Heading2MS"/>
      </w:pPr>
      <w:bookmarkStart w:id="97" w:name="_Toc383552091"/>
      <w:r>
        <w:lastRenderedPageBreak/>
        <w:t>OS Information</w:t>
      </w:r>
      <w:bookmarkEnd w:id="97"/>
    </w:p>
    <w:p w:rsidR="00BC7349" w:rsidRDefault="00BC7349" w:rsidP="00BC7349">
      <w:pPr>
        <w:pStyle w:val="Heading3MS"/>
      </w:pPr>
      <w:bookmarkStart w:id="98" w:name="_Toc383552092"/>
      <w:r>
        <w:t>OS Information</w:t>
      </w:r>
      <w:bookmarkEnd w:id="98"/>
    </w:p>
    <w:p w:rsidR="00BC7349" w:rsidRDefault="00BC7349" w:rsidP="00BC7349">
      <w:r>
        <w:t>The OS Information data collection routine queries certain configuration information about every SQL Server in the environment scanned. This includes the operating system version, service pack level, uptime, and certain memory configuration settings.</w:t>
      </w:r>
    </w:p>
    <w:p w:rsidR="00301D63" w:rsidRDefault="00301D63">
      <w:pPr>
        <w:rPr>
          <w:rFonts w:eastAsiaTheme="minorHAnsi"/>
          <w:szCs w:val="20"/>
        </w:rPr>
      </w:pPr>
    </w:p>
    <w:tbl>
      <w:tblPr>
        <w:tblStyle w:val="MSTableStyle2"/>
        <w:tblW w:w="9450" w:type="dxa"/>
        <w:tblInd w:w="0" w:type="dxa"/>
        <w:tblLayout w:type="fixed"/>
        <w:tblLook w:val="04A0" w:firstRow="1" w:lastRow="0" w:firstColumn="1" w:lastColumn="0" w:noHBand="0" w:noVBand="1"/>
      </w:tblPr>
      <w:tblGrid>
        <w:gridCol w:w="9450"/>
      </w:tblGrid>
      <w:tr w:rsidR="00301D63" w:rsidRPr="00CD1D0C" w:rsidTr="00814BCA">
        <w:trPr>
          <w:cnfStyle w:val="100000000000" w:firstRow="1" w:lastRow="0" w:firstColumn="0" w:lastColumn="0" w:oddVBand="0" w:evenVBand="0" w:oddHBand="0" w:evenHBand="0" w:firstRowFirstColumn="0" w:firstRowLastColumn="0" w:lastRowFirstColumn="0" w:lastRowLastColumn="0"/>
          <w:trHeight w:val="432"/>
        </w:trPr>
        <w:tc>
          <w:tcPr>
            <w:tcW w:w="9450" w:type="dxa"/>
            <w:noWrap/>
          </w:tcPr>
          <w:p w:rsidR="00301D63" w:rsidRPr="00CD1D0C" w:rsidRDefault="00457D53" w:rsidP="00814BCA">
            <w:pPr>
              <w:pStyle w:val="TableHeadingMS"/>
              <w:jc w:val="left"/>
            </w:pPr>
            <w:hyperlink w:anchor="IssueLevelSummary" w:history="1">
              <w:r w:rsidR="00301D63" w:rsidRPr="000E5AD2">
                <w:rPr>
                  <w:noProof/>
                  <w:sz w:val="28"/>
                </w:rPr>
                <w:drawing>
                  <wp:inline distT="0" distB="0" distL="0" distR="0">
                    <wp:extent cx="152400" cy="152400"/>
                    <wp:effectExtent l="19050" t="0" r="0" b="0"/>
                    <wp:docPr id="819630402" name="InsertedImage" descr="Machine inser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ertedImage" descr="Machine inserted"/>
                            <pic:cNvPicPr>
                              <a:picLocks noChangeAspect="1" noChangeArrowheads="1"/>
                            </pic:cNvPicPr>
                          </pic:nvPicPr>
                          <pic:blipFill>
                            <a:blip r:embed="rId47"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hyperlink>
            <w:r w:rsidR="00301D63" w:rsidRPr="00C57C38">
              <w:rPr>
                <w:sz w:val="28"/>
              </w:rPr>
              <w:t xml:space="preserve"> </w:t>
            </w:r>
            <w:bookmarkStart w:id="99" w:name="The_Windows_2008/R2_and_later_OS_power_s"/>
            <w:r w:rsidR="00301D63" w:rsidRPr="008312AE">
              <w:rPr>
                <w:sz w:val="20"/>
                <w:szCs w:val="20"/>
              </w:rPr>
              <w:t>The Windows 2008/R2 and later OS power saving setting may affect the CPU performance</w:t>
            </w:r>
            <w:bookmarkEnd w:id="99"/>
          </w:p>
        </w:tc>
      </w:tr>
      <w:tr w:rsidR="00301D63" w:rsidRPr="000E5AD2" w:rsidTr="00814BCA">
        <w:trPr>
          <w:cnfStyle w:val="000000100000" w:firstRow="0" w:lastRow="0" w:firstColumn="0" w:lastColumn="0" w:oddVBand="0" w:evenVBand="0" w:oddHBand="1" w:evenHBand="0" w:firstRowFirstColumn="0" w:firstRowLastColumn="0" w:lastRowFirstColumn="0" w:lastRowLastColumn="0"/>
        </w:trPr>
        <w:tc>
          <w:tcPr>
            <w:tcW w:w="9450" w:type="dxa"/>
          </w:tcPr>
          <w:p w:rsidR="00301D63" w:rsidRPr="00F93FA0" w:rsidRDefault="00301D63" w:rsidP="00814BCA">
            <w:pPr>
              <w:pStyle w:val="TableTextMS"/>
              <w:rPr>
                <w:b/>
              </w:rPr>
            </w:pPr>
            <w:r w:rsidRPr="00F93FA0">
              <w:rPr>
                <w:b/>
              </w:rPr>
              <w:t>Status</w:t>
            </w:r>
          </w:p>
        </w:tc>
      </w:tr>
      <w:tr w:rsidR="00301D63" w:rsidRPr="000E5AD2" w:rsidTr="00814BCA">
        <w:trPr>
          <w:cnfStyle w:val="000000010000" w:firstRow="0" w:lastRow="0" w:firstColumn="0" w:lastColumn="0" w:oddVBand="0" w:evenVBand="0" w:oddHBand="0" w:evenHBand="1" w:firstRowFirstColumn="0" w:firstRowLastColumn="0" w:lastRowFirstColumn="0" w:lastRowLastColumn="0"/>
        </w:trPr>
        <w:tc>
          <w:tcPr>
            <w:tcW w:w="9450" w:type="dxa"/>
          </w:tcPr>
          <w:p w:rsidR="00301D63" w:rsidRPr="000E5AD2" w:rsidRDefault="00301D63" w:rsidP="00814BCA">
            <w:pPr>
              <w:pStyle w:val="TableTextMS"/>
              <w:rPr>
                <w:b/>
              </w:rPr>
            </w:pPr>
            <w:r w:rsidRPr="000E5AD2">
              <w:t>Failed</w:t>
            </w:r>
          </w:p>
        </w:tc>
      </w:tr>
      <w:tr w:rsidR="00301D63" w:rsidRPr="000E5AD2" w:rsidTr="00814BCA">
        <w:trPr>
          <w:cnfStyle w:val="000000100000" w:firstRow="0" w:lastRow="0" w:firstColumn="0" w:lastColumn="0" w:oddVBand="0" w:evenVBand="0" w:oddHBand="1" w:evenHBand="0" w:firstRowFirstColumn="0" w:firstRowLastColumn="0" w:lastRowFirstColumn="0" w:lastRowLastColumn="0"/>
        </w:trPr>
        <w:tc>
          <w:tcPr>
            <w:tcW w:w="9450" w:type="dxa"/>
          </w:tcPr>
          <w:p w:rsidR="00301D63" w:rsidRPr="000E5AD2" w:rsidRDefault="00301D63" w:rsidP="00814BCA">
            <w:pPr>
              <w:pStyle w:val="TableTextMS"/>
              <w:rPr>
                <w:b/>
                <w:sz w:val="18"/>
              </w:rPr>
            </w:pPr>
            <w:r w:rsidRPr="00F93FA0">
              <w:rPr>
                <w:b/>
              </w:rPr>
              <w:t>Description</w:t>
            </w:r>
          </w:p>
        </w:tc>
      </w:tr>
      <w:tr w:rsidR="00301D63" w:rsidRPr="000E5AD2" w:rsidTr="00814BCA">
        <w:trPr>
          <w:cnfStyle w:val="000000010000" w:firstRow="0" w:lastRow="0" w:firstColumn="0" w:lastColumn="0" w:oddVBand="0" w:evenVBand="0" w:oddHBand="0" w:evenHBand="1" w:firstRowFirstColumn="0" w:firstRowLastColumn="0" w:lastRowFirstColumn="0" w:lastRowLastColumn="0"/>
        </w:trPr>
        <w:tc>
          <w:tcPr>
            <w:tcW w:w="9450" w:type="dxa"/>
          </w:tcPr>
          <w:p w:rsidR="00301D63" w:rsidRPr="008312AE" w:rsidRDefault="00301D63" w:rsidP="00814BCA">
            <w:pPr>
              <w:pStyle w:val="TableTextMS"/>
              <w:rPr>
                <w:b/>
                <w:szCs w:val="20"/>
              </w:rPr>
            </w:pPr>
            <w:r w:rsidRPr="008312AE">
              <w:rPr>
                <w:szCs w:val="20"/>
              </w:rPr>
              <w:t>The Windows 2008/R2 and later OS power saving setting may affect the CPU performance.</w:t>
            </w:r>
          </w:p>
        </w:tc>
      </w:tr>
      <w:tr w:rsidR="00301D63" w:rsidRPr="000E5AD2" w:rsidTr="00814BCA">
        <w:trPr>
          <w:cnfStyle w:val="000000100000" w:firstRow="0" w:lastRow="0" w:firstColumn="0" w:lastColumn="0" w:oddVBand="0" w:evenVBand="0" w:oddHBand="1" w:evenHBand="0" w:firstRowFirstColumn="0" w:firstRowLastColumn="0" w:lastRowFirstColumn="0" w:lastRowLastColumn="0"/>
        </w:trPr>
        <w:tc>
          <w:tcPr>
            <w:tcW w:w="9450" w:type="dxa"/>
          </w:tcPr>
          <w:p w:rsidR="00301D63" w:rsidRPr="00F93FA0" w:rsidRDefault="00814BCA" w:rsidP="00814BCA">
            <w:pPr>
              <w:pStyle w:val="TableTextMS"/>
              <w:rPr>
                <w:b/>
              </w:rPr>
            </w:pPr>
            <w:r w:rsidRPr="00F93FA0">
              <w:rPr>
                <w:b/>
              </w:rPr>
              <w:t>Additional Information</w:t>
            </w:r>
          </w:p>
        </w:tc>
      </w:tr>
      <w:tr w:rsidR="00301D63" w:rsidTr="00933D0D">
        <w:trPr>
          <w:cnfStyle w:val="000000010000" w:firstRow="0" w:lastRow="0" w:firstColumn="0" w:lastColumn="0" w:oddVBand="0" w:evenVBand="0" w:oddHBand="0" w:evenHBand="1" w:firstRowFirstColumn="0" w:firstRowLastColumn="0" w:lastRowFirstColumn="0" w:lastRowLastColumn="0"/>
        </w:trPr>
        <w:tc>
          <w:tcPr>
            <w:tcW w:w="9450" w:type="dxa"/>
            <w:tcMar>
              <w:left w:w="0" w:type="dxa"/>
              <w:right w:w="0" w:type="dxa"/>
            </w:tcMar>
          </w:tcPr>
          <w:tbl>
            <w:tblPr>
              <w:tblW w:w="9360" w:type="dxa"/>
              <w:tblLayout w:type="fixed"/>
              <w:tblCellMar>
                <w:left w:w="0" w:type="dxa"/>
                <w:right w:w="0" w:type="dxa"/>
              </w:tblCellMar>
              <w:tblLook w:val="04A0" w:firstRow="1" w:lastRow="0" w:firstColumn="1" w:lastColumn="0" w:noHBand="0" w:noVBand="1"/>
            </w:tblPr>
            <w:tblGrid>
              <w:gridCol w:w="9360"/>
            </w:tblGrid>
            <w:tr w:rsidR="00814BCA" w:rsidTr="00933D0D">
              <w:trPr>
                <w:trHeight w:val="284"/>
              </w:trPr>
              <w:tc>
                <w:tcPr>
                  <w:tcW w:w="9290" w:type="dxa"/>
                  <w:tcMar>
                    <w:top w:w="0" w:type="dxa"/>
                    <w:left w:w="115" w:type="dxa"/>
                    <w:bottom w:w="0" w:type="dxa"/>
                    <w:right w:w="115" w:type="dxa"/>
                  </w:tcMar>
                  <w:hideMark/>
                </w:tcPr>
                <w:p w:rsidR="000E5AD2" w:rsidRPr="000E5AD2" w:rsidRDefault="000E5AD2" w:rsidP="000E5AD2">
                  <w:pPr>
                    <w:pStyle w:val="TableTextMS"/>
                    <w:spacing w:before="0" w:after="0"/>
                    <w:rPr>
                      <w:b/>
                      <w:sz w:val="4"/>
                      <w:szCs w:val="4"/>
                    </w:rPr>
                  </w:pPr>
                </w:p>
                <w:p w:rsidR="00814BCA" w:rsidRPr="000E5AD2" w:rsidRDefault="00814BCA" w:rsidP="000E5AD2">
                  <w:pPr>
                    <w:pStyle w:val="TableTextMS"/>
                    <w:spacing w:before="0" w:after="0"/>
                    <w:rPr>
                      <w:b/>
                    </w:rPr>
                  </w:pPr>
                  <w:r w:rsidRPr="000E5AD2">
                    <w:rPr>
                      <w:b/>
                    </w:rPr>
                    <w:t>Best Practice Guidance</w:t>
                  </w:r>
                </w:p>
              </w:tc>
            </w:tr>
            <w:tr w:rsidR="00814BCA" w:rsidTr="00933D0D">
              <w:trPr>
                <w:trHeight w:val="288"/>
              </w:trPr>
              <w:tc>
                <w:tcPr>
                  <w:tcW w:w="9290" w:type="dxa"/>
                  <w:tcMar>
                    <w:top w:w="0" w:type="dxa"/>
                    <w:left w:w="108" w:type="dxa"/>
                    <w:bottom w:w="0" w:type="dxa"/>
                    <w:right w:w="108" w:type="dxa"/>
                  </w:tcMar>
                  <w:hideMark/>
                </w:tcPr>
                <w:p w:rsidR="00062967" w:rsidRDefault="00076279">
                  <w:pPr>
                    <w:pStyle w:val="NormalWeb"/>
                    <w:spacing w:after="200" w:afterAutospacing="0"/>
                    <w:divId w:val="1028870775"/>
                  </w:pPr>
                  <w:r>
                    <w:rPr>
                      <w:rFonts w:ascii="Segoe UI" w:hAnsi="Segoe UI" w:cs="Segoe UI"/>
                      <w:color w:val="000000"/>
                      <w:sz w:val="20"/>
                      <w:szCs w:val="20"/>
                    </w:rPr>
                    <w:t>If the instance of SQL Server is under heavy load and is hosted by Windows Server 2008 or later OS, set the operating system power saving plan to High Performance.</w:t>
                  </w:r>
                </w:p>
                <w:p w:rsidR="00814BCA" w:rsidRPr="000E5AD2" w:rsidRDefault="00814BCA" w:rsidP="000E5AD2">
                  <w:pPr>
                    <w:pStyle w:val="TableTextMS"/>
                    <w:spacing w:before="0" w:after="0"/>
                  </w:pPr>
                </w:p>
              </w:tc>
            </w:tr>
            <w:tr w:rsidR="00814BCA" w:rsidTr="00933D0D">
              <w:trPr>
                <w:trHeight w:val="284"/>
              </w:trPr>
              <w:tc>
                <w:tcPr>
                  <w:tcW w:w="9290" w:type="dxa"/>
                  <w:tcMar>
                    <w:top w:w="0" w:type="dxa"/>
                    <w:left w:w="115" w:type="dxa"/>
                    <w:bottom w:w="0" w:type="dxa"/>
                    <w:right w:w="115" w:type="dxa"/>
                  </w:tcMar>
                  <w:hideMark/>
                </w:tcPr>
                <w:p w:rsidR="000E5AD2" w:rsidRPr="000E5AD2" w:rsidRDefault="000E5AD2" w:rsidP="000E5AD2">
                  <w:pPr>
                    <w:pStyle w:val="TableTextMS"/>
                    <w:spacing w:before="0" w:after="0"/>
                    <w:rPr>
                      <w:b/>
                      <w:sz w:val="4"/>
                      <w:szCs w:val="4"/>
                    </w:rPr>
                  </w:pPr>
                </w:p>
                <w:p w:rsidR="00814BCA" w:rsidRPr="000E5AD2" w:rsidRDefault="00814BCA" w:rsidP="000E5AD2">
                  <w:pPr>
                    <w:pStyle w:val="TableTextMS"/>
                    <w:spacing w:before="0" w:after="0"/>
                    <w:rPr>
                      <w:b/>
                    </w:rPr>
                  </w:pPr>
                  <w:r w:rsidRPr="000E5AD2">
                    <w:rPr>
                      <w:b/>
                    </w:rPr>
                    <w:t>Importance</w:t>
                  </w:r>
                </w:p>
              </w:tc>
            </w:tr>
            <w:tr w:rsidR="00814BCA" w:rsidTr="00933D0D">
              <w:trPr>
                <w:trHeight w:val="288"/>
              </w:trPr>
              <w:tc>
                <w:tcPr>
                  <w:tcW w:w="9290" w:type="dxa"/>
                  <w:tcMar>
                    <w:top w:w="0" w:type="dxa"/>
                    <w:left w:w="108" w:type="dxa"/>
                    <w:bottom w:w="0" w:type="dxa"/>
                    <w:right w:w="108" w:type="dxa"/>
                  </w:tcMar>
                  <w:hideMark/>
                </w:tcPr>
                <w:p w:rsidR="00062967" w:rsidRDefault="00076279">
                  <w:pPr>
                    <w:pStyle w:val="NormalWeb"/>
                    <w:spacing w:after="200" w:afterAutospacing="0"/>
                    <w:divId w:val="978074099"/>
                  </w:pPr>
                  <w:r>
                    <w:rPr>
                      <w:rFonts w:ascii="Segoe UI" w:hAnsi="Segoe UI" w:cs="Segoe UI"/>
                      <w:color w:val="000000"/>
                      <w:sz w:val="20"/>
                      <w:szCs w:val="20"/>
                    </w:rPr>
                    <w:t>In Windows Server 2008 and later OS, the default power saving setting is set to Balanced, which means that components such as CPU and storage will be scaled back if the system is not busy. In some cases this may result in performance degradation for SQL Server.</w:t>
                  </w:r>
                </w:p>
                <w:p w:rsidR="00814BCA" w:rsidRPr="000E5AD2" w:rsidRDefault="00814BCA" w:rsidP="000E5AD2">
                  <w:pPr>
                    <w:pStyle w:val="TableTextMS"/>
                    <w:spacing w:before="0" w:after="0"/>
                  </w:pPr>
                </w:p>
              </w:tc>
            </w:tr>
            <w:tr w:rsidR="00814BCA" w:rsidTr="00933D0D">
              <w:trPr>
                <w:trHeight w:val="284"/>
              </w:trPr>
              <w:tc>
                <w:tcPr>
                  <w:tcW w:w="9290" w:type="dxa"/>
                  <w:tcMar>
                    <w:top w:w="0" w:type="dxa"/>
                    <w:left w:w="115" w:type="dxa"/>
                    <w:bottom w:w="0" w:type="dxa"/>
                    <w:right w:w="115" w:type="dxa"/>
                  </w:tcMar>
                  <w:hideMark/>
                </w:tcPr>
                <w:p w:rsidR="000E5AD2" w:rsidRPr="000E5AD2" w:rsidRDefault="000E5AD2" w:rsidP="000E5AD2">
                  <w:pPr>
                    <w:pStyle w:val="TableTextMS"/>
                    <w:spacing w:before="0" w:after="0"/>
                    <w:rPr>
                      <w:b/>
                      <w:sz w:val="4"/>
                      <w:szCs w:val="4"/>
                    </w:rPr>
                  </w:pPr>
                </w:p>
                <w:p w:rsidR="00814BCA" w:rsidRPr="000E5AD2" w:rsidRDefault="00814BCA" w:rsidP="000E5AD2">
                  <w:pPr>
                    <w:pStyle w:val="TableTextMS"/>
                    <w:spacing w:before="0" w:after="0"/>
                    <w:rPr>
                      <w:b/>
                    </w:rPr>
                  </w:pPr>
                  <w:r w:rsidRPr="000E5AD2">
                    <w:rPr>
                      <w:b/>
                    </w:rPr>
                    <w:t>Recommended Reading</w:t>
                  </w:r>
                </w:p>
              </w:tc>
            </w:tr>
            <w:tr w:rsidR="00814BCA" w:rsidTr="00933D0D">
              <w:trPr>
                <w:trHeight w:val="288"/>
              </w:trPr>
              <w:tc>
                <w:tcPr>
                  <w:tcW w:w="9290" w:type="dxa"/>
                  <w:tcMar>
                    <w:top w:w="0" w:type="dxa"/>
                    <w:left w:w="108" w:type="dxa"/>
                    <w:bottom w:w="0" w:type="dxa"/>
                    <w:right w:w="108" w:type="dxa"/>
                  </w:tcMar>
                  <w:hideMark/>
                </w:tcPr>
                <w:p w:rsidR="00062967" w:rsidRDefault="00457D53">
                  <w:pPr>
                    <w:pStyle w:val="NormalWeb"/>
                    <w:spacing w:after="200" w:afterAutospacing="0"/>
                    <w:divId w:val="1124154607"/>
                    <w:rPr>
                      <w:rFonts w:ascii="Segoe UI" w:hAnsi="Segoe UI" w:cs="Segoe UI"/>
                      <w:color w:val="000000"/>
                      <w:sz w:val="20"/>
                      <w:szCs w:val="20"/>
                    </w:rPr>
                  </w:pPr>
                  <w:hyperlink r:id="rId174" w:tgtFrame="_blank" w:history="1">
                    <w:r w:rsidR="00076279">
                      <w:rPr>
                        <w:rStyle w:val="Hyperlink"/>
                        <w:rFonts w:ascii="Segoe UI" w:hAnsi="Segoe UI" w:cs="Segoe UI"/>
                        <w:color w:val="000000"/>
                        <w:sz w:val="20"/>
                        <w:szCs w:val="20"/>
                      </w:rPr>
                      <w:t>Windows Server 2008 Power Savings</w:t>
                    </w:r>
                  </w:hyperlink>
                </w:p>
                <w:p w:rsidR="00062967" w:rsidRDefault="00457D53">
                  <w:pPr>
                    <w:pStyle w:val="NormalWeb"/>
                    <w:spacing w:after="200" w:afterAutospacing="0"/>
                    <w:divId w:val="1124154607"/>
                    <w:rPr>
                      <w:rFonts w:ascii="Segoe UI" w:hAnsi="Segoe UI" w:cs="Segoe UI"/>
                      <w:color w:val="000000"/>
                      <w:sz w:val="20"/>
                      <w:szCs w:val="20"/>
                    </w:rPr>
                  </w:pPr>
                  <w:hyperlink r:id="rId175" w:tgtFrame="_blank" w:history="1">
                    <w:r w:rsidR="00076279">
                      <w:rPr>
                        <w:rStyle w:val="Hyperlink"/>
                        <w:rFonts w:ascii="Segoe UI" w:hAnsi="Segoe UI" w:cs="Segoe UI"/>
                        <w:color w:val="000000"/>
                        <w:sz w:val="20"/>
                        <w:szCs w:val="20"/>
                      </w:rPr>
                      <w:t>Degraded overall performance on Windows Server 2008 R2</w:t>
                    </w:r>
                  </w:hyperlink>
                </w:p>
                <w:p w:rsidR="00814BCA" w:rsidRPr="000E5AD2" w:rsidRDefault="00814BCA" w:rsidP="000E5AD2">
                  <w:pPr>
                    <w:pStyle w:val="TableTextMS"/>
                    <w:spacing w:before="0" w:after="0"/>
                  </w:pPr>
                </w:p>
              </w:tc>
            </w:tr>
            <w:tr w:rsidR="00814BCA" w:rsidTr="00933D0D">
              <w:trPr>
                <w:trHeight w:val="284"/>
              </w:trPr>
              <w:tc>
                <w:tcPr>
                  <w:tcW w:w="9290" w:type="dxa"/>
                  <w:tcMar>
                    <w:top w:w="0" w:type="dxa"/>
                    <w:left w:w="115" w:type="dxa"/>
                    <w:bottom w:w="0" w:type="dxa"/>
                    <w:right w:w="115" w:type="dxa"/>
                  </w:tcMar>
                  <w:hideMark/>
                </w:tcPr>
                <w:p w:rsidR="000E5AD2" w:rsidRPr="000E5AD2" w:rsidRDefault="000E5AD2" w:rsidP="000E5AD2">
                  <w:pPr>
                    <w:pStyle w:val="TableTextMS"/>
                    <w:spacing w:before="0" w:after="0"/>
                    <w:rPr>
                      <w:b/>
                      <w:sz w:val="4"/>
                      <w:szCs w:val="4"/>
                    </w:rPr>
                  </w:pPr>
                </w:p>
                <w:p w:rsidR="00814BCA" w:rsidRPr="000E5AD2" w:rsidRDefault="00814BCA" w:rsidP="000E5AD2">
                  <w:pPr>
                    <w:pStyle w:val="TableTextMS"/>
                    <w:spacing w:before="0" w:after="0"/>
                    <w:rPr>
                      <w:b/>
                    </w:rPr>
                  </w:pPr>
                  <w:r w:rsidRPr="000E5AD2">
                    <w:rPr>
                      <w:b/>
                    </w:rPr>
                    <w:t>Recommended Resolution</w:t>
                  </w:r>
                </w:p>
              </w:tc>
            </w:tr>
            <w:tr w:rsidR="00814BCA" w:rsidTr="00933D0D">
              <w:trPr>
                <w:trHeight w:val="288"/>
              </w:trPr>
              <w:tc>
                <w:tcPr>
                  <w:tcW w:w="9290" w:type="dxa"/>
                  <w:tcMar>
                    <w:top w:w="0" w:type="dxa"/>
                    <w:left w:w="108" w:type="dxa"/>
                    <w:bottom w:w="0" w:type="dxa"/>
                    <w:right w:w="108" w:type="dxa"/>
                  </w:tcMar>
                  <w:hideMark/>
                </w:tcPr>
                <w:p w:rsidR="00062967" w:rsidRDefault="00076279">
                  <w:pPr>
                    <w:pStyle w:val="NormalWeb"/>
                    <w:spacing w:after="200" w:afterAutospacing="0"/>
                    <w:divId w:val="718094468"/>
                  </w:pPr>
                  <w:r>
                    <w:rPr>
                      <w:rFonts w:ascii="Segoe UI" w:hAnsi="Segoe UI" w:cs="Segoe UI"/>
                      <w:color w:val="000000"/>
                      <w:sz w:val="20"/>
                      <w:szCs w:val="20"/>
                    </w:rPr>
                    <w:t>If the instance of SQL Server is under heavy load, change the Windows power saving plan to High Performance.</w:t>
                  </w:r>
                </w:p>
                <w:p w:rsidR="00814BCA" w:rsidRPr="000E5AD2" w:rsidRDefault="00814BCA" w:rsidP="000E5AD2">
                  <w:pPr>
                    <w:pStyle w:val="TableTextMS"/>
                    <w:spacing w:before="0" w:after="0"/>
                  </w:pPr>
                </w:p>
              </w:tc>
            </w:tr>
          </w:tbl>
          <w:p w:rsidR="00301D63" w:rsidRPr="008312AE" w:rsidRDefault="00301D63" w:rsidP="00814BCA"/>
        </w:tc>
      </w:tr>
      <w:tr w:rsidR="00301D63" w:rsidRPr="000E5AD2" w:rsidTr="00814BCA">
        <w:trPr>
          <w:cnfStyle w:val="000000100000" w:firstRow="0" w:lastRow="0" w:firstColumn="0" w:lastColumn="0" w:oddVBand="0" w:evenVBand="0" w:oddHBand="1" w:evenHBand="0" w:firstRowFirstColumn="0" w:firstRowLastColumn="0" w:lastRowFirstColumn="0" w:lastRowLastColumn="0"/>
        </w:trPr>
        <w:tc>
          <w:tcPr>
            <w:tcW w:w="9450" w:type="dxa"/>
          </w:tcPr>
          <w:p w:rsidR="00301D63" w:rsidRPr="00F93FA0" w:rsidRDefault="00301D63" w:rsidP="00814BCA">
            <w:pPr>
              <w:pStyle w:val="TableTextMS"/>
              <w:rPr>
                <w:b/>
              </w:rPr>
            </w:pPr>
            <w:r w:rsidRPr="00F93FA0">
              <w:rPr>
                <w:b/>
              </w:rPr>
              <w:t>Annotation</w:t>
            </w:r>
          </w:p>
        </w:tc>
      </w:tr>
      <w:tr w:rsidR="00301D63" w:rsidTr="00814BCA">
        <w:trPr>
          <w:cnfStyle w:val="000000010000" w:firstRow="0" w:lastRow="0" w:firstColumn="0" w:lastColumn="0" w:oddVBand="0" w:evenVBand="0" w:oddHBand="0" w:evenHBand="1" w:firstRowFirstColumn="0" w:firstRowLastColumn="0" w:lastRowFirstColumn="0" w:lastRowLastColumn="0"/>
        </w:trPr>
        <w:tc>
          <w:tcPr>
            <w:tcW w:w="9450" w:type="dxa"/>
          </w:tcPr>
          <w:p w:rsidR="00B37A8D" w:rsidRDefault="00B37A8D"/>
          <w:p w:rsidR="00301D63" w:rsidRPr="0095265C" w:rsidRDefault="00301D63" w:rsidP="00814BCA">
            <w:pPr>
              <w:pStyle w:val="TableTextMS"/>
              <w:rPr>
                <w:b/>
              </w:rPr>
            </w:pPr>
          </w:p>
        </w:tc>
      </w:tr>
      <w:tr w:rsidR="00301D63" w:rsidRPr="000E5AD2" w:rsidTr="00814BCA">
        <w:trPr>
          <w:cnfStyle w:val="000000100000" w:firstRow="0" w:lastRow="0" w:firstColumn="0" w:lastColumn="0" w:oddVBand="0" w:evenVBand="0" w:oddHBand="1" w:evenHBand="0" w:firstRowFirstColumn="0" w:firstRowLastColumn="0" w:lastRowFirstColumn="0" w:lastRowLastColumn="0"/>
        </w:trPr>
        <w:tc>
          <w:tcPr>
            <w:tcW w:w="9450" w:type="dxa"/>
          </w:tcPr>
          <w:p w:rsidR="00301D63" w:rsidRPr="00F93FA0" w:rsidRDefault="00301D63" w:rsidP="00814BCA">
            <w:pPr>
              <w:pStyle w:val="TableTextMS"/>
              <w:rPr>
                <w:b/>
              </w:rPr>
            </w:pPr>
            <w:r w:rsidRPr="00F93FA0">
              <w:rPr>
                <w:b/>
              </w:rPr>
              <w:t>Affected Nodes</w:t>
            </w:r>
          </w:p>
        </w:tc>
      </w:tr>
      <w:tr w:rsidR="00301D63" w:rsidTr="00814BCA">
        <w:trPr>
          <w:cnfStyle w:val="000000010000" w:firstRow="0" w:lastRow="0" w:firstColumn="0" w:lastColumn="0" w:oddVBand="0" w:evenVBand="0" w:oddHBand="0" w:evenHBand="1" w:firstRowFirstColumn="0" w:firstRowLastColumn="0" w:lastRowFirstColumn="0" w:lastRowLastColumn="0"/>
        </w:trPr>
        <w:tc>
          <w:tcPr>
            <w:tcW w:w="9450" w:type="dxa"/>
          </w:tcPr>
          <w:p w:rsidR="00301D63" w:rsidRPr="00717463" w:rsidRDefault="00301D63" w:rsidP="00814BCA">
            <w:pPr>
              <w:pStyle w:val="TableTextMS"/>
              <w:rPr>
                <w:b/>
                <w:sz w:val="2"/>
              </w:rPr>
            </w:pPr>
          </w:p>
          <w:tbl>
            <w:tblPr>
              <w:tblStyle w:val="TableGrid"/>
              <w:tblW w:w="9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15" w:type="dxa"/>
                <w:right w:w="115" w:type="dxa"/>
              </w:tblCellMar>
              <w:tblLook w:val="04A0" w:firstRow="1" w:lastRow="0" w:firstColumn="1" w:lastColumn="0" w:noHBand="0" w:noVBand="1"/>
            </w:tblPr>
            <w:tblGrid>
              <w:gridCol w:w="324"/>
              <w:gridCol w:w="1913"/>
              <w:gridCol w:w="7123"/>
            </w:tblGrid>
            <w:tr w:rsidR="00AA7680" w:rsidRPr="00933D0D" w:rsidTr="006255C0">
              <w:trPr>
                <w:trHeight w:val="188"/>
              </w:trPr>
              <w:tc>
                <w:tcPr>
                  <w:tcW w:w="324" w:type="dxa"/>
                  <w:noWrap/>
                  <w:tcMar>
                    <w:left w:w="0" w:type="dxa"/>
                    <w:right w:w="0" w:type="dxa"/>
                  </w:tcMar>
                  <w:hideMark/>
                </w:tcPr>
                <w:p w:rsidR="00AA7680" w:rsidRPr="00933D0D" w:rsidRDefault="00AA7680" w:rsidP="006255C0">
                  <w:pPr>
                    <w:pStyle w:val="TableTextMS"/>
                    <w:spacing w:before="0" w:after="0"/>
                    <w:rPr>
                      <w:szCs w:val="20"/>
                    </w:rPr>
                  </w:pPr>
                  <w:r w:rsidRPr="00933D0D">
                    <w:rPr>
                      <w:noProof/>
                      <w:szCs w:val="20"/>
                    </w:rPr>
                    <w:lastRenderedPageBreak/>
                    <w:drawing>
                      <wp:inline distT="0" distB="0" distL="0" distR="0">
                        <wp:extent cx="152400" cy="152400"/>
                        <wp:effectExtent l="19050" t="0" r="0" b="0"/>
                        <wp:docPr id="1376907307" name="InsertedImage" descr="Machine inser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ertedImage" descr="Machine inserted"/>
                                <pic:cNvPicPr>
                                  <a:picLocks noChangeAspect="1" noChangeArrowheads="1"/>
                                </pic:cNvPicPr>
                              </pic:nvPicPr>
                              <pic:blipFill>
                                <a:blip r:embed="rId59"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tc>
                <w:tcPr>
                  <w:tcW w:w="1913" w:type="dxa"/>
                  <w:tcMar>
                    <w:left w:w="0" w:type="dxa"/>
                    <w:right w:w="0" w:type="dxa"/>
                  </w:tcMar>
                  <w:hideMark/>
                </w:tcPr>
                <w:p w:rsidR="00AA7680" w:rsidRPr="00933D0D" w:rsidRDefault="00AA7680" w:rsidP="006255C0">
                  <w:pPr>
                    <w:pStyle w:val="TableTextMS"/>
                    <w:spacing w:before="0" w:after="0"/>
                    <w:rPr>
                      <w:szCs w:val="20"/>
                    </w:rPr>
                  </w:pPr>
                  <w:r w:rsidRPr="00933D0D">
                    <w:rPr>
                      <w:szCs w:val="20"/>
                    </w:rPr>
                    <w:t>SCMMAVM3P.CHOMP.ORG</w:t>
                  </w:r>
                </w:p>
              </w:tc>
              <w:tc>
                <w:tcPr>
                  <w:tcW w:w="7123" w:type="dxa"/>
                  <w:hideMark/>
                </w:tcPr>
                <w:p w:rsidR="00AA7680" w:rsidRPr="00933D0D" w:rsidRDefault="00AA7680" w:rsidP="006255C0">
                  <w:pPr>
                    <w:pStyle w:val="TableTextMS"/>
                    <w:spacing w:before="0" w:after="0"/>
                    <w:rPr>
                      <w:szCs w:val="20"/>
                    </w:rPr>
                  </w:pPr>
                  <w:r w:rsidRPr="00933D0D">
                    <w:rPr>
                      <w:szCs w:val="20"/>
                    </w:rPr>
                    <w:t>The configured Power Scheme is: @C:\Windows\system32\powrprof.dll,-15,Balanced</w:t>
                  </w:r>
                </w:p>
                <w:p w:rsidR="00AA7680" w:rsidRPr="00933D0D" w:rsidRDefault="00AA7680" w:rsidP="006255C0">
                  <w:pPr>
                    <w:pStyle w:val="TableTextMS"/>
                    <w:spacing w:before="0" w:after="0"/>
                    <w:rPr>
                      <w:szCs w:val="20"/>
                    </w:rPr>
                  </w:pPr>
                </w:p>
              </w:tc>
            </w:tr>
            <w:tr w:rsidR="00AA7680" w:rsidRPr="00933D0D" w:rsidTr="006255C0">
              <w:trPr>
                <w:trHeight w:val="188"/>
              </w:trPr>
              <w:tc>
                <w:tcPr>
                  <w:tcW w:w="324" w:type="dxa"/>
                  <w:noWrap/>
                  <w:tcMar>
                    <w:left w:w="0" w:type="dxa"/>
                    <w:right w:w="0" w:type="dxa"/>
                  </w:tcMar>
                  <w:hideMark/>
                </w:tcPr>
                <w:p w:rsidR="00AA7680" w:rsidRPr="00933D0D" w:rsidRDefault="00AA7680" w:rsidP="006255C0">
                  <w:pPr>
                    <w:pStyle w:val="TableTextMS"/>
                    <w:spacing w:before="0" w:after="0"/>
                    <w:rPr>
                      <w:szCs w:val="20"/>
                    </w:rPr>
                  </w:pPr>
                  <w:r w:rsidRPr="00933D0D">
                    <w:rPr>
                      <w:noProof/>
                      <w:szCs w:val="20"/>
                    </w:rPr>
                    <w:drawing>
                      <wp:inline distT="0" distB="0" distL="0" distR="0">
                        <wp:extent cx="152400" cy="152400"/>
                        <wp:effectExtent l="19050" t="0" r="0" b="0"/>
                        <wp:docPr id="138519778" name="InsertedImage" descr="Machine inser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ertedImage" descr="Machine inserted"/>
                                <pic:cNvPicPr>
                                  <a:picLocks noChangeAspect="1" noChangeArrowheads="1"/>
                                </pic:cNvPicPr>
                              </pic:nvPicPr>
                              <pic:blipFill>
                                <a:blip r:embed="rId59"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tc>
                <w:tcPr>
                  <w:tcW w:w="1913" w:type="dxa"/>
                  <w:tcMar>
                    <w:left w:w="0" w:type="dxa"/>
                    <w:right w:w="0" w:type="dxa"/>
                  </w:tcMar>
                  <w:hideMark/>
                </w:tcPr>
                <w:p w:rsidR="00AA7680" w:rsidRPr="00933D0D" w:rsidRDefault="00AA7680" w:rsidP="006255C0">
                  <w:pPr>
                    <w:pStyle w:val="TableTextMS"/>
                    <w:spacing w:before="0" w:after="0"/>
                    <w:rPr>
                      <w:szCs w:val="20"/>
                    </w:rPr>
                  </w:pPr>
                  <w:r w:rsidRPr="00933D0D">
                    <w:rPr>
                      <w:szCs w:val="20"/>
                    </w:rPr>
                    <w:t>SCMMAVM2P.CHOMP.ORG</w:t>
                  </w:r>
                </w:p>
              </w:tc>
              <w:tc>
                <w:tcPr>
                  <w:tcW w:w="7123" w:type="dxa"/>
                  <w:hideMark/>
                </w:tcPr>
                <w:p w:rsidR="00AA7680" w:rsidRPr="00933D0D" w:rsidRDefault="00AA7680" w:rsidP="006255C0">
                  <w:pPr>
                    <w:pStyle w:val="TableTextMS"/>
                    <w:spacing w:before="0" w:after="0"/>
                    <w:rPr>
                      <w:szCs w:val="20"/>
                    </w:rPr>
                  </w:pPr>
                  <w:r w:rsidRPr="00933D0D">
                    <w:rPr>
                      <w:szCs w:val="20"/>
                    </w:rPr>
                    <w:t>The configured Power Scheme is: @C:\Windows\system32\powrprof.dll,-15,Balanced</w:t>
                  </w:r>
                </w:p>
                <w:p w:rsidR="00AA7680" w:rsidRPr="00933D0D" w:rsidRDefault="00AA7680" w:rsidP="006255C0">
                  <w:pPr>
                    <w:pStyle w:val="TableTextMS"/>
                    <w:spacing w:before="0" w:after="0"/>
                    <w:rPr>
                      <w:szCs w:val="20"/>
                    </w:rPr>
                  </w:pPr>
                </w:p>
              </w:tc>
            </w:tr>
            <w:tr w:rsidR="00AA7680" w:rsidRPr="00933D0D" w:rsidTr="006255C0">
              <w:trPr>
                <w:trHeight w:val="188"/>
              </w:trPr>
              <w:tc>
                <w:tcPr>
                  <w:tcW w:w="324" w:type="dxa"/>
                  <w:noWrap/>
                  <w:tcMar>
                    <w:left w:w="0" w:type="dxa"/>
                    <w:right w:w="0" w:type="dxa"/>
                  </w:tcMar>
                  <w:hideMark/>
                </w:tcPr>
                <w:p w:rsidR="00AA7680" w:rsidRPr="00933D0D" w:rsidRDefault="00AA7680" w:rsidP="006255C0">
                  <w:pPr>
                    <w:pStyle w:val="TableTextMS"/>
                    <w:spacing w:before="0" w:after="0"/>
                    <w:rPr>
                      <w:szCs w:val="20"/>
                    </w:rPr>
                  </w:pPr>
                  <w:r w:rsidRPr="00933D0D">
                    <w:rPr>
                      <w:noProof/>
                      <w:szCs w:val="20"/>
                    </w:rPr>
                    <w:drawing>
                      <wp:inline distT="0" distB="0" distL="0" distR="0">
                        <wp:extent cx="152400" cy="152400"/>
                        <wp:effectExtent l="19050" t="0" r="0" b="0"/>
                        <wp:docPr id="1934428111" name="InsertedImage" descr="Machine inser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ertedImage" descr="Machine inserted"/>
                                <pic:cNvPicPr>
                                  <a:picLocks noChangeAspect="1" noChangeArrowheads="1"/>
                                </pic:cNvPicPr>
                              </pic:nvPicPr>
                              <pic:blipFill>
                                <a:blip r:embed="rId59"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tc>
                <w:tcPr>
                  <w:tcW w:w="1913" w:type="dxa"/>
                  <w:tcMar>
                    <w:left w:w="0" w:type="dxa"/>
                    <w:right w:w="0" w:type="dxa"/>
                  </w:tcMar>
                  <w:hideMark/>
                </w:tcPr>
                <w:p w:rsidR="00AA7680" w:rsidRPr="00933D0D" w:rsidRDefault="00AA7680" w:rsidP="006255C0">
                  <w:pPr>
                    <w:pStyle w:val="TableTextMS"/>
                    <w:spacing w:before="0" w:after="0"/>
                    <w:rPr>
                      <w:szCs w:val="20"/>
                    </w:rPr>
                  </w:pPr>
                  <w:r w:rsidRPr="00933D0D">
                    <w:rPr>
                      <w:szCs w:val="20"/>
                    </w:rPr>
                    <w:t>SCMMAVM1P.CHOMP.ORG</w:t>
                  </w:r>
                </w:p>
              </w:tc>
              <w:tc>
                <w:tcPr>
                  <w:tcW w:w="7123" w:type="dxa"/>
                  <w:hideMark/>
                </w:tcPr>
                <w:p w:rsidR="00AA7680" w:rsidRPr="00933D0D" w:rsidRDefault="00AA7680" w:rsidP="006255C0">
                  <w:pPr>
                    <w:pStyle w:val="TableTextMS"/>
                    <w:spacing w:before="0" w:after="0"/>
                    <w:rPr>
                      <w:szCs w:val="20"/>
                    </w:rPr>
                  </w:pPr>
                  <w:r w:rsidRPr="00933D0D">
                    <w:rPr>
                      <w:szCs w:val="20"/>
                    </w:rPr>
                    <w:t>The configured Power Scheme is: @C:\Windows\system32\powrprof.dll,-15,Balanced</w:t>
                  </w:r>
                </w:p>
                <w:p w:rsidR="00AA7680" w:rsidRPr="00933D0D" w:rsidRDefault="00AA7680" w:rsidP="006255C0">
                  <w:pPr>
                    <w:pStyle w:val="TableTextMS"/>
                    <w:spacing w:before="0" w:after="0"/>
                    <w:rPr>
                      <w:szCs w:val="20"/>
                    </w:rPr>
                  </w:pPr>
                </w:p>
              </w:tc>
            </w:tr>
          </w:tbl>
          <w:p w:rsidR="00301D63" w:rsidRPr="00717463" w:rsidRDefault="00301D63" w:rsidP="00814BCA">
            <w:pPr>
              <w:pStyle w:val="TableTextMS"/>
              <w:rPr>
                <w:b/>
                <w:sz w:val="2"/>
              </w:rPr>
            </w:pPr>
          </w:p>
        </w:tc>
      </w:tr>
    </w:tbl>
    <w:p w:rsidR="00301D63" w:rsidRDefault="00301D63">
      <w:pPr>
        <w:rPr>
          <w:rFonts w:eastAsiaTheme="minorHAnsi"/>
          <w:szCs w:val="20"/>
        </w:rPr>
      </w:pPr>
    </w:p>
    <w:tbl>
      <w:tblPr>
        <w:tblStyle w:val="MSTableStyle2"/>
        <w:tblW w:w="9450" w:type="dxa"/>
        <w:tblInd w:w="0" w:type="dxa"/>
        <w:tblLayout w:type="fixed"/>
        <w:tblLook w:val="04A0" w:firstRow="1" w:lastRow="0" w:firstColumn="1" w:lastColumn="0" w:noHBand="0" w:noVBand="1"/>
      </w:tblPr>
      <w:tblGrid>
        <w:gridCol w:w="9450"/>
      </w:tblGrid>
      <w:tr w:rsidR="00301D63" w:rsidRPr="00CD1D0C" w:rsidTr="00814BCA">
        <w:trPr>
          <w:cnfStyle w:val="100000000000" w:firstRow="1" w:lastRow="0" w:firstColumn="0" w:lastColumn="0" w:oddVBand="0" w:evenVBand="0" w:oddHBand="0" w:evenHBand="0" w:firstRowFirstColumn="0" w:firstRowLastColumn="0" w:lastRowFirstColumn="0" w:lastRowLastColumn="0"/>
          <w:trHeight w:val="432"/>
        </w:trPr>
        <w:tc>
          <w:tcPr>
            <w:tcW w:w="9450" w:type="dxa"/>
            <w:noWrap/>
          </w:tcPr>
          <w:p w:rsidR="00301D63" w:rsidRPr="00CD1D0C" w:rsidRDefault="00457D53" w:rsidP="00814BCA">
            <w:pPr>
              <w:pStyle w:val="TableHeadingMS"/>
              <w:jc w:val="left"/>
            </w:pPr>
            <w:hyperlink w:anchor="IssueLevelSummary" w:history="1">
              <w:r w:rsidR="00301D63" w:rsidRPr="000E5AD2">
                <w:rPr>
                  <w:noProof/>
                  <w:sz w:val="28"/>
                </w:rPr>
                <w:drawing>
                  <wp:inline distT="0" distB="0" distL="0" distR="0">
                    <wp:extent cx="152400" cy="152400"/>
                    <wp:effectExtent l="19050" t="0" r="0" b="0"/>
                    <wp:docPr id="444259508" name="InsertedImage" descr="Machine inser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ertedImage" descr="Machine inserted"/>
                            <pic:cNvPicPr>
                              <a:picLocks noChangeAspect="1" noChangeArrowheads="1"/>
                            </pic:cNvPicPr>
                          </pic:nvPicPr>
                          <pic:blipFill>
                            <a:blip r:embed="rId38"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hyperlink>
            <w:r w:rsidR="00301D63" w:rsidRPr="00C57C38">
              <w:rPr>
                <w:sz w:val="28"/>
              </w:rPr>
              <w:t xml:space="preserve"> </w:t>
            </w:r>
            <w:bookmarkStart w:id="100" w:name="SQL_Server_is_running_on_third-party_OS_"/>
            <w:r w:rsidR="00301D63" w:rsidRPr="008312AE">
              <w:rPr>
                <w:sz w:val="20"/>
                <w:szCs w:val="20"/>
              </w:rPr>
              <w:t>SQL Server is running on third-party OS Virtualization.</w:t>
            </w:r>
            <w:bookmarkEnd w:id="100"/>
          </w:p>
        </w:tc>
      </w:tr>
      <w:tr w:rsidR="00301D63" w:rsidRPr="000E5AD2" w:rsidTr="00814BCA">
        <w:trPr>
          <w:cnfStyle w:val="000000100000" w:firstRow="0" w:lastRow="0" w:firstColumn="0" w:lastColumn="0" w:oddVBand="0" w:evenVBand="0" w:oddHBand="1" w:evenHBand="0" w:firstRowFirstColumn="0" w:firstRowLastColumn="0" w:lastRowFirstColumn="0" w:lastRowLastColumn="0"/>
        </w:trPr>
        <w:tc>
          <w:tcPr>
            <w:tcW w:w="9450" w:type="dxa"/>
          </w:tcPr>
          <w:p w:rsidR="00301D63" w:rsidRPr="00F93FA0" w:rsidRDefault="00301D63" w:rsidP="00814BCA">
            <w:pPr>
              <w:pStyle w:val="TableTextMS"/>
              <w:rPr>
                <w:b/>
              </w:rPr>
            </w:pPr>
            <w:r w:rsidRPr="00F93FA0">
              <w:rPr>
                <w:b/>
              </w:rPr>
              <w:t>Status</w:t>
            </w:r>
          </w:p>
        </w:tc>
      </w:tr>
      <w:tr w:rsidR="00301D63" w:rsidRPr="000E5AD2" w:rsidTr="00814BCA">
        <w:trPr>
          <w:cnfStyle w:val="000000010000" w:firstRow="0" w:lastRow="0" w:firstColumn="0" w:lastColumn="0" w:oddVBand="0" w:evenVBand="0" w:oddHBand="0" w:evenHBand="1" w:firstRowFirstColumn="0" w:firstRowLastColumn="0" w:lastRowFirstColumn="0" w:lastRowLastColumn="0"/>
        </w:trPr>
        <w:tc>
          <w:tcPr>
            <w:tcW w:w="9450" w:type="dxa"/>
          </w:tcPr>
          <w:p w:rsidR="00301D63" w:rsidRPr="000E5AD2" w:rsidRDefault="00301D63" w:rsidP="00814BCA">
            <w:pPr>
              <w:pStyle w:val="TableTextMS"/>
              <w:rPr>
                <w:b/>
              </w:rPr>
            </w:pPr>
            <w:r w:rsidRPr="000E5AD2">
              <w:t>Failed</w:t>
            </w:r>
          </w:p>
        </w:tc>
      </w:tr>
      <w:tr w:rsidR="00301D63" w:rsidRPr="000E5AD2" w:rsidTr="00814BCA">
        <w:trPr>
          <w:cnfStyle w:val="000000100000" w:firstRow="0" w:lastRow="0" w:firstColumn="0" w:lastColumn="0" w:oddVBand="0" w:evenVBand="0" w:oddHBand="1" w:evenHBand="0" w:firstRowFirstColumn="0" w:firstRowLastColumn="0" w:lastRowFirstColumn="0" w:lastRowLastColumn="0"/>
        </w:trPr>
        <w:tc>
          <w:tcPr>
            <w:tcW w:w="9450" w:type="dxa"/>
          </w:tcPr>
          <w:p w:rsidR="00301D63" w:rsidRPr="000E5AD2" w:rsidRDefault="00301D63" w:rsidP="00814BCA">
            <w:pPr>
              <w:pStyle w:val="TableTextMS"/>
              <w:rPr>
                <w:b/>
                <w:sz w:val="18"/>
              </w:rPr>
            </w:pPr>
            <w:r w:rsidRPr="00F93FA0">
              <w:rPr>
                <w:b/>
              </w:rPr>
              <w:t>Description</w:t>
            </w:r>
          </w:p>
        </w:tc>
      </w:tr>
      <w:tr w:rsidR="00301D63" w:rsidRPr="000E5AD2" w:rsidTr="00814BCA">
        <w:trPr>
          <w:cnfStyle w:val="000000010000" w:firstRow="0" w:lastRow="0" w:firstColumn="0" w:lastColumn="0" w:oddVBand="0" w:evenVBand="0" w:oddHBand="0" w:evenHBand="1" w:firstRowFirstColumn="0" w:firstRowLastColumn="0" w:lastRowFirstColumn="0" w:lastRowLastColumn="0"/>
        </w:trPr>
        <w:tc>
          <w:tcPr>
            <w:tcW w:w="9450" w:type="dxa"/>
          </w:tcPr>
          <w:p w:rsidR="00301D63" w:rsidRPr="008312AE" w:rsidRDefault="00301D63" w:rsidP="00814BCA">
            <w:pPr>
              <w:pStyle w:val="TableTextMS"/>
              <w:rPr>
                <w:b/>
                <w:szCs w:val="20"/>
              </w:rPr>
            </w:pPr>
            <w:r w:rsidRPr="008312AE">
              <w:rPr>
                <w:szCs w:val="20"/>
              </w:rPr>
              <w:t>SQL Server is running on third-party OS Virtualization.</w:t>
            </w:r>
          </w:p>
        </w:tc>
      </w:tr>
      <w:tr w:rsidR="00301D63" w:rsidRPr="000E5AD2" w:rsidTr="00814BCA">
        <w:trPr>
          <w:cnfStyle w:val="000000100000" w:firstRow="0" w:lastRow="0" w:firstColumn="0" w:lastColumn="0" w:oddVBand="0" w:evenVBand="0" w:oddHBand="1" w:evenHBand="0" w:firstRowFirstColumn="0" w:firstRowLastColumn="0" w:lastRowFirstColumn="0" w:lastRowLastColumn="0"/>
        </w:trPr>
        <w:tc>
          <w:tcPr>
            <w:tcW w:w="9450" w:type="dxa"/>
          </w:tcPr>
          <w:p w:rsidR="00301D63" w:rsidRPr="00F93FA0" w:rsidRDefault="00814BCA" w:rsidP="00814BCA">
            <w:pPr>
              <w:pStyle w:val="TableTextMS"/>
              <w:rPr>
                <w:b/>
              </w:rPr>
            </w:pPr>
            <w:r w:rsidRPr="00F93FA0">
              <w:rPr>
                <w:b/>
              </w:rPr>
              <w:t>Additional Information</w:t>
            </w:r>
          </w:p>
        </w:tc>
      </w:tr>
      <w:tr w:rsidR="00301D63" w:rsidTr="00933D0D">
        <w:trPr>
          <w:cnfStyle w:val="000000010000" w:firstRow="0" w:lastRow="0" w:firstColumn="0" w:lastColumn="0" w:oddVBand="0" w:evenVBand="0" w:oddHBand="0" w:evenHBand="1" w:firstRowFirstColumn="0" w:firstRowLastColumn="0" w:lastRowFirstColumn="0" w:lastRowLastColumn="0"/>
        </w:trPr>
        <w:tc>
          <w:tcPr>
            <w:tcW w:w="9450" w:type="dxa"/>
            <w:tcMar>
              <w:left w:w="0" w:type="dxa"/>
              <w:right w:w="0" w:type="dxa"/>
            </w:tcMar>
          </w:tcPr>
          <w:tbl>
            <w:tblPr>
              <w:tblW w:w="9360" w:type="dxa"/>
              <w:tblLayout w:type="fixed"/>
              <w:tblCellMar>
                <w:left w:w="0" w:type="dxa"/>
                <w:right w:w="0" w:type="dxa"/>
              </w:tblCellMar>
              <w:tblLook w:val="04A0" w:firstRow="1" w:lastRow="0" w:firstColumn="1" w:lastColumn="0" w:noHBand="0" w:noVBand="1"/>
            </w:tblPr>
            <w:tblGrid>
              <w:gridCol w:w="9360"/>
            </w:tblGrid>
            <w:tr w:rsidR="00814BCA" w:rsidTr="00933D0D">
              <w:trPr>
                <w:trHeight w:val="284"/>
              </w:trPr>
              <w:tc>
                <w:tcPr>
                  <w:tcW w:w="9290" w:type="dxa"/>
                  <w:tcMar>
                    <w:top w:w="0" w:type="dxa"/>
                    <w:left w:w="115" w:type="dxa"/>
                    <w:bottom w:w="0" w:type="dxa"/>
                    <w:right w:w="115" w:type="dxa"/>
                  </w:tcMar>
                  <w:hideMark/>
                </w:tcPr>
                <w:p w:rsidR="000E5AD2" w:rsidRPr="000E5AD2" w:rsidRDefault="000E5AD2" w:rsidP="000E5AD2">
                  <w:pPr>
                    <w:pStyle w:val="TableTextMS"/>
                    <w:spacing w:before="0" w:after="0"/>
                    <w:rPr>
                      <w:b/>
                      <w:sz w:val="4"/>
                      <w:szCs w:val="4"/>
                    </w:rPr>
                  </w:pPr>
                </w:p>
                <w:p w:rsidR="00814BCA" w:rsidRPr="000E5AD2" w:rsidRDefault="00814BCA" w:rsidP="000E5AD2">
                  <w:pPr>
                    <w:pStyle w:val="TableTextMS"/>
                    <w:spacing w:before="0" w:after="0"/>
                    <w:rPr>
                      <w:b/>
                    </w:rPr>
                  </w:pPr>
                  <w:r w:rsidRPr="000E5AD2">
                    <w:rPr>
                      <w:b/>
                    </w:rPr>
                    <w:t>Best Practice Guidance</w:t>
                  </w:r>
                </w:p>
              </w:tc>
            </w:tr>
            <w:tr w:rsidR="00814BCA" w:rsidTr="00933D0D">
              <w:trPr>
                <w:trHeight w:val="288"/>
              </w:trPr>
              <w:tc>
                <w:tcPr>
                  <w:tcW w:w="9290" w:type="dxa"/>
                  <w:tcMar>
                    <w:top w:w="0" w:type="dxa"/>
                    <w:left w:w="108" w:type="dxa"/>
                    <w:bottom w:w="0" w:type="dxa"/>
                    <w:right w:w="108" w:type="dxa"/>
                  </w:tcMar>
                  <w:hideMark/>
                </w:tcPr>
                <w:p w:rsidR="00062967" w:rsidRDefault="00076279">
                  <w:pPr>
                    <w:pStyle w:val="NormalWeb"/>
                    <w:divId w:val="883248317"/>
                  </w:pPr>
                  <w:r>
                    <w:rPr>
                      <w:rFonts w:ascii="Segoe UI" w:hAnsi="Segoe UI" w:cs="Segoe UI"/>
                      <w:color w:val="000000"/>
                      <w:sz w:val="20"/>
                      <w:szCs w:val="20"/>
                    </w:rPr>
                    <w:t>Ensure that you are running SQL 2005, SQL 2008, and later versions, and consider the following</w:t>
                  </w:r>
                  <w:proofErr w:type="gramStart"/>
                  <w:r>
                    <w:rPr>
                      <w:rFonts w:ascii="Segoe UI" w:hAnsi="Segoe UI" w:cs="Segoe UI"/>
                      <w:color w:val="000000"/>
                      <w:sz w:val="20"/>
                      <w:szCs w:val="20"/>
                    </w:rPr>
                    <w:t>:</w:t>
                  </w:r>
                  <w:proofErr w:type="gramEnd"/>
                  <w:r>
                    <w:rPr>
                      <w:rFonts w:ascii="Segoe UI" w:hAnsi="Segoe UI" w:cs="Segoe UI"/>
                      <w:color w:val="000000"/>
                      <w:sz w:val="20"/>
                      <w:szCs w:val="20"/>
                    </w:rPr>
                    <w:br/>
                    <w:t xml:space="preserve">Server Virtualization Validation Program (SVVP) approved host OS. </w:t>
                  </w:r>
                  <w:r>
                    <w:rPr>
                      <w:rFonts w:ascii="Segoe UI" w:hAnsi="Segoe UI" w:cs="Segoe UI"/>
                      <w:color w:val="000000"/>
                      <w:sz w:val="20"/>
                      <w:szCs w:val="20"/>
                    </w:rPr>
                    <w:br/>
                    <w:t xml:space="preserve">· Windows Server 2003 SP2 or Windows Server 2008 or Windows Server 2008 R2 as guest OS. </w:t>
                  </w:r>
                  <w:r>
                    <w:rPr>
                      <w:rFonts w:ascii="Segoe UI" w:hAnsi="Segoe UI" w:cs="Segoe UI"/>
                      <w:color w:val="000000"/>
                      <w:sz w:val="20"/>
                      <w:szCs w:val="20"/>
                    </w:rPr>
                    <w:br/>
                    <w:t xml:space="preserve">· Do not run SQL 2000 Server or earlier versions in any virtualization environment. </w:t>
                  </w:r>
                  <w:r>
                    <w:rPr>
                      <w:rFonts w:ascii="Segoe UI" w:hAnsi="Segoe UI" w:cs="Segoe UI"/>
                      <w:color w:val="000000"/>
                      <w:sz w:val="20"/>
                      <w:szCs w:val="20"/>
                    </w:rPr>
                    <w:br/>
                    <w:t xml:space="preserve">· Use pass-through disks, or fixed-size VHDs for SQL data volumes. Dynamic VHDs are not recommended for performance reasons. Review this with your virtualization vendor. </w:t>
                  </w:r>
                  <w:r>
                    <w:rPr>
                      <w:rFonts w:ascii="Segoe UI" w:hAnsi="Segoe UI" w:cs="Segoe UI"/>
                      <w:color w:val="000000"/>
                      <w:sz w:val="20"/>
                      <w:szCs w:val="20"/>
                    </w:rPr>
                    <w:br/>
                    <w:t xml:space="preserve">· Virtualization Snapshots for any virtualization vendor are not supported for use with SQL Server in a virtual computer. </w:t>
                  </w:r>
                  <w:r>
                    <w:rPr>
                      <w:rFonts w:ascii="Segoe UI" w:hAnsi="Segoe UI" w:cs="Segoe UI"/>
                      <w:color w:val="000000"/>
                      <w:sz w:val="20"/>
                      <w:szCs w:val="20"/>
                    </w:rPr>
                    <w:br/>
                    <w:t>· Consult your virtualization provider for performance tuning and setup guidance.  </w:t>
                  </w:r>
                </w:p>
                <w:p w:rsidR="00814BCA" w:rsidRPr="000E5AD2" w:rsidRDefault="00814BCA" w:rsidP="000E5AD2">
                  <w:pPr>
                    <w:pStyle w:val="TableTextMS"/>
                    <w:spacing w:before="0" w:after="0"/>
                  </w:pPr>
                </w:p>
              </w:tc>
            </w:tr>
            <w:tr w:rsidR="00814BCA" w:rsidTr="00933D0D">
              <w:trPr>
                <w:trHeight w:val="284"/>
              </w:trPr>
              <w:tc>
                <w:tcPr>
                  <w:tcW w:w="9290" w:type="dxa"/>
                  <w:tcMar>
                    <w:top w:w="0" w:type="dxa"/>
                    <w:left w:w="115" w:type="dxa"/>
                    <w:bottom w:w="0" w:type="dxa"/>
                    <w:right w:w="115" w:type="dxa"/>
                  </w:tcMar>
                  <w:hideMark/>
                </w:tcPr>
                <w:p w:rsidR="000E5AD2" w:rsidRPr="000E5AD2" w:rsidRDefault="000E5AD2" w:rsidP="000E5AD2">
                  <w:pPr>
                    <w:pStyle w:val="TableTextMS"/>
                    <w:spacing w:before="0" w:after="0"/>
                    <w:rPr>
                      <w:b/>
                      <w:sz w:val="4"/>
                      <w:szCs w:val="4"/>
                    </w:rPr>
                  </w:pPr>
                </w:p>
                <w:p w:rsidR="00814BCA" w:rsidRPr="000E5AD2" w:rsidRDefault="00814BCA" w:rsidP="000E5AD2">
                  <w:pPr>
                    <w:pStyle w:val="TableTextMS"/>
                    <w:spacing w:before="0" w:after="0"/>
                    <w:rPr>
                      <w:b/>
                    </w:rPr>
                  </w:pPr>
                  <w:r w:rsidRPr="000E5AD2">
                    <w:rPr>
                      <w:b/>
                    </w:rPr>
                    <w:t>Importance</w:t>
                  </w:r>
                </w:p>
              </w:tc>
            </w:tr>
            <w:tr w:rsidR="00814BCA" w:rsidTr="00933D0D">
              <w:trPr>
                <w:trHeight w:val="288"/>
              </w:trPr>
              <w:tc>
                <w:tcPr>
                  <w:tcW w:w="9290" w:type="dxa"/>
                  <w:tcMar>
                    <w:top w:w="0" w:type="dxa"/>
                    <w:left w:w="108" w:type="dxa"/>
                    <w:bottom w:w="0" w:type="dxa"/>
                    <w:right w:w="108" w:type="dxa"/>
                  </w:tcMar>
                  <w:hideMark/>
                </w:tcPr>
                <w:p w:rsidR="00062967" w:rsidRDefault="00076279">
                  <w:pPr>
                    <w:pStyle w:val="NormalWeb"/>
                    <w:divId w:val="4989035"/>
                  </w:pPr>
                  <w:r>
                    <w:rPr>
                      <w:rFonts w:ascii="Segoe UI" w:hAnsi="Segoe UI" w:cs="Segoe UI"/>
                      <w:color w:val="000000"/>
                      <w:sz w:val="20"/>
                      <w:szCs w:val="20"/>
                    </w:rPr>
                    <w:t xml:space="preserve">Microsoft provides technical support for hosting SQL Server 2005 and SQL Server 2008 (this includes all components that that are included with SQL Server 2005 and 2008) on the following supported, hardware virtualization environments: </w:t>
                  </w:r>
                  <w:r>
                    <w:rPr>
                      <w:rFonts w:ascii="Segoe UI" w:hAnsi="Segoe UI" w:cs="Segoe UI"/>
                      <w:color w:val="000000"/>
                      <w:sz w:val="20"/>
                      <w:szCs w:val="20"/>
                    </w:rPr>
                    <w:br/>
                    <w:t xml:space="preserve">· Windows Server 2008 and Windows Server 2008 R2 with Hyper-V </w:t>
                  </w:r>
                  <w:r>
                    <w:rPr>
                      <w:rFonts w:ascii="Segoe UI" w:hAnsi="Segoe UI" w:cs="Segoe UI"/>
                      <w:color w:val="000000"/>
                      <w:sz w:val="20"/>
                      <w:szCs w:val="20"/>
                    </w:rPr>
                    <w:br/>
                    <w:t xml:space="preserve">· Microsoft Hyper-V Server 2008 and Hyper-V Server 2008 R2 </w:t>
                  </w:r>
                  <w:r>
                    <w:rPr>
                      <w:rFonts w:ascii="Segoe UI" w:hAnsi="Segoe UI" w:cs="Segoe UI"/>
                      <w:color w:val="000000"/>
                      <w:sz w:val="20"/>
                      <w:szCs w:val="20"/>
                    </w:rPr>
                    <w:br/>
                    <w:t xml:space="preserve">· Configurations that are validated through the Server Virtualization Validation Program (SVVP) </w:t>
                  </w:r>
                </w:p>
                <w:p w:rsidR="00814BCA" w:rsidRPr="000E5AD2" w:rsidRDefault="00814BCA" w:rsidP="000E5AD2">
                  <w:pPr>
                    <w:pStyle w:val="TableTextMS"/>
                    <w:spacing w:before="0" w:after="0"/>
                  </w:pPr>
                </w:p>
              </w:tc>
            </w:tr>
            <w:tr w:rsidR="00814BCA" w:rsidTr="00933D0D">
              <w:trPr>
                <w:trHeight w:val="284"/>
              </w:trPr>
              <w:tc>
                <w:tcPr>
                  <w:tcW w:w="9290" w:type="dxa"/>
                  <w:tcMar>
                    <w:top w:w="0" w:type="dxa"/>
                    <w:left w:w="115" w:type="dxa"/>
                    <w:bottom w:w="0" w:type="dxa"/>
                    <w:right w:w="115" w:type="dxa"/>
                  </w:tcMar>
                  <w:hideMark/>
                </w:tcPr>
                <w:p w:rsidR="000E5AD2" w:rsidRPr="000E5AD2" w:rsidRDefault="000E5AD2" w:rsidP="000E5AD2">
                  <w:pPr>
                    <w:pStyle w:val="TableTextMS"/>
                    <w:spacing w:before="0" w:after="0"/>
                    <w:rPr>
                      <w:b/>
                      <w:sz w:val="4"/>
                      <w:szCs w:val="4"/>
                    </w:rPr>
                  </w:pPr>
                </w:p>
                <w:p w:rsidR="00814BCA" w:rsidRPr="000E5AD2" w:rsidRDefault="00814BCA" w:rsidP="000E5AD2">
                  <w:pPr>
                    <w:pStyle w:val="TableTextMS"/>
                    <w:spacing w:before="0" w:after="0"/>
                    <w:rPr>
                      <w:b/>
                    </w:rPr>
                  </w:pPr>
                  <w:r w:rsidRPr="000E5AD2">
                    <w:rPr>
                      <w:b/>
                    </w:rPr>
                    <w:t>Recommended Reading</w:t>
                  </w:r>
                </w:p>
              </w:tc>
            </w:tr>
            <w:tr w:rsidR="00814BCA" w:rsidTr="00933D0D">
              <w:trPr>
                <w:trHeight w:val="288"/>
              </w:trPr>
              <w:tc>
                <w:tcPr>
                  <w:tcW w:w="9290" w:type="dxa"/>
                  <w:tcMar>
                    <w:top w:w="0" w:type="dxa"/>
                    <w:left w:w="108" w:type="dxa"/>
                    <w:bottom w:w="0" w:type="dxa"/>
                    <w:right w:w="108" w:type="dxa"/>
                  </w:tcMar>
                  <w:hideMark/>
                </w:tcPr>
                <w:p w:rsidR="00062967" w:rsidRDefault="00457D53">
                  <w:pPr>
                    <w:pStyle w:val="NormalWeb"/>
                    <w:divId w:val="1215311016"/>
                    <w:rPr>
                      <w:rFonts w:ascii="Verdana" w:hAnsi="Verdana" w:cs="Segoe UI"/>
                      <w:color w:val="000000"/>
                      <w:sz w:val="18"/>
                      <w:szCs w:val="18"/>
                    </w:rPr>
                  </w:pPr>
                  <w:hyperlink r:id="rId176" w:tgtFrame="_blank" w:history="1">
                    <w:r w:rsidR="00076279">
                      <w:rPr>
                        <w:rStyle w:val="Hyperlink"/>
                        <w:rFonts w:ascii="Segoe UI" w:hAnsi="Segoe UI" w:cs="Segoe UI"/>
                        <w:color w:val="000000"/>
                        <w:sz w:val="20"/>
                        <w:szCs w:val="20"/>
                      </w:rPr>
                      <w:t>Support policy for Microsoft SQL Server products that are running in a hardware virtualization environment</w:t>
                    </w:r>
                  </w:hyperlink>
                </w:p>
                <w:p w:rsidR="00062967" w:rsidRDefault="00457D53">
                  <w:pPr>
                    <w:pStyle w:val="NormalWeb"/>
                    <w:divId w:val="1215311016"/>
                    <w:rPr>
                      <w:rFonts w:ascii="Verdana" w:hAnsi="Verdana" w:cs="Segoe UI"/>
                      <w:color w:val="000000"/>
                      <w:sz w:val="18"/>
                      <w:szCs w:val="18"/>
                    </w:rPr>
                  </w:pPr>
                  <w:hyperlink r:id="rId177" w:tgtFrame="_blank" w:history="1">
                    <w:r w:rsidR="00076279">
                      <w:rPr>
                        <w:rStyle w:val="Hyperlink"/>
                        <w:rFonts w:ascii="Segoe UI" w:hAnsi="Segoe UI" w:cs="Segoe UI"/>
                        <w:color w:val="000000"/>
                        <w:sz w:val="20"/>
                        <w:szCs w:val="20"/>
                      </w:rPr>
                      <w:t>Support policy for Microsoft software running in non-Microsoft hardware virtualization software</w:t>
                    </w:r>
                  </w:hyperlink>
                </w:p>
                <w:p w:rsidR="00062967" w:rsidRDefault="00457D53">
                  <w:pPr>
                    <w:pStyle w:val="NormalWeb"/>
                    <w:divId w:val="1215311016"/>
                    <w:rPr>
                      <w:rFonts w:ascii="Verdana" w:hAnsi="Verdana" w:cs="Segoe UI"/>
                      <w:color w:val="000000"/>
                      <w:sz w:val="18"/>
                      <w:szCs w:val="18"/>
                    </w:rPr>
                  </w:pPr>
                  <w:hyperlink r:id="rId178" w:tgtFrame="_blank" w:history="1">
                    <w:r w:rsidR="00076279">
                      <w:rPr>
                        <w:rStyle w:val="Hyperlink"/>
                        <w:rFonts w:ascii="Segoe UI" w:hAnsi="Segoe UI" w:cs="Segoe UI"/>
                        <w:color w:val="000000"/>
                        <w:sz w:val="20"/>
                        <w:szCs w:val="20"/>
                      </w:rPr>
                      <w:t>Server Virtualization Validation Program</w:t>
                    </w:r>
                  </w:hyperlink>
                </w:p>
                <w:p w:rsidR="00814BCA" w:rsidRPr="000E5AD2" w:rsidRDefault="00814BCA" w:rsidP="000E5AD2">
                  <w:pPr>
                    <w:pStyle w:val="TableTextMS"/>
                    <w:spacing w:before="0" w:after="0"/>
                  </w:pPr>
                </w:p>
              </w:tc>
            </w:tr>
          </w:tbl>
          <w:p w:rsidR="00301D63" w:rsidRPr="008312AE" w:rsidRDefault="00301D63" w:rsidP="00814BCA"/>
        </w:tc>
      </w:tr>
      <w:tr w:rsidR="00301D63" w:rsidRPr="000E5AD2" w:rsidTr="00814BCA">
        <w:trPr>
          <w:cnfStyle w:val="000000100000" w:firstRow="0" w:lastRow="0" w:firstColumn="0" w:lastColumn="0" w:oddVBand="0" w:evenVBand="0" w:oddHBand="1" w:evenHBand="0" w:firstRowFirstColumn="0" w:firstRowLastColumn="0" w:lastRowFirstColumn="0" w:lastRowLastColumn="0"/>
        </w:trPr>
        <w:tc>
          <w:tcPr>
            <w:tcW w:w="9450" w:type="dxa"/>
          </w:tcPr>
          <w:p w:rsidR="00301D63" w:rsidRPr="00F93FA0" w:rsidRDefault="00301D63" w:rsidP="00814BCA">
            <w:pPr>
              <w:pStyle w:val="TableTextMS"/>
              <w:rPr>
                <w:b/>
              </w:rPr>
            </w:pPr>
            <w:r w:rsidRPr="00F93FA0">
              <w:rPr>
                <w:b/>
              </w:rPr>
              <w:lastRenderedPageBreak/>
              <w:t>Annotation</w:t>
            </w:r>
          </w:p>
        </w:tc>
      </w:tr>
      <w:tr w:rsidR="00301D63" w:rsidTr="00814BCA">
        <w:trPr>
          <w:cnfStyle w:val="000000010000" w:firstRow="0" w:lastRow="0" w:firstColumn="0" w:lastColumn="0" w:oddVBand="0" w:evenVBand="0" w:oddHBand="0" w:evenHBand="1" w:firstRowFirstColumn="0" w:firstRowLastColumn="0" w:lastRowFirstColumn="0" w:lastRowLastColumn="0"/>
        </w:trPr>
        <w:tc>
          <w:tcPr>
            <w:tcW w:w="9450" w:type="dxa"/>
          </w:tcPr>
          <w:p w:rsidR="00B37A8D" w:rsidRDefault="00B37A8D"/>
          <w:p w:rsidR="00301D63" w:rsidRPr="0095265C" w:rsidRDefault="00301D63" w:rsidP="00814BCA">
            <w:pPr>
              <w:pStyle w:val="TableTextMS"/>
              <w:rPr>
                <w:b/>
              </w:rPr>
            </w:pPr>
          </w:p>
        </w:tc>
      </w:tr>
      <w:tr w:rsidR="00301D63" w:rsidRPr="000E5AD2" w:rsidTr="00814BCA">
        <w:trPr>
          <w:cnfStyle w:val="000000100000" w:firstRow="0" w:lastRow="0" w:firstColumn="0" w:lastColumn="0" w:oddVBand="0" w:evenVBand="0" w:oddHBand="1" w:evenHBand="0" w:firstRowFirstColumn="0" w:firstRowLastColumn="0" w:lastRowFirstColumn="0" w:lastRowLastColumn="0"/>
        </w:trPr>
        <w:tc>
          <w:tcPr>
            <w:tcW w:w="9450" w:type="dxa"/>
          </w:tcPr>
          <w:p w:rsidR="00301D63" w:rsidRPr="00F93FA0" w:rsidRDefault="00301D63" w:rsidP="00814BCA">
            <w:pPr>
              <w:pStyle w:val="TableTextMS"/>
              <w:rPr>
                <w:b/>
              </w:rPr>
            </w:pPr>
            <w:r w:rsidRPr="00F93FA0">
              <w:rPr>
                <w:b/>
              </w:rPr>
              <w:t>Affected Nodes</w:t>
            </w:r>
          </w:p>
        </w:tc>
      </w:tr>
      <w:tr w:rsidR="00301D63" w:rsidTr="00814BCA">
        <w:trPr>
          <w:cnfStyle w:val="000000010000" w:firstRow="0" w:lastRow="0" w:firstColumn="0" w:lastColumn="0" w:oddVBand="0" w:evenVBand="0" w:oddHBand="0" w:evenHBand="1" w:firstRowFirstColumn="0" w:firstRowLastColumn="0" w:lastRowFirstColumn="0" w:lastRowLastColumn="0"/>
        </w:trPr>
        <w:tc>
          <w:tcPr>
            <w:tcW w:w="9450" w:type="dxa"/>
          </w:tcPr>
          <w:p w:rsidR="00301D63" w:rsidRPr="00717463" w:rsidRDefault="00301D63" w:rsidP="00814BCA">
            <w:pPr>
              <w:pStyle w:val="TableTextMS"/>
              <w:rPr>
                <w:b/>
                <w:sz w:val="2"/>
              </w:rPr>
            </w:pPr>
          </w:p>
          <w:tbl>
            <w:tblPr>
              <w:tblStyle w:val="TableGrid"/>
              <w:tblW w:w="9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15" w:type="dxa"/>
                <w:right w:w="115" w:type="dxa"/>
              </w:tblCellMar>
              <w:tblLook w:val="04A0" w:firstRow="1" w:lastRow="0" w:firstColumn="1" w:lastColumn="0" w:noHBand="0" w:noVBand="1"/>
            </w:tblPr>
            <w:tblGrid>
              <w:gridCol w:w="324"/>
              <w:gridCol w:w="1913"/>
              <w:gridCol w:w="7123"/>
            </w:tblGrid>
            <w:tr w:rsidR="00AA7680" w:rsidRPr="00933D0D" w:rsidTr="006255C0">
              <w:trPr>
                <w:trHeight w:val="188"/>
              </w:trPr>
              <w:tc>
                <w:tcPr>
                  <w:tcW w:w="324" w:type="dxa"/>
                  <w:noWrap/>
                  <w:tcMar>
                    <w:left w:w="0" w:type="dxa"/>
                    <w:right w:w="0" w:type="dxa"/>
                  </w:tcMar>
                  <w:hideMark/>
                </w:tcPr>
                <w:p w:rsidR="00AA7680" w:rsidRPr="00933D0D" w:rsidRDefault="00AA7680" w:rsidP="006255C0">
                  <w:pPr>
                    <w:pStyle w:val="TableTextMS"/>
                    <w:spacing w:before="0" w:after="0"/>
                    <w:rPr>
                      <w:szCs w:val="20"/>
                    </w:rPr>
                  </w:pPr>
                  <w:r w:rsidRPr="00933D0D">
                    <w:rPr>
                      <w:noProof/>
                      <w:szCs w:val="20"/>
                    </w:rPr>
                    <w:drawing>
                      <wp:inline distT="0" distB="0" distL="0" distR="0">
                        <wp:extent cx="152400" cy="152400"/>
                        <wp:effectExtent l="19050" t="0" r="0" b="0"/>
                        <wp:docPr id="604667787" name="InsertedImage" descr="Machine inser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ertedImage" descr="Machine inserted"/>
                                <pic:cNvPicPr>
                                  <a:picLocks noChangeAspect="1" noChangeArrowheads="1"/>
                                </pic:cNvPicPr>
                              </pic:nvPicPr>
                              <pic:blipFill>
                                <a:blip r:embed="rId59"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tc>
                <w:tcPr>
                  <w:tcW w:w="1913" w:type="dxa"/>
                  <w:tcMar>
                    <w:left w:w="0" w:type="dxa"/>
                    <w:right w:w="0" w:type="dxa"/>
                  </w:tcMar>
                  <w:hideMark/>
                </w:tcPr>
                <w:p w:rsidR="00AA7680" w:rsidRPr="00933D0D" w:rsidRDefault="00AA7680" w:rsidP="006255C0">
                  <w:pPr>
                    <w:pStyle w:val="TableTextMS"/>
                    <w:spacing w:before="0" w:after="0"/>
                    <w:rPr>
                      <w:szCs w:val="20"/>
                    </w:rPr>
                  </w:pPr>
                  <w:r w:rsidRPr="00933D0D">
                    <w:rPr>
                      <w:szCs w:val="20"/>
                    </w:rPr>
                    <w:t>SCMMAVM3P.CHOMP.ORG</w:t>
                  </w:r>
                </w:p>
              </w:tc>
              <w:tc>
                <w:tcPr>
                  <w:tcW w:w="7123" w:type="dxa"/>
                  <w:hideMark/>
                </w:tcPr>
                <w:p w:rsidR="00AA7680" w:rsidRPr="00933D0D" w:rsidRDefault="00AA7680" w:rsidP="006255C0">
                  <w:pPr>
                    <w:pStyle w:val="TableTextMS"/>
                    <w:spacing w:before="0" w:after="0"/>
                    <w:rPr>
                      <w:szCs w:val="20"/>
                    </w:rPr>
                  </w:pPr>
                  <w:r w:rsidRPr="00933D0D">
                    <w:rPr>
                      <w:szCs w:val="20"/>
                    </w:rPr>
                    <w:t>Virtualization platform: VMWare</w:t>
                  </w:r>
                </w:p>
              </w:tc>
            </w:tr>
            <w:tr w:rsidR="00AA7680" w:rsidRPr="00933D0D" w:rsidTr="006255C0">
              <w:trPr>
                <w:trHeight w:val="188"/>
              </w:trPr>
              <w:tc>
                <w:tcPr>
                  <w:tcW w:w="324" w:type="dxa"/>
                  <w:noWrap/>
                  <w:tcMar>
                    <w:left w:w="0" w:type="dxa"/>
                    <w:right w:w="0" w:type="dxa"/>
                  </w:tcMar>
                  <w:hideMark/>
                </w:tcPr>
                <w:p w:rsidR="00AA7680" w:rsidRPr="00933D0D" w:rsidRDefault="00AA7680" w:rsidP="006255C0">
                  <w:pPr>
                    <w:pStyle w:val="TableTextMS"/>
                    <w:spacing w:before="0" w:after="0"/>
                    <w:rPr>
                      <w:szCs w:val="20"/>
                    </w:rPr>
                  </w:pPr>
                  <w:r w:rsidRPr="00933D0D">
                    <w:rPr>
                      <w:noProof/>
                      <w:szCs w:val="20"/>
                    </w:rPr>
                    <w:drawing>
                      <wp:inline distT="0" distB="0" distL="0" distR="0">
                        <wp:extent cx="152400" cy="152400"/>
                        <wp:effectExtent l="19050" t="0" r="0" b="0"/>
                        <wp:docPr id="1330815278" name="InsertedImage" descr="Machine inser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ertedImage" descr="Machine inserted"/>
                                <pic:cNvPicPr>
                                  <a:picLocks noChangeAspect="1" noChangeArrowheads="1"/>
                                </pic:cNvPicPr>
                              </pic:nvPicPr>
                              <pic:blipFill>
                                <a:blip r:embed="rId59"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tc>
                <w:tcPr>
                  <w:tcW w:w="1913" w:type="dxa"/>
                  <w:tcMar>
                    <w:left w:w="0" w:type="dxa"/>
                    <w:right w:w="0" w:type="dxa"/>
                  </w:tcMar>
                  <w:hideMark/>
                </w:tcPr>
                <w:p w:rsidR="00AA7680" w:rsidRPr="00933D0D" w:rsidRDefault="00AA7680" w:rsidP="006255C0">
                  <w:pPr>
                    <w:pStyle w:val="TableTextMS"/>
                    <w:spacing w:before="0" w:after="0"/>
                    <w:rPr>
                      <w:szCs w:val="20"/>
                    </w:rPr>
                  </w:pPr>
                  <w:r w:rsidRPr="00933D0D">
                    <w:rPr>
                      <w:szCs w:val="20"/>
                    </w:rPr>
                    <w:t>SCMMAVM2P.CHOMP.ORG</w:t>
                  </w:r>
                </w:p>
              </w:tc>
              <w:tc>
                <w:tcPr>
                  <w:tcW w:w="7123" w:type="dxa"/>
                  <w:hideMark/>
                </w:tcPr>
                <w:p w:rsidR="00AA7680" w:rsidRPr="00933D0D" w:rsidRDefault="00AA7680" w:rsidP="006255C0">
                  <w:pPr>
                    <w:pStyle w:val="TableTextMS"/>
                    <w:spacing w:before="0" w:after="0"/>
                    <w:rPr>
                      <w:szCs w:val="20"/>
                    </w:rPr>
                  </w:pPr>
                  <w:r w:rsidRPr="00933D0D">
                    <w:rPr>
                      <w:szCs w:val="20"/>
                    </w:rPr>
                    <w:t>Virtualization platform: VMWare</w:t>
                  </w:r>
                </w:p>
              </w:tc>
            </w:tr>
            <w:tr w:rsidR="00AA7680" w:rsidRPr="00933D0D" w:rsidTr="006255C0">
              <w:trPr>
                <w:trHeight w:val="188"/>
              </w:trPr>
              <w:tc>
                <w:tcPr>
                  <w:tcW w:w="324" w:type="dxa"/>
                  <w:noWrap/>
                  <w:tcMar>
                    <w:left w:w="0" w:type="dxa"/>
                    <w:right w:w="0" w:type="dxa"/>
                  </w:tcMar>
                  <w:hideMark/>
                </w:tcPr>
                <w:p w:rsidR="00AA7680" w:rsidRPr="00933D0D" w:rsidRDefault="00AA7680" w:rsidP="006255C0">
                  <w:pPr>
                    <w:pStyle w:val="TableTextMS"/>
                    <w:spacing w:before="0" w:after="0"/>
                    <w:rPr>
                      <w:szCs w:val="20"/>
                    </w:rPr>
                  </w:pPr>
                  <w:r w:rsidRPr="00933D0D">
                    <w:rPr>
                      <w:noProof/>
                      <w:szCs w:val="20"/>
                    </w:rPr>
                    <w:drawing>
                      <wp:inline distT="0" distB="0" distL="0" distR="0">
                        <wp:extent cx="152400" cy="152400"/>
                        <wp:effectExtent l="19050" t="0" r="0" b="0"/>
                        <wp:docPr id="1100705325" name="InsertedImage" descr="Machine inser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ertedImage" descr="Machine inserted"/>
                                <pic:cNvPicPr>
                                  <a:picLocks noChangeAspect="1" noChangeArrowheads="1"/>
                                </pic:cNvPicPr>
                              </pic:nvPicPr>
                              <pic:blipFill>
                                <a:blip r:embed="rId59"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tc>
                <w:tcPr>
                  <w:tcW w:w="1913" w:type="dxa"/>
                  <w:tcMar>
                    <w:left w:w="0" w:type="dxa"/>
                    <w:right w:w="0" w:type="dxa"/>
                  </w:tcMar>
                  <w:hideMark/>
                </w:tcPr>
                <w:p w:rsidR="00AA7680" w:rsidRPr="00933D0D" w:rsidRDefault="00AA7680" w:rsidP="006255C0">
                  <w:pPr>
                    <w:pStyle w:val="TableTextMS"/>
                    <w:spacing w:before="0" w:after="0"/>
                    <w:rPr>
                      <w:szCs w:val="20"/>
                    </w:rPr>
                  </w:pPr>
                  <w:r w:rsidRPr="00933D0D">
                    <w:rPr>
                      <w:szCs w:val="20"/>
                    </w:rPr>
                    <w:t>SCMMAVM1P.CHOMP.ORG</w:t>
                  </w:r>
                </w:p>
              </w:tc>
              <w:tc>
                <w:tcPr>
                  <w:tcW w:w="7123" w:type="dxa"/>
                  <w:hideMark/>
                </w:tcPr>
                <w:p w:rsidR="00AA7680" w:rsidRPr="00933D0D" w:rsidRDefault="00AA7680" w:rsidP="006255C0">
                  <w:pPr>
                    <w:pStyle w:val="TableTextMS"/>
                    <w:spacing w:before="0" w:after="0"/>
                    <w:rPr>
                      <w:szCs w:val="20"/>
                    </w:rPr>
                  </w:pPr>
                  <w:r w:rsidRPr="00933D0D">
                    <w:rPr>
                      <w:szCs w:val="20"/>
                    </w:rPr>
                    <w:t>Virtualization platform: VMWare</w:t>
                  </w:r>
                </w:p>
              </w:tc>
            </w:tr>
          </w:tbl>
          <w:p w:rsidR="00301D63" w:rsidRPr="00717463" w:rsidRDefault="00301D63" w:rsidP="00814BCA">
            <w:pPr>
              <w:pStyle w:val="TableTextMS"/>
              <w:rPr>
                <w:b/>
                <w:sz w:val="2"/>
              </w:rPr>
            </w:pPr>
          </w:p>
        </w:tc>
      </w:tr>
    </w:tbl>
    <w:p w:rsidR="00BC7349" w:rsidRDefault="00BC7349" w:rsidP="00BC7349">
      <w:pPr>
        <w:pStyle w:val="Heading2MS"/>
      </w:pPr>
      <w:bookmarkStart w:id="101" w:name="_Toc383552093"/>
      <w:r>
        <w:t>Event Logs</w:t>
      </w:r>
      <w:bookmarkEnd w:id="101"/>
    </w:p>
    <w:p w:rsidR="00BC7349" w:rsidRDefault="00BC7349" w:rsidP="00BC7349">
      <w:pPr>
        <w:pStyle w:val="Heading3MS"/>
      </w:pPr>
      <w:bookmarkStart w:id="102" w:name="_Toc383552094"/>
      <w:r>
        <w:t>Event Logs</w:t>
      </w:r>
      <w:bookmarkEnd w:id="102"/>
    </w:p>
    <w:p w:rsidR="00BC7349" w:rsidRDefault="00BC7349" w:rsidP="00BC7349">
      <w:r>
        <w:t>The Event Logs test gathers all errors and warnings for the previous five days across the system and application.</w:t>
      </w:r>
    </w:p>
    <w:p w:rsidR="00301D63" w:rsidRDefault="00301D63">
      <w:pPr>
        <w:rPr>
          <w:rFonts w:eastAsiaTheme="minorHAnsi"/>
          <w:szCs w:val="20"/>
        </w:rPr>
      </w:pPr>
    </w:p>
    <w:tbl>
      <w:tblPr>
        <w:tblStyle w:val="MSTableStyle2"/>
        <w:tblW w:w="9450" w:type="dxa"/>
        <w:tblInd w:w="0" w:type="dxa"/>
        <w:tblLayout w:type="fixed"/>
        <w:tblLook w:val="04A0" w:firstRow="1" w:lastRow="0" w:firstColumn="1" w:lastColumn="0" w:noHBand="0" w:noVBand="1"/>
      </w:tblPr>
      <w:tblGrid>
        <w:gridCol w:w="9450"/>
      </w:tblGrid>
      <w:tr w:rsidR="00301D63" w:rsidRPr="00CD1D0C" w:rsidTr="00814BCA">
        <w:trPr>
          <w:cnfStyle w:val="100000000000" w:firstRow="1" w:lastRow="0" w:firstColumn="0" w:lastColumn="0" w:oddVBand="0" w:evenVBand="0" w:oddHBand="0" w:evenHBand="0" w:firstRowFirstColumn="0" w:firstRowLastColumn="0" w:lastRowFirstColumn="0" w:lastRowLastColumn="0"/>
          <w:trHeight w:val="432"/>
        </w:trPr>
        <w:tc>
          <w:tcPr>
            <w:tcW w:w="9450" w:type="dxa"/>
            <w:noWrap/>
          </w:tcPr>
          <w:p w:rsidR="00301D63" w:rsidRPr="00CD1D0C" w:rsidRDefault="00457D53" w:rsidP="00814BCA">
            <w:pPr>
              <w:pStyle w:val="TableHeadingMS"/>
              <w:jc w:val="left"/>
            </w:pPr>
            <w:hyperlink w:anchor="IssueLevelSummary" w:history="1">
              <w:r w:rsidR="00301D63" w:rsidRPr="000E5AD2">
                <w:rPr>
                  <w:noProof/>
                  <w:sz w:val="28"/>
                </w:rPr>
                <w:drawing>
                  <wp:inline distT="0" distB="0" distL="0" distR="0">
                    <wp:extent cx="152400" cy="152400"/>
                    <wp:effectExtent l="19050" t="0" r="0" b="0"/>
                    <wp:docPr id="1819081985" name="InsertedImage" descr="Machine inser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ertedImage" descr="Machine inserted"/>
                            <pic:cNvPicPr>
                              <a:picLocks noChangeAspect="1" noChangeArrowheads="1"/>
                            </pic:cNvPicPr>
                          </pic:nvPicPr>
                          <pic:blipFill>
                            <a:blip r:embed="rId31"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hyperlink>
            <w:r w:rsidR="00301D63" w:rsidRPr="00C57C38">
              <w:rPr>
                <w:sz w:val="28"/>
              </w:rPr>
              <w:t xml:space="preserve"> </w:t>
            </w:r>
            <w:bookmarkStart w:id="103" w:name="Application_Event_Log:_Microsoft_Operati"/>
            <w:r w:rsidR="00301D63" w:rsidRPr="008312AE">
              <w:rPr>
                <w:sz w:val="20"/>
                <w:szCs w:val="20"/>
              </w:rPr>
              <w:t>Application Event Log: Microsoft Operations Manager: 26009: No connection could be made because the target computer actively refused it.</w:t>
            </w:r>
            <w:bookmarkEnd w:id="103"/>
          </w:p>
        </w:tc>
      </w:tr>
      <w:tr w:rsidR="00301D63" w:rsidRPr="000E5AD2" w:rsidTr="00814BCA">
        <w:trPr>
          <w:cnfStyle w:val="000000100000" w:firstRow="0" w:lastRow="0" w:firstColumn="0" w:lastColumn="0" w:oddVBand="0" w:evenVBand="0" w:oddHBand="1" w:evenHBand="0" w:firstRowFirstColumn="0" w:firstRowLastColumn="0" w:lastRowFirstColumn="0" w:lastRowLastColumn="0"/>
        </w:trPr>
        <w:tc>
          <w:tcPr>
            <w:tcW w:w="9450" w:type="dxa"/>
          </w:tcPr>
          <w:p w:rsidR="00301D63" w:rsidRPr="00F93FA0" w:rsidRDefault="00301D63" w:rsidP="00814BCA">
            <w:pPr>
              <w:pStyle w:val="TableTextMS"/>
              <w:rPr>
                <w:b/>
              </w:rPr>
            </w:pPr>
            <w:r w:rsidRPr="00F93FA0">
              <w:rPr>
                <w:b/>
              </w:rPr>
              <w:t>Status</w:t>
            </w:r>
          </w:p>
        </w:tc>
      </w:tr>
      <w:tr w:rsidR="00301D63" w:rsidRPr="000E5AD2" w:rsidTr="00814BCA">
        <w:trPr>
          <w:cnfStyle w:val="000000010000" w:firstRow="0" w:lastRow="0" w:firstColumn="0" w:lastColumn="0" w:oddVBand="0" w:evenVBand="0" w:oddHBand="0" w:evenHBand="1" w:firstRowFirstColumn="0" w:firstRowLastColumn="0" w:lastRowFirstColumn="0" w:lastRowLastColumn="0"/>
        </w:trPr>
        <w:tc>
          <w:tcPr>
            <w:tcW w:w="9450" w:type="dxa"/>
          </w:tcPr>
          <w:p w:rsidR="00301D63" w:rsidRPr="000E5AD2" w:rsidRDefault="00301D63" w:rsidP="00814BCA">
            <w:pPr>
              <w:pStyle w:val="TableTextMS"/>
              <w:rPr>
                <w:b/>
              </w:rPr>
            </w:pPr>
            <w:r w:rsidRPr="000E5AD2">
              <w:t>Failed</w:t>
            </w:r>
          </w:p>
        </w:tc>
      </w:tr>
      <w:tr w:rsidR="00301D63" w:rsidRPr="000E5AD2" w:rsidTr="00814BCA">
        <w:trPr>
          <w:cnfStyle w:val="000000100000" w:firstRow="0" w:lastRow="0" w:firstColumn="0" w:lastColumn="0" w:oddVBand="0" w:evenVBand="0" w:oddHBand="1" w:evenHBand="0" w:firstRowFirstColumn="0" w:firstRowLastColumn="0" w:lastRowFirstColumn="0" w:lastRowLastColumn="0"/>
        </w:trPr>
        <w:tc>
          <w:tcPr>
            <w:tcW w:w="9450" w:type="dxa"/>
          </w:tcPr>
          <w:p w:rsidR="00301D63" w:rsidRPr="000E5AD2" w:rsidRDefault="00301D63" w:rsidP="00814BCA">
            <w:pPr>
              <w:pStyle w:val="TableTextMS"/>
              <w:rPr>
                <w:b/>
                <w:sz w:val="18"/>
              </w:rPr>
            </w:pPr>
            <w:r w:rsidRPr="00F93FA0">
              <w:rPr>
                <w:b/>
              </w:rPr>
              <w:t>Description</w:t>
            </w:r>
          </w:p>
        </w:tc>
      </w:tr>
      <w:tr w:rsidR="00301D63" w:rsidRPr="000E5AD2" w:rsidTr="00814BCA">
        <w:trPr>
          <w:cnfStyle w:val="000000010000" w:firstRow="0" w:lastRow="0" w:firstColumn="0" w:lastColumn="0" w:oddVBand="0" w:evenVBand="0" w:oddHBand="0" w:evenHBand="1" w:firstRowFirstColumn="0" w:firstRowLastColumn="0" w:lastRowFirstColumn="0" w:lastRowLastColumn="0"/>
        </w:trPr>
        <w:tc>
          <w:tcPr>
            <w:tcW w:w="9450" w:type="dxa"/>
          </w:tcPr>
          <w:p w:rsidR="00301D63" w:rsidRPr="008312AE" w:rsidRDefault="00301D63" w:rsidP="00814BCA">
            <w:pPr>
              <w:pStyle w:val="TableTextMS"/>
              <w:rPr>
                <w:b/>
                <w:szCs w:val="20"/>
              </w:rPr>
            </w:pPr>
          </w:p>
          <w:p w:rsidR="00301D63" w:rsidRPr="008312AE" w:rsidRDefault="00301D63" w:rsidP="00814BCA">
            <w:pPr>
              <w:pStyle w:val="TableTextMS"/>
              <w:rPr>
                <w:b/>
                <w:szCs w:val="20"/>
              </w:rPr>
            </w:pPr>
            <w:r w:rsidRPr="008312AE">
              <w:rPr>
                <w:szCs w:val="20"/>
              </w:rPr>
              <w:t xml:space="preserve">      This event may indicate that there are problems with a MOM agent.</w:t>
            </w:r>
          </w:p>
          <w:p w:rsidR="00301D63" w:rsidRPr="008312AE" w:rsidRDefault="00301D63" w:rsidP="00814BCA">
            <w:pPr>
              <w:pStyle w:val="TableTextMS"/>
              <w:rPr>
                <w:b/>
                <w:szCs w:val="20"/>
              </w:rPr>
            </w:pPr>
            <w:r w:rsidRPr="008312AE">
              <w:rPr>
                <w:szCs w:val="20"/>
              </w:rPr>
              <w:t xml:space="preserve">    </w:t>
            </w:r>
          </w:p>
        </w:tc>
      </w:tr>
      <w:tr w:rsidR="00301D63" w:rsidRPr="000E5AD2" w:rsidTr="00814BCA">
        <w:trPr>
          <w:cnfStyle w:val="000000100000" w:firstRow="0" w:lastRow="0" w:firstColumn="0" w:lastColumn="0" w:oddVBand="0" w:evenVBand="0" w:oddHBand="1" w:evenHBand="0" w:firstRowFirstColumn="0" w:firstRowLastColumn="0" w:lastRowFirstColumn="0" w:lastRowLastColumn="0"/>
        </w:trPr>
        <w:tc>
          <w:tcPr>
            <w:tcW w:w="9450" w:type="dxa"/>
          </w:tcPr>
          <w:p w:rsidR="00301D63" w:rsidRPr="00F93FA0" w:rsidRDefault="00814BCA" w:rsidP="00814BCA">
            <w:pPr>
              <w:pStyle w:val="TableTextMS"/>
              <w:rPr>
                <w:b/>
              </w:rPr>
            </w:pPr>
            <w:r w:rsidRPr="00F93FA0">
              <w:rPr>
                <w:b/>
              </w:rPr>
              <w:t>Additional Information</w:t>
            </w:r>
          </w:p>
        </w:tc>
      </w:tr>
      <w:tr w:rsidR="00301D63" w:rsidTr="00933D0D">
        <w:trPr>
          <w:cnfStyle w:val="000000010000" w:firstRow="0" w:lastRow="0" w:firstColumn="0" w:lastColumn="0" w:oddVBand="0" w:evenVBand="0" w:oddHBand="0" w:evenHBand="1" w:firstRowFirstColumn="0" w:firstRowLastColumn="0" w:lastRowFirstColumn="0" w:lastRowLastColumn="0"/>
        </w:trPr>
        <w:tc>
          <w:tcPr>
            <w:tcW w:w="9450" w:type="dxa"/>
            <w:tcMar>
              <w:left w:w="0" w:type="dxa"/>
              <w:right w:w="0" w:type="dxa"/>
            </w:tcMar>
          </w:tcPr>
          <w:tbl>
            <w:tblPr>
              <w:tblW w:w="9360" w:type="dxa"/>
              <w:tblLayout w:type="fixed"/>
              <w:tblCellMar>
                <w:left w:w="0" w:type="dxa"/>
                <w:right w:w="0" w:type="dxa"/>
              </w:tblCellMar>
              <w:tblLook w:val="04A0" w:firstRow="1" w:lastRow="0" w:firstColumn="1" w:lastColumn="0" w:noHBand="0" w:noVBand="1"/>
            </w:tblPr>
            <w:tblGrid>
              <w:gridCol w:w="9360"/>
            </w:tblGrid>
            <w:tr w:rsidR="00814BCA" w:rsidTr="00933D0D">
              <w:trPr>
                <w:trHeight w:val="284"/>
              </w:trPr>
              <w:tc>
                <w:tcPr>
                  <w:tcW w:w="9290" w:type="dxa"/>
                  <w:tcMar>
                    <w:top w:w="0" w:type="dxa"/>
                    <w:left w:w="115" w:type="dxa"/>
                    <w:bottom w:w="0" w:type="dxa"/>
                    <w:right w:w="115" w:type="dxa"/>
                  </w:tcMar>
                  <w:hideMark/>
                </w:tcPr>
                <w:p w:rsidR="000E5AD2" w:rsidRPr="000E5AD2" w:rsidRDefault="000E5AD2" w:rsidP="000E5AD2">
                  <w:pPr>
                    <w:pStyle w:val="TableTextMS"/>
                    <w:spacing w:before="0" w:after="0"/>
                    <w:rPr>
                      <w:b/>
                      <w:sz w:val="4"/>
                      <w:szCs w:val="4"/>
                    </w:rPr>
                  </w:pPr>
                </w:p>
                <w:p w:rsidR="00814BCA" w:rsidRPr="000E5AD2" w:rsidRDefault="00814BCA" w:rsidP="000E5AD2">
                  <w:pPr>
                    <w:pStyle w:val="TableTextMS"/>
                    <w:spacing w:before="0" w:after="0"/>
                    <w:rPr>
                      <w:b/>
                    </w:rPr>
                  </w:pPr>
                  <w:r w:rsidRPr="000E5AD2">
                    <w:rPr>
                      <w:b/>
                    </w:rPr>
                    <w:t>Best Practice Guidance</w:t>
                  </w:r>
                </w:p>
              </w:tc>
            </w:tr>
            <w:tr w:rsidR="00814BCA" w:rsidTr="00933D0D">
              <w:trPr>
                <w:trHeight w:val="288"/>
              </w:trPr>
              <w:tc>
                <w:tcPr>
                  <w:tcW w:w="9290" w:type="dxa"/>
                  <w:tcMar>
                    <w:top w:w="0" w:type="dxa"/>
                    <w:left w:w="108" w:type="dxa"/>
                    <w:bottom w:w="0" w:type="dxa"/>
                    <w:right w:w="108" w:type="dxa"/>
                  </w:tcMar>
                  <w:hideMark/>
                </w:tcPr>
                <w:p w:rsidR="00062967" w:rsidRDefault="00076279">
                  <w:pPr>
                    <w:pStyle w:val="NormalWeb"/>
                    <w:divId w:val="1182429126"/>
                  </w:pPr>
                  <w:r>
                    <w:rPr>
                      <w:rFonts w:ascii="Segoe UI" w:hAnsi="Segoe UI" w:cs="Segoe UI"/>
                      <w:color w:val="000000"/>
                      <w:sz w:val="20"/>
                      <w:szCs w:val="20"/>
                    </w:rPr>
                    <w:t xml:space="preserve">The issue could be due to a known issue fixed through a hotfix. Consider applying the hotfix to resolve this issue. </w:t>
                  </w:r>
                </w:p>
                <w:p w:rsidR="00814BCA" w:rsidRPr="000E5AD2" w:rsidRDefault="00814BCA" w:rsidP="000E5AD2">
                  <w:pPr>
                    <w:pStyle w:val="TableTextMS"/>
                    <w:spacing w:before="0" w:after="0"/>
                  </w:pPr>
                </w:p>
              </w:tc>
            </w:tr>
            <w:tr w:rsidR="00814BCA" w:rsidTr="00933D0D">
              <w:trPr>
                <w:trHeight w:val="284"/>
              </w:trPr>
              <w:tc>
                <w:tcPr>
                  <w:tcW w:w="9290" w:type="dxa"/>
                  <w:tcMar>
                    <w:top w:w="0" w:type="dxa"/>
                    <w:left w:w="115" w:type="dxa"/>
                    <w:bottom w:w="0" w:type="dxa"/>
                    <w:right w:w="115" w:type="dxa"/>
                  </w:tcMar>
                  <w:hideMark/>
                </w:tcPr>
                <w:p w:rsidR="000E5AD2" w:rsidRPr="000E5AD2" w:rsidRDefault="000E5AD2" w:rsidP="000E5AD2">
                  <w:pPr>
                    <w:pStyle w:val="TableTextMS"/>
                    <w:spacing w:before="0" w:after="0"/>
                    <w:rPr>
                      <w:b/>
                      <w:sz w:val="4"/>
                      <w:szCs w:val="4"/>
                    </w:rPr>
                  </w:pPr>
                </w:p>
                <w:p w:rsidR="00814BCA" w:rsidRPr="000E5AD2" w:rsidRDefault="00814BCA" w:rsidP="000E5AD2">
                  <w:pPr>
                    <w:pStyle w:val="TableTextMS"/>
                    <w:spacing w:before="0" w:after="0"/>
                    <w:rPr>
                      <w:b/>
                    </w:rPr>
                  </w:pPr>
                  <w:r w:rsidRPr="000E5AD2">
                    <w:rPr>
                      <w:b/>
                    </w:rPr>
                    <w:t>Importance</w:t>
                  </w:r>
                </w:p>
              </w:tc>
            </w:tr>
            <w:tr w:rsidR="00814BCA" w:rsidTr="00933D0D">
              <w:trPr>
                <w:trHeight w:val="288"/>
              </w:trPr>
              <w:tc>
                <w:tcPr>
                  <w:tcW w:w="9290" w:type="dxa"/>
                  <w:tcMar>
                    <w:top w:w="0" w:type="dxa"/>
                    <w:left w:w="108" w:type="dxa"/>
                    <w:bottom w:w="0" w:type="dxa"/>
                    <w:right w:w="108" w:type="dxa"/>
                  </w:tcMar>
                  <w:hideMark/>
                </w:tcPr>
                <w:p w:rsidR="00062967" w:rsidRDefault="00076279">
                  <w:pPr>
                    <w:pStyle w:val="NormalWeb"/>
                    <w:divId w:val="490490350"/>
                  </w:pPr>
                  <w:r>
                    <w:rPr>
                      <w:rFonts w:ascii="Segoe UI" w:hAnsi="Segoe UI" w:cs="Segoe UI"/>
                      <w:color w:val="000000"/>
                      <w:sz w:val="20"/>
                      <w:szCs w:val="20"/>
                    </w:rPr>
                    <w:t xml:space="preserve">This event may indicate that there are problems with a MOM agent. </w:t>
                  </w:r>
                </w:p>
                <w:p w:rsidR="00814BCA" w:rsidRPr="000E5AD2" w:rsidRDefault="00814BCA" w:rsidP="000E5AD2">
                  <w:pPr>
                    <w:pStyle w:val="TableTextMS"/>
                    <w:spacing w:before="0" w:after="0"/>
                  </w:pPr>
                </w:p>
              </w:tc>
            </w:tr>
            <w:tr w:rsidR="00814BCA" w:rsidTr="00933D0D">
              <w:trPr>
                <w:trHeight w:val="284"/>
              </w:trPr>
              <w:tc>
                <w:tcPr>
                  <w:tcW w:w="9290" w:type="dxa"/>
                  <w:tcMar>
                    <w:top w:w="0" w:type="dxa"/>
                    <w:left w:w="115" w:type="dxa"/>
                    <w:bottom w:w="0" w:type="dxa"/>
                    <w:right w:w="115" w:type="dxa"/>
                  </w:tcMar>
                  <w:hideMark/>
                </w:tcPr>
                <w:p w:rsidR="000E5AD2" w:rsidRPr="000E5AD2" w:rsidRDefault="000E5AD2" w:rsidP="000E5AD2">
                  <w:pPr>
                    <w:pStyle w:val="TableTextMS"/>
                    <w:spacing w:before="0" w:after="0"/>
                    <w:rPr>
                      <w:b/>
                      <w:sz w:val="4"/>
                      <w:szCs w:val="4"/>
                    </w:rPr>
                  </w:pPr>
                </w:p>
                <w:p w:rsidR="00814BCA" w:rsidRPr="000E5AD2" w:rsidRDefault="00814BCA" w:rsidP="000E5AD2">
                  <w:pPr>
                    <w:pStyle w:val="TableTextMS"/>
                    <w:spacing w:before="0" w:after="0"/>
                    <w:rPr>
                      <w:b/>
                    </w:rPr>
                  </w:pPr>
                  <w:r w:rsidRPr="000E5AD2">
                    <w:rPr>
                      <w:b/>
                    </w:rPr>
                    <w:t>Recommended Reading</w:t>
                  </w:r>
                </w:p>
              </w:tc>
            </w:tr>
            <w:tr w:rsidR="00814BCA" w:rsidTr="00933D0D">
              <w:trPr>
                <w:trHeight w:val="288"/>
              </w:trPr>
              <w:tc>
                <w:tcPr>
                  <w:tcW w:w="9290" w:type="dxa"/>
                  <w:tcMar>
                    <w:top w:w="0" w:type="dxa"/>
                    <w:left w:w="108" w:type="dxa"/>
                    <w:bottom w:w="0" w:type="dxa"/>
                    <w:right w:w="108" w:type="dxa"/>
                  </w:tcMar>
                  <w:hideMark/>
                </w:tcPr>
                <w:p w:rsidR="00062967" w:rsidRDefault="00457D53">
                  <w:pPr>
                    <w:pStyle w:val="NormalWeb"/>
                    <w:divId w:val="1044794749"/>
                  </w:pPr>
                  <w:hyperlink r:id="rId179" w:tgtFrame="_blank" w:history="1">
                    <w:r w:rsidR="00076279">
                      <w:rPr>
                        <w:rStyle w:val="Hyperlink"/>
                        <w:rFonts w:ascii="Segoe UI" w:hAnsi="Segoe UI" w:cs="Segoe UI"/>
                        <w:sz w:val="20"/>
                        <w:szCs w:val="20"/>
                      </w:rPr>
                      <w:t xml:space="preserve">Event ID: 26009 occurs after a MOM 2005 agent tries to fail over to the secondary MOM 2005 server </w:t>
                    </w:r>
                  </w:hyperlink>
                  <w:r w:rsidR="00076279">
                    <w:rPr>
                      <w:rFonts w:ascii="Segoe UI" w:hAnsi="Segoe UI" w:cs="Segoe UI"/>
                      <w:color w:val="000000"/>
                      <w:sz w:val="20"/>
                      <w:szCs w:val="20"/>
                    </w:rPr>
                    <w:br/>
                  </w:r>
                  <w:hyperlink r:id="rId180" w:tgtFrame="_blank" w:history="1">
                    <w:r w:rsidR="00076279">
                      <w:rPr>
                        <w:rStyle w:val="Hyperlink"/>
                        <w:rFonts w:ascii="Segoe UI" w:hAnsi="Segoe UI" w:cs="Segoe UI"/>
                        <w:sz w:val="20"/>
                        <w:szCs w:val="20"/>
                      </w:rPr>
                      <w:t xml:space="preserve">(http://support.microsoft.com/kb/934441) </w:t>
                    </w:r>
                  </w:hyperlink>
                </w:p>
                <w:p w:rsidR="00814BCA" w:rsidRPr="000E5AD2" w:rsidRDefault="00814BCA" w:rsidP="000E5AD2">
                  <w:pPr>
                    <w:pStyle w:val="TableTextMS"/>
                    <w:spacing w:before="0" w:after="0"/>
                  </w:pPr>
                </w:p>
              </w:tc>
            </w:tr>
            <w:tr w:rsidR="00814BCA" w:rsidTr="00933D0D">
              <w:trPr>
                <w:trHeight w:val="284"/>
              </w:trPr>
              <w:tc>
                <w:tcPr>
                  <w:tcW w:w="9290" w:type="dxa"/>
                  <w:tcMar>
                    <w:top w:w="0" w:type="dxa"/>
                    <w:left w:w="115" w:type="dxa"/>
                    <w:bottom w:w="0" w:type="dxa"/>
                    <w:right w:w="115" w:type="dxa"/>
                  </w:tcMar>
                  <w:hideMark/>
                </w:tcPr>
                <w:p w:rsidR="000E5AD2" w:rsidRPr="000E5AD2" w:rsidRDefault="000E5AD2" w:rsidP="000E5AD2">
                  <w:pPr>
                    <w:pStyle w:val="TableTextMS"/>
                    <w:spacing w:before="0" w:after="0"/>
                    <w:rPr>
                      <w:b/>
                      <w:sz w:val="4"/>
                      <w:szCs w:val="4"/>
                    </w:rPr>
                  </w:pPr>
                </w:p>
                <w:p w:rsidR="00814BCA" w:rsidRPr="000E5AD2" w:rsidRDefault="00814BCA" w:rsidP="000E5AD2">
                  <w:pPr>
                    <w:pStyle w:val="TableTextMS"/>
                    <w:spacing w:before="0" w:after="0"/>
                    <w:rPr>
                      <w:b/>
                    </w:rPr>
                  </w:pPr>
                  <w:r w:rsidRPr="000E5AD2">
                    <w:rPr>
                      <w:b/>
                    </w:rPr>
                    <w:t>Recommended Resolution</w:t>
                  </w:r>
                </w:p>
              </w:tc>
            </w:tr>
            <w:tr w:rsidR="00814BCA" w:rsidTr="00933D0D">
              <w:trPr>
                <w:trHeight w:val="288"/>
              </w:trPr>
              <w:tc>
                <w:tcPr>
                  <w:tcW w:w="9290" w:type="dxa"/>
                  <w:tcMar>
                    <w:top w:w="0" w:type="dxa"/>
                    <w:left w:w="108" w:type="dxa"/>
                    <w:bottom w:w="0" w:type="dxa"/>
                    <w:right w:w="108" w:type="dxa"/>
                  </w:tcMar>
                  <w:hideMark/>
                </w:tcPr>
                <w:p w:rsidR="00062967" w:rsidRDefault="00076279">
                  <w:pPr>
                    <w:pStyle w:val="NormalWeb"/>
                    <w:divId w:val="1440100908"/>
                  </w:pPr>
                  <w:r>
                    <w:rPr>
                      <w:rFonts w:ascii="Segoe UI" w:hAnsi="Segoe UI" w:cs="Segoe UI"/>
                      <w:color w:val="000000"/>
                      <w:sz w:val="20"/>
                      <w:szCs w:val="20"/>
                    </w:rPr>
                    <w:t xml:space="preserve">This issue may be due to a known problem described in the article referenced in the Recommended Reading section. Please check the article for the detailed steps. If you need further assistance and consistently see this issue, consider opening a support incident with the Microsoft CSS team to help research this further. </w:t>
                  </w:r>
                </w:p>
                <w:p w:rsidR="00814BCA" w:rsidRPr="000E5AD2" w:rsidRDefault="00814BCA" w:rsidP="000E5AD2">
                  <w:pPr>
                    <w:pStyle w:val="TableTextMS"/>
                    <w:spacing w:before="0" w:after="0"/>
                  </w:pPr>
                </w:p>
              </w:tc>
            </w:tr>
          </w:tbl>
          <w:p w:rsidR="00301D63" w:rsidRPr="008312AE" w:rsidRDefault="00301D63" w:rsidP="00814BCA"/>
        </w:tc>
      </w:tr>
      <w:tr w:rsidR="00301D63" w:rsidRPr="000E5AD2" w:rsidTr="00814BCA">
        <w:trPr>
          <w:cnfStyle w:val="000000100000" w:firstRow="0" w:lastRow="0" w:firstColumn="0" w:lastColumn="0" w:oddVBand="0" w:evenVBand="0" w:oddHBand="1" w:evenHBand="0" w:firstRowFirstColumn="0" w:firstRowLastColumn="0" w:lastRowFirstColumn="0" w:lastRowLastColumn="0"/>
        </w:trPr>
        <w:tc>
          <w:tcPr>
            <w:tcW w:w="9450" w:type="dxa"/>
          </w:tcPr>
          <w:p w:rsidR="00301D63" w:rsidRPr="00F93FA0" w:rsidRDefault="00301D63" w:rsidP="00814BCA">
            <w:pPr>
              <w:pStyle w:val="TableTextMS"/>
              <w:rPr>
                <w:b/>
              </w:rPr>
            </w:pPr>
            <w:r w:rsidRPr="00F93FA0">
              <w:rPr>
                <w:b/>
              </w:rPr>
              <w:lastRenderedPageBreak/>
              <w:t>Annotation</w:t>
            </w:r>
          </w:p>
        </w:tc>
      </w:tr>
      <w:tr w:rsidR="00301D63" w:rsidTr="00814BCA">
        <w:trPr>
          <w:cnfStyle w:val="000000010000" w:firstRow="0" w:lastRow="0" w:firstColumn="0" w:lastColumn="0" w:oddVBand="0" w:evenVBand="0" w:oddHBand="0" w:evenHBand="1" w:firstRowFirstColumn="0" w:firstRowLastColumn="0" w:lastRowFirstColumn="0" w:lastRowLastColumn="0"/>
        </w:trPr>
        <w:tc>
          <w:tcPr>
            <w:tcW w:w="9450" w:type="dxa"/>
          </w:tcPr>
          <w:p w:rsidR="00B37A8D" w:rsidRDefault="00B37A8D"/>
          <w:p w:rsidR="00301D63" w:rsidRPr="0095265C" w:rsidRDefault="00301D63" w:rsidP="00814BCA">
            <w:pPr>
              <w:pStyle w:val="TableTextMS"/>
              <w:rPr>
                <w:b/>
              </w:rPr>
            </w:pPr>
          </w:p>
        </w:tc>
      </w:tr>
      <w:tr w:rsidR="00301D63" w:rsidRPr="000E5AD2" w:rsidTr="00814BCA">
        <w:trPr>
          <w:cnfStyle w:val="000000100000" w:firstRow="0" w:lastRow="0" w:firstColumn="0" w:lastColumn="0" w:oddVBand="0" w:evenVBand="0" w:oddHBand="1" w:evenHBand="0" w:firstRowFirstColumn="0" w:firstRowLastColumn="0" w:lastRowFirstColumn="0" w:lastRowLastColumn="0"/>
        </w:trPr>
        <w:tc>
          <w:tcPr>
            <w:tcW w:w="9450" w:type="dxa"/>
          </w:tcPr>
          <w:p w:rsidR="00301D63" w:rsidRPr="00F93FA0" w:rsidRDefault="00301D63" w:rsidP="00814BCA">
            <w:pPr>
              <w:pStyle w:val="TableTextMS"/>
              <w:rPr>
                <w:b/>
              </w:rPr>
            </w:pPr>
            <w:r w:rsidRPr="00F93FA0">
              <w:rPr>
                <w:b/>
              </w:rPr>
              <w:t>Affected Nodes</w:t>
            </w:r>
          </w:p>
        </w:tc>
      </w:tr>
      <w:tr w:rsidR="00301D63" w:rsidTr="00814BCA">
        <w:trPr>
          <w:cnfStyle w:val="000000010000" w:firstRow="0" w:lastRow="0" w:firstColumn="0" w:lastColumn="0" w:oddVBand="0" w:evenVBand="0" w:oddHBand="0" w:evenHBand="1" w:firstRowFirstColumn="0" w:firstRowLastColumn="0" w:lastRowFirstColumn="0" w:lastRowLastColumn="0"/>
        </w:trPr>
        <w:tc>
          <w:tcPr>
            <w:tcW w:w="9450" w:type="dxa"/>
          </w:tcPr>
          <w:p w:rsidR="00301D63" w:rsidRPr="00717463" w:rsidRDefault="00301D63" w:rsidP="00814BCA">
            <w:pPr>
              <w:pStyle w:val="TableTextMS"/>
              <w:rPr>
                <w:b/>
                <w:sz w:val="2"/>
              </w:rPr>
            </w:pPr>
          </w:p>
          <w:tbl>
            <w:tblPr>
              <w:tblStyle w:val="TableGrid"/>
              <w:tblW w:w="9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15" w:type="dxa"/>
                <w:right w:w="115" w:type="dxa"/>
              </w:tblCellMar>
              <w:tblLook w:val="04A0" w:firstRow="1" w:lastRow="0" w:firstColumn="1" w:lastColumn="0" w:noHBand="0" w:noVBand="1"/>
            </w:tblPr>
            <w:tblGrid>
              <w:gridCol w:w="324"/>
              <w:gridCol w:w="1913"/>
              <w:gridCol w:w="7123"/>
            </w:tblGrid>
            <w:tr w:rsidR="00AA7680" w:rsidRPr="00933D0D" w:rsidTr="006255C0">
              <w:trPr>
                <w:trHeight w:val="188"/>
              </w:trPr>
              <w:tc>
                <w:tcPr>
                  <w:tcW w:w="324" w:type="dxa"/>
                  <w:noWrap/>
                  <w:tcMar>
                    <w:left w:w="0" w:type="dxa"/>
                    <w:right w:w="0" w:type="dxa"/>
                  </w:tcMar>
                  <w:hideMark/>
                </w:tcPr>
                <w:p w:rsidR="00AA7680" w:rsidRPr="00933D0D" w:rsidRDefault="00AA7680" w:rsidP="006255C0">
                  <w:pPr>
                    <w:pStyle w:val="TableTextMS"/>
                    <w:spacing w:before="0" w:after="0"/>
                    <w:rPr>
                      <w:szCs w:val="20"/>
                    </w:rPr>
                  </w:pPr>
                  <w:r w:rsidRPr="00933D0D">
                    <w:rPr>
                      <w:noProof/>
                      <w:szCs w:val="20"/>
                    </w:rPr>
                    <w:drawing>
                      <wp:inline distT="0" distB="0" distL="0" distR="0">
                        <wp:extent cx="152400" cy="152400"/>
                        <wp:effectExtent l="19050" t="0" r="0" b="0"/>
                        <wp:docPr id="1597695360" name="InsertedImage" descr="Machine inser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ertedImage" descr="Machine inserted"/>
                                <pic:cNvPicPr>
                                  <a:picLocks noChangeAspect="1" noChangeArrowheads="1"/>
                                </pic:cNvPicPr>
                              </pic:nvPicPr>
                              <pic:blipFill>
                                <a:blip r:embed="rId59"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tc>
                <w:tcPr>
                  <w:tcW w:w="1913" w:type="dxa"/>
                  <w:tcMar>
                    <w:left w:w="0" w:type="dxa"/>
                    <w:right w:w="0" w:type="dxa"/>
                  </w:tcMar>
                  <w:hideMark/>
                </w:tcPr>
                <w:p w:rsidR="00AA7680" w:rsidRPr="00933D0D" w:rsidRDefault="00AA7680" w:rsidP="006255C0">
                  <w:pPr>
                    <w:pStyle w:val="TableTextMS"/>
                    <w:spacing w:before="0" w:after="0"/>
                    <w:rPr>
                      <w:szCs w:val="20"/>
                    </w:rPr>
                  </w:pPr>
                  <w:r w:rsidRPr="00933D0D">
                    <w:rPr>
                      <w:szCs w:val="20"/>
                    </w:rPr>
                    <w:t>SCMMAVM3P.CHOMP.ORG</w:t>
                  </w:r>
                </w:p>
              </w:tc>
              <w:tc>
                <w:tcPr>
                  <w:tcW w:w="7123" w:type="dxa"/>
                  <w:hideMark/>
                </w:tcPr>
                <w:p w:rsidR="00AA7680" w:rsidRPr="00933D0D" w:rsidRDefault="00AA7680" w:rsidP="006255C0">
                  <w:pPr>
                    <w:pStyle w:val="TableTextMS"/>
                    <w:spacing w:before="0" w:after="0"/>
                    <w:rPr>
                      <w:szCs w:val="20"/>
                    </w:rPr>
                  </w:pPr>
                  <w:r w:rsidRPr="00933D0D">
                    <w:rPr>
                      <w:szCs w:val="20"/>
                    </w:rPr>
                    <w:t>This event may indicate that there are problems with a MOM agent. This Event ID ‘26009’ from Microsoft Operations Manager occurred in the System log 0 times and Application log 3 times.</w:t>
                  </w:r>
                </w:p>
              </w:tc>
            </w:tr>
            <w:tr w:rsidR="00AA7680" w:rsidRPr="00933D0D" w:rsidTr="006255C0">
              <w:trPr>
                <w:trHeight w:val="188"/>
              </w:trPr>
              <w:tc>
                <w:tcPr>
                  <w:tcW w:w="324" w:type="dxa"/>
                  <w:noWrap/>
                  <w:tcMar>
                    <w:left w:w="0" w:type="dxa"/>
                    <w:right w:w="0" w:type="dxa"/>
                  </w:tcMar>
                  <w:hideMark/>
                </w:tcPr>
                <w:p w:rsidR="00AA7680" w:rsidRPr="00933D0D" w:rsidRDefault="00AA7680" w:rsidP="006255C0">
                  <w:pPr>
                    <w:pStyle w:val="TableTextMS"/>
                    <w:spacing w:before="0" w:after="0"/>
                    <w:rPr>
                      <w:szCs w:val="20"/>
                    </w:rPr>
                  </w:pPr>
                  <w:r w:rsidRPr="00933D0D">
                    <w:rPr>
                      <w:noProof/>
                      <w:szCs w:val="20"/>
                    </w:rPr>
                    <w:drawing>
                      <wp:inline distT="0" distB="0" distL="0" distR="0">
                        <wp:extent cx="152400" cy="152400"/>
                        <wp:effectExtent l="19050" t="0" r="0" b="0"/>
                        <wp:docPr id="2131633793" name="InsertedImage" descr="Machine inser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ertedImage" descr="Machine inserted"/>
                                <pic:cNvPicPr>
                                  <a:picLocks noChangeAspect="1" noChangeArrowheads="1"/>
                                </pic:cNvPicPr>
                              </pic:nvPicPr>
                              <pic:blipFill>
                                <a:blip r:embed="rId59"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tc>
                <w:tcPr>
                  <w:tcW w:w="1913" w:type="dxa"/>
                  <w:tcMar>
                    <w:left w:w="0" w:type="dxa"/>
                    <w:right w:w="0" w:type="dxa"/>
                  </w:tcMar>
                  <w:hideMark/>
                </w:tcPr>
                <w:p w:rsidR="00AA7680" w:rsidRPr="00933D0D" w:rsidRDefault="00AA7680" w:rsidP="006255C0">
                  <w:pPr>
                    <w:pStyle w:val="TableTextMS"/>
                    <w:spacing w:before="0" w:after="0"/>
                    <w:rPr>
                      <w:szCs w:val="20"/>
                    </w:rPr>
                  </w:pPr>
                  <w:r w:rsidRPr="00933D0D">
                    <w:rPr>
                      <w:szCs w:val="20"/>
                    </w:rPr>
                    <w:t>SCMMAVM2P.CHOMP.ORG</w:t>
                  </w:r>
                </w:p>
              </w:tc>
              <w:tc>
                <w:tcPr>
                  <w:tcW w:w="7123" w:type="dxa"/>
                  <w:hideMark/>
                </w:tcPr>
                <w:p w:rsidR="00AA7680" w:rsidRPr="00933D0D" w:rsidRDefault="00AA7680" w:rsidP="006255C0">
                  <w:pPr>
                    <w:pStyle w:val="TableTextMS"/>
                    <w:spacing w:before="0" w:after="0"/>
                    <w:rPr>
                      <w:szCs w:val="20"/>
                    </w:rPr>
                  </w:pPr>
                  <w:r w:rsidRPr="00933D0D">
                    <w:rPr>
                      <w:szCs w:val="20"/>
                    </w:rPr>
                    <w:t>This event may indicate that there are problems with a MOM agent. This Event ID ‘26009’ from Microsoft Operations Manager occurred in the System log 0 times and Application log 3 times.</w:t>
                  </w:r>
                </w:p>
              </w:tc>
            </w:tr>
            <w:tr w:rsidR="00AA7680" w:rsidRPr="00933D0D" w:rsidTr="006255C0">
              <w:trPr>
                <w:trHeight w:val="188"/>
              </w:trPr>
              <w:tc>
                <w:tcPr>
                  <w:tcW w:w="324" w:type="dxa"/>
                  <w:noWrap/>
                  <w:tcMar>
                    <w:left w:w="0" w:type="dxa"/>
                    <w:right w:w="0" w:type="dxa"/>
                  </w:tcMar>
                  <w:hideMark/>
                </w:tcPr>
                <w:p w:rsidR="00AA7680" w:rsidRPr="00933D0D" w:rsidRDefault="00AA7680" w:rsidP="006255C0">
                  <w:pPr>
                    <w:pStyle w:val="TableTextMS"/>
                    <w:spacing w:before="0" w:after="0"/>
                    <w:rPr>
                      <w:szCs w:val="20"/>
                    </w:rPr>
                  </w:pPr>
                  <w:r w:rsidRPr="00933D0D">
                    <w:rPr>
                      <w:noProof/>
                      <w:szCs w:val="20"/>
                    </w:rPr>
                    <w:drawing>
                      <wp:inline distT="0" distB="0" distL="0" distR="0">
                        <wp:extent cx="152400" cy="152400"/>
                        <wp:effectExtent l="19050" t="0" r="0" b="0"/>
                        <wp:docPr id="371882275" name="InsertedImage" descr="Machine inser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ertedImage" descr="Machine inserted"/>
                                <pic:cNvPicPr>
                                  <a:picLocks noChangeAspect="1" noChangeArrowheads="1"/>
                                </pic:cNvPicPr>
                              </pic:nvPicPr>
                              <pic:blipFill>
                                <a:blip r:embed="rId59"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tc>
                <w:tcPr>
                  <w:tcW w:w="1913" w:type="dxa"/>
                  <w:tcMar>
                    <w:left w:w="0" w:type="dxa"/>
                    <w:right w:w="0" w:type="dxa"/>
                  </w:tcMar>
                  <w:hideMark/>
                </w:tcPr>
                <w:p w:rsidR="00AA7680" w:rsidRPr="00933D0D" w:rsidRDefault="00AA7680" w:rsidP="006255C0">
                  <w:pPr>
                    <w:pStyle w:val="TableTextMS"/>
                    <w:spacing w:before="0" w:after="0"/>
                    <w:rPr>
                      <w:szCs w:val="20"/>
                    </w:rPr>
                  </w:pPr>
                  <w:r w:rsidRPr="00933D0D">
                    <w:rPr>
                      <w:szCs w:val="20"/>
                    </w:rPr>
                    <w:t>SCMMAVM1P.CHOMP.ORG</w:t>
                  </w:r>
                </w:p>
              </w:tc>
              <w:tc>
                <w:tcPr>
                  <w:tcW w:w="7123" w:type="dxa"/>
                  <w:hideMark/>
                </w:tcPr>
                <w:p w:rsidR="00AA7680" w:rsidRPr="00933D0D" w:rsidRDefault="00AA7680" w:rsidP="006255C0">
                  <w:pPr>
                    <w:pStyle w:val="TableTextMS"/>
                    <w:spacing w:before="0" w:after="0"/>
                    <w:rPr>
                      <w:szCs w:val="20"/>
                    </w:rPr>
                  </w:pPr>
                  <w:r w:rsidRPr="00933D0D">
                    <w:rPr>
                      <w:szCs w:val="20"/>
                    </w:rPr>
                    <w:t>This event may indicate that there are problems with a MOM agent. This Event ID ‘26009’ from Microsoft Operations Manager occurred in the System log 0 times and Application log 3 times.</w:t>
                  </w:r>
                </w:p>
              </w:tc>
            </w:tr>
          </w:tbl>
          <w:p w:rsidR="00301D63" w:rsidRPr="00717463" w:rsidRDefault="00301D63" w:rsidP="00814BCA">
            <w:pPr>
              <w:pStyle w:val="TableTextMS"/>
              <w:rPr>
                <w:b/>
                <w:sz w:val="2"/>
              </w:rPr>
            </w:pPr>
          </w:p>
        </w:tc>
      </w:tr>
    </w:tbl>
    <w:p w:rsidR="00301D63" w:rsidRDefault="00301D63">
      <w:pPr>
        <w:rPr>
          <w:rFonts w:eastAsiaTheme="minorHAnsi"/>
          <w:szCs w:val="20"/>
        </w:rPr>
      </w:pPr>
    </w:p>
    <w:tbl>
      <w:tblPr>
        <w:tblStyle w:val="MSTableStyle2"/>
        <w:tblW w:w="9450" w:type="dxa"/>
        <w:tblInd w:w="0" w:type="dxa"/>
        <w:tblLayout w:type="fixed"/>
        <w:tblLook w:val="04A0" w:firstRow="1" w:lastRow="0" w:firstColumn="1" w:lastColumn="0" w:noHBand="0" w:noVBand="1"/>
      </w:tblPr>
      <w:tblGrid>
        <w:gridCol w:w="9450"/>
      </w:tblGrid>
      <w:tr w:rsidR="00301D63" w:rsidRPr="00CD1D0C" w:rsidTr="00814BCA">
        <w:trPr>
          <w:cnfStyle w:val="100000000000" w:firstRow="1" w:lastRow="0" w:firstColumn="0" w:lastColumn="0" w:oddVBand="0" w:evenVBand="0" w:oddHBand="0" w:evenHBand="0" w:firstRowFirstColumn="0" w:firstRowLastColumn="0" w:lastRowFirstColumn="0" w:lastRowLastColumn="0"/>
          <w:trHeight w:val="432"/>
        </w:trPr>
        <w:tc>
          <w:tcPr>
            <w:tcW w:w="9450" w:type="dxa"/>
            <w:noWrap/>
          </w:tcPr>
          <w:p w:rsidR="00301D63" w:rsidRPr="00CD1D0C" w:rsidRDefault="00457D53" w:rsidP="00814BCA">
            <w:pPr>
              <w:pStyle w:val="TableHeadingMS"/>
              <w:jc w:val="left"/>
            </w:pPr>
            <w:hyperlink w:anchor="IssueLevelSummary" w:history="1">
              <w:r w:rsidR="00301D63" w:rsidRPr="000E5AD2">
                <w:rPr>
                  <w:noProof/>
                  <w:sz w:val="28"/>
                </w:rPr>
                <w:drawing>
                  <wp:inline distT="0" distB="0" distL="0" distR="0">
                    <wp:extent cx="152400" cy="152400"/>
                    <wp:effectExtent l="19050" t="0" r="0" b="0"/>
                    <wp:docPr id="648038928" name="InsertedImage" descr="Machine inser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ertedImage" descr="Machine inserted"/>
                            <pic:cNvPicPr>
                              <a:picLocks noChangeAspect="1" noChangeArrowheads="1"/>
                            </pic:cNvPicPr>
                          </pic:nvPicPr>
                          <pic:blipFill>
                            <a:blip r:embed="rId31"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hyperlink>
            <w:r w:rsidR="00301D63" w:rsidRPr="00C57C38">
              <w:rPr>
                <w:sz w:val="28"/>
              </w:rPr>
              <w:t xml:space="preserve"> </w:t>
            </w:r>
            <w:bookmarkStart w:id="104" w:name="System_Event_Log:_DCOM:_10009:_DCOM_was_"/>
            <w:r w:rsidR="00301D63" w:rsidRPr="008312AE">
              <w:rPr>
                <w:sz w:val="20"/>
                <w:szCs w:val="20"/>
              </w:rPr>
              <w:t>System Event Log: DCOM: 10009: DCOM was unable to communicate with the computer using any of the configured protocols.</w:t>
            </w:r>
            <w:bookmarkEnd w:id="104"/>
          </w:p>
        </w:tc>
      </w:tr>
      <w:tr w:rsidR="00301D63" w:rsidRPr="000E5AD2" w:rsidTr="00814BCA">
        <w:trPr>
          <w:cnfStyle w:val="000000100000" w:firstRow="0" w:lastRow="0" w:firstColumn="0" w:lastColumn="0" w:oddVBand="0" w:evenVBand="0" w:oddHBand="1" w:evenHBand="0" w:firstRowFirstColumn="0" w:firstRowLastColumn="0" w:lastRowFirstColumn="0" w:lastRowLastColumn="0"/>
        </w:trPr>
        <w:tc>
          <w:tcPr>
            <w:tcW w:w="9450" w:type="dxa"/>
          </w:tcPr>
          <w:p w:rsidR="00301D63" w:rsidRPr="00F93FA0" w:rsidRDefault="00301D63" w:rsidP="00814BCA">
            <w:pPr>
              <w:pStyle w:val="TableTextMS"/>
              <w:rPr>
                <w:b/>
              </w:rPr>
            </w:pPr>
            <w:r w:rsidRPr="00F93FA0">
              <w:rPr>
                <w:b/>
              </w:rPr>
              <w:t>Status</w:t>
            </w:r>
          </w:p>
        </w:tc>
      </w:tr>
      <w:tr w:rsidR="00301D63" w:rsidRPr="000E5AD2" w:rsidTr="00814BCA">
        <w:trPr>
          <w:cnfStyle w:val="000000010000" w:firstRow="0" w:lastRow="0" w:firstColumn="0" w:lastColumn="0" w:oddVBand="0" w:evenVBand="0" w:oddHBand="0" w:evenHBand="1" w:firstRowFirstColumn="0" w:firstRowLastColumn="0" w:lastRowFirstColumn="0" w:lastRowLastColumn="0"/>
        </w:trPr>
        <w:tc>
          <w:tcPr>
            <w:tcW w:w="9450" w:type="dxa"/>
          </w:tcPr>
          <w:p w:rsidR="00301D63" w:rsidRPr="000E5AD2" w:rsidRDefault="00301D63" w:rsidP="00814BCA">
            <w:pPr>
              <w:pStyle w:val="TableTextMS"/>
              <w:rPr>
                <w:b/>
              </w:rPr>
            </w:pPr>
            <w:r w:rsidRPr="000E5AD2">
              <w:t>Failed</w:t>
            </w:r>
          </w:p>
        </w:tc>
      </w:tr>
      <w:tr w:rsidR="00301D63" w:rsidRPr="000E5AD2" w:rsidTr="00814BCA">
        <w:trPr>
          <w:cnfStyle w:val="000000100000" w:firstRow="0" w:lastRow="0" w:firstColumn="0" w:lastColumn="0" w:oddVBand="0" w:evenVBand="0" w:oddHBand="1" w:evenHBand="0" w:firstRowFirstColumn="0" w:firstRowLastColumn="0" w:lastRowFirstColumn="0" w:lastRowLastColumn="0"/>
        </w:trPr>
        <w:tc>
          <w:tcPr>
            <w:tcW w:w="9450" w:type="dxa"/>
          </w:tcPr>
          <w:p w:rsidR="00301D63" w:rsidRPr="000E5AD2" w:rsidRDefault="00301D63" w:rsidP="00814BCA">
            <w:pPr>
              <w:pStyle w:val="TableTextMS"/>
              <w:rPr>
                <w:b/>
                <w:sz w:val="18"/>
              </w:rPr>
            </w:pPr>
            <w:r w:rsidRPr="00F93FA0">
              <w:rPr>
                <w:b/>
              </w:rPr>
              <w:t>Description</w:t>
            </w:r>
          </w:p>
        </w:tc>
      </w:tr>
      <w:tr w:rsidR="00301D63" w:rsidRPr="000E5AD2" w:rsidTr="00814BCA">
        <w:trPr>
          <w:cnfStyle w:val="000000010000" w:firstRow="0" w:lastRow="0" w:firstColumn="0" w:lastColumn="0" w:oddVBand="0" w:evenVBand="0" w:oddHBand="0" w:evenHBand="1" w:firstRowFirstColumn="0" w:firstRowLastColumn="0" w:lastRowFirstColumn="0" w:lastRowLastColumn="0"/>
        </w:trPr>
        <w:tc>
          <w:tcPr>
            <w:tcW w:w="9450" w:type="dxa"/>
          </w:tcPr>
          <w:p w:rsidR="00301D63" w:rsidRPr="008312AE" w:rsidRDefault="00301D63" w:rsidP="00814BCA">
            <w:pPr>
              <w:pStyle w:val="TableTextMS"/>
              <w:rPr>
                <w:b/>
                <w:szCs w:val="20"/>
              </w:rPr>
            </w:pPr>
          </w:p>
          <w:p w:rsidR="00301D63" w:rsidRPr="008312AE" w:rsidRDefault="00301D63" w:rsidP="00814BCA">
            <w:pPr>
              <w:pStyle w:val="TableTextMS"/>
              <w:rPr>
                <w:b/>
                <w:szCs w:val="20"/>
              </w:rPr>
            </w:pPr>
            <w:r w:rsidRPr="008312AE">
              <w:rPr>
                <w:szCs w:val="20"/>
              </w:rPr>
              <w:t xml:space="preserve">      This indicates a potential failure of DCOM calls.</w:t>
            </w:r>
          </w:p>
          <w:p w:rsidR="00301D63" w:rsidRPr="008312AE" w:rsidRDefault="00301D63" w:rsidP="00814BCA">
            <w:pPr>
              <w:pStyle w:val="TableTextMS"/>
              <w:rPr>
                <w:b/>
                <w:szCs w:val="20"/>
              </w:rPr>
            </w:pPr>
            <w:r w:rsidRPr="008312AE">
              <w:rPr>
                <w:szCs w:val="20"/>
              </w:rPr>
              <w:t xml:space="preserve">    </w:t>
            </w:r>
          </w:p>
        </w:tc>
      </w:tr>
      <w:tr w:rsidR="00301D63" w:rsidRPr="000E5AD2" w:rsidTr="00814BCA">
        <w:trPr>
          <w:cnfStyle w:val="000000100000" w:firstRow="0" w:lastRow="0" w:firstColumn="0" w:lastColumn="0" w:oddVBand="0" w:evenVBand="0" w:oddHBand="1" w:evenHBand="0" w:firstRowFirstColumn="0" w:firstRowLastColumn="0" w:lastRowFirstColumn="0" w:lastRowLastColumn="0"/>
        </w:trPr>
        <w:tc>
          <w:tcPr>
            <w:tcW w:w="9450" w:type="dxa"/>
          </w:tcPr>
          <w:p w:rsidR="00301D63" w:rsidRPr="00F93FA0" w:rsidRDefault="00814BCA" w:rsidP="00814BCA">
            <w:pPr>
              <w:pStyle w:val="TableTextMS"/>
              <w:rPr>
                <w:b/>
              </w:rPr>
            </w:pPr>
            <w:r w:rsidRPr="00F93FA0">
              <w:rPr>
                <w:b/>
              </w:rPr>
              <w:t>Additional Information</w:t>
            </w:r>
          </w:p>
        </w:tc>
      </w:tr>
      <w:tr w:rsidR="00301D63" w:rsidTr="00933D0D">
        <w:trPr>
          <w:cnfStyle w:val="000000010000" w:firstRow="0" w:lastRow="0" w:firstColumn="0" w:lastColumn="0" w:oddVBand="0" w:evenVBand="0" w:oddHBand="0" w:evenHBand="1" w:firstRowFirstColumn="0" w:firstRowLastColumn="0" w:lastRowFirstColumn="0" w:lastRowLastColumn="0"/>
        </w:trPr>
        <w:tc>
          <w:tcPr>
            <w:tcW w:w="9450" w:type="dxa"/>
            <w:tcMar>
              <w:left w:w="0" w:type="dxa"/>
              <w:right w:w="0" w:type="dxa"/>
            </w:tcMar>
          </w:tcPr>
          <w:tbl>
            <w:tblPr>
              <w:tblW w:w="9360" w:type="dxa"/>
              <w:tblLayout w:type="fixed"/>
              <w:tblCellMar>
                <w:left w:w="0" w:type="dxa"/>
                <w:right w:w="0" w:type="dxa"/>
              </w:tblCellMar>
              <w:tblLook w:val="04A0" w:firstRow="1" w:lastRow="0" w:firstColumn="1" w:lastColumn="0" w:noHBand="0" w:noVBand="1"/>
            </w:tblPr>
            <w:tblGrid>
              <w:gridCol w:w="9360"/>
            </w:tblGrid>
            <w:tr w:rsidR="00814BCA" w:rsidTr="00933D0D">
              <w:trPr>
                <w:trHeight w:val="284"/>
              </w:trPr>
              <w:tc>
                <w:tcPr>
                  <w:tcW w:w="9290" w:type="dxa"/>
                  <w:tcMar>
                    <w:top w:w="0" w:type="dxa"/>
                    <w:left w:w="115" w:type="dxa"/>
                    <w:bottom w:w="0" w:type="dxa"/>
                    <w:right w:w="115" w:type="dxa"/>
                  </w:tcMar>
                  <w:hideMark/>
                </w:tcPr>
                <w:p w:rsidR="000E5AD2" w:rsidRPr="000E5AD2" w:rsidRDefault="000E5AD2" w:rsidP="000E5AD2">
                  <w:pPr>
                    <w:pStyle w:val="TableTextMS"/>
                    <w:spacing w:before="0" w:after="0"/>
                    <w:rPr>
                      <w:b/>
                      <w:sz w:val="4"/>
                      <w:szCs w:val="4"/>
                    </w:rPr>
                  </w:pPr>
                </w:p>
                <w:p w:rsidR="00814BCA" w:rsidRPr="000E5AD2" w:rsidRDefault="00814BCA" w:rsidP="000E5AD2">
                  <w:pPr>
                    <w:pStyle w:val="TableTextMS"/>
                    <w:spacing w:before="0" w:after="0"/>
                    <w:rPr>
                      <w:b/>
                    </w:rPr>
                  </w:pPr>
                  <w:r w:rsidRPr="000E5AD2">
                    <w:rPr>
                      <w:b/>
                    </w:rPr>
                    <w:t>Best Practice Guidance</w:t>
                  </w:r>
                </w:p>
              </w:tc>
            </w:tr>
            <w:tr w:rsidR="00814BCA" w:rsidTr="00933D0D">
              <w:trPr>
                <w:trHeight w:val="288"/>
              </w:trPr>
              <w:tc>
                <w:tcPr>
                  <w:tcW w:w="9290" w:type="dxa"/>
                  <w:tcMar>
                    <w:top w:w="0" w:type="dxa"/>
                    <w:left w:w="108" w:type="dxa"/>
                    <w:bottom w:w="0" w:type="dxa"/>
                    <w:right w:w="108" w:type="dxa"/>
                  </w:tcMar>
                  <w:hideMark/>
                </w:tcPr>
                <w:p w:rsidR="00062967" w:rsidRDefault="00076279">
                  <w:pPr>
                    <w:pStyle w:val="NormalWeb"/>
                    <w:divId w:val="1578054949"/>
                  </w:pPr>
                  <w:r>
                    <w:rPr>
                      <w:rFonts w:ascii="Segoe UI" w:hAnsi="Segoe UI" w:cs="Segoe UI"/>
                      <w:color w:val="000000"/>
                      <w:sz w:val="20"/>
                      <w:szCs w:val="20"/>
                    </w:rPr>
                    <w:t xml:space="preserve">This issue needs to be investigated and the incorrect configuration corrected. </w:t>
                  </w:r>
                </w:p>
                <w:p w:rsidR="00814BCA" w:rsidRPr="000E5AD2" w:rsidRDefault="00814BCA" w:rsidP="000E5AD2">
                  <w:pPr>
                    <w:pStyle w:val="TableTextMS"/>
                    <w:spacing w:before="0" w:after="0"/>
                  </w:pPr>
                </w:p>
              </w:tc>
            </w:tr>
            <w:tr w:rsidR="00814BCA" w:rsidTr="00933D0D">
              <w:trPr>
                <w:trHeight w:val="284"/>
              </w:trPr>
              <w:tc>
                <w:tcPr>
                  <w:tcW w:w="9290" w:type="dxa"/>
                  <w:tcMar>
                    <w:top w:w="0" w:type="dxa"/>
                    <w:left w:w="115" w:type="dxa"/>
                    <w:bottom w:w="0" w:type="dxa"/>
                    <w:right w:w="115" w:type="dxa"/>
                  </w:tcMar>
                  <w:hideMark/>
                </w:tcPr>
                <w:p w:rsidR="000E5AD2" w:rsidRPr="000E5AD2" w:rsidRDefault="000E5AD2" w:rsidP="000E5AD2">
                  <w:pPr>
                    <w:pStyle w:val="TableTextMS"/>
                    <w:spacing w:before="0" w:after="0"/>
                    <w:rPr>
                      <w:b/>
                      <w:sz w:val="4"/>
                      <w:szCs w:val="4"/>
                    </w:rPr>
                  </w:pPr>
                </w:p>
                <w:p w:rsidR="00814BCA" w:rsidRPr="000E5AD2" w:rsidRDefault="00814BCA" w:rsidP="000E5AD2">
                  <w:pPr>
                    <w:pStyle w:val="TableTextMS"/>
                    <w:spacing w:before="0" w:after="0"/>
                    <w:rPr>
                      <w:b/>
                    </w:rPr>
                  </w:pPr>
                  <w:r w:rsidRPr="000E5AD2">
                    <w:rPr>
                      <w:b/>
                    </w:rPr>
                    <w:t>Importance</w:t>
                  </w:r>
                </w:p>
              </w:tc>
            </w:tr>
            <w:tr w:rsidR="00814BCA" w:rsidTr="00933D0D">
              <w:trPr>
                <w:trHeight w:val="288"/>
              </w:trPr>
              <w:tc>
                <w:tcPr>
                  <w:tcW w:w="9290" w:type="dxa"/>
                  <w:tcMar>
                    <w:top w:w="0" w:type="dxa"/>
                    <w:left w:w="108" w:type="dxa"/>
                    <w:bottom w:w="0" w:type="dxa"/>
                    <w:right w:w="108" w:type="dxa"/>
                  </w:tcMar>
                  <w:hideMark/>
                </w:tcPr>
                <w:p w:rsidR="00062967" w:rsidRDefault="00076279">
                  <w:pPr>
                    <w:pStyle w:val="NormalWeb"/>
                    <w:divId w:val="1516571418"/>
                  </w:pPr>
                  <w:r>
                    <w:rPr>
                      <w:rFonts w:ascii="Segoe UI" w:hAnsi="Segoe UI" w:cs="Segoe UI"/>
                      <w:color w:val="000000"/>
                      <w:sz w:val="20"/>
                      <w:szCs w:val="20"/>
                    </w:rPr>
                    <w:t xml:space="preserve">This indicates a potential failure of DCOM calls. </w:t>
                  </w:r>
                </w:p>
                <w:p w:rsidR="00814BCA" w:rsidRPr="000E5AD2" w:rsidRDefault="00814BCA" w:rsidP="000E5AD2">
                  <w:pPr>
                    <w:pStyle w:val="TableTextMS"/>
                    <w:spacing w:before="0" w:after="0"/>
                  </w:pPr>
                </w:p>
              </w:tc>
            </w:tr>
            <w:tr w:rsidR="00814BCA" w:rsidTr="00933D0D">
              <w:trPr>
                <w:trHeight w:val="284"/>
              </w:trPr>
              <w:tc>
                <w:tcPr>
                  <w:tcW w:w="9290" w:type="dxa"/>
                  <w:tcMar>
                    <w:top w:w="0" w:type="dxa"/>
                    <w:left w:w="115" w:type="dxa"/>
                    <w:bottom w:w="0" w:type="dxa"/>
                    <w:right w:w="115" w:type="dxa"/>
                  </w:tcMar>
                  <w:hideMark/>
                </w:tcPr>
                <w:p w:rsidR="000E5AD2" w:rsidRPr="000E5AD2" w:rsidRDefault="000E5AD2" w:rsidP="000E5AD2">
                  <w:pPr>
                    <w:pStyle w:val="TableTextMS"/>
                    <w:spacing w:before="0" w:after="0"/>
                    <w:rPr>
                      <w:b/>
                      <w:sz w:val="4"/>
                      <w:szCs w:val="4"/>
                    </w:rPr>
                  </w:pPr>
                </w:p>
                <w:p w:rsidR="00814BCA" w:rsidRPr="000E5AD2" w:rsidRDefault="00814BCA" w:rsidP="000E5AD2">
                  <w:pPr>
                    <w:pStyle w:val="TableTextMS"/>
                    <w:spacing w:before="0" w:after="0"/>
                    <w:rPr>
                      <w:b/>
                    </w:rPr>
                  </w:pPr>
                  <w:r w:rsidRPr="000E5AD2">
                    <w:rPr>
                      <w:b/>
                    </w:rPr>
                    <w:t>Recommended Reading</w:t>
                  </w:r>
                </w:p>
              </w:tc>
            </w:tr>
            <w:tr w:rsidR="00814BCA" w:rsidTr="00933D0D">
              <w:trPr>
                <w:trHeight w:val="288"/>
              </w:trPr>
              <w:tc>
                <w:tcPr>
                  <w:tcW w:w="9290" w:type="dxa"/>
                  <w:tcMar>
                    <w:top w:w="0" w:type="dxa"/>
                    <w:left w:w="108" w:type="dxa"/>
                    <w:bottom w:w="0" w:type="dxa"/>
                    <w:right w:w="108" w:type="dxa"/>
                  </w:tcMar>
                  <w:hideMark/>
                </w:tcPr>
                <w:p w:rsidR="00062967" w:rsidRDefault="00457D53">
                  <w:pPr>
                    <w:pStyle w:val="NormalWeb"/>
                    <w:divId w:val="3940568"/>
                  </w:pPr>
                  <w:hyperlink r:id="rId181" w:tgtFrame="_blank" w:history="1">
                    <w:r w:rsidR="00076279">
                      <w:rPr>
                        <w:rStyle w:val="Hyperlink"/>
                        <w:rFonts w:ascii="Segoe UI" w:hAnsi="Segoe UI" w:cs="Segoe UI"/>
                        <w:sz w:val="20"/>
                        <w:szCs w:val="20"/>
                      </w:rPr>
                      <w:t xml:space="preserve">BUG: COM+ Incorrectly Lets You Configure Datagram Protocol </w:t>
                    </w:r>
                  </w:hyperlink>
                  <w:r w:rsidR="00076279">
                    <w:rPr>
                      <w:rFonts w:ascii="Segoe UI" w:hAnsi="Segoe UI" w:cs="Segoe UI"/>
                      <w:color w:val="000000"/>
                      <w:sz w:val="20"/>
                      <w:szCs w:val="20"/>
                    </w:rPr>
                    <w:br/>
                  </w:r>
                  <w:hyperlink r:id="rId182" w:tgtFrame="_blank" w:history="1">
                    <w:r w:rsidR="00076279">
                      <w:rPr>
                        <w:rStyle w:val="Hyperlink"/>
                        <w:rFonts w:ascii="Segoe UI" w:hAnsi="Segoe UI" w:cs="Segoe UI"/>
                        <w:sz w:val="20"/>
                        <w:szCs w:val="20"/>
                      </w:rPr>
                      <w:t xml:space="preserve">(http://support.microsoft.com/kb/245197) </w:t>
                    </w:r>
                  </w:hyperlink>
                  <w:r w:rsidR="00076279">
                    <w:rPr>
                      <w:rFonts w:ascii="Segoe UI" w:hAnsi="Segoe UI" w:cs="Segoe UI"/>
                      <w:color w:val="000000"/>
                      <w:sz w:val="20"/>
                      <w:szCs w:val="20"/>
                    </w:rPr>
                    <w:br/>
                  </w:r>
                  <w:r w:rsidR="00076279">
                    <w:rPr>
                      <w:rFonts w:ascii="Segoe UI" w:hAnsi="Segoe UI" w:cs="Segoe UI"/>
                      <w:color w:val="000000"/>
                      <w:sz w:val="20"/>
                      <w:szCs w:val="20"/>
                    </w:rPr>
                    <w:br/>
                  </w:r>
                  <w:hyperlink r:id="rId183" w:tgtFrame="_blank" w:history="1">
                    <w:r w:rsidR="00076279">
                      <w:rPr>
                        <w:rStyle w:val="Hyperlink"/>
                        <w:rFonts w:ascii="Segoe UI" w:hAnsi="Segoe UI" w:cs="Segoe UI"/>
                        <w:sz w:val="20"/>
                        <w:szCs w:val="20"/>
                      </w:rPr>
                      <w:t xml:space="preserve">Event ID 10009 — COM Remote Service Availability(Windows 2008) </w:t>
                    </w:r>
                  </w:hyperlink>
                  <w:r w:rsidR="00076279">
                    <w:rPr>
                      <w:rFonts w:ascii="Segoe UI" w:hAnsi="Segoe UI" w:cs="Segoe UI"/>
                      <w:color w:val="000000"/>
                      <w:sz w:val="20"/>
                      <w:szCs w:val="20"/>
                    </w:rPr>
                    <w:br/>
                  </w:r>
                  <w:hyperlink r:id="rId184" w:tgtFrame="_blank" w:history="1">
                    <w:r w:rsidR="00076279">
                      <w:rPr>
                        <w:rStyle w:val="Hyperlink"/>
                        <w:rFonts w:ascii="Segoe UI" w:hAnsi="Segoe UI" w:cs="Segoe UI"/>
                        <w:sz w:val="20"/>
                        <w:szCs w:val="20"/>
                      </w:rPr>
                      <w:t xml:space="preserve">(http://technet.microsoft.com/en-us/library/cc774368(WS.10).aspx) </w:t>
                    </w:r>
                  </w:hyperlink>
                </w:p>
                <w:p w:rsidR="00814BCA" w:rsidRPr="000E5AD2" w:rsidRDefault="00814BCA" w:rsidP="000E5AD2">
                  <w:pPr>
                    <w:pStyle w:val="TableTextMS"/>
                    <w:spacing w:before="0" w:after="0"/>
                  </w:pPr>
                </w:p>
              </w:tc>
            </w:tr>
            <w:tr w:rsidR="00814BCA" w:rsidTr="00933D0D">
              <w:trPr>
                <w:trHeight w:val="284"/>
              </w:trPr>
              <w:tc>
                <w:tcPr>
                  <w:tcW w:w="9290" w:type="dxa"/>
                  <w:tcMar>
                    <w:top w:w="0" w:type="dxa"/>
                    <w:left w:w="115" w:type="dxa"/>
                    <w:bottom w:w="0" w:type="dxa"/>
                    <w:right w:w="115" w:type="dxa"/>
                  </w:tcMar>
                  <w:hideMark/>
                </w:tcPr>
                <w:p w:rsidR="000E5AD2" w:rsidRPr="000E5AD2" w:rsidRDefault="000E5AD2" w:rsidP="000E5AD2">
                  <w:pPr>
                    <w:pStyle w:val="TableTextMS"/>
                    <w:spacing w:before="0" w:after="0"/>
                    <w:rPr>
                      <w:b/>
                      <w:sz w:val="4"/>
                      <w:szCs w:val="4"/>
                    </w:rPr>
                  </w:pPr>
                </w:p>
                <w:p w:rsidR="00814BCA" w:rsidRPr="000E5AD2" w:rsidRDefault="00814BCA" w:rsidP="000E5AD2">
                  <w:pPr>
                    <w:pStyle w:val="TableTextMS"/>
                    <w:spacing w:before="0" w:after="0"/>
                    <w:rPr>
                      <w:b/>
                    </w:rPr>
                  </w:pPr>
                  <w:r w:rsidRPr="000E5AD2">
                    <w:rPr>
                      <w:b/>
                    </w:rPr>
                    <w:t>Recommended Resolution</w:t>
                  </w:r>
                </w:p>
              </w:tc>
            </w:tr>
            <w:tr w:rsidR="00814BCA" w:rsidTr="00933D0D">
              <w:trPr>
                <w:trHeight w:val="288"/>
              </w:trPr>
              <w:tc>
                <w:tcPr>
                  <w:tcW w:w="9290" w:type="dxa"/>
                  <w:tcMar>
                    <w:top w:w="0" w:type="dxa"/>
                    <w:left w:w="108" w:type="dxa"/>
                    <w:bottom w:w="0" w:type="dxa"/>
                    <w:right w:w="108" w:type="dxa"/>
                  </w:tcMar>
                  <w:hideMark/>
                </w:tcPr>
                <w:p w:rsidR="00062967" w:rsidRDefault="00076279">
                  <w:pPr>
                    <w:pStyle w:val="NormalWeb"/>
                    <w:divId w:val="534344895"/>
                  </w:pPr>
                  <w:r>
                    <w:rPr>
                      <w:rFonts w:ascii="Segoe UI" w:hAnsi="Segoe UI" w:cs="Segoe UI"/>
                      <w:color w:val="000000"/>
                      <w:sz w:val="20"/>
                      <w:szCs w:val="20"/>
                    </w:rPr>
                    <w:t xml:space="preserve">Although this can be due to many possible reasons, the most common reason would be incorrectly named servers or incompatible protocols selected for DCOM communication. If you need further assistance and consistently see this issue, consider opening a support incident with the Microsoft CSS team to help research this further. Also refer the </w:t>
                  </w:r>
                  <w:proofErr w:type="gramStart"/>
                  <w:r>
                    <w:rPr>
                      <w:rFonts w:ascii="Segoe UI" w:hAnsi="Segoe UI" w:cs="Segoe UI"/>
                      <w:color w:val="000000"/>
                      <w:sz w:val="20"/>
                      <w:szCs w:val="20"/>
                    </w:rPr>
                    <w:t xml:space="preserve">" </w:t>
                  </w:r>
                  <w:proofErr w:type="gramEnd"/>
                  <w:r>
                    <w:rPr>
                      <w:rFonts w:ascii="Segoe UI" w:hAnsi="Segoe UI" w:cs="Segoe UI"/>
                      <w:color w:val="000000"/>
                      <w:sz w:val="20"/>
                      <w:szCs w:val="20"/>
                    </w:rPr>
                    <w:br/>
                    <w:t xml:space="preserve">Event ID 10009 — COM Remote Service Availability(Windows 2008)" article mentioned in the recommended reading section for resolution steps. </w:t>
                  </w:r>
                </w:p>
                <w:p w:rsidR="00814BCA" w:rsidRPr="000E5AD2" w:rsidRDefault="00814BCA" w:rsidP="000E5AD2">
                  <w:pPr>
                    <w:pStyle w:val="TableTextMS"/>
                    <w:spacing w:before="0" w:after="0"/>
                  </w:pPr>
                </w:p>
              </w:tc>
            </w:tr>
          </w:tbl>
          <w:p w:rsidR="00301D63" w:rsidRPr="008312AE" w:rsidRDefault="00301D63" w:rsidP="00814BCA"/>
        </w:tc>
      </w:tr>
      <w:tr w:rsidR="00301D63" w:rsidRPr="000E5AD2" w:rsidTr="00814BCA">
        <w:trPr>
          <w:cnfStyle w:val="000000100000" w:firstRow="0" w:lastRow="0" w:firstColumn="0" w:lastColumn="0" w:oddVBand="0" w:evenVBand="0" w:oddHBand="1" w:evenHBand="0" w:firstRowFirstColumn="0" w:firstRowLastColumn="0" w:lastRowFirstColumn="0" w:lastRowLastColumn="0"/>
        </w:trPr>
        <w:tc>
          <w:tcPr>
            <w:tcW w:w="9450" w:type="dxa"/>
          </w:tcPr>
          <w:p w:rsidR="00301D63" w:rsidRPr="00F93FA0" w:rsidRDefault="00301D63" w:rsidP="00814BCA">
            <w:pPr>
              <w:pStyle w:val="TableTextMS"/>
              <w:rPr>
                <w:b/>
              </w:rPr>
            </w:pPr>
            <w:r w:rsidRPr="00F93FA0">
              <w:rPr>
                <w:b/>
              </w:rPr>
              <w:lastRenderedPageBreak/>
              <w:t>Annotation</w:t>
            </w:r>
          </w:p>
        </w:tc>
      </w:tr>
      <w:tr w:rsidR="00301D63" w:rsidTr="00814BCA">
        <w:trPr>
          <w:cnfStyle w:val="000000010000" w:firstRow="0" w:lastRow="0" w:firstColumn="0" w:lastColumn="0" w:oddVBand="0" w:evenVBand="0" w:oddHBand="0" w:evenHBand="1" w:firstRowFirstColumn="0" w:firstRowLastColumn="0" w:lastRowFirstColumn="0" w:lastRowLastColumn="0"/>
        </w:trPr>
        <w:tc>
          <w:tcPr>
            <w:tcW w:w="9450" w:type="dxa"/>
          </w:tcPr>
          <w:p w:rsidR="00B37A8D" w:rsidRDefault="00B37A8D"/>
          <w:p w:rsidR="00301D63" w:rsidRPr="0095265C" w:rsidRDefault="00301D63" w:rsidP="00814BCA">
            <w:pPr>
              <w:pStyle w:val="TableTextMS"/>
              <w:rPr>
                <w:b/>
              </w:rPr>
            </w:pPr>
          </w:p>
        </w:tc>
      </w:tr>
      <w:tr w:rsidR="00301D63" w:rsidRPr="000E5AD2" w:rsidTr="00814BCA">
        <w:trPr>
          <w:cnfStyle w:val="000000100000" w:firstRow="0" w:lastRow="0" w:firstColumn="0" w:lastColumn="0" w:oddVBand="0" w:evenVBand="0" w:oddHBand="1" w:evenHBand="0" w:firstRowFirstColumn="0" w:firstRowLastColumn="0" w:lastRowFirstColumn="0" w:lastRowLastColumn="0"/>
        </w:trPr>
        <w:tc>
          <w:tcPr>
            <w:tcW w:w="9450" w:type="dxa"/>
          </w:tcPr>
          <w:p w:rsidR="00301D63" w:rsidRPr="00F93FA0" w:rsidRDefault="00301D63" w:rsidP="00814BCA">
            <w:pPr>
              <w:pStyle w:val="TableTextMS"/>
              <w:rPr>
                <w:b/>
              </w:rPr>
            </w:pPr>
            <w:r w:rsidRPr="00F93FA0">
              <w:rPr>
                <w:b/>
              </w:rPr>
              <w:t>Affected Nodes</w:t>
            </w:r>
          </w:p>
        </w:tc>
      </w:tr>
      <w:tr w:rsidR="00301D63" w:rsidTr="00814BCA">
        <w:trPr>
          <w:cnfStyle w:val="000000010000" w:firstRow="0" w:lastRow="0" w:firstColumn="0" w:lastColumn="0" w:oddVBand="0" w:evenVBand="0" w:oddHBand="0" w:evenHBand="1" w:firstRowFirstColumn="0" w:firstRowLastColumn="0" w:lastRowFirstColumn="0" w:lastRowLastColumn="0"/>
        </w:trPr>
        <w:tc>
          <w:tcPr>
            <w:tcW w:w="9450" w:type="dxa"/>
          </w:tcPr>
          <w:p w:rsidR="00301D63" w:rsidRPr="00717463" w:rsidRDefault="00301D63" w:rsidP="00814BCA">
            <w:pPr>
              <w:pStyle w:val="TableTextMS"/>
              <w:rPr>
                <w:b/>
                <w:sz w:val="2"/>
              </w:rPr>
            </w:pPr>
          </w:p>
          <w:tbl>
            <w:tblPr>
              <w:tblStyle w:val="TableGrid"/>
              <w:tblW w:w="9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15" w:type="dxa"/>
                <w:right w:w="115" w:type="dxa"/>
              </w:tblCellMar>
              <w:tblLook w:val="04A0" w:firstRow="1" w:lastRow="0" w:firstColumn="1" w:lastColumn="0" w:noHBand="0" w:noVBand="1"/>
            </w:tblPr>
            <w:tblGrid>
              <w:gridCol w:w="324"/>
              <w:gridCol w:w="1913"/>
              <w:gridCol w:w="7123"/>
            </w:tblGrid>
            <w:tr w:rsidR="00AA7680" w:rsidRPr="00933D0D" w:rsidTr="006255C0">
              <w:trPr>
                <w:trHeight w:val="188"/>
              </w:trPr>
              <w:tc>
                <w:tcPr>
                  <w:tcW w:w="324" w:type="dxa"/>
                  <w:noWrap/>
                  <w:tcMar>
                    <w:left w:w="0" w:type="dxa"/>
                    <w:right w:w="0" w:type="dxa"/>
                  </w:tcMar>
                  <w:hideMark/>
                </w:tcPr>
                <w:p w:rsidR="00AA7680" w:rsidRPr="00933D0D" w:rsidRDefault="00AA7680" w:rsidP="006255C0">
                  <w:pPr>
                    <w:pStyle w:val="TableTextMS"/>
                    <w:spacing w:before="0" w:after="0"/>
                    <w:rPr>
                      <w:szCs w:val="20"/>
                    </w:rPr>
                  </w:pPr>
                  <w:r w:rsidRPr="00933D0D">
                    <w:rPr>
                      <w:noProof/>
                      <w:szCs w:val="20"/>
                    </w:rPr>
                    <w:drawing>
                      <wp:inline distT="0" distB="0" distL="0" distR="0">
                        <wp:extent cx="152400" cy="152400"/>
                        <wp:effectExtent l="19050" t="0" r="0" b="0"/>
                        <wp:docPr id="769550702" name="InsertedImage" descr="Machine inser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ertedImage" descr="Machine inserted"/>
                                <pic:cNvPicPr>
                                  <a:picLocks noChangeAspect="1" noChangeArrowheads="1"/>
                                </pic:cNvPicPr>
                              </pic:nvPicPr>
                              <pic:blipFill>
                                <a:blip r:embed="rId59"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tc>
                <w:tcPr>
                  <w:tcW w:w="1913" w:type="dxa"/>
                  <w:tcMar>
                    <w:left w:w="0" w:type="dxa"/>
                    <w:right w:w="0" w:type="dxa"/>
                  </w:tcMar>
                  <w:hideMark/>
                </w:tcPr>
                <w:p w:rsidR="00AA7680" w:rsidRPr="00933D0D" w:rsidRDefault="00AA7680" w:rsidP="006255C0">
                  <w:pPr>
                    <w:pStyle w:val="TableTextMS"/>
                    <w:spacing w:before="0" w:after="0"/>
                    <w:rPr>
                      <w:szCs w:val="20"/>
                    </w:rPr>
                  </w:pPr>
                  <w:r w:rsidRPr="00933D0D">
                    <w:rPr>
                      <w:szCs w:val="20"/>
                    </w:rPr>
                    <w:t>SCMMAVM2P.CHOMP.ORG</w:t>
                  </w:r>
                </w:p>
              </w:tc>
              <w:tc>
                <w:tcPr>
                  <w:tcW w:w="7123" w:type="dxa"/>
                  <w:hideMark/>
                </w:tcPr>
                <w:p w:rsidR="00AA7680" w:rsidRPr="00933D0D" w:rsidRDefault="00AA7680" w:rsidP="006255C0">
                  <w:pPr>
                    <w:pStyle w:val="TableTextMS"/>
                    <w:spacing w:before="0" w:after="0"/>
                    <w:rPr>
                      <w:szCs w:val="20"/>
                    </w:rPr>
                  </w:pPr>
                  <w:r w:rsidRPr="00933D0D">
                    <w:rPr>
                      <w:szCs w:val="20"/>
                    </w:rPr>
                    <w:t>This indicates a potential failure of DCOM calls. This Event ID ‘10009’ from Microsoft-Windows-DistributedCOM occurred in the System log 26 times and Application log 0 times.</w:t>
                  </w:r>
                </w:p>
              </w:tc>
            </w:tr>
            <w:tr w:rsidR="00AA7680" w:rsidRPr="00933D0D" w:rsidTr="006255C0">
              <w:trPr>
                <w:trHeight w:val="188"/>
              </w:trPr>
              <w:tc>
                <w:tcPr>
                  <w:tcW w:w="324" w:type="dxa"/>
                  <w:noWrap/>
                  <w:tcMar>
                    <w:left w:w="0" w:type="dxa"/>
                    <w:right w:w="0" w:type="dxa"/>
                  </w:tcMar>
                  <w:hideMark/>
                </w:tcPr>
                <w:p w:rsidR="00AA7680" w:rsidRPr="00933D0D" w:rsidRDefault="00AA7680" w:rsidP="006255C0">
                  <w:pPr>
                    <w:pStyle w:val="TableTextMS"/>
                    <w:spacing w:before="0" w:after="0"/>
                    <w:rPr>
                      <w:szCs w:val="20"/>
                    </w:rPr>
                  </w:pPr>
                  <w:r w:rsidRPr="00933D0D">
                    <w:rPr>
                      <w:noProof/>
                      <w:szCs w:val="20"/>
                    </w:rPr>
                    <w:drawing>
                      <wp:inline distT="0" distB="0" distL="0" distR="0">
                        <wp:extent cx="152400" cy="152400"/>
                        <wp:effectExtent l="19050" t="0" r="0" b="0"/>
                        <wp:docPr id="659854142" name="InsertedImage" descr="Machine inser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ertedImage" descr="Machine inserted"/>
                                <pic:cNvPicPr>
                                  <a:picLocks noChangeAspect="1" noChangeArrowheads="1"/>
                                </pic:cNvPicPr>
                              </pic:nvPicPr>
                              <pic:blipFill>
                                <a:blip r:embed="rId59"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tc>
                <w:tcPr>
                  <w:tcW w:w="1913" w:type="dxa"/>
                  <w:tcMar>
                    <w:left w:w="0" w:type="dxa"/>
                    <w:right w:w="0" w:type="dxa"/>
                  </w:tcMar>
                  <w:hideMark/>
                </w:tcPr>
                <w:p w:rsidR="00AA7680" w:rsidRPr="00933D0D" w:rsidRDefault="00AA7680" w:rsidP="006255C0">
                  <w:pPr>
                    <w:pStyle w:val="TableTextMS"/>
                    <w:spacing w:before="0" w:after="0"/>
                    <w:rPr>
                      <w:szCs w:val="20"/>
                    </w:rPr>
                  </w:pPr>
                  <w:r w:rsidRPr="00933D0D">
                    <w:rPr>
                      <w:szCs w:val="20"/>
                    </w:rPr>
                    <w:t>SCMMAVM1P.CHOMP.ORG</w:t>
                  </w:r>
                </w:p>
              </w:tc>
              <w:tc>
                <w:tcPr>
                  <w:tcW w:w="7123" w:type="dxa"/>
                  <w:hideMark/>
                </w:tcPr>
                <w:p w:rsidR="00AA7680" w:rsidRPr="00933D0D" w:rsidRDefault="00AA7680" w:rsidP="006255C0">
                  <w:pPr>
                    <w:pStyle w:val="TableTextMS"/>
                    <w:spacing w:before="0" w:after="0"/>
                    <w:rPr>
                      <w:szCs w:val="20"/>
                    </w:rPr>
                  </w:pPr>
                  <w:r w:rsidRPr="00933D0D">
                    <w:rPr>
                      <w:szCs w:val="20"/>
                    </w:rPr>
                    <w:t>This indicates a potential failure of DCOM calls. This Event ID ‘10009’ from Microsoft-Windows-DistributedCOM occurred in the System log 10390 times and Application log 0 times.</w:t>
                  </w:r>
                </w:p>
              </w:tc>
            </w:tr>
          </w:tbl>
          <w:p w:rsidR="00301D63" w:rsidRPr="00717463" w:rsidRDefault="00301D63" w:rsidP="00814BCA">
            <w:pPr>
              <w:pStyle w:val="TableTextMS"/>
              <w:rPr>
                <w:b/>
                <w:sz w:val="2"/>
              </w:rPr>
            </w:pPr>
          </w:p>
        </w:tc>
      </w:tr>
    </w:tbl>
    <w:p w:rsidR="00BC7349" w:rsidRDefault="00BC7349" w:rsidP="00BC7349">
      <w:pPr>
        <w:pStyle w:val="Heading2MS"/>
      </w:pPr>
      <w:bookmarkStart w:id="105" w:name="_Toc383552095"/>
      <w:r>
        <w:t>SQL Error Log</w:t>
      </w:r>
      <w:bookmarkEnd w:id="105"/>
    </w:p>
    <w:p w:rsidR="00BC7349" w:rsidRDefault="00BC7349" w:rsidP="00BC7349">
      <w:pPr>
        <w:pStyle w:val="Heading3MS"/>
      </w:pPr>
      <w:bookmarkStart w:id="106" w:name="_Toc383552096"/>
      <w:r>
        <w:t>SQL Error Log</w:t>
      </w:r>
      <w:bookmarkEnd w:id="106"/>
    </w:p>
    <w:p w:rsidR="00BC7349" w:rsidRDefault="00BC7349" w:rsidP="00BC7349">
      <w:r>
        <w:t xml:space="preserve">SQL Error log is the key source in which SQL Server instance records several errors, warnings and informative messages.  It is important to monitor the SQL Error log on a regular basis and take corrective actions against the errors and warnings.  </w:t>
      </w:r>
    </w:p>
    <w:p w:rsidR="00301D63" w:rsidRDefault="00301D63">
      <w:pPr>
        <w:rPr>
          <w:rFonts w:eastAsiaTheme="minorHAnsi"/>
          <w:szCs w:val="20"/>
        </w:rPr>
      </w:pPr>
    </w:p>
    <w:tbl>
      <w:tblPr>
        <w:tblStyle w:val="MSTableStyle2"/>
        <w:tblW w:w="9450" w:type="dxa"/>
        <w:tblInd w:w="0" w:type="dxa"/>
        <w:tblLayout w:type="fixed"/>
        <w:tblLook w:val="04A0" w:firstRow="1" w:lastRow="0" w:firstColumn="1" w:lastColumn="0" w:noHBand="0" w:noVBand="1"/>
      </w:tblPr>
      <w:tblGrid>
        <w:gridCol w:w="9450"/>
      </w:tblGrid>
      <w:tr w:rsidR="00301D63" w:rsidRPr="00CD1D0C" w:rsidTr="00814BCA">
        <w:trPr>
          <w:cnfStyle w:val="100000000000" w:firstRow="1" w:lastRow="0" w:firstColumn="0" w:lastColumn="0" w:oddVBand="0" w:evenVBand="0" w:oddHBand="0" w:evenHBand="0" w:firstRowFirstColumn="0" w:firstRowLastColumn="0" w:lastRowFirstColumn="0" w:lastRowLastColumn="0"/>
          <w:trHeight w:val="432"/>
        </w:trPr>
        <w:tc>
          <w:tcPr>
            <w:tcW w:w="9450" w:type="dxa"/>
            <w:noWrap/>
          </w:tcPr>
          <w:p w:rsidR="00301D63" w:rsidRPr="00CD1D0C" w:rsidRDefault="00457D53" w:rsidP="00814BCA">
            <w:pPr>
              <w:pStyle w:val="TableHeadingMS"/>
              <w:jc w:val="left"/>
            </w:pPr>
            <w:hyperlink w:anchor="IssueLevelSummary" w:history="1">
              <w:r w:rsidR="00301D63" w:rsidRPr="000E5AD2">
                <w:rPr>
                  <w:noProof/>
                  <w:sz w:val="28"/>
                </w:rPr>
                <w:drawing>
                  <wp:inline distT="0" distB="0" distL="0" distR="0">
                    <wp:extent cx="152400" cy="152400"/>
                    <wp:effectExtent l="19050" t="0" r="0" b="0"/>
                    <wp:docPr id="876776628" name="InsertedImage" descr="Machine inser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ertedImage" descr="Machine inserted"/>
                            <pic:cNvPicPr>
                              <a:picLocks noChangeAspect="1" noChangeArrowheads="1"/>
                            </pic:cNvPicPr>
                          </pic:nvPicPr>
                          <pic:blipFill>
                            <a:blip r:embed="rId47"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hyperlink>
            <w:r w:rsidR="00301D63" w:rsidRPr="00C57C38">
              <w:rPr>
                <w:sz w:val="28"/>
              </w:rPr>
              <w:t xml:space="preserve"> </w:t>
            </w:r>
            <w:bookmarkStart w:id="107" w:name="SQL_Error_Log:_18204:_Backup_device_fail"/>
            <w:r w:rsidR="00301D63" w:rsidRPr="008312AE">
              <w:rPr>
                <w:sz w:val="20"/>
                <w:szCs w:val="20"/>
              </w:rPr>
              <w:t>SQL Error Log: 18204: Backup device failed.</w:t>
            </w:r>
            <w:bookmarkEnd w:id="107"/>
          </w:p>
        </w:tc>
      </w:tr>
      <w:tr w:rsidR="00301D63" w:rsidRPr="000E5AD2" w:rsidTr="00814BCA">
        <w:trPr>
          <w:cnfStyle w:val="000000100000" w:firstRow="0" w:lastRow="0" w:firstColumn="0" w:lastColumn="0" w:oddVBand="0" w:evenVBand="0" w:oddHBand="1" w:evenHBand="0" w:firstRowFirstColumn="0" w:firstRowLastColumn="0" w:lastRowFirstColumn="0" w:lastRowLastColumn="0"/>
        </w:trPr>
        <w:tc>
          <w:tcPr>
            <w:tcW w:w="9450" w:type="dxa"/>
          </w:tcPr>
          <w:p w:rsidR="00301D63" w:rsidRPr="00F93FA0" w:rsidRDefault="00301D63" w:rsidP="00814BCA">
            <w:pPr>
              <w:pStyle w:val="TableTextMS"/>
              <w:rPr>
                <w:b/>
              </w:rPr>
            </w:pPr>
            <w:r w:rsidRPr="00F93FA0">
              <w:rPr>
                <w:b/>
              </w:rPr>
              <w:t>Status</w:t>
            </w:r>
          </w:p>
        </w:tc>
      </w:tr>
      <w:tr w:rsidR="00301D63" w:rsidRPr="000E5AD2" w:rsidTr="00814BCA">
        <w:trPr>
          <w:cnfStyle w:val="000000010000" w:firstRow="0" w:lastRow="0" w:firstColumn="0" w:lastColumn="0" w:oddVBand="0" w:evenVBand="0" w:oddHBand="0" w:evenHBand="1" w:firstRowFirstColumn="0" w:firstRowLastColumn="0" w:lastRowFirstColumn="0" w:lastRowLastColumn="0"/>
        </w:trPr>
        <w:tc>
          <w:tcPr>
            <w:tcW w:w="9450" w:type="dxa"/>
          </w:tcPr>
          <w:p w:rsidR="00301D63" w:rsidRPr="000E5AD2" w:rsidRDefault="00301D63" w:rsidP="00814BCA">
            <w:pPr>
              <w:pStyle w:val="TableTextMS"/>
              <w:rPr>
                <w:b/>
              </w:rPr>
            </w:pPr>
            <w:r w:rsidRPr="000E5AD2">
              <w:t>Resolved</w:t>
            </w:r>
          </w:p>
        </w:tc>
      </w:tr>
      <w:tr w:rsidR="00301D63" w:rsidRPr="000E5AD2" w:rsidTr="00814BCA">
        <w:trPr>
          <w:cnfStyle w:val="000000100000" w:firstRow="0" w:lastRow="0" w:firstColumn="0" w:lastColumn="0" w:oddVBand="0" w:evenVBand="0" w:oddHBand="1" w:evenHBand="0" w:firstRowFirstColumn="0" w:firstRowLastColumn="0" w:lastRowFirstColumn="0" w:lastRowLastColumn="0"/>
        </w:trPr>
        <w:tc>
          <w:tcPr>
            <w:tcW w:w="9450" w:type="dxa"/>
          </w:tcPr>
          <w:p w:rsidR="00301D63" w:rsidRPr="000E5AD2" w:rsidRDefault="00301D63" w:rsidP="00814BCA">
            <w:pPr>
              <w:pStyle w:val="TableTextMS"/>
              <w:rPr>
                <w:b/>
                <w:sz w:val="18"/>
              </w:rPr>
            </w:pPr>
            <w:r w:rsidRPr="00F93FA0">
              <w:rPr>
                <w:b/>
              </w:rPr>
              <w:t>Description</w:t>
            </w:r>
          </w:p>
        </w:tc>
      </w:tr>
      <w:tr w:rsidR="00301D63" w:rsidRPr="000E5AD2" w:rsidTr="00814BCA">
        <w:trPr>
          <w:cnfStyle w:val="000000010000" w:firstRow="0" w:lastRow="0" w:firstColumn="0" w:lastColumn="0" w:oddVBand="0" w:evenVBand="0" w:oddHBand="0" w:evenHBand="1" w:firstRowFirstColumn="0" w:firstRowLastColumn="0" w:lastRowFirstColumn="0" w:lastRowLastColumn="0"/>
        </w:trPr>
        <w:tc>
          <w:tcPr>
            <w:tcW w:w="9450" w:type="dxa"/>
          </w:tcPr>
          <w:p w:rsidR="00301D63" w:rsidRPr="008312AE" w:rsidRDefault="00301D63" w:rsidP="00814BCA">
            <w:pPr>
              <w:pStyle w:val="TableTextMS"/>
              <w:rPr>
                <w:b/>
                <w:szCs w:val="20"/>
              </w:rPr>
            </w:pPr>
            <w:r w:rsidRPr="008312AE">
              <w:rPr>
                <w:szCs w:val="20"/>
              </w:rPr>
              <w:lastRenderedPageBreak/>
              <w:t>Backup device failed.</w:t>
            </w:r>
          </w:p>
        </w:tc>
      </w:tr>
      <w:tr w:rsidR="00301D63" w:rsidRPr="000E5AD2" w:rsidTr="00814BCA">
        <w:trPr>
          <w:cnfStyle w:val="000000100000" w:firstRow="0" w:lastRow="0" w:firstColumn="0" w:lastColumn="0" w:oddVBand="0" w:evenVBand="0" w:oddHBand="1" w:evenHBand="0" w:firstRowFirstColumn="0" w:firstRowLastColumn="0" w:lastRowFirstColumn="0" w:lastRowLastColumn="0"/>
        </w:trPr>
        <w:tc>
          <w:tcPr>
            <w:tcW w:w="9450" w:type="dxa"/>
          </w:tcPr>
          <w:p w:rsidR="00301D63" w:rsidRPr="00F93FA0" w:rsidRDefault="00814BCA" w:rsidP="00814BCA">
            <w:pPr>
              <w:pStyle w:val="TableTextMS"/>
              <w:rPr>
                <w:b/>
              </w:rPr>
            </w:pPr>
            <w:r w:rsidRPr="00F93FA0">
              <w:rPr>
                <w:b/>
              </w:rPr>
              <w:t>Additional Information</w:t>
            </w:r>
          </w:p>
        </w:tc>
      </w:tr>
      <w:tr w:rsidR="00301D63" w:rsidTr="00933D0D">
        <w:trPr>
          <w:cnfStyle w:val="000000010000" w:firstRow="0" w:lastRow="0" w:firstColumn="0" w:lastColumn="0" w:oddVBand="0" w:evenVBand="0" w:oddHBand="0" w:evenHBand="1" w:firstRowFirstColumn="0" w:firstRowLastColumn="0" w:lastRowFirstColumn="0" w:lastRowLastColumn="0"/>
        </w:trPr>
        <w:tc>
          <w:tcPr>
            <w:tcW w:w="9450" w:type="dxa"/>
            <w:tcMar>
              <w:left w:w="0" w:type="dxa"/>
              <w:right w:w="0" w:type="dxa"/>
            </w:tcMar>
          </w:tcPr>
          <w:tbl>
            <w:tblPr>
              <w:tblW w:w="9360" w:type="dxa"/>
              <w:tblLayout w:type="fixed"/>
              <w:tblCellMar>
                <w:left w:w="0" w:type="dxa"/>
                <w:right w:w="0" w:type="dxa"/>
              </w:tblCellMar>
              <w:tblLook w:val="04A0" w:firstRow="1" w:lastRow="0" w:firstColumn="1" w:lastColumn="0" w:noHBand="0" w:noVBand="1"/>
            </w:tblPr>
            <w:tblGrid>
              <w:gridCol w:w="9360"/>
            </w:tblGrid>
            <w:tr w:rsidR="00814BCA" w:rsidTr="00933D0D">
              <w:trPr>
                <w:trHeight w:val="284"/>
              </w:trPr>
              <w:tc>
                <w:tcPr>
                  <w:tcW w:w="9290" w:type="dxa"/>
                  <w:tcMar>
                    <w:top w:w="0" w:type="dxa"/>
                    <w:left w:w="115" w:type="dxa"/>
                    <w:bottom w:w="0" w:type="dxa"/>
                    <w:right w:w="115" w:type="dxa"/>
                  </w:tcMar>
                  <w:hideMark/>
                </w:tcPr>
                <w:p w:rsidR="000E5AD2" w:rsidRPr="000E5AD2" w:rsidRDefault="000E5AD2" w:rsidP="000E5AD2">
                  <w:pPr>
                    <w:pStyle w:val="TableTextMS"/>
                    <w:spacing w:before="0" w:after="0"/>
                    <w:rPr>
                      <w:b/>
                      <w:sz w:val="4"/>
                      <w:szCs w:val="4"/>
                    </w:rPr>
                  </w:pPr>
                </w:p>
                <w:p w:rsidR="00814BCA" w:rsidRPr="000E5AD2" w:rsidRDefault="00814BCA" w:rsidP="000E5AD2">
                  <w:pPr>
                    <w:pStyle w:val="TableTextMS"/>
                    <w:spacing w:before="0" w:after="0"/>
                    <w:rPr>
                      <w:b/>
                    </w:rPr>
                  </w:pPr>
                  <w:r w:rsidRPr="000E5AD2">
                    <w:rPr>
                      <w:b/>
                    </w:rPr>
                    <w:t>Best Practice Guidance</w:t>
                  </w:r>
                </w:p>
              </w:tc>
            </w:tr>
            <w:tr w:rsidR="00814BCA" w:rsidTr="00933D0D">
              <w:trPr>
                <w:trHeight w:val="288"/>
              </w:trPr>
              <w:tc>
                <w:tcPr>
                  <w:tcW w:w="9290" w:type="dxa"/>
                  <w:tcMar>
                    <w:top w:w="0" w:type="dxa"/>
                    <w:left w:w="108" w:type="dxa"/>
                    <w:bottom w:w="0" w:type="dxa"/>
                    <w:right w:w="108" w:type="dxa"/>
                  </w:tcMar>
                  <w:hideMark/>
                </w:tcPr>
                <w:p w:rsidR="00062967" w:rsidRDefault="00076279">
                  <w:pPr>
                    <w:pStyle w:val="NormalWeb"/>
                    <w:divId w:val="1988436718"/>
                  </w:pPr>
                  <w:r>
                    <w:rPr>
                      <w:rFonts w:ascii="Segoe UI" w:hAnsi="Segoe UI" w:cs="Segoe UI"/>
                      <w:color w:val="000000"/>
                      <w:sz w:val="20"/>
                      <w:szCs w:val="20"/>
                    </w:rPr>
                    <w:t>This error message usually occurs as a result of incorrect permissions to the network drive or when the MSSQLSERVER account does not have the correct access permissions to the folder where the backup file is to be created.</w:t>
                  </w:r>
                </w:p>
                <w:p w:rsidR="00062967" w:rsidRDefault="00076279">
                  <w:pPr>
                    <w:pStyle w:val="NormalWeb"/>
                    <w:divId w:val="1988436718"/>
                  </w:pPr>
                  <w:r>
                    <w:rPr>
                      <w:rFonts w:ascii="Segoe UI" w:hAnsi="Segoe UI" w:cs="Segoe UI"/>
                      <w:color w:val="000000"/>
                      <w:sz w:val="20"/>
                      <w:szCs w:val="20"/>
                    </w:rPr>
                    <w:t> </w:t>
                  </w:r>
                </w:p>
                <w:p w:rsidR="00814BCA" w:rsidRPr="000E5AD2" w:rsidRDefault="00814BCA" w:rsidP="000E5AD2">
                  <w:pPr>
                    <w:pStyle w:val="TableTextMS"/>
                    <w:spacing w:before="0" w:after="0"/>
                  </w:pPr>
                </w:p>
              </w:tc>
            </w:tr>
            <w:tr w:rsidR="00814BCA" w:rsidTr="00933D0D">
              <w:trPr>
                <w:trHeight w:val="284"/>
              </w:trPr>
              <w:tc>
                <w:tcPr>
                  <w:tcW w:w="9290" w:type="dxa"/>
                  <w:tcMar>
                    <w:top w:w="0" w:type="dxa"/>
                    <w:left w:w="115" w:type="dxa"/>
                    <w:bottom w:w="0" w:type="dxa"/>
                    <w:right w:w="115" w:type="dxa"/>
                  </w:tcMar>
                  <w:hideMark/>
                </w:tcPr>
                <w:p w:rsidR="000E5AD2" w:rsidRPr="000E5AD2" w:rsidRDefault="000E5AD2" w:rsidP="000E5AD2">
                  <w:pPr>
                    <w:pStyle w:val="TableTextMS"/>
                    <w:spacing w:before="0" w:after="0"/>
                    <w:rPr>
                      <w:b/>
                      <w:sz w:val="4"/>
                      <w:szCs w:val="4"/>
                    </w:rPr>
                  </w:pPr>
                </w:p>
                <w:p w:rsidR="00814BCA" w:rsidRPr="000E5AD2" w:rsidRDefault="00814BCA" w:rsidP="000E5AD2">
                  <w:pPr>
                    <w:pStyle w:val="TableTextMS"/>
                    <w:spacing w:before="0" w:after="0"/>
                    <w:rPr>
                      <w:b/>
                    </w:rPr>
                  </w:pPr>
                  <w:r w:rsidRPr="000E5AD2">
                    <w:rPr>
                      <w:b/>
                    </w:rPr>
                    <w:t>Importance</w:t>
                  </w:r>
                </w:p>
              </w:tc>
            </w:tr>
            <w:tr w:rsidR="00814BCA" w:rsidTr="00933D0D">
              <w:trPr>
                <w:trHeight w:val="288"/>
              </w:trPr>
              <w:tc>
                <w:tcPr>
                  <w:tcW w:w="9290" w:type="dxa"/>
                  <w:tcMar>
                    <w:top w:w="0" w:type="dxa"/>
                    <w:left w:w="108" w:type="dxa"/>
                    <w:bottom w:w="0" w:type="dxa"/>
                    <w:right w:w="108" w:type="dxa"/>
                  </w:tcMar>
                  <w:hideMark/>
                </w:tcPr>
                <w:p w:rsidR="00062967" w:rsidRDefault="00076279">
                  <w:pPr>
                    <w:pStyle w:val="NormalWeb"/>
                    <w:divId w:val="398403604"/>
                  </w:pPr>
                  <w:r>
                    <w:rPr>
                      <w:rFonts w:ascii="Segoe UI" w:hAnsi="Segoe UI" w:cs="Segoe UI"/>
                      <w:color w:val="000000"/>
                      <w:sz w:val="20"/>
                      <w:szCs w:val="20"/>
                    </w:rPr>
                    <w:t>This message indicates that the operating system was unable to open or close a backup device (disk, tape, or pipe) specified as part of a BACKUP or RESTORE command.</w:t>
                  </w:r>
                </w:p>
                <w:p w:rsidR="00814BCA" w:rsidRPr="000E5AD2" w:rsidRDefault="00814BCA" w:rsidP="000E5AD2">
                  <w:pPr>
                    <w:pStyle w:val="TableTextMS"/>
                    <w:spacing w:before="0" w:after="0"/>
                  </w:pPr>
                </w:p>
              </w:tc>
            </w:tr>
            <w:tr w:rsidR="00814BCA" w:rsidTr="00933D0D">
              <w:trPr>
                <w:trHeight w:val="284"/>
              </w:trPr>
              <w:tc>
                <w:tcPr>
                  <w:tcW w:w="9290" w:type="dxa"/>
                  <w:tcMar>
                    <w:top w:w="0" w:type="dxa"/>
                    <w:left w:w="115" w:type="dxa"/>
                    <w:bottom w:w="0" w:type="dxa"/>
                    <w:right w:w="115" w:type="dxa"/>
                  </w:tcMar>
                  <w:hideMark/>
                </w:tcPr>
                <w:p w:rsidR="000E5AD2" w:rsidRPr="000E5AD2" w:rsidRDefault="000E5AD2" w:rsidP="000E5AD2">
                  <w:pPr>
                    <w:pStyle w:val="TableTextMS"/>
                    <w:spacing w:before="0" w:after="0"/>
                    <w:rPr>
                      <w:b/>
                      <w:sz w:val="4"/>
                      <w:szCs w:val="4"/>
                    </w:rPr>
                  </w:pPr>
                </w:p>
                <w:p w:rsidR="00814BCA" w:rsidRPr="000E5AD2" w:rsidRDefault="00814BCA" w:rsidP="000E5AD2">
                  <w:pPr>
                    <w:pStyle w:val="TableTextMS"/>
                    <w:spacing w:before="0" w:after="0"/>
                    <w:rPr>
                      <w:b/>
                    </w:rPr>
                  </w:pPr>
                  <w:r w:rsidRPr="000E5AD2">
                    <w:rPr>
                      <w:b/>
                    </w:rPr>
                    <w:t>Recommended Reading</w:t>
                  </w:r>
                </w:p>
              </w:tc>
            </w:tr>
            <w:tr w:rsidR="00814BCA" w:rsidTr="00933D0D">
              <w:trPr>
                <w:trHeight w:val="288"/>
              </w:trPr>
              <w:tc>
                <w:tcPr>
                  <w:tcW w:w="9290" w:type="dxa"/>
                  <w:tcMar>
                    <w:top w:w="0" w:type="dxa"/>
                    <w:left w:w="108" w:type="dxa"/>
                    <w:bottom w:w="0" w:type="dxa"/>
                    <w:right w:w="108" w:type="dxa"/>
                  </w:tcMar>
                  <w:hideMark/>
                </w:tcPr>
                <w:p w:rsidR="00062967" w:rsidRDefault="00457D53">
                  <w:pPr>
                    <w:pStyle w:val="NormalWeb"/>
                    <w:divId w:val="609778113"/>
                    <w:rPr>
                      <w:rFonts w:ascii="Segoe UI" w:hAnsi="Segoe UI" w:cs="Segoe UI"/>
                      <w:color w:val="000000"/>
                      <w:sz w:val="20"/>
                      <w:szCs w:val="20"/>
                    </w:rPr>
                  </w:pPr>
                  <w:hyperlink r:id="rId185" w:tgtFrame="_blank" w:history="1">
                    <w:r w:rsidR="00076279">
                      <w:rPr>
                        <w:rStyle w:val="Hyperlink"/>
                        <w:rFonts w:ascii="Segoe UI" w:hAnsi="Segoe UI" w:cs="Segoe UI"/>
                        <w:color w:val="000000"/>
                        <w:sz w:val="20"/>
                        <w:szCs w:val="20"/>
                      </w:rPr>
                      <w:t>%1: Backup device '%2' failed to %3. Operating system error = %4</w:t>
                    </w:r>
                  </w:hyperlink>
                </w:p>
                <w:p w:rsidR="00062967" w:rsidRDefault="00457D53">
                  <w:pPr>
                    <w:pStyle w:val="NormalWeb"/>
                    <w:divId w:val="609778113"/>
                    <w:rPr>
                      <w:rFonts w:ascii="Segoe UI" w:hAnsi="Segoe UI" w:cs="Segoe UI"/>
                      <w:color w:val="000000"/>
                      <w:sz w:val="20"/>
                      <w:szCs w:val="20"/>
                    </w:rPr>
                  </w:pPr>
                  <w:hyperlink r:id="rId186" w:tgtFrame="_blank" w:history="1">
                    <w:r w:rsidR="00076279">
                      <w:rPr>
                        <w:rStyle w:val="Hyperlink"/>
                        <w:rFonts w:ascii="Segoe UI" w:hAnsi="Segoe UI" w:cs="Segoe UI"/>
                        <w:color w:val="000000"/>
                        <w:sz w:val="20"/>
                        <w:szCs w:val="20"/>
                      </w:rPr>
                      <w:t>You cannot back up databases to a network drive if your account have not sufficient permissions to access the network drive</w:t>
                    </w:r>
                  </w:hyperlink>
                </w:p>
                <w:p w:rsidR="00062967" w:rsidRDefault="00457D53">
                  <w:pPr>
                    <w:pStyle w:val="NormalWeb"/>
                    <w:divId w:val="609778113"/>
                    <w:rPr>
                      <w:rFonts w:ascii="Segoe UI" w:hAnsi="Segoe UI" w:cs="Segoe UI"/>
                      <w:color w:val="000000"/>
                      <w:sz w:val="20"/>
                      <w:szCs w:val="20"/>
                    </w:rPr>
                  </w:pPr>
                  <w:hyperlink r:id="rId187" w:tgtFrame="_blank" w:history="1">
                    <w:r w:rsidR="00076279">
                      <w:rPr>
                        <w:rStyle w:val="Hyperlink"/>
                        <w:rFonts w:ascii="Segoe UI" w:hAnsi="Segoe UI" w:cs="Segoe UI"/>
                        <w:color w:val="000000"/>
                        <w:sz w:val="20"/>
                        <w:szCs w:val="20"/>
                      </w:rPr>
                      <w:t>SQL Server Backup to Remote Drive Does Not Work, Generates 'Error 18204 Access is Denied' Message</w:t>
                    </w:r>
                  </w:hyperlink>
                </w:p>
                <w:p w:rsidR="00814BCA" w:rsidRPr="000E5AD2" w:rsidRDefault="00814BCA" w:rsidP="000E5AD2">
                  <w:pPr>
                    <w:pStyle w:val="TableTextMS"/>
                    <w:spacing w:before="0" w:after="0"/>
                  </w:pPr>
                </w:p>
              </w:tc>
            </w:tr>
            <w:tr w:rsidR="00814BCA" w:rsidTr="00933D0D">
              <w:trPr>
                <w:trHeight w:val="284"/>
              </w:trPr>
              <w:tc>
                <w:tcPr>
                  <w:tcW w:w="9290" w:type="dxa"/>
                  <w:tcMar>
                    <w:top w:w="0" w:type="dxa"/>
                    <w:left w:w="115" w:type="dxa"/>
                    <w:bottom w:w="0" w:type="dxa"/>
                    <w:right w:w="115" w:type="dxa"/>
                  </w:tcMar>
                  <w:hideMark/>
                </w:tcPr>
                <w:p w:rsidR="000E5AD2" w:rsidRPr="000E5AD2" w:rsidRDefault="000E5AD2" w:rsidP="000E5AD2">
                  <w:pPr>
                    <w:pStyle w:val="TableTextMS"/>
                    <w:spacing w:before="0" w:after="0"/>
                    <w:rPr>
                      <w:b/>
                      <w:sz w:val="4"/>
                      <w:szCs w:val="4"/>
                    </w:rPr>
                  </w:pPr>
                </w:p>
                <w:p w:rsidR="00814BCA" w:rsidRPr="000E5AD2" w:rsidRDefault="00814BCA" w:rsidP="000E5AD2">
                  <w:pPr>
                    <w:pStyle w:val="TableTextMS"/>
                    <w:spacing w:before="0" w:after="0"/>
                    <w:rPr>
                      <w:b/>
                    </w:rPr>
                  </w:pPr>
                  <w:r w:rsidRPr="000E5AD2">
                    <w:rPr>
                      <w:b/>
                    </w:rPr>
                    <w:t>Recommended Resolution</w:t>
                  </w:r>
                </w:p>
              </w:tc>
            </w:tr>
            <w:tr w:rsidR="00814BCA" w:rsidTr="00933D0D">
              <w:trPr>
                <w:trHeight w:val="288"/>
              </w:trPr>
              <w:tc>
                <w:tcPr>
                  <w:tcW w:w="9290" w:type="dxa"/>
                  <w:tcMar>
                    <w:top w:w="0" w:type="dxa"/>
                    <w:left w:w="108" w:type="dxa"/>
                    <w:bottom w:w="0" w:type="dxa"/>
                    <w:right w:w="108" w:type="dxa"/>
                  </w:tcMar>
                  <w:hideMark/>
                </w:tcPr>
                <w:p w:rsidR="00062967" w:rsidRDefault="00076279">
                  <w:pPr>
                    <w:pStyle w:val="NormalWeb"/>
                    <w:divId w:val="172767542"/>
                  </w:pPr>
                  <w:r>
                    <w:rPr>
                      <w:rFonts w:ascii="Segoe UI" w:hAnsi="Segoe UI" w:cs="Segoe UI"/>
                      <w:color w:val="000000"/>
                      <w:sz w:val="20"/>
                      <w:szCs w:val="20"/>
                    </w:rPr>
                    <w:t>To resolve this behavior, make sure that the MSSQLSERVER account has been granted the Access this computer from the network user right on the remote computer, and that it has Full Control permissions to the folder where the backup file is to be created. If the backup file already exists on the remote share, make sure the MSSQLSERVER account has Full Control permissions to the existing file.</w:t>
                  </w:r>
                </w:p>
                <w:p w:rsidR="00062967" w:rsidRDefault="00076279">
                  <w:pPr>
                    <w:pStyle w:val="NormalWeb"/>
                    <w:divId w:val="172767542"/>
                  </w:pPr>
                  <w:r>
                    <w:rPr>
                      <w:rFonts w:ascii="Segoe UI" w:hAnsi="Segoe UI" w:cs="Segoe UI"/>
                      <w:color w:val="000000"/>
                      <w:sz w:val="20"/>
                      <w:szCs w:val="20"/>
                    </w:rPr>
                    <w:t>If it was related to backup to a network drive then check the detailed steps in article KB207187.</w:t>
                  </w:r>
                </w:p>
                <w:p w:rsidR="00814BCA" w:rsidRPr="000E5AD2" w:rsidRDefault="00814BCA" w:rsidP="000E5AD2">
                  <w:pPr>
                    <w:pStyle w:val="TableTextMS"/>
                    <w:spacing w:before="0" w:after="0"/>
                  </w:pPr>
                </w:p>
              </w:tc>
            </w:tr>
          </w:tbl>
          <w:p w:rsidR="00301D63" w:rsidRPr="008312AE" w:rsidRDefault="00301D63" w:rsidP="00814BCA"/>
        </w:tc>
      </w:tr>
      <w:tr w:rsidR="00301D63" w:rsidRPr="000E5AD2" w:rsidTr="00814BCA">
        <w:trPr>
          <w:cnfStyle w:val="000000100000" w:firstRow="0" w:lastRow="0" w:firstColumn="0" w:lastColumn="0" w:oddVBand="0" w:evenVBand="0" w:oddHBand="1" w:evenHBand="0" w:firstRowFirstColumn="0" w:firstRowLastColumn="0" w:lastRowFirstColumn="0" w:lastRowLastColumn="0"/>
        </w:trPr>
        <w:tc>
          <w:tcPr>
            <w:tcW w:w="9450" w:type="dxa"/>
          </w:tcPr>
          <w:p w:rsidR="00301D63" w:rsidRPr="00F93FA0" w:rsidRDefault="00301D63" w:rsidP="00814BCA">
            <w:pPr>
              <w:pStyle w:val="TableTextMS"/>
              <w:rPr>
                <w:b/>
              </w:rPr>
            </w:pPr>
            <w:r w:rsidRPr="00F93FA0">
              <w:rPr>
                <w:b/>
              </w:rPr>
              <w:t>Annotation</w:t>
            </w:r>
          </w:p>
        </w:tc>
      </w:tr>
      <w:tr w:rsidR="00301D63" w:rsidTr="00814BCA">
        <w:trPr>
          <w:cnfStyle w:val="000000010000" w:firstRow="0" w:lastRow="0" w:firstColumn="0" w:lastColumn="0" w:oddVBand="0" w:evenVBand="0" w:oddHBand="0" w:evenHBand="1" w:firstRowFirstColumn="0" w:firstRowLastColumn="0" w:lastRowFirstColumn="0" w:lastRowLastColumn="0"/>
        </w:trPr>
        <w:tc>
          <w:tcPr>
            <w:tcW w:w="9450" w:type="dxa"/>
          </w:tcPr>
          <w:p w:rsidR="00062967" w:rsidRDefault="00076279">
            <w:pPr>
              <w:divId w:val="1969311763"/>
              <w:rPr>
                <w:rFonts w:eastAsia="Times New Roman"/>
                <w:sz w:val="24"/>
                <w:szCs w:val="24"/>
              </w:rPr>
            </w:pPr>
            <w:r>
              <w:rPr>
                <w:rFonts w:eastAsia="Times New Roman"/>
              </w:rPr>
              <w:t>This is a known issue and was for testing purpose.</w:t>
            </w:r>
          </w:p>
          <w:p w:rsidR="00301D63" w:rsidRPr="0095265C" w:rsidRDefault="00301D63" w:rsidP="00814BCA">
            <w:pPr>
              <w:pStyle w:val="TableTextMS"/>
              <w:rPr>
                <w:b/>
              </w:rPr>
            </w:pPr>
          </w:p>
        </w:tc>
      </w:tr>
      <w:tr w:rsidR="00301D63" w:rsidRPr="000E5AD2" w:rsidTr="00814BCA">
        <w:trPr>
          <w:cnfStyle w:val="000000100000" w:firstRow="0" w:lastRow="0" w:firstColumn="0" w:lastColumn="0" w:oddVBand="0" w:evenVBand="0" w:oddHBand="1" w:evenHBand="0" w:firstRowFirstColumn="0" w:firstRowLastColumn="0" w:lastRowFirstColumn="0" w:lastRowLastColumn="0"/>
        </w:trPr>
        <w:tc>
          <w:tcPr>
            <w:tcW w:w="9450" w:type="dxa"/>
          </w:tcPr>
          <w:p w:rsidR="00301D63" w:rsidRPr="00F93FA0" w:rsidRDefault="00301D63" w:rsidP="00814BCA">
            <w:pPr>
              <w:pStyle w:val="TableTextMS"/>
              <w:rPr>
                <w:b/>
              </w:rPr>
            </w:pPr>
            <w:r w:rsidRPr="00F93FA0">
              <w:rPr>
                <w:b/>
              </w:rPr>
              <w:t>Affected Nodes</w:t>
            </w:r>
          </w:p>
        </w:tc>
      </w:tr>
      <w:tr w:rsidR="00301D63" w:rsidTr="00814BCA">
        <w:trPr>
          <w:cnfStyle w:val="000000010000" w:firstRow="0" w:lastRow="0" w:firstColumn="0" w:lastColumn="0" w:oddVBand="0" w:evenVBand="0" w:oddHBand="0" w:evenHBand="1" w:firstRowFirstColumn="0" w:firstRowLastColumn="0" w:lastRowFirstColumn="0" w:lastRowLastColumn="0"/>
        </w:trPr>
        <w:tc>
          <w:tcPr>
            <w:tcW w:w="9450" w:type="dxa"/>
          </w:tcPr>
          <w:p w:rsidR="00301D63" w:rsidRPr="00717463" w:rsidRDefault="00301D63" w:rsidP="00814BCA">
            <w:pPr>
              <w:pStyle w:val="TableTextMS"/>
              <w:rPr>
                <w:b/>
                <w:sz w:val="2"/>
              </w:rPr>
            </w:pPr>
          </w:p>
          <w:tbl>
            <w:tblPr>
              <w:tblStyle w:val="TableGrid"/>
              <w:tblW w:w="9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15" w:type="dxa"/>
                <w:right w:w="115" w:type="dxa"/>
              </w:tblCellMar>
              <w:tblLook w:val="04A0" w:firstRow="1" w:lastRow="0" w:firstColumn="1" w:lastColumn="0" w:noHBand="0" w:noVBand="1"/>
            </w:tblPr>
            <w:tblGrid>
              <w:gridCol w:w="324"/>
              <w:gridCol w:w="1913"/>
              <w:gridCol w:w="7123"/>
            </w:tblGrid>
            <w:tr w:rsidR="00AA7680" w:rsidRPr="00933D0D" w:rsidTr="006255C0">
              <w:trPr>
                <w:trHeight w:val="188"/>
              </w:trPr>
              <w:tc>
                <w:tcPr>
                  <w:tcW w:w="324" w:type="dxa"/>
                  <w:noWrap/>
                  <w:tcMar>
                    <w:left w:w="0" w:type="dxa"/>
                    <w:right w:w="0" w:type="dxa"/>
                  </w:tcMar>
                  <w:hideMark/>
                </w:tcPr>
                <w:p w:rsidR="00AA7680" w:rsidRPr="00933D0D" w:rsidRDefault="00AA7680" w:rsidP="006255C0">
                  <w:pPr>
                    <w:pStyle w:val="TableTextMS"/>
                    <w:spacing w:before="0" w:after="0"/>
                    <w:rPr>
                      <w:szCs w:val="20"/>
                    </w:rPr>
                  </w:pPr>
                  <w:r w:rsidRPr="00933D0D">
                    <w:rPr>
                      <w:noProof/>
                      <w:szCs w:val="20"/>
                    </w:rPr>
                    <w:drawing>
                      <wp:inline distT="0" distB="0" distL="0" distR="0">
                        <wp:extent cx="152400" cy="152400"/>
                        <wp:effectExtent l="19050" t="0" r="0" b="0"/>
                        <wp:docPr id="1622962304" name="InsertedImage" descr="Machine inser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ertedImage" descr="Machine inserted"/>
                                <pic:cNvPicPr>
                                  <a:picLocks noChangeAspect="1" noChangeArrowheads="1"/>
                                </pic:cNvPicPr>
                              </pic:nvPicPr>
                              <pic:blipFill>
                                <a:blip r:embed="rId59"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tc>
                <w:tcPr>
                  <w:tcW w:w="1913" w:type="dxa"/>
                  <w:tcMar>
                    <w:left w:w="0" w:type="dxa"/>
                    <w:right w:w="0" w:type="dxa"/>
                  </w:tcMar>
                  <w:hideMark/>
                </w:tcPr>
                <w:p w:rsidR="00AA7680" w:rsidRPr="00933D0D" w:rsidRDefault="00AA7680" w:rsidP="006255C0">
                  <w:pPr>
                    <w:pStyle w:val="TableTextMS"/>
                    <w:spacing w:before="0" w:after="0"/>
                    <w:rPr>
                      <w:szCs w:val="20"/>
                    </w:rPr>
                  </w:pPr>
                  <w:r w:rsidRPr="00933D0D">
                    <w:rPr>
                      <w:szCs w:val="20"/>
                    </w:rPr>
                    <w:t>SCMMAVM2P.CHOMP.ORG</w:t>
                  </w:r>
                </w:p>
              </w:tc>
              <w:tc>
                <w:tcPr>
                  <w:tcW w:w="7123" w:type="dxa"/>
                  <w:hideMark/>
                </w:tcPr>
                <w:p w:rsidR="00AA7680" w:rsidRPr="00933D0D" w:rsidRDefault="00AA7680" w:rsidP="006255C0">
                  <w:pPr>
                    <w:pStyle w:val="TableTextMS"/>
                    <w:spacing w:before="0" w:after="0"/>
                    <w:rPr>
                      <w:szCs w:val="20"/>
                    </w:rPr>
                  </w:pPr>
                  <w:r w:rsidRPr="00933D0D">
                    <w:rPr>
                      <w:szCs w:val="20"/>
                    </w:rPr>
                    <w:t>Error Count: 2</w:t>
                  </w:r>
                </w:p>
                <w:p w:rsidR="00AA7680" w:rsidRPr="00933D0D" w:rsidRDefault="00AA7680" w:rsidP="006255C0">
                  <w:pPr>
                    <w:pStyle w:val="TableTextMS"/>
                    <w:spacing w:before="0" w:after="0"/>
                    <w:rPr>
                      <w:szCs w:val="20"/>
                    </w:rPr>
                  </w:pPr>
                  <w:r w:rsidRPr="00933D0D">
                    <w:rPr>
                      <w:szCs w:val="20"/>
                    </w:rPr>
                    <w:t>Last time Recorded: 1/16/2014 3:08:17 PM</w:t>
                  </w:r>
                </w:p>
              </w:tc>
            </w:tr>
          </w:tbl>
          <w:p w:rsidR="00301D63" w:rsidRPr="00717463" w:rsidRDefault="00301D63" w:rsidP="00814BCA">
            <w:pPr>
              <w:pStyle w:val="TableTextMS"/>
              <w:rPr>
                <w:b/>
                <w:sz w:val="2"/>
              </w:rPr>
            </w:pPr>
          </w:p>
        </w:tc>
      </w:tr>
    </w:tbl>
    <w:p w:rsidR="00301D63" w:rsidRDefault="00301D63">
      <w:pPr>
        <w:rPr>
          <w:rFonts w:eastAsiaTheme="minorHAnsi"/>
          <w:szCs w:val="20"/>
        </w:rPr>
      </w:pPr>
    </w:p>
    <w:tbl>
      <w:tblPr>
        <w:tblStyle w:val="MSTableStyle2"/>
        <w:tblW w:w="9450" w:type="dxa"/>
        <w:tblInd w:w="0" w:type="dxa"/>
        <w:tblLayout w:type="fixed"/>
        <w:tblLook w:val="04A0" w:firstRow="1" w:lastRow="0" w:firstColumn="1" w:lastColumn="0" w:noHBand="0" w:noVBand="1"/>
      </w:tblPr>
      <w:tblGrid>
        <w:gridCol w:w="9450"/>
      </w:tblGrid>
      <w:tr w:rsidR="00301D63" w:rsidRPr="00CD1D0C" w:rsidTr="00814BCA">
        <w:trPr>
          <w:cnfStyle w:val="100000000000" w:firstRow="1" w:lastRow="0" w:firstColumn="0" w:lastColumn="0" w:oddVBand="0" w:evenVBand="0" w:oddHBand="0" w:evenHBand="0" w:firstRowFirstColumn="0" w:firstRowLastColumn="0" w:lastRowFirstColumn="0" w:lastRowLastColumn="0"/>
          <w:trHeight w:val="432"/>
        </w:trPr>
        <w:tc>
          <w:tcPr>
            <w:tcW w:w="9450" w:type="dxa"/>
            <w:noWrap/>
          </w:tcPr>
          <w:p w:rsidR="00301D63" w:rsidRPr="00CD1D0C" w:rsidRDefault="00457D53" w:rsidP="00814BCA">
            <w:pPr>
              <w:pStyle w:val="TableHeadingMS"/>
              <w:jc w:val="left"/>
            </w:pPr>
            <w:hyperlink w:anchor="IssueLevelSummary" w:history="1">
              <w:r w:rsidR="00301D63" w:rsidRPr="000E5AD2">
                <w:rPr>
                  <w:noProof/>
                  <w:sz w:val="28"/>
                </w:rPr>
                <w:drawing>
                  <wp:inline distT="0" distB="0" distL="0" distR="0">
                    <wp:extent cx="152400" cy="152400"/>
                    <wp:effectExtent l="19050" t="0" r="0" b="0"/>
                    <wp:docPr id="305346942" name="InsertedImage" descr="Machine inser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ertedImage" descr="Machine inserted"/>
                            <pic:cNvPicPr>
                              <a:picLocks noChangeAspect="1" noChangeArrowheads="1"/>
                            </pic:cNvPicPr>
                          </pic:nvPicPr>
                          <pic:blipFill>
                            <a:blip r:embed="rId31"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hyperlink>
            <w:r w:rsidR="00301D63" w:rsidRPr="00C57C38">
              <w:rPr>
                <w:sz w:val="28"/>
              </w:rPr>
              <w:t xml:space="preserve"> </w:t>
            </w:r>
            <w:bookmarkStart w:id="108" w:name="SQL_Error_Log:_1105:_Could_not_allocate_"/>
            <w:r w:rsidR="00301D63" w:rsidRPr="008312AE">
              <w:rPr>
                <w:sz w:val="20"/>
                <w:szCs w:val="20"/>
              </w:rPr>
              <w:t>SQL Error Log: 1105: Could not allocate space for objects, file group is full.</w:t>
            </w:r>
            <w:bookmarkEnd w:id="108"/>
          </w:p>
        </w:tc>
      </w:tr>
      <w:tr w:rsidR="00301D63" w:rsidRPr="000E5AD2" w:rsidTr="00814BCA">
        <w:trPr>
          <w:cnfStyle w:val="000000100000" w:firstRow="0" w:lastRow="0" w:firstColumn="0" w:lastColumn="0" w:oddVBand="0" w:evenVBand="0" w:oddHBand="1" w:evenHBand="0" w:firstRowFirstColumn="0" w:firstRowLastColumn="0" w:lastRowFirstColumn="0" w:lastRowLastColumn="0"/>
        </w:trPr>
        <w:tc>
          <w:tcPr>
            <w:tcW w:w="9450" w:type="dxa"/>
          </w:tcPr>
          <w:p w:rsidR="00301D63" w:rsidRPr="00F93FA0" w:rsidRDefault="00301D63" w:rsidP="00814BCA">
            <w:pPr>
              <w:pStyle w:val="TableTextMS"/>
              <w:rPr>
                <w:b/>
              </w:rPr>
            </w:pPr>
            <w:r w:rsidRPr="00F93FA0">
              <w:rPr>
                <w:b/>
              </w:rPr>
              <w:t>Status</w:t>
            </w:r>
          </w:p>
        </w:tc>
      </w:tr>
      <w:tr w:rsidR="00301D63" w:rsidRPr="000E5AD2" w:rsidTr="00814BCA">
        <w:trPr>
          <w:cnfStyle w:val="000000010000" w:firstRow="0" w:lastRow="0" w:firstColumn="0" w:lastColumn="0" w:oddVBand="0" w:evenVBand="0" w:oddHBand="0" w:evenHBand="1" w:firstRowFirstColumn="0" w:firstRowLastColumn="0" w:lastRowFirstColumn="0" w:lastRowLastColumn="0"/>
        </w:trPr>
        <w:tc>
          <w:tcPr>
            <w:tcW w:w="9450" w:type="dxa"/>
          </w:tcPr>
          <w:p w:rsidR="00301D63" w:rsidRPr="000E5AD2" w:rsidRDefault="00301D63" w:rsidP="00814BCA">
            <w:pPr>
              <w:pStyle w:val="TableTextMS"/>
              <w:rPr>
                <w:b/>
              </w:rPr>
            </w:pPr>
            <w:r w:rsidRPr="000E5AD2">
              <w:lastRenderedPageBreak/>
              <w:t>Resolved</w:t>
            </w:r>
          </w:p>
        </w:tc>
      </w:tr>
      <w:tr w:rsidR="00301D63" w:rsidRPr="000E5AD2" w:rsidTr="00814BCA">
        <w:trPr>
          <w:cnfStyle w:val="000000100000" w:firstRow="0" w:lastRow="0" w:firstColumn="0" w:lastColumn="0" w:oddVBand="0" w:evenVBand="0" w:oddHBand="1" w:evenHBand="0" w:firstRowFirstColumn="0" w:firstRowLastColumn="0" w:lastRowFirstColumn="0" w:lastRowLastColumn="0"/>
        </w:trPr>
        <w:tc>
          <w:tcPr>
            <w:tcW w:w="9450" w:type="dxa"/>
          </w:tcPr>
          <w:p w:rsidR="00301D63" w:rsidRPr="000E5AD2" w:rsidRDefault="00301D63" w:rsidP="00814BCA">
            <w:pPr>
              <w:pStyle w:val="TableTextMS"/>
              <w:rPr>
                <w:b/>
                <w:sz w:val="18"/>
              </w:rPr>
            </w:pPr>
            <w:r w:rsidRPr="00F93FA0">
              <w:rPr>
                <w:b/>
              </w:rPr>
              <w:t>Description</w:t>
            </w:r>
          </w:p>
        </w:tc>
      </w:tr>
      <w:tr w:rsidR="00301D63" w:rsidRPr="000E5AD2" w:rsidTr="00814BCA">
        <w:trPr>
          <w:cnfStyle w:val="000000010000" w:firstRow="0" w:lastRow="0" w:firstColumn="0" w:lastColumn="0" w:oddVBand="0" w:evenVBand="0" w:oddHBand="0" w:evenHBand="1" w:firstRowFirstColumn="0" w:firstRowLastColumn="0" w:lastRowFirstColumn="0" w:lastRowLastColumn="0"/>
        </w:trPr>
        <w:tc>
          <w:tcPr>
            <w:tcW w:w="9450" w:type="dxa"/>
          </w:tcPr>
          <w:p w:rsidR="00301D63" w:rsidRPr="008312AE" w:rsidRDefault="00301D63" w:rsidP="00814BCA">
            <w:pPr>
              <w:pStyle w:val="TableTextMS"/>
              <w:rPr>
                <w:b/>
                <w:szCs w:val="20"/>
              </w:rPr>
            </w:pPr>
            <w:r w:rsidRPr="008312AE">
              <w:rPr>
                <w:szCs w:val="20"/>
              </w:rPr>
              <w:t>Could not allocate space for object in database because the filegroup is full, Create disk space by deleting unneeded files, dropping objects in the filegroup, adding additional files to the filegroup, or setting autogrowth on for existing files in the filegroup.</w:t>
            </w:r>
          </w:p>
        </w:tc>
      </w:tr>
      <w:tr w:rsidR="00301D63" w:rsidRPr="000E5AD2" w:rsidTr="00814BCA">
        <w:trPr>
          <w:cnfStyle w:val="000000100000" w:firstRow="0" w:lastRow="0" w:firstColumn="0" w:lastColumn="0" w:oddVBand="0" w:evenVBand="0" w:oddHBand="1" w:evenHBand="0" w:firstRowFirstColumn="0" w:firstRowLastColumn="0" w:lastRowFirstColumn="0" w:lastRowLastColumn="0"/>
        </w:trPr>
        <w:tc>
          <w:tcPr>
            <w:tcW w:w="9450" w:type="dxa"/>
          </w:tcPr>
          <w:p w:rsidR="00301D63" w:rsidRPr="00F93FA0" w:rsidRDefault="00814BCA" w:rsidP="00814BCA">
            <w:pPr>
              <w:pStyle w:val="TableTextMS"/>
              <w:rPr>
                <w:b/>
              </w:rPr>
            </w:pPr>
            <w:r w:rsidRPr="00F93FA0">
              <w:rPr>
                <w:b/>
              </w:rPr>
              <w:t>Additional Information</w:t>
            </w:r>
          </w:p>
        </w:tc>
      </w:tr>
      <w:tr w:rsidR="00301D63" w:rsidTr="00933D0D">
        <w:trPr>
          <w:cnfStyle w:val="000000010000" w:firstRow="0" w:lastRow="0" w:firstColumn="0" w:lastColumn="0" w:oddVBand="0" w:evenVBand="0" w:oddHBand="0" w:evenHBand="1" w:firstRowFirstColumn="0" w:firstRowLastColumn="0" w:lastRowFirstColumn="0" w:lastRowLastColumn="0"/>
        </w:trPr>
        <w:tc>
          <w:tcPr>
            <w:tcW w:w="9450" w:type="dxa"/>
            <w:tcMar>
              <w:left w:w="0" w:type="dxa"/>
              <w:right w:w="0" w:type="dxa"/>
            </w:tcMar>
          </w:tcPr>
          <w:tbl>
            <w:tblPr>
              <w:tblW w:w="9360" w:type="dxa"/>
              <w:tblLayout w:type="fixed"/>
              <w:tblCellMar>
                <w:left w:w="0" w:type="dxa"/>
                <w:right w:w="0" w:type="dxa"/>
              </w:tblCellMar>
              <w:tblLook w:val="04A0" w:firstRow="1" w:lastRow="0" w:firstColumn="1" w:lastColumn="0" w:noHBand="0" w:noVBand="1"/>
            </w:tblPr>
            <w:tblGrid>
              <w:gridCol w:w="9360"/>
            </w:tblGrid>
            <w:tr w:rsidR="00814BCA" w:rsidTr="00933D0D">
              <w:trPr>
                <w:trHeight w:val="284"/>
              </w:trPr>
              <w:tc>
                <w:tcPr>
                  <w:tcW w:w="9290" w:type="dxa"/>
                  <w:tcMar>
                    <w:top w:w="0" w:type="dxa"/>
                    <w:left w:w="115" w:type="dxa"/>
                    <w:bottom w:w="0" w:type="dxa"/>
                    <w:right w:w="115" w:type="dxa"/>
                  </w:tcMar>
                  <w:hideMark/>
                </w:tcPr>
                <w:p w:rsidR="000E5AD2" w:rsidRPr="000E5AD2" w:rsidRDefault="000E5AD2" w:rsidP="000E5AD2">
                  <w:pPr>
                    <w:pStyle w:val="TableTextMS"/>
                    <w:spacing w:before="0" w:after="0"/>
                    <w:rPr>
                      <w:b/>
                      <w:sz w:val="4"/>
                      <w:szCs w:val="4"/>
                    </w:rPr>
                  </w:pPr>
                </w:p>
                <w:p w:rsidR="00814BCA" w:rsidRPr="000E5AD2" w:rsidRDefault="00814BCA" w:rsidP="000E5AD2">
                  <w:pPr>
                    <w:pStyle w:val="TableTextMS"/>
                    <w:spacing w:before="0" w:after="0"/>
                    <w:rPr>
                      <w:b/>
                    </w:rPr>
                  </w:pPr>
                  <w:r w:rsidRPr="000E5AD2">
                    <w:rPr>
                      <w:b/>
                    </w:rPr>
                    <w:t>Best Practice Guidance</w:t>
                  </w:r>
                </w:p>
              </w:tc>
            </w:tr>
            <w:tr w:rsidR="00814BCA" w:rsidTr="00933D0D">
              <w:trPr>
                <w:trHeight w:val="288"/>
              </w:trPr>
              <w:tc>
                <w:tcPr>
                  <w:tcW w:w="9290" w:type="dxa"/>
                  <w:tcMar>
                    <w:top w:w="0" w:type="dxa"/>
                    <w:left w:w="108" w:type="dxa"/>
                    <w:bottom w:w="0" w:type="dxa"/>
                    <w:right w:w="108" w:type="dxa"/>
                  </w:tcMar>
                  <w:hideMark/>
                </w:tcPr>
                <w:p w:rsidR="00062967" w:rsidRDefault="00076279">
                  <w:pPr>
                    <w:pStyle w:val="NormalWeb"/>
                    <w:divId w:val="110977042"/>
                  </w:pPr>
                  <w:r>
                    <w:rPr>
                      <w:rFonts w:ascii="Segoe UI" w:hAnsi="Segoe UI" w:cs="Segoe UI"/>
                      <w:color w:val="000000"/>
                      <w:sz w:val="20"/>
                      <w:szCs w:val="20"/>
                    </w:rPr>
                    <w:t xml:space="preserve">The following actions may make space available in the filegroup: </w:t>
                  </w:r>
                  <w:r>
                    <w:rPr>
                      <w:rFonts w:ascii="Segoe UI" w:hAnsi="Segoe UI" w:cs="Segoe UI"/>
                      <w:color w:val="000000"/>
                      <w:sz w:val="20"/>
                      <w:szCs w:val="20"/>
                    </w:rPr>
                    <w:br/>
                    <w:t xml:space="preserve">· Turn on Autogrow. </w:t>
                  </w:r>
                  <w:r>
                    <w:rPr>
                      <w:rFonts w:ascii="Segoe UI" w:hAnsi="Segoe UI" w:cs="Segoe UI"/>
                      <w:color w:val="000000"/>
                      <w:sz w:val="20"/>
                      <w:szCs w:val="20"/>
                    </w:rPr>
                    <w:br/>
                    <w:t xml:space="preserve">· Add more files to the file group. </w:t>
                  </w:r>
                  <w:r>
                    <w:rPr>
                      <w:rFonts w:ascii="Segoe UI" w:hAnsi="Segoe UI" w:cs="Segoe UI"/>
                      <w:color w:val="000000"/>
                      <w:sz w:val="20"/>
                      <w:szCs w:val="20"/>
                    </w:rPr>
                    <w:br/>
                    <w:t xml:space="preserve">· Free disk space by dropping index or tables that are no longer needed. </w:t>
                  </w:r>
                  <w:r>
                    <w:rPr>
                      <w:rFonts w:ascii="Segoe UI" w:hAnsi="Segoe UI" w:cs="Segoe UI"/>
                      <w:color w:val="000000"/>
                      <w:sz w:val="20"/>
                      <w:szCs w:val="20"/>
                    </w:rPr>
                    <w:br/>
                    <w:t xml:space="preserve">For more information, see Troubleshooting Insufficient Data Disk Space in SQL Server Books Online. </w:t>
                  </w:r>
                </w:p>
                <w:p w:rsidR="00814BCA" w:rsidRPr="000E5AD2" w:rsidRDefault="00814BCA" w:rsidP="000E5AD2">
                  <w:pPr>
                    <w:pStyle w:val="TableTextMS"/>
                    <w:spacing w:before="0" w:after="0"/>
                  </w:pPr>
                </w:p>
              </w:tc>
            </w:tr>
            <w:tr w:rsidR="00814BCA" w:rsidTr="00933D0D">
              <w:trPr>
                <w:trHeight w:val="284"/>
              </w:trPr>
              <w:tc>
                <w:tcPr>
                  <w:tcW w:w="9290" w:type="dxa"/>
                  <w:tcMar>
                    <w:top w:w="0" w:type="dxa"/>
                    <w:left w:w="115" w:type="dxa"/>
                    <w:bottom w:w="0" w:type="dxa"/>
                    <w:right w:w="115" w:type="dxa"/>
                  </w:tcMar>
                  <w:hideMark/>
                </w:tcPr>
                <w:p w:rsidR="000E5AD2" w:rsidRPr="000E5AD2" w:rsidRDefault="000E5AD2" w:rsidP="000E5AD2">
                  <w:pPr>
                    <w:pStyle w:val="TableTextMS"/>
                    <w:spacing w:before="0" w:after="0"/>
                    <w:rPr>
                      <w:b/>
                      <w:sz w:val="4"/>
                      <w:szCs w:val="4"/>
                    </w:rPr>
                  </w:pPr>
                </w:p>
                <w:p w:rsidR="00814BCA" w:rsidRPr="000E5AD2" w:rsidRDefault="00814BCA" w:rsidP="000E5AD2">
                  <w:pPr>
                    <w:pStyle w:val="TableTextMS"/>
                    <w:spacing w:before="0" w:after="0"/>
                    <w:rPr>
                      <w:b/>
                    </w:rPr>
                  </w:pPr>
                  <w:r w:rsidRPr="000E5AD2">
                    <w:rPr>
                      <w:b/>
                    </w:rPr>
                    <w:t>Importance</w:t>
                  </w:r>
                </w:p>
              </w:tc>
            </w:tr>
            <w:tr w:rsidR="00814BCA" w:rsidTr="00933D0D">
              <w:trPr>
                <w:trHeight w:val="288"/>
              </w:trPr>
              <w:tc>
                <w:tcPr>
                  <w:tcW w:w="9290" w:type="dxa"/>
                  <w:tcMar>
                    <w:top w:w="0" w:type="dxa"/>
                    <w:left w:w="108" w:type="dxa"/>
                    <w:bottom w:w="0" w:type="dxa"/>
                    <w:right w:w="108" w:type="dxa"/>
                  </w:tcMar>
                  <w:hideMark/>
                </w:tcPr>
                <w:p w:rsidR="00062967" w:rsidRDefault="00076279">
                  <w:pPr>
                    <w:pStyle w:val="NormalWeb"/>
                    <w:divId w:val="1241602693"/>
                  </w:pPr>
                  <w:r>
                    <w:rPr>
                      <w:rFonts w:ascii="Segoe UI" w:hAnsi="Segoe UI" w:cs="Segoe UI"/>
                      <w:color w:val="000000"/>
                      <w:sz w:val="20"/>
                      <w:szCs w:val="20"/>
                    </w:rPr>
                    <w:t xml:space="preserve">No disk space is available in a filegroup. </w:t>
                  </w:r>
                </w:p>
                <w:p w:rsidR="00814BCA" w:rsidRPr="000E5AD2" w:rsidRDefault="00814BCA" w:rsidP="000E5AD2">
                  <w:pPr>
                    <w:pStyle w:val="TableTextMS"/>
                    <w:spacing w:before="0" w:after="0"/>
                  </w:pPr>
                </w:p>
              </w:tc>
            </w:tr>
            <w:tr w:rsidR="00814BCA" w:rsidTr="00933D0D">
              <w:trPr>
                <w:trHeight w:val="284"/>
              </w:trPr>
              <w:tc>
                <w:tcPr>
                  <w:tcW w:w="9290" w:type="dxa"/>
                  <w:tcMar>
                    <w:top w:w="0" w:type="dxa"/>
                    <w:left w:w="115" w:type="dxa"/>
                    <w:bottom w:w="0" w:type="dxa"/>
                    <w:right w:w="115" w:type="dxa"/>
                  </w:tcMar>
                  <w:hideMark/>
                </w:tcPr>
                <w:p w:rsidR="000E5AD2" w:rsidRPr="000E5AD2" w:rsidRDefault="000E5AD2" w:rsidP="000E5AD2">
                  <w:pPr>
                    <w:pStyle w:val="TableTextMS"/>
                    <w:spacing w:before="0" w:after="0"/>
                    <w:rPr>
                      <w:b/>
                      <w:sz w:val="4"/>
                      <w:szCs w:val="4"/>
                    </w:rPr>
                  </w:pPr>
                </w:p>
                <w:p w:rsidR="00814BCA" w:rsidRPr="000E5AD2" w:rsidRDefault="00814BCA" w:rsidP="000E5AD2">
                  <w:pPr>
                    <w:pStyle w:val="TableTextMS"/>
                    <w:spacing w:before="0" w:after="0"/>
                    <w:rPr>
                      <w:b/>
                    </w:rPr>
                  </w:pPr>
                  <w:r w:rsidRPr="000E5AD2">
                    <w:rPr>
                      <w:b/>
                    </w:rPr>
                    <w:t>Recommended Reading</w:t>
                  </w:r>
                </w:p>
              </w:tc>
            </w:tr>
            <w:tr w:rsidR="00814BCA" w:rsidTr="00933D0D">
              <w:trPr>
                <w:trHeight w:val="288"/>
              </w:trPr>
              <w:tc>
                <w:tcPr>
                  <w:tcW w:w="9290" w:type="dxa"/>
                  <w:tcMar>
                    <w:top w:w="0" w:type="dxa"/>
                    <w:left w:w="108" w:type="dxa"/>
                    <w:bottom w:w="0" w:type="dxa"/>
                    <w:right w:w="108" w:type="dxa"/>
                  </w:tcMar>
                  <w:hideMark/>
                </w:tcPr>
                <w:p w:rsidR="00062967" w:rsidRDefault="00457D53">
                  <w:pPr>
                    <w:pStyle w:val="NormalWeb"/>
                    <w:divId w:val="1152795458"/>
                    <w:rPr>
                      <w:rFonts w:ascii="Segoe UI" w:hAnsi="Segoe UI" w:cs="Segoe UI"/>
                      <w:color w:val="000000"/>
                      <w:sz w:val="20"/>
                      <w:szCs w:val="20"/>
                    </w:rPr>
                  </w:pPr>
                  <w:hyperlink r:id="rId188" w:tgtFrame="_blank" w:history="1">
                    <w:r w:rsidR="00076279">
                      <w:rPr>
                        <w:rStyle w:val="Hyperlink"/>
                        <w:rFonts w:ascii="Segoe UI" w:hAnsi="Segoe UI" w:cs="Segoe UI"/>
                        <w:color w:val="000000"/>
                        <w:sz w:val="20"/>
                        <w:szCs w:val="20"/>
                      </w:rPr>
                      <w:t>MSSQLSERVER_1105</w:t>
                    </w:r>
                  </w:hyperlink>
                </w:p>
                <w:p w:rsidR="00814BCA" w:rsidRPr="000E5AD2" w:rsidRDefault="00814BCA" w:rsidP="000E5AD2">
                  <w:pPr>
                    <w:pStyle w:val="TableTextMS"/>
                    <w:spacing w:before="0" w:after="0"/>
                  </w:pPr>
                </w:p>
              </w:tc>
            </w:tr>
            <w:tr w:rsidR="00814BCA" w:rsidTr="00933D0D">
              <w:trPr>
                <w:trHeight w:val="284"/>
              </w:trPr>
              <w:tc>
                <w:tcPr>
                  <w:tcW w:w="9290" w:type="dxa"/>
                  <w:tcMar>
                    <w:top w:w="0" w:type="dxa"/>
                    <w:left w:w="115" w:type="dxa"/>
                    <w:bottom w:w="0" w:type="dxa"/>
                    <w:right w:w="115" w:type="dxa"/>
                  </w:tcMar>
                  <w:hideMark/>
                </w:tcPr>
                <w:p w:rsidR="000E5AD2" w:rsidRPr="000E5AD2" w:rsidRDefault="000E5AD2" w:rsidP="000E5AD2">
                  <w:pPr>
                    <w:pStyle w:val="TableTextMS"/>
                    <w:spacing w:before="0" w:after="0"/>
                    <w:rPr>
                      <w:b/>
                      <w:sz w:val="4"/>
                      <w:szCs w:val="4"/>
                    </w:rPr>
                  </w:pPr>
                </w:p>
                <w:p w:rsidR="00814BCA" w:rsidRPr="000E5AD2" w:rsidRDefault="00814BCA" w:rsidP="000E5AD2">
                  <w:pPr>
                    <w:pStyle w:val="TableTextMS"/>
                    <w:spacing w:before="0" w:after="0"/>
                    <w:rPr>
                      <w:b/>
                    </w:rPr>
                  </w:pPr>
                  <w:r w:rsidRPr="000E5AD2">
                    <w:rPr>
                      <w:b/>
                    </w:rPr>
                    <w:t>Recommended Resolution</w:t>
                  </w:r>
                </w:p>
              </w:tc>
            </w:tr>
            <w:tr w:rsidR="00814BCA" w:rsidTr="00933D0D">
              <w:trPr>
                <w:trHeight w:val="288"/>
              </w:trPr>
              <w:tc>
                <w:tcPr>
                  <w:tcW w:w="9290" w:type="dxa"/>
                  <w:tcMar>
                    <w:top w:w="0" w:type="dxa"/>
                    <w:left w:w="108" w:type="dxa"/>
                    <w:bottom w:w="0" w:type="dxa"/>
                    <w:right w:w="108" w:type="dxa"/>
                  </w:tcMar>
                  <w:hideMark/>
                </w:tcPr>
                <w:p w:rsidR="00062967" w:rsidRDefault="00076279">
                  <w:pPr>
                    <w:pStyle w:val="NormalWeb"/>
                    <w:divId w:val="1255632290"/>
                  </w:pPr>
                  <w:r>
                    <w:rPr>
                      <w:rFonts w:ascii="Segoe UI" w:hAnsi="Segoe UI" w:cs="Segoe UI"/>
                      <w:color w:val="000000"/>
                      <w:sz w:val="20"/>
                      <w:szCs w:val="20"/>
                    </w:rPr>
                    <w:t xml:space="preserve">Monitor the database for insufficient space and manually expand the database as necessary. Inserts and updates that allocate new pages will be blocked while the database is expanding. Thus, this operation should be performed during normal maintenance hours. </w:t>
                  </w:r>
                </w:p>
                <w:p w:rsidR="00814BCA" w:rsidRPr="000E5AD2" w:rsidRDefault="00814BCA" w:rsidP="000E5AD2">
                  <w:pPr>
                    <w:pStyle w:val="TableTextMS"/>
                    <w:spacing w:before="0" w:after="0"/>
                  </w:pPr>
                </w:p>
              </w:tc>
            </w:tr>
          </w:tbl>
          <w:p w:rsidR="00301D63" w:rsidRPr="008312AE" w:rsidRDefault="00301D63" w:rsidP="00814BCA"/>
        </w:tc>
      </w:tr>
      <w:tr w:rsidR="00301D63" w:rsidRPr="000E5AD2" w:rsidTr="00814BCA">
        <w:trPr>
          <w:cnfStyle w:val="000000100000" w:firstRow="0" w:lastRow="0" w:firstColumn="0" w:lastColumn="0" w:oddVBand="0" w:evenVBand="0" w:oddHBand="1" w:evenHBand="0" w:firstRowFirstColumn="0" w:firstRowLastColumn="0" w:lastRowFirstColumn="0" w:lastRowLastColumn="0"/>
        </w:trPr>
        <w:tc>
          <w:tcPr>
            <w:tcW w:w="9450" w:type="dxa"/>
          </w:tcPr>
          <w:p w:rsidR="00301D63" w:rsidRPr="00F93FA0" w:rsidRDefault="00301D63" w:rsidP="00814BCA">
            <w:pPr>
              <w:pStyle w:val="TableTextMS"/>
              <w:rPr>
                <w:b/>
              </w:rPr>
            </w:pPr>
            <w:r w:rsidRPr="00F93FA0">
              <w:rPr>
                <w:b/>
              </w:rPr>
              <w:t>Annotation</w:t>
            </w:r>
          </w:p>
        </w:tc>
      </w:tr>
      <w:tr w:rsidR="00301D63" w:rsidTr="00814BCA">
        <w:trPr>
          <w:cnfStyle w:val="000000010000" w:firstRow="0" w:lastRow="0" w:firstColumn="0" w:lastColumn="0" w:oddVBand="0" w:evenVBand="0" w:oddHBand="0" w:evenHBand="1" w:firstRowFirstColumn="0" w:firstRowLastColumn="0" w:lastRowFirstColumn="0" w:lastRowLastColumn="0"/>
        </w:trPr>
        <w:tc>
          <w:tcPr>
            <w:tcW w:w="9450" w:type="dxa"/>
          </w:tcPr>
          <w:p w:rsidR="00062967" w:rsidRDefault="00076279">
            <w:pPr>
              <w:divId w:val="443771524"/>
              <w:rPr>
                <w:rFonts w:eastAsia="Times New Roman"/>
                <w:sz w:val="24"/>
                <w:szCs w:val="24"/>
              </w:rPr>
            </w:pPr>
            <w:r>
              <w:rPr>
                <w:rFonts w:eastAsia="Times New Roman"/>
              </w:rPr>
              <w:t>Known issue.</w:t>
            </w:r>
          </w:p>
          <w:p w:rsidR="00301D63" w:rsidRPr="0095265C" w:rsidRDefault="00301D63" w:rsidP="00814BCA">
            <w:pPr>
              <w:pStyle w:val="TableTextMS"/>
              <w:rPr>
                <w:b/>
              </w:rPr>
            </w:pPr>
          </w:p>
        </w:tc>
      </w:tr>
      <w:tr w:rsidR="00301D63" w:rsidRPr="000E5AD2" w:rsidTr="00814BCA">
        <w:trPr>
          <w:cnfStyle w:val="000000100000" w:firstRow="0" w:lastRow="0" w:firstColumn="0" w:lastColumn="0" w:oddVBand="0" w:evenVBand="0" w:oddHBand="1" w:evenHBand="0" w:firstRowFirstColumn="0" w:firstRowLastColumn="0" w:lastRowFirstColumn="0" w:lastRowLastColumn="0"/>
        </w:trPr>
        <w:tc>
          <w:tcPr>
            <w:tcW w:w="9450" w:type="dxa"/>
          </w:tcPr>
          <w:p w:rsidR="00301D63" w:rsidRPr="00F93FA0" w:rsidRDefault="00301D63" w:rsidP="00814BCA">
            <w:pPr>
              <w:pStyle w:val="TableTextMS"/>
              <w:rPr>
                <w:b/>
              </w:rPr>
            </w:pPr>
            <w:r w:rsidRPr="00F93FA0">
              <w:rPr>
                <w:b/>
              </w:rPr>
              <w:t>Affected Nodes</w:t>
            </w:r>
          </w:p>
        </w:tc>
      </w:tr>
      <w:tr w:rsidR="00301D63" w:rsidTr="00814BCA">
        <w:trPr>
          <w:cnfStyle w:val="000000010000" w:firstRow="0" w:lastRow="0" w:firstColumn="0" w:lastColumn="0" w:oddVBand="0" w:evenVBand="0" w:oddHBand="0" w:evenHBand="1" w:firstRowFirstColumn="0" w:firstRowLastColumn="0" w:lastRowFirstColumn="0" w:lastRowLastColumn="0"/>
        </w:trPr>
        <w:tc>
          <w:tcPr>
            <w:tcW w:w="9450" w:type="dxa"/>
          </w:tcPr>
          <w:p w:rsidR="00301D63" w:rsidRPr="00717463" w:rsidRDefault="00301D63" w:rsidP="00814BCA">
            <w:pPr>
              <w:pStyle w:val="TableTextMS"/>
              <w:rPr>
                <w:b/>
                <w:sz w:val="2"/>
              </w:rPr>
            </w:pPr>
          </w:p>
          <w:tbl>
            <w:tblPr>
              <w:tblStyle w:val="TableGrid"/>
              <w:tblW w:w="9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15" w:type="dxa"/>
                <w:right w:w="115" w:type="dxa"/>
              </w:tblCellMar>
              <w:tblLook w:val="04A0" w:firstRow="1" w:lastRow="0" w:firstColumn="1" w:lastColumn="0" w:noHBand="0" w:noVBand="1"/>
            </w:tblPr>
            <w:tblGrid>
              <w:gridCol w:w="324"/>
              <w:gridCol w:w="1913"/>
              <w:gridCol w:w="7123"/>
            </w:tblGrid>
            <w:tr w:rsidR="00AA7680" w:rsidRPr="00933D0D" w:rsidTr="006255C0">
              <w:trPr>
                <w:trHeight w:val="188"/>
              </w:trPr>
              <w:tc>
                <w:tcPr>
                  <w:tcW w:w="324" w:type="dxa"/>
                  <w:noWrap/>
                  <w:tcMar>
                    <w:left w:w="0" w:type="dxa"/>
                    <w:right w:w="0" w:type="dxa"/>
                  </w:tcMar>
                  <w:hideMark/>
                </w:tcPr>
                <w:p w:rsidR="00AA7680" w:rsidRPr="00933D0D" w:rsidRDefault="00AA7680" w:rsidP="006255C0">
                  <w:pPr>
                    <w:pStyle w:val="TableTextMS"/>
                    <w:spacing w:before="0" w:after="0"/>
                    <w:rPr>
                      <w:szCs w:val="20"/>
                    </w:rPr>
                  </w:pPr>
                  <w:r w:rsidRPr="00933D0D">
                    <w:rPr>
                      <w:noProof/>
                      <w:szCs w:val="20"/>
                    </w:rPr>
                    <w:drawing>
                      <wp:inline distT="0" distB="0" distL="0" distR="0">
                        <wp:extent cx="152400" cy="152400"/>
                        <wp:effectExtent l="19050" t="0" r="0" b="0"/>
                        <wp:docPr id="1282962937" name="InsertedImage" descr="Machine inser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ertedImage" descr="Machine inserted"/>
                                <pic:cNvPicPr>
                                  <a:picLocks noChangeAspect="1" noChangeArrowheads="1"/>
                                </pic:cNvPicPr>
                              </pic:nvPicPr>
                              <pic:blipFill>
                                <a:blip r:embed="rId59"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tc>
                <w:tcPr>
                  <w:tcW w:w="1913" w:type="dxa"/>
                  <w:tcMar>
                    <w:left w:w="0" w:type="dxa"/>
                    <w:right w:w="0" w:type="dxa"/>
                  </w:tcMar>
                  <w:hideMark/>
                </w:tcPr>
                <w:p w:rsidR="00AA7680" w:rsidRPr="00933D0D" w:rsidRDefault="00AA7680" w:rsidP="006255C0">
                  <w:pPr>
                    <w:pStyle w:val="TableTextMS"/>
                    <w:spacing w:before="0" w:after="0"/>
                    <w:rPr>
                      <w:szCs w:val="20"/>
                    </w:rPr>
                  </w:pPr>
                  <w:r w:rsidRPr="00933D0D">
                    <w:rPr>
                      <w:szCs w:val="20"/>
                    </w:rPr>
                    <w:t>SCMMAVM3P.CHOMP.ORG</w:t>
                  </w:r>
                </w:p>
              </w:tc>
              <w:tc>
                <w:tcPr>
                  <w:tcW w:w="7123" w:type="dxa"/>
                  <w:hideMark/>
                </w:tcPr>
                <w:p w:rsidR="00AA7680" w:rsidRPr="00933D0D" w:rsidRDefault="00AA7680" w:rsidP="006255C0">
                  <w:pPr>
                    <w:pStyle w:val="TableTextMS"/>
                    <w:spacing w:before="0" w:after="0"/>
                    <w:rPr>
                      <w:szCs w:val="20"/>
                    </w:rPr>
                  </w:pPr>
                  <w:r w:rsidRPr="00933D0D">
                    <w:rPr>
                      <w:szCs w:val="20"/>
                    </w:rPr>
                    <w:t>Error Count: 8</w:t>
                  </w:r>
                </w:p>
                <w:p w:rsidR="00AA7680" w:rsidRPr="00933D0D" w:rsidRDefault="00AA7680" w:rsidP="006255C0">
                  <w:pPr>
                    <w:pStyle w:val="TableTextMS"/>
                    <w:spacing w:before="0" w:after="0"/>
                    <w:rPr>
                      <w:szCs w:val="20"/>
                    </w:rPr>
                  </w:pPr>
                  <w:r w:rsidRPr="00933D0D">
                    <w:rPr>
                      <w:szCs w:val="20"/>
                    </w:rPr>
                    <w:t>Last time Recorded: 2/8/2014 10:51:15 AM</w:t>
                  </w:r>
                </w:p>
              </w:tc>
            </w:tr>
          </w:tbl>
          <w:p w:rsidR="00301D63" w:rsidRPr="00717463" w:rsidRDefault="00301D63" w:rsidP="00814BCA">
            <w:pPr>
              <w:pStyle w:val="TableTextMS"/>
              <w:rPr>
                <w:b/>
                <w:sz w:val="2"/>
              </w:rPr>
            </w:pPr>
          </w:p>
        </w:tc>
      </w:tr>
    </w:tbl>
    <w:p w:rsidR="00BC7349" w:rsidRDefault="00BC7349" w:rsidP="00BC7349">
      <w:pPr>
        <w:pStyle w:val="Heading2MS"/>
      </w:pPr>
      <w:bookmarkStart w:id="109" w:name="_Toc383552097"/>
      <w:r>
        <w:t>Performance</w:t>
      </w:r>
      <w:bookmarkEnd w:id="109"/>
    </w:p>
    <w:p w:rsidR="00BC7349" w:rsidRDefault="00BC7349" w:rsidP="00BC7349">
      <w:pPr>
        <w:pStyle w:val="Heading3MS"/>
      </w:pPr>
      <w:bookmarkStart w:id="110" w:name="_Toc383552098"/>
      <w:r>
        <w:t>SQL Server Performance</w:t>
      </w:r>
      <w:bookmarkEnd w:id="110"/>
    </w:p>
    <w:p w:rsidR="00BC7349" w:rsidRDefault="00BC7349" w:rsidP="00BC7349">
      <w:r>
        <w:t xml:space="preserve">The Performance Information test queries certain performance statistics for each SQL Server host. These statistics include overall CPU usage, sqlserver.exe CPU and memory usage, open sessions and files, total logons, and so forth. This test performs a certain number of snapshots over a specific period of time and </w:t>
      </w:r>
      <w:r>
        <w:lastRenderedPageBreak/>
        <w:t>averages the results. However, it is not intended to replace long-term performance benchmarks and trending analysis tools. Instead, this test helps identify and verify potential performance issues.</w:t>
      </w:r>
    </w:p>
    <w:p w:rsidR="00301D63" w:rsidRDefault="00301D63">
      <w:pPr>
        <w:rPr>
          <w:rFonts w:eastAsiaTheme="minorHAnsi"/>
          <w:szCs w:val="20"/>
        </w:rPr>
      </w:pPr>
    </w:p>
    <w:tbl>
      <w:tblPr>
        <w:tblStyle w:val="MSTableStyle2"/>
        <w:tblW w:w="9450" w:type="dxa"/>
        <w:tblInd w:w="0" w:type="dxa"/>
        <w:tblLayout w:type="fixed"/>
        <w:tblLook w:val="04A0" w:firstRow="1" w:lastRow="0" w:firstColumn="1" w:lastColumn="0" w:noHBand="0" w:noVBand="1"/>
      </w:tblPr>
      <w:tblGrid>
        <w:gridCol w:w="9450"/>
      </w:tblGrid>
      <w:tr w:rsidR="00301D63" w:rsidRPr="00CD1D0C" w:rsidTr="00814BCA">
        <w:trPr>
          <w:cnfStyle w:val="100000000000" w:firstRow="1" w:lastRow="0" w:firstColumn="0" w:lastColumn="0" w:oddVBand="0" w:evenVBand="0" w:oddHBand="0" w:evenHBand="0" w:firstRowFirstColumn="0" w:firstRowLastColumn="0" w:lastRowFirstColumn="0" w:lastRowLastColumn="0"/>
          <w:trHeight w:val="432"/>
        </w:trPr>
        <w:tc>
          <w:tcPr>
            <w:tcW w:w="9450" w:type="dxa"/>
            <w:noWrap/>
          </w:tcPr>
          <w:p w:rsidR="00301D63" w:rsidRPr="00CD1D0C" w:rsidRDefault="00457D53" w:rsidP="00814BCA">
            <w:pPr>
              <w:pStyle w:val="TableHeadingMS"/>
              <w:jc w:val="left"/>
            </w:pPr>
            <w:hyperlink w:anchor="IssueLevelSummary" w:history="1">
              <w:r w:rsidR="00301D63" w:rsidRPr="000E5AD2">
                <w:rPr>
                  <w:noProof/>
                  <w:sz w:val="28"/>
                </w:rPr>
                <w:drawing>
                  <wp:inline distT="0" distB="0" distL="0" distR="0">
                    <wp:extent cx="152400" cy="152400"/>
                    <wp:effectExtent l="19050" t="0" r="0" b="0"/>
                    <wp:docPr id="937868573" name="InsertedImage" descr="Machine inser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ertedImage" descr="Machine inserted"/>
                            <pic:cNvPicPr>
                              <a:picLocks noChangeAspect="1" noChangeArrowheads="1"/>
                            </pic:cNvPicPr>
                          </pic:nvPicPr>
                          <pic:blipFill>
                            <a:blip r:embed="rId47"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hyperlink>
            <w:r w:rsidR="00301D63" w:rsidRPr="00C57C38">
              <w:rPr>
                <w:sz w:val="28"/>
              </w:rPr>
              <w:t xml:space="preserve"> </w:t>
            </w:r>
            <w:bookmarkStart w:id="111" w:name="Disk_Write_response_times_are_too_long."/>
            <w:r w:rsidR="00301D63" w:rsidRPr="008312AE">
              <w:rPr>
                <w:sz w:val="20"/>
                <w:szCs w:val="20"/>
              </w:rPr>
              <w:t>Disk Write response times are too long.</w:t>
            </w:r>
            <w:bookmarkEnd w:id="111"/>
          </w:p>
        </w:tc>
      </w:tr>
      <w:tr w:rsidR="00301D63" w:rsidRPr="000E5AD2" w:rsidTr="00814BCA">
        <w:trPr>
          <w:cnfStyle w:val="000000100000" w:firstRow="0" w:lastRow="0" w:firstColumn="0" w:lastColumn="0" w:oddVBand="0" w:evenVBand="0" w:oddHBand="1" w:evenHBand="0" w:firstRowFirstColumn="0" w:firstRowLastColumn="0" w:lastRowFirstColumn="0" w:lastRowLastColumn="0"/>
        </w:trPr>
        <w:tc>
          <w:tcPr>
            <w:tcW w:w="9450" w:type="dxa"/>
          </w:tcPr>
          <w:p w:rsidR="00301D63" w:rsidRPr="00F93FA0" w:rsidRDefault="00301D63" w:rsidP="00814BCA">
            <w:pPr>
              <w:pStyle w:val="TableTextMS"/>
              <w:rPr>
                <w:b/>
              </w:rPr>
            </w:pPr>
            <w:r w:rsidRPr="00F93FA0">
              <w:rPr>
                <w:b/>
              </w:rPr>
              <w:t>Status</w:t>
            </w:r>
          </w:p>
        </w:tc>
      </w:tr>
      <w:tr w:rsidR="00301D63" w:rsidRPr="000E5AD2" w:rsidTr="00814BCA">
        <w:trPr>
          <w:cnfStyle w:val="000000010000" w:firstRow="0" w:lastRow="0" w:firstColumn="0" w:lastColumn="0" w:oddVBand="0" w:evenVBand="0" w:oddHBand="0" w:evenHBand="1" w:firstRowFirstColumn="0" w:firstRowLastColumn="0" w:lastRowFirstColumn="0" w:lastRowLastColumn="0"/>
        </w:trPr>
        <w:tc>
          <w:tcPr>
            <w:tcW w:w="9450" w:type="dxa"/>
          </w:tcPr>
          <w:p w:rsidR="00301D63" w:rsidRPr="000E5AD2" w:rsidRDefault="00301D63" w:rsidP="00814BCA">
            <w:pPr>
              <w:pStyle w:val="TableTextMS"/>
              <w:rPr>
                <w:b/>
              </w:rPr>
            </w:pPr>
            <w:r w:rsidRPr="000E5AD2">
              <w:t>Failed</w:t>
            </w:r>
          </w:p>
        </w:tc>
      </w:tr>
      <w:tr w:rsidR="00301D63" w:rsidRPr="000E5AD2" w:rsidTr="00814BCA">
        <w:trPr>
          <w:cnfStyle w:val="000000100000" w:firstRow="0" w:lastRow="0" w:firstColumn="0" w:lastColumn="0" w:oddVBand="0" w:evenVBand="0" w:oddHBand="1" w:evenHBand="0" w:firstRowFirstColumn="0" w:firstRowLastColumn="0" w:lastRowFirstColumn="0" w:lastRowLastColumn="0"/>
        </w:trPr>
        <w:tc>
          <w:tcPr>
            <w:tcW w:w="9450" w:type="dxa"/>
          </w:tcPr>
          <w:p w:rsidR="00301D63" w:rsidRPr="000E5AD2" w:rsidRDefault="00301D63" w:rsidP="00814BCA">
            <w:pPr>
              <w:pStyle w:val="TableTextMS"/>
              <w:rPr>
                <w:b/>
                <w:sz w:val="18"/>
              </w:rPr>
            </w:pPr>
            <w:r w:rsidRPr="00F93FA0">
              <w:rPr>
                <w:b/>
              </w:rPr>
              <w:t>Description</w:t>
            </w:r>
          </w:p>
        </w:tc>
      </w:tr>
      <w:tr w:rsidR="00301D63" w:rsidRPr="000E5AD2" w:rsidTr="00814BCA">
        <w:trPr>
          <w:cnfStyle w:val="000000010000" w:firstRow="0" w:lastRow="0" w:firstColumn="0" w:lastColumn="0" w:oddVBand="0" w:evenVBand="0" w:oddHBand="0" w:evenHBand="1" w:firstRowFirstColumn="0" w:firstRowLastColumn="0" w:lastRowFirstColumn="0" w:lastRowLastColumn="0"/>
        </w:trPr>
        <w:tc>
          <w:tcPr>
            <w:tcW w:w="9450" w:type="dxa"/>
          </w:tcPr>
          <w:p w:rsidR="00301D63" w:rsidRPr="008312AE" w:rsidRDefault="00301D63" w:rsidP="00814BCA">
            <w:pPr>
              <w:pStyle w:val="TableTextMS"/>
              <w:rPr>
                <w:b/>
                <w:szCs w:val="20"/>
              </w:rPr>
            </w:pPr>
            <w:r w:rsidRPr="008312AE">
              <w:rPr>
                <w:szCs w:val="20"/>
              </w:rPr>
              <w:t>Disk response times are too long.  Disk sec/Write were outside of recommended values.</w:t>
            </w:r>
          </w:p>
          <w:p w:rsidR="00301D63" w:rsidRPr="008312AE" w:rsidRDefault="00301D63" w:rsidP="00814BCA">
            <w:pPr>
              <w:pStyle w:val="TableTextMS"/>
              <w:rPr>
                <w:b/>
                <w:szCs w:val="20"/>
              </w:rPr>
            </w:pPr>
          </w:p>
          <w:p w:rsidR="00301D63" w:rsidRPr="008312AE" w:rsidRDefault="00301D63" w:rsidP="00814BCA">
            <w:pPr>
              <w:pStyle w:val="TableTextMS"/>
              <w:rPr>
                <w:b/>
                <w:szCs w:val="20"/>
              </w:rPr>
            </w:pPr>
            <w:r w:rsidRPr="008312AE">
              <w:rPr>
                <w:szCs w:val="20"/>
              </w:rPr>
              <w:t>Avg. Disk sec/Write is the average time, in seconds, of a write of data to the disk.</w:t>
            </w:r>
          </w:p>
          <w:p w:rsidR="00301D63" w:rsidRPr="008312AE" w:rsidRDefault="00301D63" w:rsidP="00814BCA">
            <w:pPr>
              <w:pStyle w:val="TableTextMS"/>
              <w:rPr>
                <w:b/>
                <w:szCs w:val="20"/>
              </w:rPr>
            </w:pPr>
          </w:p>
          <w:p w:rsidR="00301D63" w:rsidRPr="008312AE" w:rsidRDefault="00301D63" w:rsidP="00814BCA">
            <w:pPr>
              <w:pStyle w:val="TableTextMS"/>
              <w:rPr>
                <w:b/>
                <w:szCs w:val="20"/>
              </w:rPr>
            </w:pPr>
            <w:r w:rsidRPr="008312AE">
              <w:rPr>
                <w:szCs w:val="20"/>
              </w:rPr>
              <w:t>Non cached Writes</w:t>
            </w:r>
          </w:p>
          <w:p w:rsidR="00301D63" w:rsidRPr="008312AE" w:rsidRDefault="00301D63" w:rsidP="00814BCA">
            <w:pPr>
              <w:pStyle w:val="TableTextMS"/>
              <w:rPr>
                <w:b/>
                <w:szCs w:val="20"/>
              </w:rPr>
            </w:pPr>
            <w:r w:rsidRPr="008312AE">
              <w:rPr>
                <w:szCs w:val="20"/>
              </w:rPr>
              <w:t>Excellent less than  08 Msec    ( .008 seconds )</w:t>
            </w:r>
          </w:p>
          <w:p w:rsidR="00301D63" w:rsidRPr="008312AE" w:rsidRDefault="00301D63" w:rsidP="00814BCA">
            <w:pPr>
              <w:pStyle w:val="TableTextMS"/>
              <w:rPr>
                <w:b/>
                <w:szCs w:val="20"/>
              </w:rPr>
            </w:pPr>
            <w:r w:rsidRPr="008312AE">
              <w:rPr>
                <w:szCs w:val="20"/>
              </w:rPr>
              <w:t>Good  less than  12 Msec    ( .012 seconds )</w:t>
            </w:r>
          </w:p>
          <w:p w:rsidR="00301D63" w:rsidRPr="008312AE" w:rsidRDefault="00301D63" w:rsidP="00814BCA">
            <w:pPr>
              <w:pStyle w:val="TableTextMS"/>
              <w:rPr>
                <w:b/>
                <w:szCs w:val="20"/>
              </w:rPr>
            </w:pPr>
            <w:r w:rsidRPr="008312AE">
              <w:rPr>
                <w:szCs w:val="20"/>
              </w:rPr>
              <w:t>Fair  less than  20 Msec    ( .020 seconds )</w:t>
            </w:r>
          </w:p>
          <w:p w:rsidR="00301D63" w:rsidRPr="008312AE" w:rsidRDefault="00301D63" w:rsidP="00814BCA">
            <w:pPr>
              <w:pStyle w:val="TableTextMS"/>
              <w:rPr>
                <w:b/>
                <w:szCs w:val="20"/>
              </w:rPr>
            </w:pPr>
            <w:r w:rsidRPr="008312AE">
              <w:rPr>
                <w:szCs w:val="20"/>
              </w:rPr>
              <w:t>Poor  greater than  20 Msec    ( .020 seconds )</w:t>
            </w:r>
          </w:p>
          <w:p w:rsidR="00301D63" w:rsidRPr="008312AE" w:rsidRDefault="00301D63" w:rsidP="00814BCA">
            <w:pPr>
              <w:pStyle w:val="TableTextMS"/>
              <w:rPr>
                <w:b/>
                <w:szCs w:val="20"/>
              </w:rPr>
            </w:pPr>
          </w:p>
          <w:p w:rsidR="00301D63" w:rsidRPr="008312AE" w:rsidRDefault="00301D63" w:rsidP="00814BCA">
            <w:pPr>
              <w:pStyle w:val="TableTextMS"/>
              <w:rPr>
                <w:b/>
                <w:szCs w:val="20"/>
              </w:rPr>
            </w:pPr>
            <w:r w:rsidRPr="008312AE">
              <w:rPr>
                <w:szCs w:val="20"/>
              </w:rPr>
              <w:t>Cached Writes Only</w:t>
            </w:r>
          </w:p>
          <w:p w:rsidR="00301D63" w:rsidRPr="008312AE" w:rsidRDefault="00301D63" w:rsidP="00814BCA">
            <w:pPr>
              <w:pStyle w:val="TableTextMS"/>
              <w:rPr>
                <w:b/>
                <w:szCs w:val="20"/>
              </w:rPr>
            </w:pPr>
            <w:r w:rsidRPr="008312AE">
              <w:rPr>
                <w:szCs w:val="20"/>
              </w:rPr>
              <w:t>Excellent less than  01 Msec    ( .001 seconds )</w:t>
            </w:r>
          </w:p>
          <w:p w:rsidR="00301D63" w:rsidRPr="008312AE" w:rsidRDefault="00301D63" w:rsidP="00814BCA">
            <w:pPr>
              <w:pStyle w:val="TableTextMS"/>
              <w:rPr>
                <w:b/>
                <w:szCs w:val="20"/>
              </w:rPr>
            </w:pPr>
            <w:r w:rsidRPr="008312AE">
              <w:rPr>
                <w:szCs w:val="20"/>
              </w:rPr>
              <w:t>Good  less than  02 Msec    ( .002 seconds )</w:t>
            </w:r>
          </w:p>
          <w:p w:rsidR="00301D63" w:rsidRPr="008312AE" w:rsidRDefault="00301D63" w:rsidP="00814BCA">
            <w:pPr>
              <w:pStyle w:val="TableTextMS"/>
              <w:rPr>
                <w:b/>
                <w:szCs w:val="20"/>
              </w:rPr>
            </w:pPr>
            <w:r w:rsidRPr="008312AE">
              <w:rPr>
                <w:szCs w:val="20"/>
              </w:rPr>
              <w:t>Fair  less than  04 Msec    ( .004 seconds )</w:t>
            </w:r>
          </w:p>
          <w:p w:rsidR="00301D63" w:rsidRPr="008312AE" w:rsidRDefault="00301D63" w:rsidP="00814BCA">
            <w:pPr>
              <w:pStyle w:val="TableTextMS"/>
              <w:rPr>
                <w:b/>
                <w:szCs w:val="20"/>
              </w:rPr>
            </w:pPr>
            <w:r w:rsidRPr="008312AE">
              <w:rPr>
                <w:szCs w:val="20"/>
              </w:rPr>
              <w:t>Poor  greater than  04 Msec    ( .004 seconds)</w:t>
            </w:r>
          </w:p>
        </w:tc>
      </w:tr>
      <w:tr w:rsidR="00301D63" w:rsidRPr="000E5AD2" w:rsidTr="00814BCA">
        <w:trPr>
          <w:cnfStyle w:val="000000100000" w:firstRow="0" w:lastRow="0" w:firstColumn="0" w:lastColumn="0" w:oddVBand="0" w:evenVBand="0" w:oddHBand="1" w:evenHBand="0" w:firstRowFirstColumn="0" w:firstRowLastColumn="0" w:lastRowFirstColumn="0" w:lastRowLastColumn="0"/>
        </w:trPr>
        <w:tc>
          <w:tcPr>
            <w:tcW w:w="9450" w:type="dxa"/>
          </w:tcPr>
          <w:p w:rsidR="00301D63" w:rsidRPr="00F93FA0" w:rsidRDefault="00814BCA" w:rsidP="00814BCA">
            <w:pPr>
              <w:pStyle w:val="TableTextMS"/>
              <w:rPr>
                <w:b/>
              </w:rPr>
            </w:pPr>
            <w:r w:rsidRPr="00F93FA0">
              <w:rPr>
                <w:b/>
              </w:rPr>
              <w:t>Additional Information</w:t>
            </w:r>
          </w:p>
        </w:tc>
      </w:tr>
      <w:tr w:rsidR="00301D63" w:rsidTr="00933D0D">
        <w:trPr>
          <w:cnfStyle w:val="000000010000" w:firstRow="0" w:lastRow="0" w:firstColumn="0" w:lastColumn="0" w:oddVBand="0" w:evenVBand="0" w:oddHBand="0" w:evenHBand="1" w:firstRowFirstColumn="0" w:firstRowLastColumn="0" w:lastRowFirstColumn="0" w:lastRowLastColumn="0"/>
        </w:trPr>
        <w:tc>
          <w:tcPr>
            <w:tcW w:w="9450" w:type="dxa"/>
            <w:tcMar>
              <w:left w:w="0" w:type="dxa"/>
              <w:right w:w="0" w:type="dxa"/>
            </w:tcMar>
          </w:tcPr>
          <w:tbl>
            <w:tblPr>
              <w:tblW w:w="9360" w:type="dxa"/>
              <w:tblLayout w:type="fixed"/>
              <w:tblCellMar>
                <w:left w:w="0" w:type="dxa"/>
                <w:right w:w="0" w:type="dxa"/>
              </w:tblCellMar>
              <w:tblLook w:val="04A0" w:firstRow="1" w:lastRow="0" w:firstColumn="1" w:lastColumn="0" w:noHBand="0" w:noVBand="1"/>
            </w:tblPr>
            <w:tblGrid>
              <w:gridCol w:w="9360"/>
            </w:tblGrid>
            <w:tr w:rsidR="00814BCA" w:rsidTr="00933D0D">
              <w:trPr>
                <w:trHeight w:val="284"/>
              </w:trPr>
              <w:tc>
                <w:tcPr>
                  <w:tcW w:w="9290" w:type="dxa"/>
                  <w:tcMar>
                    <w:top w:w="0" w:type="dxa"/>
                    <w:left w:w="115" w:type="dxa"/>
                    <w:bottom w:w="0" w:type="dxa"/>
                    <w:right w:w="115" w:type="dxa"/>
                  </w:tcMar>
                  <w:hideMark/>
                </w:tcPr>
                <w:p w:rsidR="000E5AD2" w:rsidRPr="000E5AD2" w:rsidRDefault="000E5AD2" w:rsidP="000E5AD2">
                  <w:pPr>
                    <w:pStyle w:val="TableTextMS"/>
                    <w:spacing w:before="0" w:after="0"/>
                    <w:rPr>
                      <w:b/>
                      <w:sz w:val="4"/>
                      <w:szCs w:val="4"/>
                    </w:rPr>
                  </w:pPr>
                </w:p>
                <w:p w:rsidR="00814BCA" w:rsidRPr="000E5AD2" w:rsidRDefault="00814BCA" w:rsidP="000E5AD2">
                  <w:pPr>
                    <w:pStyle w:val="TableTextMS"/>
                    <w:spacing w:before="0" w:after="0"/>
                    <w:rPr>
                      <w:b/>
                    </w:rPr>
                  </w:pPr>
                  <w:r w:rsidRPr="000E5AD2">
                    <w:rPr>
                      <w:b/>
                    </w:rPr>
                    <w:t>Importance</w:t>
                  </w:r>
                </w:p>
              </w:tc>
            </w:tr>
            <w:tr w:rsidR="00814BCA" w:rsidTr="00933D0D">
              <w:trPr>
                <w:trHeight w:val="288"/>
              </w:trPr>
              <w:tc>
                <w:tcPr>
                  <w:tcW w:w="9290" w:type="dxa"/>
                  <w:tcMar>
                    <w:top w:w="0" w:type="dxa"/>
                    <w:left w:w="108" w:type="dxa"/>
                    <w:bottom w:w="0" w:type="dxa"/>
                    <w:right w:w="108" w:type="dxa"/>
                  </w:tcMar>
                  <w:hideMark/>
                </w:tcPr>
                <w:p w:rsidR="00062967" w:rsidRDefault="00076279">
                  <w:pPr>
                    <w:pStyle w:val="NormalWeb"/>
                    <w:divId w:val="1829244419"/>
                  </w:pPr>
                  <w:r>
                    <w:rPr>
                      <w:rFonts w:ascii="Segoe UI" w:hAnsi="Segoe UI" w:cs="Segoe UI"/>
                      <w:color w:val="000000"/>
                      <w:sz w:val="20"/>
                      <w:szCs w:val="20"/>
                    </w:rPr>
                    <w:t xml:space="preserve">At least one drive has an average read or write response time that is over 10 milliseconds (ms). There is the risk of degraded performance. </w:t>
                  </w:r>
                </w:p>
                <w:p w:rsidR="00814BCA" w:rsidRPr="000E5AD2" w:rsidRDefault="00814BCA" w:rsidP="000E5AD2">
                  <w:pPr>
                    <w:pStyle w:val="TableTextMS"/>
                    <w:spacing w:before="0" w:after="0"/>
                  </w:pPr>
                </w:p>
              </w:tc>
            </w:tr>
            <w:tr w:rsidR="00814BCA" w:rsidTr="00933D0D">
              <w:trPr>
                <w:trHeight w:val="284"/>
              </w:trPr>
              <w:tc>
                <w:tcPr>
                  <w:tcW w:w="9290" w:type="dxa"/>
                  <w:tcMar>
                    <w:top w:w="0" w:type="dxa"/>
                    <w:left w:w="115" w:type="dxa"/>
                    <w:bottom w:w="0" w:type="dxa"/>
                    <w:right w:w="115" w:type="dxa"/>
                  </w:tcMar>
                  <w:hideMark/>
                </w:tcPr>
                <w:p w:rsidR="000E5AD2" w:rsidRPr="000E5AD2" w:rsidRDefault="000E5AD2" w:rsidP="000E5AD2">
                  <w:pPr>
                    <w:pStyle w:val="TableTextMS"/>
                    <w:spacing w:before="0" w:after="0"/>
                    <w:rPr>
                      <w:b/>
                      <w:sz w:val="4"/>
                      <w:szCs w:val="4"/>
                    </w:rPr>
                  </w:pPr>
                </w:p>
                <w:p w:rsidR="00814BCA" w:rsidRPr="000E5AD2" w:rsidRDefault="00814BCA" w:rsidP="000E5AD2">
                  <w:pPr>
                    <w:pStyle w:val="TableTextMS"/>
                    <w:spacing w:before="0" w:after="0"/>
                    <w:rPr>
                      <w:b/>
                    </w:rPr>
                  </w:pPr>
                  <w:r w:rsidRPr="000E5AD2">
                    <w:rPr>
                      <w:b/>
                    </w:rPr>
                    <w:t>Recommended Resolution</w:t>
                  </w:r>
                </w:p>
              </w:tc>
            </w:tr>
            <w:tr w:rsidR="00814BCA" w:rsidTr="00933D0D">
              <w:trPr>
                <w:trHeight w:val="288"/>
              </w:trPr>
              <w:tc>
                <w:tcPr>
                  <w:tcW w:w="9290" w:type="dxa"/>
                  <w:tcMar>
                    <w:top w:w="0" w:type="dxa"/>
                    <w:left w:w="108" w:type="dxa"/>
                    <w:bottom w:w="0" w:type="dxa"/>
                    <w:right w:w="108" w:type="dxa"/>
                  </w:tcMar>
                  <w:hideMark/>
                </w:tcPr>
                <w:p w:rsidR="00062967" w:rsidRDefault="00076279">
                  <w:pPr>
                    <w:pStyle w:val="NormalWeb"/>
                    <w:divId w:val="162553537"/>
                  </w:pPr>
                  <w:r>
                    <w:rPr>
                      <w:rFonts w:ascii="Segoe UI" w:hAnsi="Segoe UI" w:cs="Segoe UI"/>
                      <w:color w:val="000000"/>
                      <w:sz w:val="20"/>
                      <w:szCs w:val="20"/>
                    </w:rPr>
                    <w:t>Investigate disk performance. In addition, identify queries that are using excessive reads or writes and tune them to reduce I/O. Consider moving highly active databases requiring significant I/O to drives that are less utilized. Use SQLIO.exe or IOmeter.exe (</w:t>
                  </w:r>
                  <w:hyperlink r:id="rId189" w:tgtFrame="_blank" w:history="1">
                    <w:r>
                      <w:rPr>
                        <w:rStyle w:val="Hyperlink"/>
                        <w:rFonts w:ascii="Segoe UI" w:hAnsi="Segoe UI" w:cs="Segoe UI"/>
                        <w:sz w:val="20"/>
                        <w:szCs w:val="20"/>
                      </w:rPr>
                      <w:t>http://www.iometer.org</w:t>
                    </w:r>
                  </w:hyperlink>
                  <w:r>
                    <w:rPr>
                      <w:rFonts w:ascii="Segoe UI" w:hAnsi="Segoe UI" w:cs="Segoe UI"/>
                      <w:color w:val="000000"/>
                      <w:sz w:val="20"/>
                      <w:szCs w:val="20"/>
                    </w:rPr>
                    <w:t xml:space="preserve">) during low usage hours to test whether the storage system is configured for maximum throughput. </w:t>
                  </w:r>
                </w:p>
                <w:p w:rsidR="00814BCA" w:rsidRPr="000E5AD2" w:rsidRDefault="00814BCA" w:rsidP="000E5AD2">
                  <w:pPr>
                    <w:pStyle w:val="TableTextMS"/>
                    <w:spacing w:before="0" w:after="0"/>
                  </w:pPr>
                </w:p>
              </w:tc>
            </w:tr>
          </w:tbl>
          <w:p w:rsidR="00301D63" w:rsidRPr="008312AE" w:rsidRDefault="00301D63" w:rsidP="00814BCA"/>
        </w:tc>
      </w:tr>
      <w:tr w:rsidR="00301D63" w:rsidRPr="000E5AD2" w:rsidTr="00814BCA">
        <w:trPr>
          <w:cnfStyle w:val="000000100000" w:firstRow="0" w:lastRow="0" w:firstColumn="0" w:lastColumn="0" w:oddVBand="0" w:evenVBand="0" w:oddHBand="1" w:evenHBand="0" w:firstRowFirstColumn="0" w:firstRowLastColumn="0" w:lastRowFirstColumn="0" w:lastRowLastColumn="0"/>
        </w:trPr>
        <w:tc>
          <w:tcPr>
            <w:tcW w:w="9450" w:type="dxa"/>
          </w:tcPr>
          <w:p w:rsidR="00301D63" w:rsidRPr="00F93FA0" w:rsidRDefault="00301D63" w:rsidP="00814BCA">
            <w:pPr>
              <w:pStyle w:val="TableTextMS"/>
              <w:rPr>
                <w:b/>
              </w:rPr>
            </w:pPr>
            <w:r w:rsidRPr="00F93FA0">
              <w:rPr>
                <w:b/>
              </w:rPr>
              <w:t>Annotation</w:t>
            </w:r>
          </w:p>
        </w:tc>
      </w:tr>
      <w:tr w:rsidR="00301D63" w:rsidTr="00814BCA">
        <w:trPr>
          <w:cnfStyle w:val="000000010000" w:firstRow="0" w:lastRow="0" w:firstColumn="0" w:lastColumn="0" w:oddVBand="0" w:evenVBand="0" w:oddHBand="0" w:evenHBand="1" w:firstRowFirstColumn="0" w:firstRowLastColumn="0" w:lastRowFirstColumn="0" w:lastRowLastColumn="0"/>
        </w:trPr>
        <w:tc>
          <w:tcPr>
            <w:tcW w:w="9450" w:type="dxa"/>
          </w:tcPr>
          <w:p w:rsidR="00B37A8D" w:rsidRDefault="00B37A8D"/>
          <w:p w:rsidR="00301D63" w:rsidRPr="0095265C" w:rsidRDefault="00301D63" w:rsidP="00814BCA">
            <w:pPr>
              <w:pStyle w:val="TableTextMS"/>
              <w:rPr>
                <w:b/>
              </w:rPr>
            </w:pPr>
          </w:p>
        </w:tc>
      </w:tr>
      <w:tr w:rsidR="00301D63" w:rsidRPr="000E5AD2" w:rsidTr="00814BCA">
        <w:trPr>
          <w:cnfStyle w:val="000000100000" w:firstRow="0" w:lastRow="0" w:firstColumn="0" w:lastColumn="0" w:oddVBand="0" w:evenVBand="0" w:oddHBand="1" w:evenHBand="0" w:firstRowFirstColumn="0" w:firstRowLastColumn="0" w:lastRowFirstColumn="0" w:lastRowLastColumn="0"/>
        </w:trPr>
        <w:tc>
          <w:tcPr>
            <w:tcW w:w="9450" w:type="dxa"/>
          </w:tcPr>
          <w:p w:rsidR="00301D63" w:rsidRPr="00F93FA0" w:rsidRDefault="00301D63" w:rsidP="00814BCA">
            <w:pPr>
              <w:pStyle w:val="TableTextMS"/>
              <w:rPr>
                <w:b/>
              </w:rPr>
            </w:pPr>
            <w:r w:rsidRPr="00F93FA0">
              <w:rPr>
                <w:b/>
              </w:rPr>
              <w:t>Affected Nodes</w:t>
            </w:r>
          </w:p>
        </w:tc>
      </w:tr>
      <w:tr w:rsidR="00301D63" w:rsidTr="00814BCA">
        <w:trPr>
          <w:cnfStyle w:val="000000010000" w:firstRow="0" w:lastRow="0" w:firstColumn="0" w:lastColumn="0" w:oddVBand="0" w:evenVBand="0" w:oddHBand="0" w:evenHBand="1" w:firstRowFirstColumn="0" w:firstRowLastColumn="0" w:lastRowFirstColumn="0" w:lastRowLastColumn="0"/>
        </w:trPr>
        <w:tc>
          <w:tcPr>
            <w:tcW w:w="9450" w:type="dxa"/>
          </w:tcPr>
          <w:p w:rsidR="00301D63" w:rsidRPr="00717463" w:rsidRDefault="00301D63" w:rsidP="00814BCA">
            <w:pPr>
              <w:pStyle w:val="TableTextMS"/>
              <w:rPr>
                <w:b/>
                <w:sz w:val="2"/>
              </w:rPr>
            </w:pPr>
          </w:p>
          <w:tbl>
            <w:tblPr>
              <w:tblStyle w:val="TableGrid"/>
              <w:tblW w:w="9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15" w:type="dxa"/>
                <w:right w:w="115" w:type="dxa"/>
              </w:tblCellMar>
              <w:tblLook w:val="04A0" w:firstRow="1" w:lastRow="0" w:firstColumn="1" w:lastColumn="0" w:noHBand="0" w:noVBand="1"/>
            </w:tblPr>
            <w:tblGrid>
              <w:gridCol w:w="324"/>
              <w:gridCol w:w="1913"/>
              <w:gridCol w:w="7123"/>
            </w:tblGrid>
            <w:tr w:rsidR="00AA7680" w:rsidRPr="00933D0D" w:rsidTr="006255C0">
              <w:trPr>
                <w:trHeight w:val="188"/>
              </w:trPr>
              <w:tc>
                <w:tcPr>
                  <w:tcW w:w="324" w:type="dxa"/>
                  <w:noWrap/>
                  <w:tcMar>
                    <w:left w:w="0" w:type="dxa"/>
                    <w:right w:w="0" w:type="dxa"/>
                  </w:tcMar>
                  <w:hideMark/>
                </w:tcPr>
                <w:p w:rsidR="00AA7680" w:rsidRPr="00933D0D" w:rsidRDefault="00AA7680" w:rsidP="006255C0">
                  <w:pPr>
                    <w:pStyle w:val="TableTextMS"/>
                    <w:spacing w:before="0" w:after="0"/>
                    <w:rPr>
                      <w:szCs w:val="20"/>
                    </w:rPr>
                  </w:pPr>
                  <w:r w:rsidRPr="00933D0D">
                    <w:rPr>
                      <w:noProof/>
                      <w:szCs w:val="20"/>
                    </w:rPr>
                    <w:lastRenderedPageBreak/>
                    <w:drawing>
                      <wp:inline distT="0" distB="0" distL="0" distR="0">
                        <wp:extent cx="152400" cy="152400"/>
                        <wp:effectExtent l="19050" t="0" r="0" b="0"/>
                        <wp:docPr id="629053265" name="InsertedImage" descr="Machine inser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ertedImage" descr="Machine inserted"/>
                                <pic:cNvPicPr>
                                  <a:picLocks noChangeAspect="1" noChangeArrowheads="1"/>
                                </pic:cNvPicPr>
                              </pic:nvPicPr>
                              <pic:blipFill>
                                <a:blip r:embed="rId59"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tc>
                <w:tcPr>
                  <w:tcW w:w="1913" w:type="dxa"/>
                  <w:tcMar>
                    <w:left w:w="0" w:type="dxa"/>
                    <w:right w:w="0" w:type="dxa"/>
                  </w:tcMar>
                  <w:hideMark/>
                </w:tcPr>
                <w:p w:rsidR="00AA7680" w:rsidRPr="00933D0D" w:rsidRDefault="00AA7680" w:rsidP="006255C0">
                  <w:pPr>
                    <w:pStyle w:val="TableTextMS"/>
                    <w:spacing w:before="0" w:after="0"/>
                    <w:rPr>
                      <w:szCs w:val="20"/>
                    </w:rPr>
                  </w:pPr>
                  <w:r w:rsidRPr="00933D0D">
                    <w:rPr>
                      <w:szCs w:val="20"/>
                    </w:rPr>
                    <w:t>SCMMAVM3P.CHOMP.ORG\H:\</w:t>
                  </w:r>
                </w:p>
              </w:tc>
              <w:tc>
                <w:tcPr>
                  <w:tcW w:w="7123" w:type="dxa"/>
                  <w:hideMark/>
                </w:tcPr>
                <w:p w:rsidR="00AA7680" w:rsidRPr="00933D0D" w:rsidRDefault="00AA7680" w:rsidP="006255C0">
                  <w:pPr>
                    <w:pStyle w:val="TableTextMS"/>
                    <w:spacing w:before="0" w:after="0"/>
                    <w:rPr>
                      <w:szCs w:val="20"/>
                    </w:rPr>
                  </w:pPr>
                  <w:r w:rsidRPr="00933D0D">
                    <w:rPr>
                      <w:szCs w:val="20"/>
                    </w:rPr>
                    <w:t>Logical Drive Letter:  H:</w:t>
                  </w:r>
                </w:p>
                <w:p w:rsidR="00AA7680" w:rsidRPr="00933D0D" w:rsidRDefault="00AA7680" w:rsidP="006255C0">
                  <w:pPr>
                    <w:pStyle w:val="TableTextMS"/>
                    <w:spacing w:before="0" w:after="0"/>
                    <w:rPr>
                      <w:szCs w:val="20"/>
                    </w:rPr>
                  </w:pPr>
                </w:p>
                <w:p w:rsidR="00AA7680" w:rsidRPr="00933D0D" w:rsidRDefault="00AA7680" w:rsidP="006255C0">
                  <w:pPr>
                    <w:pStyle w:val="TableTextMS"/>
                    <w:spacing w:before="0" w:after="0"/>
                    <w:rPr>
                      <w:szCs w:val="20"/>
                    </w:rPr>
                  </w:pPr>
                  <w:r w:rsidRPr="00933D0D">
                    <w:rPr>
                      <w:szCs w:val="20"/>
                    </w:rPr>
                    <w:t>Failed Time-Slices:</w:t>
                  </w:r>
                </w:p>
                <w:p w:rsidR="00AA7680" w:rsidRPr="00933D0D" w:rsidRDefault="00AA7680" w:rsidP="006255C0">
                  <w:pPr>
                    <w:pStyle w:val="TableTextMS"/>
                    <w:spacing w:before="0" w:after="0"/>
                    <w:rPr>
                      <w:szCs w:val="20"/>
                    </w:rPr>
                  </w:pPr>
                  <w:r w:rsidRPr="00933D0D">
                    <w:rPr>
                      <w:szCs w:val="20"/>
                    </w:rPr>
                    <w:t>2/22/2014 12:14:29 AM-Avg. Disk sec/Write (H:)-0.0229721035956644</w:t>
                  </w:r>
                </w:p>
                <w:p w:rsidR="00AA7680" w:rsidRPr="00933D0D" w:rsidRDefault="00AA7680" w:rsidP="006255C0">
                  <w:pPr>
                    <w:pStyle w:val="TableTextMS"/>
                    <w:spacing w:before="0" w:after="0"/>
                    <w:rPr>
                      <w:szCs w:val="20"/>
                    </w:rPr>
                  </w:pPr>
                  <w:r w:rsidRPr="00933D0D">
                    <w:rPr>
                      <w:szCs w:val="20"/>
                    </w:rPr>
                    <w:t>2/22/2014 12:34:29 AM-Avg. Disk sec/Write (H:)-0.0315795632622062</w:t>
                  </w:r>
                </w:p>
                <w:p w:rsidR="00AA7680" w:rsidRPr="00933D0D" w:rsidRDefault="00AA7680" w:rsidP="006255C0">
                  <w:pPr>
                    <w:pStyle w:val="TableTextMS"/>
                    <w:spacing w:before="0" w:after="0"/>
                    <w:rPr>
                      <w:szCs w:val="20"/>
                    </w:rPr>
                  </w:pPr>
                  <w:r w:rsidRPr="00933D0D">
                    <w:rPr>
                      <w:szCs w:val="20"/>
                    </w:rPr>
                    <w:t>2/22/2014 12:54:29 AM-Avg. Disk sec/Write (H:)-0.0831020801310805</w:t>
                  </w:r>
                </w:p>
                <w:p w:rsidR="00AA7680" w:rsidRPr="00933D0D" w:rsidRDefault="00AA7680" w:rsidP="006255C0">
                  <w:pPr>
                    <w:pStyle w:val="TableTextMS"/>
                    <w:spacing w:before="0" w:after="0"/>
                    <w:rPr>
                      <w:szCs w:val="20"/>
                    </w:rPr>
                  </w:pPr>
                </w:p>
              </w:tc>
            </w:tr>
          </w:tbl>
          <w:p w:rsidR="00301D63" w:rsidRPr="00717463" w:rsidRDefault="00301D63" w:rsidP="00814BCA">
            <w:pPr>
              <w:pStyle w:val="TableTextMS"/>
              <w:rPr>
                <w:b/>
                <w:sz w:val="2"/>
              </w:rPr>
            </w:pPr>
          </w:p>
        </w:tc>
      </w:tr>
    </w:tbl>
    <w:p w:rsidR="00301D63" w:rsidRDefault="00301D63">
      <w:pPr>
        <w:rPr>
          <w:rFonts w:eastAsiaTheme="minorHAnsi"/>
          <w:szCs w:val="20"/>
        </w:rPr>
      </w:pPr>
    </w:p>
    <w:tbl>
      <w:tblPr>
        <w:tblStyle w:val="MSTableStyle2"/>
        <w:tblW w:w="9450" w:type="dxa"/>
        <w:tblInd w:w="0" w:type="dxa"/>
        <w:tblLayout w:type="fixed"/>
        <w:tblLook w:val="04A0" w:firstRow="1" w:lastRow="0" w:firstColumn="1" w:lastColumn="0" w:noHBand="0" w:noVBand="1"/>
      </w:tblPr>
      <w:tblGrid>
        <w:gridCol w:w="9450"/>
      </w:tblGrid>
      <w:tr w:rsidR="00301D63" w:rsidRPr="00CD1D0C" w:rsidTr="00814BCA">
        <w:trPr>
          <w:cnfStyle w:val="100000000000" w:firstRow="1" w:lastRow="0" w:firstColumn="0" w:lastColumn="0" w:oddVBand="0" w:evenVBand="0" w:oddHBand="0" w:evenHBand="0" w:firstRowFirstColumn="0" w:firstRowLastColumn="0" w:lastRowFirstColumn="0" w:lastRowLastColumn="0"/>
          <w:trHeight w:val="432"/>
        </w:trPr>
        <w:tc>
          <w:tcPr>
            <w:tcW w:w="9450" w:type="dxa"/>
            <w:noWrap/>
          </w:tcPr>
          <w:p w:rsidR="00301D63" w:rsidRPr="00CD1D0C" w:rsidRDefault="00457D53" w:rsidP="00814BCA">
            <w:pPr>
              <w:pStyle w:val="TableHeadingMS"/>
              <w:jc w:val="left"/>
            </w:pPr>
            <w:hyperlink w:anchor="IssueLevelSummary" w:history="1">
              <w:r w:rsidR="00301D63" w:rsidRPr="000E5AD2">
                <w:rPr>
                  <w:noProof/>
                  <w:sz w:val="28"/>
                </w:rPr>
                <w:drawing>
                  <wp:inline distT="0" distB="0" distL="0" distR="0">
                    <wp:extent cx="152400" cy="152400"/>
                    <wp:effectExtent l="19050" t="0" r="0" b="0"/>
                    <wp:docPr id="1180020698" name="InsertedImage" descr="Machine inser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ertedImage" descr="Machine inserted"/>
                            <pic:cNvPicPr>
                              <a:picLocks noChangeAspect="1" noChangeArrowheads="1"/>
                            </pic:cNvPicPr>
                          </pic:nvPicPr>
                          <pic:blipFill>
                            <a:blip r:embed="rId31"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hyperlink>
            <w:r w:rsidR="00301D63" w:rsidRPr="00C57C38">
              <w:rPr>
                <w:sz w:val="28"/>
              </w:rPr>
              <w:t xml:space="preserve"> </w:t>
            </w:r>
            <w:bookmarkStart w:id="112" w:name="Disk_Read_response_times_are_too_long."/>
            <w:r w:rsidR="00301D63" w:rsidRPr="008312AE">
              <w:rPr>
                <w:sz w:val="20"/>
                <w:szCs w:val="20"/>
              </w:rPr>
              <w:t>Disk Read response times are too long.</w:t>
            </w:r>
            <w:bookmarkEnd w:id="112"/>
          </w:p>
        </w:tc>
      </w:tr>
      <w:tr w:rsidR="00301D63" w:rsidRPr="000E5AD2" w:rsidTr="00814BCA">
        <w:trPr>
          <w:cnfStyle w:val="000000100000" w:firstRow="0" w:lastRow="0" w:firstColumn="0" w:lastColumn="0" w:oddVBand="0" w:evenVBand="0" w:oddHBand="1" w:evenHBand="0" w:firstRowFirstColumn="0" w:firstRowLastColumn="0" w:lastRowFirstColumn="0" w:lastRowLastColumn="0"/>
        </w:trPr>
        <w:tc>
          <w:tcPr>
            <w:tcW w:w="9450" w:type="dxa"/>
          </w:tcPr>
          <w:p w:rsidR="00301D63" w:rsidRPr="00F93FA0" w:rsidRDefault="00301D63" w:rsidP="00814BCA">
            <w:pPr>
              <w:pStyle w:val="TableTextMS"/>
              <w:rPr>
                <w:b/>
              </w:rPr>
            </w:pPr>
            <w:r w:rsidRPr="00F93FA0">
              <w:rPr>
                <w:b/>
              </w:rPr>
              <w:t>Status</w:t>
            </w:r>
          </w:p>
        </w:tc>
      </w:tr>
      <w:tr w:rsidR="00301D63" w:rsidRPr="000E5AD2" w:rsidTr="00814BCA">
        <w:trPr>
          <w:cnfStyle w:val="000000010000" w:firstRow="0" w:lastRow="0" w:firstColumn="0" w:lastColumn="0" w:oddVBand="0" w:evenVBand="0" w:oddHBand="0" w:evenHBand="1" w:firstRowFirstColumn="0" w:firstRowLastColumn="0" w:lastRowFirstColumn="0" w:lastRowLastColumn="0"/>
        </w:trPr>
        <w:tc>
          <w:tcPr>
            <w:tcW w:w="9450" w:type="dxa"/>
          </w:tcPr>
          <w:p w:rsidR="00301D63" w:rsidRPr="000E5AD2" w:rsidRDefault="00301D63" w:rsidP="00814BCA">
            <w:pPr>
              <w:pStyle w:val="TableTextMS"/>
              <w:rPr>
                <w:b/>
              </w:rPr>
            </w:pPr>
            <w:r w:rsidRPr="000E5AD2">
              <w:t>Resolved</w:t>
            </w:r>
          </w:p>
        </w:tc>
      </w:tr>
      <w:tr w:rsidR="00301D63" w:rsidRPr="000E5AD2" w:rsidTr="00814BCA">
        <w:trPr>
          <w:cnfStyle w:val="000000100000" w:firstRow="0" w:lastRow="0" w:firstColumn="0" w:lastColumn="0" w:oddVBand="0" w:evenVBand="0" w:oddHBand="1" w:evenHBand="0" w:firstRowFirstColumn="0" w:firstRowLastColumn="0" w:lastRowFirstColumn="0" w:lastRowLastColumn="0"/>
        </w:trPr>
        <w:tc>
          <w:tcPr>
            <w:tcW w:w="9450" w:type="dxa"/>
          </w:tcPr>
          <w:p w:rsidR="00301D63" w:rsidRPr="000E5AD2" w:rsidRDefault="00301D63" w:rsidP="00814BCA">
            <w:pPr>
              <w:pStyle w:val="TableTextMS"/>
              <w:rPr>
                <w:b/>
                <w:sz w:val="18"/>
              </w:rPr>
            </w:pPr>
            <w:r w:rsidRPr="00F93FA0">
              <w:rPr>
                <w:b/>
              </w:rPr>
              <w:t>Description</w:t>
            </w:r>
          </w:p>
        </w:tc>
      </w:tr>
      <w:tr w:rsidR="00301D63" w:rsidRPr="000E5AD2" w:rsidTr="00814BCA">
        <w:trPr>
          <w:cnfStyle w:val="000000010000" w:firstRow="0" w:lastRow="0" w:firstColumn="0" w:lastColumn="0" w:oddVBand="0" w:evenVBand="0" w:oddHBand="0" w:evenHBand="1" w:firstRowFirstColumn="0" w:firstRowLastColumn="0" w:lastRowFirstColumn="0" w:lastRowLastColumn="0"/>
        </w:trPr>
        <w:tc>
          <w:tcPr>
            <w:tcW w:w="9450" w:type="dxa"/>
          </w:tcPr>
          <w:p w:rsidR="00301D63" w:rsidRPr="008312AE" w:rsidRDefault="00301D63" w:rsidP="00814BCA">
            <w:pPr>
              <w:pStyle w:val="TableTextMS"/>
              <w:rPr>
                <w:b/>
                <w:szCs w:val="20"/>
              </w:rPr>
            </w:pPr>
            <w:r w:rsidRPr="008312AE">
              <w:rPr>
                <w:szCs w:val="20"/>
              </w:rPr>
              <w:t>Disk Read response times are too long. Disk sec/Read was outside of recommended values.</w:t>
            </w:r>
          </w:p>
          <w:p w:rsidR="00301D63" w:rsidRPr="008312AE" w:rsidRDefault="00301D63" w:rsidP="00814BCA">
            <w:pPr>
              <w:pStyle w:val="TableTextMS"/>
              <w:rPr>
                <w:b/>
                <w:szCs w:val="20"/>
              </w:rPr>
            </w:pPr>
          </w:p>
          <w:p w:rsidR="00301D63" w:rsidRPr="008312AE" w:rsidRDefault="00301D63" w:rsidP="00814BCA">
            <w:pPr>
              <w:pStyle w:val="TableTextMS"/>
              <w:rPr>
                <w:b/>
                <w:szCs w:val="20"/>
              </w:rPr>
            </w:pPr>
            <w:r w:rsidRPr="008312AE">
              <w:rPr>
                <w:szCs w:val="20"/>
              </w:rPr>
              <w:t>Avg. Disk sec/Read is the average time, in seconds, of a read of data from the disk.</w:t>
            </w:r>
          </w:p>
          <w:p w:rsidR="00301D63" w:rsidRPr="008312AE" w:rsidRDefault="00301D63" w:rsidP="00814BCA">
            <w:pPr>
              <w:pStyle w:val="TableTextMS"/>
              <w:rPr>
                <w:b/>
                <w:szCs w:val="20"/>
              </w:rPr>
            </w:pPr>
          </w:p>
          <w:p w:rsidR="00301D63" w:rsidRPr="008312AE" w:rsidRDefault="00301D63" w:rsidP="00814BCA">
            <w:pPr>
              <w:pStyle w:val="TableTextMS"/>
              <w:rPr>
                <w:b/>
                <w:szCs w:val="20"/>
              </w:rPr>
            </w:pPr>
            <w:r w:rsidRPr="008312AE">
              <w:rPr>
                <w:szCs w:val="20"/>
              </w:rPr>
              <w:t>Reads</w:t>
            </w:r>
          </w:p>
          <w:p w:rsidR="00301D63" w:rsidRPr="008312AE" w:rsidRDefault="00301D63" w:rsidP="00814BCA">
            <w:pPr>
              <w:pStyle w:val="TableTextMS"/>
              <w:rPr>
                <w:b/>
                <w:szCs w:val="20"/>
              </w:rPr>
            </w:pPr>
            <w:r w:rsidRPr="008312AE">
              <w:rPr>
                <w:szCs w:val="20"/>
              </w:rPr>
              <w:t>Excellent less than  08 Msec    ( .008 seconds )</w:t>
            </w:r>
          </w:p>
          <w:p w:rsidR="00301D63" w:rsidRPr="008312AE" w:rsidRDefault="00301D63" w:rsidP="00814BCA">
            <w:pPr>
              <w:pStyle w:val="TableTextMS"/>
              <w:rPr>
                <w:b/>
                <w:szCs w:val="20"/>
              </w:rPr>
            </w:pPr>
            <w:r w:rsidRPr="008312AE">
              <w:rPr>
                <w:szCs w:val="20"/>
              </w:rPr>
              <w:t>Good  less than  12 Msec    ( .012 seconds )</w:t>
            </w:r>
          </w:p>
          <w:p w:rsidR="00301D63" w:rsidRPr="008312AE" w:rsidRDefault="00301D63" w:rsidP="00814BCA">
            <w:pPr>
              <w:pStyle w:val="TableTextMS"/>
              <w:rPr>
                <w:b/>
                <w:szCs w:val="20"/>
              </w:rPr>
            </w:pPr>
            <w:r w:rsidRPr="008312AE">
              <w:rPr>
                <w:szCs w:val="20"/>
              </w:rPr>
              <w:t>Fair  less than  20 Msec    ( .020 seconds )</w:t>
            </w:r>
          </w:p>
          <w:p w:rsidR="00301D63" w:rsidRPr="008312AE" w:rsidRDefault="00301D63" w:rsidP="00814BCA">
            <w:pPr>
              <w:pStyle w:val="TableTextMS"/>
              <w:rPr>
                <w:b/>
                <w:szCs w:val="20"/>
              </w:rPr>
            </w:pPr>
            <w:r w:rsidRPr="008312AE">
              <w:rPr>
                <w:szCs w:val="20"/>
              </w:rPr>
              <w:t>Poor  greater than  20 Msec    ( .020 seconds )</w:t>
            </w:r>
          </w:p>
          <w:p w:rsidR="00301D63" w:rsidRPr="008312AE" w:rsidRDefault="00301D63" w:rsidP="00814BCA">
            <w:pPr>
              <w:pStyle w:val="TableTextMS"/>
              <w:rPr>
                <w:b/>
                <w:szCs w:val="20"/>
              </w:rPr>
            </w:pPr>
          </w:p>
        </w:tc>
      </w:tr>
      <w:tr w:rsidR="00301D63" w:rsidRPr="000E5AD2" w:rsidTr="00814BCA">
        <w:trPr>
          <w:cnfStyle w:val="000000100000" w:firstRow="0" w:lastRow="0" w:firstColumn="0" w:lastColumn="0" w:oddVBand="0" w:evenVBand="0" w:oddHBand="1" w:evenHBand="0" w:firstRowFirstColumn="0" w:firstRowLastColumn="0" w:lastRowFirstColumn="0" w:lastRowLastColumn="0"/>
        </w:trPr>
        <w:tc>
          <w:tcPr>
            <w:tcW w:w="9450" w:type="dxa"/>
          </w:tcPr>
          <w:p w:rsidR="00301D63" w:rsidRPr="00F93FA0" w:rsidRDefault="00814BCA" w:rsidP="00814BCA">
            <w:pPr>
              <w:pStyle w:val="TableTextMS"/>
              <w:rPr>
                <w:b/>
              </w:rPr>
            </w:pPr>
            <w:r w:rsidRPr="00F93FA0">
              <w:rPr>
                <w:b/>
              </w:rPr>
              <w:t>Additional Information</w:t>
            </w:r>
          </w:p>
        </w:tc>
      </w:tr>
      <w:tr w:rsidR="00301D63" w:rsidTr="00933D0D">
        <w:trPr>
          <w:cnfStyle w:val="000000010000" w:firstRow="0" w:lastRow="0" w:firstColumn="0" w:lastColumn="0" w:oddVBand="0" w:evenVBand="0" w:oddHBand="0" w:evenHBand="1" w:firstRowFirstColumn="0" w:firstRowLastColumn="0" w:lastRowFirstColumn="0" w:lastRowLastColumn="0"/>
        </w:trPr>
        <w:tc>
          <w:tcPr>
            <w:tcW w:w="9450" w:type="dxa"/>
            <w:tcMar>
              <w:left w:w="0" w:type="dxa"/>
              <w:right w:w="0" w:type="dxa"/>
            </w:tcMar>
          </w:tcPr>
          <w:tbl>
            <w:tblPr>
              <w:tblW w:w="9360" w:type="dxa"/>
              <w:tblLayout w:type="fixed"/>
              <w:tblCellMar>
                <w:left w:w="0" w:type="dxa"/>
                <w:right w:w="0" w:type="dxa"/>
              </w:tblCellMar>
              <w:tblLook w:val="04A0" w:firstRow="1" w:lastRow="0" w:firstColumn="1" w:lastColumn="0" w:noHBand="0" w:noVBand="1"/>
            </w:tblPr>
            <w:tblGrid>
              <w:gridCol w:w="9360"/>
            </w:tblGrid>
            <w:tr w:rsidR="00814BCA" w:rsidTr="00933D0D">
              <w:trPr>
                <w:trHeight w:val="284"/>
              </w:trPr>
              <w:tc>
                <w:tcPr>
                  <w:tcW w:w="9290" w:type="dxa"/>
                  <w:tcMar>
                    <w:top w:w="0" w:type="dxa"/>
                    <w:left w:w="115" w:type="dxa"/>
                    <w:bottom w:w="0" w:type="dxa"/>
                    <w:right w:w="115" w:type="dxa"/>
                  </w:tcMar>
                  <w:hideMark/>
                </w:tcPr>
                <w:p w:rsidR="000E5AD2" w:rsidRPr="000E5AD2" w:rsidRDefault="000E5AD2" w:rsidP="000E5AD2">
                  <w:pPr>
                    <w:pStyle w:val="TableTextMS"/>
                    <w:spacing w:before="0" w:after="0"/>
                    <w:rPr>
                      <w:b/>
                      <w:sz w:val="4"/>
                      <w:szCs w:val="4"/>
                    </w:rPr>
                  </w:pPr>
                </w:p>
                <w:p w:rsidR="00814BCA" w:rsidRPr="000E5AD2" w:rsidRDefault="00814BCA" w:rsidP="000E5AD2">
                  <w:pPr>
                    <w:pStyle w:val="TableTextMS"/>
                    <w:spacing w:before="0" w:after="0"/>
                    <w:rPr>
                      <w:b/>
                    </w:rPr>
                  </w:pPr>
                  <w:r w:rsidRPr="000E5AD2">
                    <w:rPr>
                      <w:b/>
                    </w:rPr>
                    <w:t>Importance</w:t>
                  </w:r>
                </w:p>
              </w:tc>
            </w:tr>
            <w:tr w:rsidR="00814BCA" w:rsidTr="00933D0D">
              <w:trPr>
                <w:trHeight w:val="288"/>
              </w:trPr>
              <w:tc>
                <w:tcPr>
                  <w:tcW w:w="9290" w:type="dxa"/>
                  <w:tcMar>
                    <w:top w:w="0" w:type="dxa"/>
                    <w:left w:w="108" w:type="dxa"/>
                    <w:bottom w:w="0" w:type="dxa"/>
                    <w:right w:w="108" w:type="dxa"/>
                  </w:tcMar>
                  <w:hideMark/>
                </w:tcPr>
                <w:p w:rsidR="00062967" w:rsidRDefault="00076279">
                  <w:pPr>
                    <w:pStyle w:val="NormalWeb"/>
                    <w:divId w:val="1188179261"/>
                  </w:pPr>
                  <w:r>
                    <w:rPr>
                      <w:rFonts w:ascii="Segoe UI" w:hAnsi="Segoe UI" w:cs="Segoe UI"/>
                      <w:color w:val="000000"/>
                      <w:sz w:val="20"/>
                      <w:szCs w:val="20"/>
                    </w:rPr>
                    <w:t>At least one drive has an average read response time that is over 10 milliseconds (ms). There is the risk of degraded performance.</w:t>
                  </w:r>
                </w:p>
                <w:p w:rsidR="00814BCA" w:rsidRPr="000E5AD2" w:rsidRDefault="00814BCA" w:rsidP="000E5AD2">
                  <w:pPr>
                    <w:pStyle w:val="TableTextMS"/>
                    <w:spacing w:before="0" w:after="0"/>
                  </w:pPr>
                </w:p>
              </w:tc>
            </w:tr>
            <w:tr w:rsidR="00814BCA" w:rsidTr="00933D0D">
              <w:trPr>
                <w:trHeight w:val="284"/>
              </w:trPr>
              <w:tc>
                <w:tcPr>
                  <w:tcW w:w="9290" w:type="dxa"/>
                  <w:tcMar>
                    <w:top w:w="0" w:type="dxa"/>
                    <w:left w:w="115" w:type="dxa"/>
                    <w:bottom w:w="0" w:type="dxa"/>
                    <w:right w:w="115" w:type="dxa"/>
                  </w:tcMar>
                  <w:hideMark/>
                </w:tcPr>
                <w:p w:rsidR="000E5AD2" w:rsidRPr="000E5AD2" w:rsidRDefault="000E5AD2" w:rsidP="000E5AD2">
                  <w:pPr>
                    <w:pStyle w:val="TableTextMS"/>
                    <w:spacing w:before="0" w:after="0"/>
                    <w:rPr>
                      <w:b/>
                      <w:sz w:val="4"/>
                      <w:szCs w:val="4"/>
                    </w:rPr>
                  </w:pPr>
                </w:p>
                <w:p w:rsidR="00814BCA" w:rsidRPr="000E5AD2" w:rsidRDefault="00814BCA" w:rsidP="000E5AD2">
                  <w:pPr>
                    <w:pStyle w:val="TableTextMS"/>
                    <w:spacing w:before="0" w:after="0"/>
                    <w:rPr>
                      <w:b/>
                    </w:rPr>
                  </w:pPr>
                  <w:r w:rsidRPr="000E5AD2">
                    <w:rPr>
                      <w:b/>
                    </w:rPr>
                    <w:t>Recommended Resolution</w:t>
                  </w:r>
                </w:p>
              </w:tc>
            </w:tr>
            <w:tr w:rsidR="00814BCA" w:rsidTr="00933D0D">
              <w:trPr>
                <w:trHeight w:val="288"/>
              </w:trPr>
              <w:tc>
                <w:tcPr>
                  <w:tcW w:w="9290" w:type="dxa"/>
                  <w:tcMar>
                    <w:top w:w="0" w:type="dxa"/>
                    <w:left w:w="108" w:type="dxa"/>
                    <w:bottom w:w="0" w:type="dxa"/>
                    <w:right w:w="108" w:type="dxa"/>
                  </w:tcMar>
                  <w:hideMark/>
                </w:tcPr>
                <w:p w:rsidR="00062967" w:rsidRDefault="00076279">
                  <w:pPr>
                    <w:pStyle w:val="NormalWeb"/>
                    <w:divId w:val="438725518"/>
                  </w:pPr>
                  <w:r>
                    <w:rPr>
                      <w:rFonts w:ascii="Segoe UI" w:hAnsi="Segoe UI" w:cs="Segoe UI"/>
                      <w:color w:val="000000"/>
                      <w:sz w:val="20"/>
                      <w:szCs w:val="20"/>
                    </w:rPr>
                    <w:t xml:space="preserve">Investigate disk performance. In addition, identify queries that are using excessive reads or writes and tune them to reduce I/O. Consider moving highly active databases requiring significant I/O to drives that are less utilized. Use SQLIO.exe or IOmeter.exe (http://www.iometer.org) during low usage hours to test whether the storage system is configured for maximum throughput. </w:t>
                  </w:r>
                </w:p>
                <w:p w:rsidR="00814BCA" w:rsidRPr="000E5AD2" w:rsidRDefault="00814BCA" w:rsidP="000E5AD2">
                  <w:pPr>
                    <w:pStyle w:val="TableTextMS"/>
                    <w:spacing w:before="0" w:after="0"/>
                  </w:pPr>
                </w:p>
              </w:tc>
            </w:tr>
          </w:tbl>
          <w:p w:rsidR="00301D63" w:rsidRPr="008312AE" w:rsidRDefault="00301D63" w:rsidP="00814BCA"/>
        </w:tc>
      </w:tr>
      <w:tr w:rsidR="00301D63" w:rsidRPr="000E5AD2" w:rsidTr="00814BCA">
        <w:trPr>
          <w:cnfStyle w:val="000000100000" w:firstRow="0" w:lastRow="0" w:firstColumn="0" w:lastColumn="0" w:oddVBand="0" w:evenVBand="0" w:oddHBand="1" w:evenHBand="0" w:firstRowFirstColumn="0" w:firstRowLastColumn="0" w:lastRowFirstColumn="0" w:lastRowLastColumn="0"/>
        </w:trPr>
        <w:tc>
          <w:tcPr>
            <w:tcW w:w="9450" w:type="dxa"/>
          </w:tcPr>
          <w:p w:rsidR="00301D63" w:rsidRPr="00F93FA0" w:rsidRDefault="00301D63" w:rsidP="00814BCA">
            <w:pPr>
              <w:pStyle w:val="TableTextMS"/>
              <w:rPr>
                <w:b/>
              </w:rPr>
            </w:pPr>
            <w:r w:rsidRPr="00F93FA0">
              <w:rPr>
                <w:b/>
              </w:rPr>
              <w:t>Annotation</w:t>
            </w:r>
          </w:p>
        </w:tc>
      </w:tr>
      <w:tr w:rsidR="00301D63" w:rsidTr="00814BCA">
        <w:trPr>
          <w:cnfStyle w:val="000000010000" w:firstRow="0" w:lastRow="0" w:firstColumn="0" w:lastColumn="0" w:oddVBand="0" w:evenVBand="0" w:oddHBand="0" w:evenHBand="1" w:firstRowFirstColumn="0" w:firstRowLastColumn="0" w:lastRowFirstColumn="0" w:lastRowLastColumn="0"/>
        </w:trPr>
        <w:tc>
          <w:tcPr>
            <w:tcW w:w="9450" w:type="dxa"/>
          </w:tcPr>
          <w:p w:rsidR="00062967" w:rsidRDefault="00076279">
            <w:pPr>
              <w:divId w:val="1106389106"/>
              <w:rPr>
                <w:rFonts w:eastAsia="Times New Roman"/>
                <w:sz w:val="24"/>
                <w:szCs w:val="24"/>
              </w:rPr>
            </w:pPr>
            <w:r>
              <w:rPr>
                <w:rFonts w:eastAsia="Times New Roman"/>
              </w:rPr>
              <w:t>False positive...customer wants to re-validate the finding using perfmon over an extended period of time.</w:t>
            </w:r>
          </w:p>
          <w:p w:rsidR="00301D63" w:rsidRPr="0095265C" w:rsidRDefault="00301D63" w:rsidP="00814BCA">
            <w:pPr>
              <w:pStyle w:val="TableTextMS"/>
              <w:rPr>
                <w:b/>
              </w:rPr>
            </w:pPr>
          </w:p>
        </w:tc>
      </w:tr>
      <w:tr w:rsidR="00301D63" w:rsidRPr="000E5AD2" w:rsidTr="00814BCA">
        <w:trPr>
          <w:cnfStyle w:val="000000100000" w:firstRow="0" w:lastRow="0" w:firstColumn="0" w:lastColumn="0" w:oddVBand="0" w:evenVBand="0" w:oddHBand="1" w:evenHBand="0" w:firstRowFirstColumn="0" w:firstRowLastColumn="0" w:lastRowFirstColumn="0" w:lastRowLastColumn="0"/>
        </w:trPr>
        <w:tc>
          <w:tcPr>
            <w:tcW w:w="9450" w:type="dxa"/>
          </w:tcPr>
          <w:p w:rsidR="00301D63" w:rsidRPr="00F93FA0" w:rsidRDefault="00301D63" w:rsidP="00814BCA">
            <w:pPr>
              <w:pStyle w:val="TableTextMS"/>
              <w:rPr>
                <w:b/>
              </w:rPr>
            </w:pPr>
            <w:r w:rsidRPr="00F93FA0">
              <w:rPr>
                <w:b/>
              </w:rPr>
              <w:t>Affected Nodes</w:t>
            </w:r>
          </w:p>
        </w:tc>
      </w:tr>
      <w:tr w:rsidR="00301D63" w:rsidTr="00814BCA">
        <w:trPr>
          <w:cnfStyle w:val="000000010000" w:firstRow="0" w:lastRow="0" w:firstColumn="0" w:lastColumn="0" w:oddVBand="0" w:evenVBand="0" w:oddHBand="0" w:evenHBand="1" w:firstRowFirstColumn="0" w:firstRowLastColumn="0" w:lastRowFirstColumn="0" w:lastRowLastColumn="0"/>
        </w:trPr>
        <w:tc>
          <w:tcPr>
            <w:tcW w:w="9450" w:type="dxa"/>
          </w:tcPr>
          <w:p w:rsidR="00301D63" w:rsidRPr="00717463" w:rsidRDefault="00301D63" w:rsidP="00814BCA">
            <w:pPr>
              <w:pStyle w:val="TableTextMS"/>
              <w:rPr>
                <w:b/>
                <w:sz w:val="2"/>
              </w:rPr>
            </w:pPr>
          </w:p>
          <w:tbl>
            <w:tblPr>
              <w:tblStyle w:val="TableGrid"/>
              <w:tblW w:w="9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15" w:type="dxa"/>
                <w:right w:w="115" w:type="dxa"/>
              </w:tblCellMar>
              <w:tblLook w:val="04A0" w:firstRow="1" w:lastRow="0" w:firstColumn="1" w:lastColumn="0" w:noHBand="0" w:noVBand="1"/>
            </w:tblPr>
            <w:tblGrid>
              <w:gridCol w:w="324"/>
              <w:gridCol w:w="1913"/>
              <w:gridCol w:w="7123"/>
            </w:tblGrid>
            <w:tr w:rsidR="00AA7680" w:rsidRPr="00933D0D" w:rsidTr="006255C0">
              <w:trPr>
                <w:trHeight w:val="188"/>
              </w:trPr>
              <w:tc>
                <w:tcPr>
                  <w:tcW w:w="324" w:type="dxa"/>
                  <w:noWrap/>
                  <w:tcMar>
                    <w:left w:w="0" w:type="dxa"/>
                    <w:right w:w="0" w:type="dxa"/>
                  </w:tcMar>
                  <w:hideMark/>
                </w:tcPr>
                <w:p w:rsidR="00AA7680" w:rsidRPr="00933D0D" w:rsidRDefault="00AA7680" w:rsidP="006255C0">
                  <w:pPr>
                    <w:pStyle w:val="TableTextMS"/>
                    <w:spacing w:before="0" w:after="0"/>
                    <w:rPr>
                      <w:szCs w:val="20"/>
                    </w:rPr>
                  </w:pPr>
                  <w:r w:rsidRPr="00933D0D">
                    <w:rPr>
                      <w:noProof/>
                      <w:szCs w:val="20"/>
                    </w:rPr>
                    <w:lastRenderedPageBreak/>
                    <w:drawing>
                      <wp:inline distT="0" distB="0" distL="0" distR="0">
                        <wp:extent cx="152400" cy="152400"/>
                        <wp:effectExtent l="19050" t="0" r="0" b="0"/>
                        <wp:docPr id="403693232" name="InsertedImage" descr="Machine inser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ertedImage" descr="Machine inserted"/>
                                <pic:cNvPicPr>
                                  <a:picLocks noChangeAspect="1" noChangeArrowheads="1"/>
                                </pic:cNvPicPr>
                              </pic:nvPicPr>
                              <pic:blipFill>
                                <a:blip r:embed="rId59"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tc>
                <w:tcPr>
                  <w:tcW w:w="1913" w:type="dxa"/>
                  <w:tcMar>
                    <w:left w:w="0" w:type="dxa"/>
                    <w:right w:w="0" w:type="dxa"/>
                  </w:tcMar>
                  <w:hideMark/>
                </w:tcPr>
                <w:p w:rsidR="00AA7680" w:rsidRPr="00933D0D" w:rsidRDefault="00AA7680" w:rsidP="006255C0">
                  <w:pPr>
                    <w:pStyle w:val="TableTextMS"/>
                    <w:spacing w:before="0" w:after="0"/>
                    <w:rPr>
                      <w:szCs w:val="20"/>
                    </w:rPr>
                  </w:pPr>
                  <w:r w:rsidRPr="00933D0D">
                    <w:rPr>
                      <w:szCs w:val="20"/>
                    </w:rPr>
                    <w:t>SCMMAVM3P.CHOMP.ORG\H:\</w:t>
                  </w:r>
                </w:p>
              </w:tc>
              <w:tc>
                <w:tcPr>
                  <w:tcW w:w="7123" w:type="dxa"/>
                  <w:hideMark/>
                </w:tcPr>
                <w:p w:rsidR="00AA7680" w:rsidRPr="00933D0D" w:rsidRDefault="00AA7680" w:rsidP="006255C0">
                  <w:pPr>
                    <w:pStyle w:val="TableTextMS"/>
                    <w:spacing w:before="0" w:after="0"/>
                    <w:rPr>
                      <w:szCs w:val="20"/>
                    </w:rPr>
                  </w:pPr>
                  <w:r w:rsidRPr="00933D0D">
                    <w:rPr>
                      <w:szCs w:val="20"/>
                    </w:rPr>
                    <w:t>Logical Drive Letter:  H:</w:t>
                  </w:r>
                </w:p>
                <w:p w:rsidR="00AA7680" w:rsidRPr="00933D0D" w:rsidRDefault="00AA7680" w:rsidP="006255C0">
                  <w:pPr>
                    <w:pStyle w:val="TableTextMS"/>
                    <w:spacing w:before="0" w:after="0"/>
                    <w:rPr>
                      <w:szCs w:val="20"/>
                    </w:rPr>
                  </w:pPr>
                </w:p>
                <w:p w:rsidR="00AA7680" w:rsidRPr="00933D0D" w:rsidRDefault="00AA7680" w:rsidP="006255C0">
                  <w:pPr>
                    <w:pStyle w:val="TableTextMS"/>
                    <w:spacing w:before="0" w:after="0"/>
                    <w:rPr>
                      <w:szCs w:val="20"/>
                    </w:rPr>
                  </w:pPr>
                  <w:r w:rsidRPr="00933D0D">
                    <w:rPr>
                      <w:szCs w:val="20"/>
                    </w:rPr>
                    <w:t>Failed Time-Slices:</w:t>
                  </w:r>
                </w:p>
                <w:p w:rsidR="00AA7680" w:rsidRPr="00933D0D" w:rsidRDefault="00AA7680" w:rsidP="006255C0">
                  <w:pPr>
                    <w:pStyle w:val="TableTextMS"/>
                    <w:spacing w:before="0" w:after="0"/>
                    <w:rPr>
                      <w:szCs w:val="20"/>
                    </w:rPr>
                  </w:pPr>
                  <w:r w:rsidRPr="00933D0D">
                    <w:rPr>
                      <w:szCs w:val="20"/>
                    </w:rPr>
                    <w:t>2/22/2014 12:14:29 AM-Avg. Disk sec/Read (H:)-0.015572966849646</w:t>
                  </w:r>
                </w:p>
                <w:p w:rsidR="00AA7680" w:rsidRPr="00933D0D" w:rsidRDefault="00AA7680" w:rsidP="006255C0">
                  <w:pPr>
                    <w:pStyle w:val="TableTextMS"/>
                    <w:spacing w:before="0" w:after="0"/>
                    <w:rPr>
                      <w:szCs w:val="20"/>
                    </w:rPr>
                  </w:pPr>
                  <w:r w:rsidRPr="00933D0D">
                    <w:rPr>
                      <w:szCs w:val="20"/>
                    </w:rPr>
                    <w:t>2/22/2014 12:34:29 AM-Avg. Disk sec/Read (H:)-0.0103881194742672</w:t>
                  </w:r>
                </w:p>
                <w:p w:rsidR="00AA7680" w:rsidRPr="00933D0D" w:rsidRDefault="00AA7680" w:rsidP="006255C0">
                  <w:pPr>
                    <w:pStyle w:val="TableTextMS"/>
                    <w:spacing w:before="0" w:after="0"/>
                    <w:rPr>
                      <w:szCs w:val="20"/>
                    </w:rPr>
                  </w:pPr>
                  <w:r w:rsidRPr="00933D0D">
                    <w:rPr>
                      <w:szCs w:val="20"/>
                    </w:rPr>
                    <w:t>2/22/2014 12:54:29 AM-Avg. Disk sec/Read (H:)-0.0209093286277181</w:t>
                  </w:r>
                </w:p>
              </w:tc>
            </w:tr>
            <w:tr w:rsidR="00AA7680" w:rsidRPr="00933D0D" w:rsidTr="006255C0">
              <w:trPr>
                <w:trHeight w:val="188"/>
              </w:trPr>
              <w:tc>
                <w:tcPr>
                  <w:tcW w:w="324" w:type="dxa"/>
                  <w:noWrap/>
                  <w:tcMar>
                    <w:left w:w="0" w:type="dxa"/>
                    <w:right w:w="0" w:type="dxa"/>
                  </w:tcMar>
                  <w:hideMark/>
                </w:tcPr>
                <w:p w:rsidR="00AA7680" w:rsidRPr="00933D0D" w:rsidRDefault="00AA7680" w:rsidP="006255C0">
                  <w:pPr>
                    <w:pStyle w:val="TableTextMS"/>
                    <w:spacing w:before="0" w:after="0"/>
                    <w:rPr>
                      <w:szCs w:val="20"/>
                    </w:rPr>
                  </w:pPr>
                  <w:r w:rsidRPr="00933D0D">
                    <w:rPr>
                      <w:noProof/>
                      <w:szCs w:val="20"/>
                    </w:rPr>
                    <w:drawing>
                      <wp:inline distT="0" distB="0" distL="0" distR="0">
                        <wp:extent cx="152400" cy="152400"/>
                        <wp:effectExtent l="19050" t="0" r="0" b="0"/>
                        <wp:docPr id="2010353961" name="InsertedImage" descr="Machine inser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ertedImage" descr="Machine inserted"/>
                                <pic:cNvPicPr>
                                  <a:picLocks noChangeAspect="1" noChangeArrowheads="1"/>
                                </pic:cNvPicPr>
                              </pic:nvPicPr>
                              <pic:blipFill>
                                <a:blip r:embed="rId59"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tc>
                <w:tcPr>
                  <w:tcW w:w="1913" w:type="dxa"/>
                  <w:tcMar>
                    <w:left w:w="0" w:type="dxa"/>
                    <w:right w:w="0" w:type="dxa"/>
                  </w:tcMar>
                  <w:hideMark/>
                </w:tcPr>
                <w:p w:rsidR="00AA7680" w:rsidRPr="00933D0D" w:rsidRDefault="00AA7680" w:rsidP="006255C0">
                  <w:pPr>
                    <w:pStyle w:val="TableTextMS"/>
                    <w:spacing w:before="0" w:after="0"/>
                    <w:rPr>
                      <w:szCs w:val="20"/>
                    </w:rPr>
                  </w:pPr>
                  <w:r w:rsidRPr="00933D0D">
                    <w:rPr>
                      <w:szCs w:val="20"/>
                    </w:rPr>
                    <w:t>SCMMAVM3P.CHOMP.ORG\E:\</w:t>
                  </w:r>
                </w:p>
              </w:tc>
              <w:tc>
                <w:tcPr>
                  <w:tcW w:w="7123" w:type="dxa"/>
                  <w:hideMark/>
                </w:tcPr>
                <w:p w:rsidR="00AA7680" w:rsidRPr="00933D0D" w:rsidRDefault="00AA7680" w:rsidP="006255C0">
                  <w:pPr>
                    <w:pStyle w:val="TableTextMS"/>
                    <w:spacing w:before="0" w:after="0"/>
                    <w:rPr>
                      <w:szCs w:val="20"/>
                    </w:rPr>
                  </w:pPr>
                  <w:r w:rsidRPr="00933D0D">
                    <w:rPr>
                      <w:szCs w:val="20"/>
                    </w:rPr>
                    <w:t>Logical Drive Letter:  E:</w:t>
                  </w:r>
                </w:p>
                <w:p w:rsidR="00AA7680" w:rsidRPr="00933D0D" w:rsidRDefault="00AA7680" w:rsidP="006255C0">
                  <w:pPr>
                    <w:pStyle w:val="TableTextMS"/>
                    <w:spacing w:before="0" w:after="0"/>
                    <w:rPr>
                      <w:szCs w:val="20"/>
                    </w:rPr>
                  </w:pPr>
                </w:p>
                <w:p w:rsidR="00AA7680" w:rsidRPr="00933D0D" w:rsidRDefault="00AA7680" w:rsidP="006255C0">
                  <w:pPr>
                    <w:pStyle w:val="TableTextMS"/>
                    <w:spacing w:before="0" w:after="0"/>
                    <w:rPr>
                      <w:szCs w:val="20"/>
                    </w:rPr>
                  </w:pPr>
                  <w:r w:rsidRPr="00933D0D">
                    <w:rPr>
                      <w:szCs w:val="20"/>
                    </w:rPr>
                    <w:t>Failed Time-Slices:</w:t>
                  </w:r>
                </w:p>
                <w:p w:rsidR="00AA7680" w:rsidRPr="00933D0D" w:rsidRDefault="00AA7680" w:rsidP="006255C0">
                  <w:pPr>
                    <w:pStyle w:val="TableTextMS"/>
                    <w:spacing w:before="0" w:after="0"/>
                    <w:rPr>
                      <w:szCs w:val="20"/>
                    </w:rPr>
                  </w:pPr>
                  <w:r w:rsidRPr="00933D0D">
                    <w:rPr>
                      <w:szCs w:val="20"/>
                    </w:rPr>
                    <w:t>2/22/2014 12:14:29 AM-Avg. Disk sec/Read (E:)-0.0084151810331845</w:t>
                  </w:r>
                </w:p>
                <w:p w:rsidR="00AA7680" w:rsidRPr="00933D0D" w:rsidRDefault="00AA7680" w:rsidP="006255C0">
                  <w:pPr>
                    <w:pStyle w:val="TableTextMS"/>
                    <w:spacing w:before="0" w:after="0"/>
                    <w:rPr>
                      <w:szCs w:val="20"/>
                    </w:rPr>
                  </w:pPr>
                  <w:r w:rsidRPr="00933D0D">
                    <w:rPr>
                      <w:szCs w:val="20"/>
                    </w:rPr>
                    <w:t>2/22/2014 12:34:29 AM-Avg. Disk sec/Read (E:)-0.00815823418227288</w:t>
                  </w:r>
                </w:p>
                <w:p w:rsidR="00AA7680" w:rsidRPr="00933D0D" w:rsidRDefault="00AA7680" w:rsidP="006255C0">
                  <w:pPr>
                    <w:pStyle w:val="TableTextMS"/>
                    <w:spacing w:before="0" w:after="0"/>
                    <w:rPr>
                      <w:szCs w:val="20"/>
                    </w:rPr>
                  </w:pPr>
                  <w:r w:rsidRPr="00933D0D">
                    <w:rPr>
                      <w:szCs w:val="20"/>
                    </w:rPr>
                    <w:t>2/22/2014 12:54:29 AM-Avg. Disk sec/Read (E:)-0.00866167024098105</w:t>
                  </w:r>
                </w:p>
              </w:tc>
            </w:tr>
            <w:tr w:rsidR="00AA7680" w:rsidRPr="00933D0D" w:rsidTr="006255C0">
              <w:trPr>
                <w:trHeight w:val="188"/>
              </w:trPr>
              <w:tc>
                <w:tcPr>
                  <w:tcW w:w="324" w:type="dxa"/>
                  <w:noWrap/>
                  <w:tcMar>
                    <w:left w:w="0" w:type="dxa"/>
                    <w:right w:w="0" w:type="dxa"/>
                  </w:tcMar>
                  <w:hideMark/>
                </w:tcPr>
                <w:p w:rsidR="00AA7680" w:rsidRPr="00933D0D" w:rsidRDefault="00AA7680" w:rsidP="006255C0">
                  <w:pPr>
                    <w:pStyle w:val="TableTextMS"/>
                    <w:spacing w:before="0" w:after="0"/>
                    <w:rPr>
                      <w:szCs w:val="20"/>
                    </w:rPr>
                  </w:pPr>
                  <w:r w:rsidRPr="00933D0D">
                    <w:rPr>
                      <w:noProof/>
                      <w:szCs w:val="20"/>
                    </w:rPr>
                    <w:drawing>
                      <wp:inline distT="0" distB="0" distL="0" distR="0">
                        <wp:extent cx="152400" cy="152400"/>
                        <wp:effectExtent l="19050" t="0" r="0" b="0"/>
                        <wp:docPr id="713816339" name="InsertedImage" descr="Machine inser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ertedImage" descr="Machine inserted"/>
                                <pic:cNvPicPr>
                                  <a:picLocks noChangeAspect="1" noChangeArrowheads="1"/>
                                </pic:cNvPicPr>
                              </pic:nvPicPr>
                              <pic:blipFill>
                                <a:blip r:embed="rId59"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tc>
                <w:tcPr>
                  <w:tcW w:w="1913" w:type="dxa"/>
                  <w:tcMar>
                    <w:left w:w="0" w:type="dxa"/>
                    <w:right w:w="0" w:type="dxa"/>
                  </w:tcMar>
                  <w:hideMark/>
                </w:tcPr>
                <w:p w:rsidR="00AA7680" w:rsidRPr="00933D0D" w:rsidRDefault="00AA7680" w:rsidP="006255C0">
                  <w:pPr>
                    <w:pStyle w:val="TableTextMS"/>
                    <w:spacing w:before="0" w:after="0"/>
                    <w:rPr>
                      <w:szCs w:val="20"/>
                    </w:rPr>
                  </w:pPr>
                  <w:r w:rsidRPr="00933D0D">
                    <w:rPr>
                      <w:szCs w:val="20"/>
                    </w:rPr>
                    <w:t>SCMMAVM1P.CHOMP.ORG\E:\</w:t>
                  </w:r>
                </w:p>
              </w:tc>
              <w:tc>
                <w:tcPr>
                  <w:tcW w:w="7123" w:type="dxa"/>
                  <w:hideMark/>
                </w:tcPr>
                <w:p w:rsidR="00AA7680" w:rsidRPr="00933D0D" w:rsidRDefault="00AA7680" w:rsidP="006255C0">
                  <w:pPr>
                    <w:pStyle w:val="TableTextMS"/>
                    <w:spacing w:before="0" w:after="0"/>
                    <w:rPr>
                      <w:szCs w:val="20"/>
                    </w:rPr>
                  </w:pPr>
                  <w:r w:rsidRPr="00933D0D">
                    <w:rPr>
                      <w:szCs w:val="20"/>
                    </w:rPr>
                    <w:t>Logical Drive Letter:  E:</w:t>
                  </w:r>
                </w:p>
                <w:p w:rsidR="00AA7680" w:rsidRPr="00933D0D" w:rsidRDefault="00AA7680" w:rsidP="006255C0">
                  <w:pPr>
                    <w:pStyle w:val="TableTextMS"/>
                    <w:spacing w:before="0" w:after="0"/>
                    <w:rPr>
                      <w:szCs w:val="20"/>
                    </w:rPr>
                  </w:pPr>
                </w:p>
                <w:p w:rsidR="00AA7680" w:rsidRPr="00933D0D" w:rsidRDefault="00AA7680" w:rsidP="006255C0">
                  <w:pPr>
                    <w:pStyle w:val="TableTextMS"/>
                    <w:spacing w:before="0" w:after="0"/>
                    <w:rPr>
                      <w:szCs w:val="20"/>
                    </w:rPr>
                  </w:pPr>
                  <w:r w:rsidRPr="00933D0D">
                    <w:rPr>
                      <w:szCs w:val="20"/>
                    </w:rPr>
                    <w:t>Failed Time-Slices:</w:t>
                  </w:r>
                </w:p>
                <w:p w:rsidR="00AA7680" w:rsidRPr="00933D0D" w:rsidRDefault="00AA7680" w:rsidP="006255C0">
                  <w:pPr>
                    <w:pStyle w:val="TableTextMS"/>
                    <w:spacing w:before="0" w:after="0"/>
                    <w:rPr>
                      <w:szCs w:val="20"/>
                    </w:rPr>
                  </w:pPr>
                  <w:r w:rsidRPr="00933D0D">
                    <w:rPr>
                      <w:szCs w:val="20"/>
                    </w:rPr>
                    <w:t>2/22/2014 12:14:29 AM-Avg. Disk sec/Read (E:)-0.00942999153627062</w:t>
                  </w:r>
                </w:p>
                <w:p w:rsidR="00AA7680" w:rsidRPr="00933D0D" w:rsidRDefault="00AA7680" w:rsidP="006255C0">
                  <w:pPr>
                    <w:pStyle w:val="TableTextMS"/>
                    <w:spacing w:before="0" w:after="0"/>
                    <w:rPr>
                      <w:szCs w:val="20"/>
                    </w:rPr>
                  </w:pPr>
                  <w:r w:rsidRPr="00933D0D">
                    <w:rPr>
                      <w:szCs w:val="20"/>
                    </w:rPr>
                    <w:t>2/22/2014 12:34:29 AM-Avg. Disk sec/Read (E:)-0.0105146688243229</w:t>
                  </w:r>
                </w:p>
                <w:p w:rsidR="00AA7680" w:rsidRPr="00933D0D" w:rsidRDefault="00AA7680" w:rsidP="006255C0">
                  <w:pPr>
                    <w:pStyle w:val="TableTextMS"/>
                    <w:spacing w:before="0" w:after="0"/>
                    <w:rPr>
                      <w:szCs w:val="20"/>
                    </w:rPr>
                  </w:pPr>
                  <w:r w:rsidRPr="00933D0D">
                    <w:rPr>
                      <w:szCs w:val="20"/>
                    </w:rPr>
                    <w:t>2/22/2014 12:54:29 AM-Avg. Disk sec/Read (E:)-0.0092865106840715</w:t>
                  </w:r>
                </w:p>
              </w:tc>
            </w:tr>
          </w:tbl>
          <w:p w:rsidR="00301D63" w:rsidRPr="00717463" w:rsidRDefault="00301D63" w:rsidP="00814BCA">
            <w:pPr>
              <w:pStyle w:val="TableTextMS"/>
              <w:rPr>
                <w:b/>
                <w:sz w:val="2"/>
              </w:rPr>
            </w:pPr>
          </w:p>
        </w:tc>
      </w:tr>
    </w:tbl>
    <w:p w:rsidR="00D147F1" w:rsidRDefault="00D147F1" w:rsidP="00764E8A">
      <w:pPr>
        <w:pStyle w:val="Heading2MS"/>
        <w:outlineLvl w:val="2"/>
        <w:sectPr w:rsidR="00D147F1" w:rsidSect="00D147F1">
          <w:footerReference w:type="default" r:id="rId190"/>
          <w:pgSz w:w="12240" w:h="15840"/>
          <w:pgMar w:top="1440" w:right="1440" w:bottom="1440" w:left="1440" w:header="576" w:footer="576" w:gutter="0"/>
          <w:cols w:space="720"/>
          <w:docGrid w:linePitch="299"/>
        </w:sectPr>
      </w:pPr>
    </w:p>
    <w:p w:rsidR="00301D63" w:rsidRDefault="00301D63" w:rsidP="00764E8A">
      <w:pPr>
        <w:pStyle w:val="Heading2MS"/>
        <w:outlineLvl w:val="2"/>
      </w:pPr>
      <w:bookmarkStart w:id="113" w:name="_Toc383552099"/>
      <w:r>
        <w:lastRenderedPageBreak/>
        <w:t>All Issues Table</w:t>
      </w:r>
      <w:bookmarkEnd w:id="113"/>
    </w:p>
    <w:tbl>
      <w:tblPr>
        <w:tblStyle w:val="MSTableStyle2"/>
        <w:tblW w:w="5000" w:type="pct"/>
        <w:tblInd w:w="0" w:type="dxa"/>
        <w:tblLook w:val="04A0" w:firstRow="1" w:lastRow="0" w:firstColumn="1" w:lastColumn="0" w:noHBand="0" w:noVBand="1"/>
      </w:tblPr>
      <w:tblGrid>
        <w:gridCol w:w="1474"/>
        <w:gridCol w:w="708"/>
        <w:gridCol w:w="665"/>
        <w:gridCol w:w="575"/>
        <w:gridCol w:w="516"/>
        <w:gridCol w:w="820"/>
        <w:gridCol w:w="906"/>
        <w:gridCol w:w="2082"/>
        <w:gridCol w:w="1614"/>
      </w:tblGrid>
      <w:tr w:rsidR="00A915C3" w:rsidRPr="00590AD3" w:rsidTr="003676C3">
        <w:trPr>
          <w:cnfStyle w:val="100000000000" w:firstRow="1" w:lastRow="0" w:firstColumn="0" w:lastColumn="0" w:oddVBand="0" w:evenVBand="0" w:oddHBand="0" w:evenHBand="0" w:firstRowFirstColumn="0" w:firstRowLastColumn="0" w:lastRowFirstColumn="0" w:lastRowLastColumn="0"/>
        </w:trPr>
        <w:tc>
          <w:tcPr>
            <w:tcW w:w="414" w:type="pct"/>
            <w:tcBorders>
              <w:right w:val="single" w:sz="4" w:space="0" w:color="FFFFFF" w:themeColor="background1"/>
            </w:tcBorders>
            <w:hideMark/>
          </w:tcPr>
          <w:p w:rsidR="00A915C3" w:rsidRPr="001E296F" w:rsidRDefault="00A915C3" w:rsidP="00A915C3">
            <w:pPr>
              <w:pStyle w:val="TableHeadingMS"/>
              <w:jc w:val="left"/>
            </w:pPr>
            <w:r w:rsidRPr="001E296F">
              <w:t>Name</w:t>
            </w:r>
          </w:p>
        </w:tc>
        <w:tc>
          <w:tcPr>
            <w:tcW w:w="365" w:type="pct"/>
            <w:tcBorders>
              <w:left w:val="single" w:sz="4" w:space="0" w:color="FFFFFF" w:themeColor="background1"/>
              <w:right w:val="single" w:sz="4" w:space="0" w:color="FFFFFF" w:themeColor="background1"/>
            </w:tcBorders>
            <w:hideMark/>
          </w:tcPr>
          <w:p w:rsidR="00A915C3" w:rsidRPr="001E296F" w:rsidRDefault="00A915C3" w:rsidP="00A915C3">
            <w:pPr>
              <w:pStyle w:val="TableHeadingMS"/>
              <w:jc w:val="left"/>
            </w:pPr>
            <w:r w:rsidRPr="001E296F">
              <w:t>Tags</w:t>
            </w:r>
          </w:p>
        </w:tc>
        <w:tc>
          <w:tcPr>
            <w:tcW w:w="583" w:type="pct"/>
            <w:tcBorders>
              <w:left w:val="single" w:sz="4" w:space="0" w:color="FFFFFF" w:themeColor="background1"/>
              <w:right w:val="single" w:sz="4" w:space="0" w:color="FFFFFF" w:themeColor="background1"/>
            </w:tcBorders>
            <w:hideMark/>
          </w:tcPr>
          <w:p w:rsidR="00A915C3" w:rsidRPr="001E296F" w:rsidRDefault="00A915C3" w:rsidP="00A915C3">
            <w:pPr>
              <w:pStyle w:val="TableHeadingMS"/>
              <w:jc w:val="left"/>
            </w:pPr>
            <w:r w:rsidRPr="001E296F">
              <w:t>Severity</w:t>
            </w:r>
          </w:p>
        </w:tc>
        <w:tc>
          <w:tcPr>
            <w:tcW w:w="558" w:type="pct"/>
            <w:tcBorders>
              <w:left w:val="single" w:sz="4" w:space="0" w:color="FFFFFF" w:themeColor="background1"/>
              <w:right w:val="single" w:sz="4" w:space="0" w:color="FFFFFF" w:themeColor="background1"/>
            </w:tcBorders>
            <w:hideMark/>
          </w:tcPr>
          <w:p w:rsidR="00A915C3" w:rsidRPr="001E296F" w:rsidRDefault="00A915C3" w:rsidP="00A915C3">
            <w:pPr>
              <w:pStyle w:val="TableHeadingMS"/>
              <w:jc w:val="left"/>
            </w:pPr>
            <w:r w:rsidRPr="001E296F">
              <w:t>Classification</w:t>
            </w:r>
          </w:p>
        </w:tc>
        <w:tc>
          <w:tcPr>
            <w:tcW w:w="435" w:type="pct"/>
            <w:tcBorders>
              <w:left w:val="single" w:sz="4" w:space="0" w:color="FFFFFF" w:themeColor="background1"/>
              <w:right w:val="single" w:sz="4" w:space="0" w:color="FFFFFF" w:themeColor="background1"/>
            </w:tcBorders>
            <w:hideMark/>
          </w:tcPr>
          <w:p w:rsidR="00A915C3" w:rsidRPr="001E296F" w:rsidRDefault="00A915C3" w:rsidP="00A915C3">
            <w:pPr>
              <w:pStyle w:val="TableHeadingMS"/>
              <w:jc w:val="left"/>
            </w:pPr>
            <w:r w:rsidRPr="001E296F">
              <w:t>Status</w:t>
            </w:r>
          </w:p>
        </w:tc>
        <w:tc>
          <w:tcPr>
            <w:tcW w:w="535" w:type="pct"/>
            <w:tcBorders>
              <w:left w:val="single" w:sz="4" w:space="0" w:color="FFFFFF" w:themeColor="background1"/>
              <w:right w:val="single" w:sz="4" w:space="0" w:color="FFFFFF" w:themeColor="background1"/>
            </w:tcBorders>
            <w:hideMark/>
          </w:tcPr>
          <w:p w:rsidR="00A915C3" w:rsidRPr="001E296F" w:rsidRDefault="00A915C3" w:rsidP="00A915C3">
            <w:pPr>
              <w:pStyle w:val="TableHeadingMS"/>
              <w:jc w:val="left"/>
            </w:pPr>
            <w:r w:rsidRPr="001E296F">
              <w:t>Description</w:t>
            </w:r>
          </w:p>
        </w:tc>
        <w:tc>
          <w:tcPr>
            <w:tcW w:w="509" w:type="pct"/>
            <w:tcBorders>
              <w:left w:val="single" w:sz="4" w:space="0" w:color="FFFFFF" w:themeColor="background1"/>
              <w:right w:val="single" w:sz="4" w:space="0" w:color="FFFFFF" w:themeColor="background1"/>
            </w:tcBorders>
            <w:hideMark/>
          </w:tcPr>
          <w:p w:rsidR="00A915C3" w:rsidRPr="001E296F" w:rsidRDefault="00A915C3" w:rsidP="00A915C3">
            <w:pPr>
              <w:pStyle w:val="TableHeadingMS"/>
              <w:jc w:val="left"/>
            </w:pPr>
            <w:r w:rsidRPr="001E296F">
              <w:t>Annotation</w:t>
            </w:r>
          </w:p>
        </w:tc>
        <w:tc>
          <w:tcPr>
            <w:tcW w:w="558" w:type="pct"/>
            <w:tcBorders>
              <w:left w:val="single" w:sz="4" w:space="0" w:color="FFFFFF" w:themeColor="background1"/>
              <w:right w:val="single" w:sz="4" w:space="0" w:color="FFFFFF" w:themeColor="background1"/>
            </w:tcBorders>
            <w:hideMark/>
          </w:tcPr>
          <w:p w:rsidR="00A915C3" w:rsidRPr="001E296F" w:rsidRDefault="00A915C3" w:rsidP="00A915C3">
            <w:pPr>
              <w:pStyle w:val="TableHeadingMS"/>
              <w:jc w:val="left"/>
            </w:pPr>
            <w:r w:rsidRPr="001E296F">
              <w:t>Affected</w:t>
            </w:r>
            <w:r w:rsidRPr="001E296F">
              <w:br/>
              <w:t>Objects</w:t>
            </w:r>
          </w:p>
        </w:tc>
        <w:tc>
          <w:tcPr>
            <w:tcW w:w="1043" w:type="pct"/>
            <w:tcBorders>
              <w:left w:val="single" w:sz="4" w:space="0" w:color="FFFFFF" w:themeColor="background1"/>
            </w:tcBorders>
            <w:hideMark/>
          </w:tcPr>
          <w:p w:rsidR="00A915C3" w:rsidRPr="001E296F" w:rsidRDefault="00A915C3" w:rsidP="00A915C3">
            <w:pPr>
              <w:pStyle w:val="TableHeadingMS"/>
              <w:jc w:val="left"/>
            </w:pPr>
            <w:r w:rsidRPr="001E296F">
              <w:t>Recommended Reading</w:t>
            </w:r>
          </w:p>
        </w:tc>
      </w:tr>
      <w:tr w:rsidR="00CC461A" w:rsidRPr="00590AD3" w:rsidTr="00A915C3">
        <w:trPr>
          <w:cnfStyle w:val="000000100000" w:firstRow="0" w:lastRow="0" w:firstColumn="0" w:lastColumn="0" w:oddVBand="0" w:evenVBand="0" w:oddHBand="1" w:evenHBand="0" w:firstRowFirstColumn="0" w:firstRowLastColumn="0" w:lastRowFirstColumn="0" w:lastRowLastColumn="0"/>
          <w:trHeight w:val="223"/>
        </w:trPr>
        <w:tc>
          <w:tcPr>
            <w:tcW w:w="414" w:type="pct"/>
            <w:hideMark/>
          </w:tcPr>
          <w:p w:rsidR="00A915C3" w:rsidRPr="00A915C3" w:rsidRDefault="00A915C3" w:rsidP="00A915C3">
            <w:pPr>
              <w:pStyle w:val="TableTextMS"/>
              <w:rPr>
                <w:b/>
              </w:rPr>
            </w:pPr>
            <w:r w:rsidRPr="00A915C3">
              <w:rPr>
                <w:b/>
              </w:rPr>
              <w:t>Database(s) identified with recovery model set to Simple</w:t>
            </w:r>
          </w:p>
        </w:tc>
        <w:tc>
          <w:tcPr>
            <w:tcW w:w="365" w:type="pct"/>
            <w:hideMark/>
          </w:tcPr>
          <w:p w:rsidR="00A915C3" w:rsidRPr="00590AD3" w:rsidRDefault="00A915C3" w:rsidP="00A915C3">
            <w:pPr>
              <w:pStyle w:val="TableTextMS"/>
            </w:pPr>
            <w:r>
              <w:t>Database Options</w:t>
            </w:r>
          </w:p>
        </w:tc>
        <w:tc>
          <w:tcPr>
            <w:tcW w:w="583" w:type="pct"/>
            <w:hideMark/>
          </w:tcPr>
          <w:p w:rsidR="00A915C3" w:rsidRPr="00590AD3" w:rsidRDefault="00A915C3" w:rsidP="00A915C3">
            <w:pPr>
              <w:pStyle w:val="TableTextMS"/>
            </w:pPr>
            <w:r>
              <w:t>High</w:t>
            </w:r>
          </w:p>
        </w:tc>
        <w:tc>
          <w:tcPr>
            <w:tcW w:w="558" w:type="pct"/>
            <w:hideMark/>
          </w:tcPr>
          <w:p w:rsidR="00A915C3" w:rsidRPr="00590AD3" w:rsidRDefault="00A915C3" w:rsidP="00A915C3">
            <w:pPr>
              <w:pStyle w:val="TableTextMS"/>
            </w:pPr>
            <w:r>
              <w:t>Risk</w:t>
            </w:r>
          </w:p>
        </w:tc>
        <w:tc>
          <w:tcPr>
            <w:tcW w:w="435" w:type="pct"/>
            <w:hideMark/>
          </w:tcPr>
          <w:p w:rsidR="00A915C3" w:rsidRPr="00590AD3" w:rsidRDefault="00A915C3" w:rsidP="00A915C3">
            <w:pPr>
              <w:pStyle w:val="TableTextMS"/>
            </w:pPr>
            <w:r>
              <w:t>Resolved</w:t>
            </w:r>
          </w:p>
        </w:tc>
        <w:tc>
          <w:tcPr>
            <w:tcW w:w="535" w:type="pct"/>
            <w:hideMark/>
          </w:tcPr>
          <w:p w:rsidR="00A915C3" w:rsidRPr="00590AD3" w:rsidRDefault="00A915C3" w:rsidP="00A915C3">
            <w:pPr>
              <w:pStyle w:val="TableTextMS"/>
            </w:pPr>
            <w:r>
              <w:t>This issue is raised when one or more user database’s recovery model is set to SIMPLE recovery mode.</w:t>
            </w:r>
          </w:p>
        </w:tc>
        <w:tc>
          <w:tcPr>
            <w:tcW w:w="509" w:type="pct"/>
            <w:hideMark/>
          </w:tcPr>
          <w:p w:rsidR="00062967" w:rsidRDefault="00076279">
            <w:pPr>
              <w:divId w:val="630936056"/>
              <w:rPr>
                <w:rFonts w:eastAsia="Times New Roman"/>
                <w:sz w:val="24"/>
                <w:szCs w:val="24"/>
              </w:rPr>
            </w:pPr>
            <w:r>
              <w:rPr>
                <w:rFonts w:eastAsia="Times New Roman"/>
              </w:rPr>
              <w:t>These databases do not need point in time recovery by design.</w:t>
            </w:r>
          </w:p>
          <w:p w:rsidR="00A915C3" w:rsidRPr="00590AD3" w:rsidRDefault="00A915C3" w:rsidP="00A915C3">
            <w:pPr>
              <w:pStyle w:val="TableTextMS"/>
            </w:pPr>
          </w:p>
        </w:tc>
        <w:tc>
          <w:tcPr>
            <w:tcW w:w="558" w:type="pct"/>
            <w:hideMark/>
          </w:tcPr>
          <w:p w:rsidR="00A915C3" w:rsidRPr="00590AD3" w:rsidRDefault="00A915C3" w:rsidP="00A915C3">
            <w:pPr>
              <w:pStyle w:val="TableTextMS"/>
            </w:pPr>
            <w:r>
              <w:t>SCMMAVM3P.CHOMP.ORG;  Prod61_MT; SCMMAVM3P.CHOMP.ORG;  cpm_StageCDC; SCMMAVM3P.CHOMP.ORG;  cpm_Stage; SCMMAVM3P.CHOMP.ORG;  CPM_ReportServerTempDB; SCMMAVM3P.CHOMP.ORG;  CPM_ReportServer; SCMMAVM3P.CHOMP.ORG;  CPM_MetaData; SCMMAVM3P.CHOMP.ORG;  cpm_EPMPortal; SCMMAVM3P.CHOMP.ORG;  cpm_AcuteCare; SCMMAVM2P.CHOMP.ORG;  Prod61_MT; SCMMAVM2P.CHOMP.ORG;  EToolkit</w:t>
            </w:r>
          </w:p>
        </w:tc>
        <w:tc>
          <w:tcPr>
            <w:tcW w:w="1043" w:type="pct"/>
            <w:hideMark/>
          </w:tcPr>
          <w:p w:rsidR="00062967" w:rsidRDefault="00457D53">
            <w:pPr>
              <w:pStyle w:val="NormalWeb"/>
              <w:divId w:val="1208646415"/>
              <w:rPr>
                <w:rFonts w:ascii="Segoe UI" w:hAnsi="Segoe UI" w:cs="Segoe UI"/>
                <w:color w:val="000000"/>
                <w:sz w:val="20"/>
                <w:szCs w:val="20"/>
              </w:rPr>
            </w:pPr>
            <w:hyperlink r:id="rId191" w:tgtFrame="_blank" w:history="1">
              <w:r w:rsidR="00076279">
                <w:rPr>
                  <w:rStyle w:val="Hyperlink"/>
                  <w:rFonts w:ascii="Segoe UI" w:hAnsi="Segoe UI" w:cs="Segoe UI"/>
                  <w:color w:val="000000"/>
                  <w:sz w:val="20"/>
                  <w:szCs w:val="20"/>
                </w:rPr>
                <w:t>Backup Under the Simple Recovery Model</w:t>
              </w:r>
            </w:hyperlink>
          </w:p>
          <w:p w:rsidR="00062967" w:rsidRDefault="00457D53">
            <w:pPr>
              <w:pStyle w:val="NormalWeb"/>
              <w:divId w:val="1208646415"/>
              <w:rPr>
                <w:rFonts w:ascii="Segoe UI" w:hAnsi="Segoe UI" w:cs="Segoe UI"/>
                <w:color w:val="000000"/>
                <w:sz w:val="20"/>
                <w:szCs w:val="20"/>
              </w:rPr>
            </w:pPr>
            <w:hyperlink r:id="rId192" w:tgtFrame="_blank" w:history="1">
              <w:r w:rsidR="00076279">
                <w:rPr>
                  <w:rStyle w:val="Hyperlink"/>
                  <w:rFonts w:ascii="Segoe UI" w:hAnsi="Segoe UI" w:cs="Segoe UI"/>
                  <w:color w:val="000000"/>
                  <w:sz w:val="20"/>
                  <w:szCs w:val="20"/>
                </w:rPr>
                <w:t>Recovery Models (SQL Server)</w:t>
              </w:r>
            </w:hyperlink>
          </w:p>
          <w:p w:rsidR="00062967" w:rsidRDefault="00457D53">
            <w:pPr>
              <w:pStyle w:val="NormalWeb"/>
              <w:divId w:val="1208646415"/>
              <w:rPr>
                <w:rFonts w:ascii="Segoe UI" w:hAnsi="Segoe UI" w:cs="Segoe UI"/>
                <w:color w:val="000000"/>
                <w:sz w:val="20"/>
                <w:szCs w:val="20"/>
              </w:rPr>
            </w:pPr>
            <w:hyperlink r:id="rId193" w:tgtFrame="_blank" w:history="1">
              <w:r w:rsidR="00076279">
                <w:rPr>
                  <w:rStyle w:val="Hyperlink"/>
                  <w:rFonts w:ascii="Segoe UI" w:hAnsi="Segoe UI" w:cs="Segoe UI"/>
                  <w:color w:val="000000"/>
                  <w:sz w:val="20"/>
                  <w:szCs w:val="20"/>
                </w:rPr>
                <w:t>View or Change the Recovery Model of a Database</w:t>
              </w:r>
            </w:hyperlink>
          </w:p>
          <w:p w:rsidR="00062967" w:rsidRDefault="00457D53">
            <w:pPr>
              <w:pStyle w:val="NormalWeb"/>
              <w:divId w:val="1208646415"/>
              <w:rPr>
                <w:rFonts w:ascii="Segoe UI" w:hAnsi="Segoe UI" w:cs="Segoe UI"/>
                <w:color w:val="000000"/>
                <w:sz w:val="20"/>
                <w:szCs w:val="20"/>
              </w:rPr>
            </w:pPr>
            <w:hyperlink r:id="rId194" w:tgtFrame="_blank" w:history="1">
              <w:r w:rsidR="00076279">
                <w:rPr>
                  <w:rStyle w:val="Hyperlink"/>
                  <w:rFonts w:ascii="Segoe UI" w:hAnsi="Segoe UI" w:cs="Segoe UI"/>
                  <w:color w:val="000000"/>
                  <w:sz w:val="20"/>
                  <w:szCs w:val="20"/>
                </w:rPr>
                <w:t>ALTER DATABASE SET Options (Transact-SQL)</w:t>
              </w:r>
            </w:hyperlink>
          </w:p>
          <w:p w:rsidR="00A915C3" w:rsidRPr="00590AD3" w:rsidRDefault="00A915C3" w:rsidP="00A915C3">
            <w:pPr>
              <w:pStyle w:val="TableTextMS"/>
            </w:pPr>
          </w:p>
        </w:tc>
      </w:tr>
      <w:tr w:rsidR="00CC461A" w:rsidRPr="00590AD3" w:rsidTr="00A915C3">
        <w:trPr>
          <w:cnfStyle w:val="000000010000" w:firstRow="0" w:lastRow="0" w:firstColumn="0" w:lastColumn="0" w:oddVBand="0" w:evenVBand="0" w:oddHBand="0" w:evenHBand="1" w:firstRowFirstColumn="0" w:firstRowLastColumn="0" w:lastRowFirstColumn="0" w:lastRowLastColumn="0"/>
          <w:trHeight w:val="223"/>
        </w:trPr>
        <w:tc>
          <w:tcPr>
            <w:tcW w:w="414" w:type="pct"/>
            <w:hideMark/>
          </w:tcPr>
          <w:p w:rsidR="00A915C3" w:rsidRPr="00A915C3" w:rsidRDefault="00A915C3" w:rsidP="00A915C3">
            <w:pPr>
              <w:pStyle w:val="TableTextMS"/>
              <w:rPr>
                <w:b/>
              </w:rPr>
            </w:pPr>
            <w:r w:rsidRPr="00A915C3">
              <w:rPr>
                <w:b/>
              </w:rPr>
              <w:t xml:space="preserve">Databases identified with one or more tables, with indexes that may require </w:t>
            </w:r>
            <w:r w:rsidRPr="00A915C3">
              <w:rPr>
                <w:b/>
              </w:rPr>
              <w:lastRenderedPageBreak/>
              <w:t>update statistics</w:t>
            </w:r>
          </w:p>
        </w:tc>
        <w:tc>
          <w:tcPr>
            <w:tcW w:w="365" w:type="pct"/>
            <w:hideMark/>
          </w:tcPr>
          <w:p w:rsidR="00A915C3" w:rsidRPr="00590AD3" w:rsidRDefault="00A915C3" w:rsidP="00A915C3">
            <w:pPr>
              <w:pStyle w:val="TableTextMS"/>
            </w:pPr>
            <w:r>
              <w:lastRenderedPageBreak/>
              <w:t>Database Indexes</w:t>
            </w:r>
          </w:p>
        </w:tc>
        <w:tc>
          <w:tcPr>
            <w:tcW w:w="583" w:type="pct"/>
            <w:hideMark/>
          </w:tcPr>
          <w:p w:rsidR="00A915C3" w:rsidRPr="00590AD3" w:rsidRDefault="00A915C3" w:rsidP="00A915C3">
            <w:pPr>
              <w:pStyle w:val="TableTextMS"/>
            </w:pPr>
            <w:r>
              <w:t>High</w:t>
            </w:r>
          </w:p>
        </w:tc>
        <w:tc>
          <w:tcPr>
            <w:tcW w:w="558" w:type="pct"/>
            <w:hideMark/>
          </w:tcPr>
          <w:p w:rsidR="00A915C3" w:rsidRPr="00590AD3" w:rsidRDefault="00A915C3" w:rsidP="00A915C3">
            <w:pPr>
              <w:pStyle w:val="TableTextMS"/>
            </w:pPr>
            <w:r>
              <w:t>Risk</w:t>
            </w:r>
          </w:p>
        </w:tc>
        <w:tc>
          <w:tcPr>
            <w:tcW w:w="435" w:type="pct"/>
            <w:hideMark/>
          </w:tcPr>
          <w:p w:rsidR="00A915C3" w:rsidRPr="00590AD3" w:rsidRDefault="00A915C3" w:rsidP="00A915C3">
            <w:pPr>
              <w:pStyle w:val="TableTextMS"/>
            </w:pPr>
            <w:r>
              <w:t>Resolved</w:t>
            </w:r>
          </w:p>
        </w:tc>
        <w:tc>
          <w:tcPr>
            <w:tcW w:w="535" w:type="pct"/>
            <w:hideMark/>
          </w:tcPr>
          <w:p w:rsidR="00A915C3" w:rsidRPr="00590AD3" w:rsidRDefault="00A915C3" w:rsidP="00A915C3">
            <w:pPr>
              <w:pStyle w:val="TableTextMS"/>
            </w:pPr>
            <w:r>
              <w:t xml:space="preserve">Updating statistics ensures that queries </w:t>
            </w:r>
            <w:r>
              <w:lastRenderedPageBreak/>
              <w:t xml:space="preserve">compile with up-to-date statistics.   The query optimizer uses statistics to create query plans that improve query performance.  </w:t>
            </w:r>
          </w:p>
        </w:tc>
        <w:tc>
          <w:tcPr>
            <w:tcW w:w="509" w:type="pct"/>
            <w:hideMark/>
          </w:tcPr>
          <w:p w:rsidR="00062967" w:rsidRDefault="00076279">
            <w:pPr>
              <w:divId w:val="157961768"/>
              <w:rPr>
                <w:rFonts w:eastAsia="Times New Roman"/>
                <w:sz w:val="24"/>
                <w:szCs w:val="24"/>
              </w:rPr>
            </w:pPr>
            <w:r>
              <w:rPr>
                <w:rFonts w:eastAsia="Times New Roman"/>
              </w:rPr>
              <w:lastRenderedPageBreak/>
              <w:t xml:space="preserve">I setup some new statistics rebuild jobs to cover these </w:t>
            </w:r>
            <w:r>
              <w:rPr>
                <w:rFonts w:eastAsia="Times New Roman"/>
              </w:rPr>
              <w:lastRenderedPageBreak/>
              <w:t>databases.</w:t>
            </w:r>
          </w:p>
          <w:p w:rsidR="00A915C3" w:rsidRPr="00590AD3" w:rsidRDefault="00A915C3" w:rsidP="00A915C3">
            <w:pPr>
              <w:pStyle w:val="TableTextMS"/>
            </w:pPr>
          </w:p>
        </w:tc>
        <w:tc>
          <w:tcPr>
            <w:tcW w:w="558" w:type="pct"/>
            <w:hideMark/>
          </w:tcPr>
          <w:p w:rsidR="00A915C3" w:rsidRPr="00590AD3" w:rsidRDefault="00A915C3" w:rsidP="00A915C3">
            <w:pPr>
              <w:pStyle w:val="TableTextMS"/>
            </w:pPr>
            <w:r>
              <w:lastRenderedPageBreak/>
              <w:t xml:space="preserve">SCMMAVM1P.CHOMP.ORG;CHOMP_TABLES; SCMMAVM1P.CHOMP.ORG;ELinkQueues; SCMMAVM1P.CHOMP.ORG;Prod61; </w:t>
            </w:r>
            <w:r>
              <w:lastRenderedPageBreak/>
              <w:t>SCMMAVM1P.CHOMP.ORG;PROD61_MT; SCMMAVM1P.CHOMP.ORG;ReportServer; SCMMAVM1P.CHOMP.ORG;ReportServerTempDB; SCMMAVM1P.CHOMP.ORG;RTScheduler; SCMMAVM1P.CHOMP.ORG;Tlkernel; SCMMAVM2P.CHOMP.ORG;Prod61_MT; SCMMAVM3P.CHOMP.ORG;Argent</w:t>
            </w:r>
          </w:p>
        </w:tc>
        <w:tc>
          <w:tcPr>
            <w:tcW w:w="1043" w:type="pct"/>
            <w:hideMark/>
          </w:tcPr>
          <w:p w:rsidR="00062967" w:rsidRDefault="00457D53">
            <w:pPr>
              <w:pStyle w:val="NormalWeb"/>
              <w:divId w:val="1832060964"/>
              <w:rPr>
                <w:rFonts w:ascii="Arial" w:hAnsi="Arial" w:cs="Arial"/>
                <w:color w:val="000000"/>
                <w:sz w:val="18"/>
                <w:szCs w:val="18"/>
              </w:rPr>
            </w:pPr>
            <w:hyperlink r:id="rId195" w:tgtFrame="_blank" w:history="1">
              <w:r w:rsidR="00076279">
                <w:rPr>
                  <w:rStyle w:val="Hyperlink"/>
                  <w:rFonts w:ascii="Segoe UI" w:hAnsi="Segoe UI" w:cs="Segoe UI"/>
                  <w:color w:val="000000"/>
                  <w:sz w:val="20"/>
                  <w:szCs w:val="20"/>
                </w:rPr>
                <w:t>SQL Server Books Online: Index Statistics</w:t>
              </w:r>
            </w:hyperlink>
          </w:p>
          <w:p w:rsidR="00062967" w:rsidRDefault="00457D53">
            <w:pPr>
              <w:pStyle w:val="NormalWeb"/>
              <w:divId w:val="1832060964"/>
              <w:rPr>
                <w:rFonts w:ascii="Arial" w:hAnsi="Arial" w:cs="Arial"/>
                <w:color w:val="000000"/>
                <w:sz w:val="18"/>
                <w:szCs w:val="18"/>
              </w:rPr>
            </w:pPr>
            <w:hyperlink r:id="rId196" w:tgtFrame="_blank" w:history="1">
              <w:r w:rsidR="00076279">
                <w:rPr>
                  <w:rStyle w:val="Hyperlink"/>
                  <w:rFonts w:ascii="Segoe UI" w:hAnsi="Segoe UI" w:cs="Segoe UI"/>
                  <w:color w:val="000000"/>
                  <w:sz w:val="20"/>
                  <w:szCs w:val="20"/>
                </w:rPr>
                <w:t xml:space="preserve">SQL Server Books Online: CREATE </w:t>
              </w:r>
              <w:r w:rsidR="00076279">
                <w:rPr>
                  <w:rStyle w:val="Hyperlink"/>
                  <w:rFonts w:ascii="Segoe UI" w:hAnsi="Segoe UI" w:cs="Segoe UI"/>
                  <w:color w:val="000000"/>
                  <w:sz w:val="20"/>
                  <w:szCs w:val="20"/>
                </w:rPr>
                <w:lastRenderedPageBreak/>
                <w:t>STATISTICS (Transact-SQL)</w:t>
              </w:r>
            </w:hyperlink>
          </w:p>
          <w:p w:rsidR="00062967" w:rsidRDefault="00457D53">
            <w:pPr>
              <w:pStyle w:val="NormalWeb"/>
              <w:divId w:val="1832060964"/>
              <w:rPr>
                <w:rFonts w:ascii="Arial" w:hAnsi="Arial" w:cs="Arial"/>
                <w:color w:val="000000"/>
                <w:sz w:val="18"/>
                <w:szCs w:val="18"/>
              </w:rPr>
            </w:pPr>
            <w:hyperlink r:id="rId197" w:tgtFrame="_blank" w:history="1">
              <w:r w:rsidR="00076279">
                <w:rPr>
                  <w:rStyle w:val="Hyperlink"/>
                  <w:rFonts w:ascii="Segoe UI" w:hAnsi="Segoe UI" w:cs="Segoe UI"/>
                  <w:color w:val="000000"/>
                  <w:sz w:val="20"/>
                  <w:szCs w:val="20"/>
                </w:rPr>
                <w:t xml:space="preserve">SQL Server Books Online: UPDATE STATISTICS (Transact-SQL) </w:t>
              </w:r>
            </w:hyperlink>
          </w:p>
          <w:p w:rsidR="00062967" w:rsidRDefault="00457D53">
            <w:pPr>
              <w:pStyle w:val="NormalWeb"/>
              <w:divId w:val="1832060964"/>
              <w:rPr>
                <w:rFonts w:ascii="Arial" w:hAnsi="Arial" w:cs="Arial"/>
                <w:color w:val="000000"/>
                <w:sz w:val="18"/>
                <w:szCs w:val="18"/>
              </w:rPr>
            </w:pPr>
            <w:hyperlink r:id="rId198" w:tgtFrame="_blank" w:history="1">
              <w:r w:rsidR="00076279">
                <w:rPr>
                  <w:rStyle w:val="Hyperlink"/>
                  <w:rFonts w:ascii="Segoe UI" w:hAnsi="Segoe UI" w:cs="Segoe UI"/>
                  <w:color w:val="000000"/>
                  <w:sz w:val="20"/>
                  <w:szCs w:val="20"/>
                </w:rPr>
                <w:t xml:space="preserve">SQL Server Books Online: DBCC SHOW_STATISTICS (Transact-SQL) </w:t>
              </w:r>
            </w:hyperlink>
          </w:p>
          <w:p w:rsidR="00A915C3" w:rsidRPr="00590AD3" w:rsidRDefault="00A915C3" w:rsidP="00A915C3">
            <w:pPr>
              <w:pStyle w:val="TableTextMS"/>
            </w:pPr>
          </w:p>
        </w:tc>
      </w:tr>
      <w:tr w:rsidR="00CC461A" w:rsidRPr="00590AD3" w:rsidTr="00A915C3">
        <w:trPr>
          <w:cnfStyle w:val="000000100000" w:firstRow="0" w:lastRow="0" w:firstColumn="0" w:lastColumn="0" w:oddVBand="0" w:evenVBand="0" w:oddHBand="1" w:evenHBand="0" w:firstRowFirstColumn="0" w:firstRowLastColumn="0" w:lastRowFirstColumn="0" w:lastRowLastColumn="0"/>
          <w:trHeight w:val="223"/>
        </w:trPr>
        <w:tc>
          <w:tcPr>
            <w:tcW w:w="414" w:type="pct"/>
            <w:hideMark/>
          </w:tcPr>
          <w:p w:rsidR="00A915C3" w:rsidRPr="00A915C3" w:rsidRDefault="00A915C3" w:rsidP="00A915C3">
            <w:pPr>
              <w:pStyle w:val="TableTextMS"/>
              <w:rPr>
                <w:b/>
              </w:rPr>
            </w:pPr>
            <w:r w:rsidRPr="00A915C3">
              <w:rPr>
                <w:b/>
              </w:rPr>
              <w:lastRenderedPageBreak/>
              <w:t>Databases need data purity check</w:t>
            </w:r>
          </w:p>
        </w:tc>
        <w:tc>
          <w:tcPr>
            <w:tcW w:w="365" w:type="pct"/>
            <w:hideMark/>
          </w:tcPr>
          <w:p w:rsidR="00A915C3" w:rsidRPr="00590AD3" w:rsidRDefault="00A915C3" w:rsidP="00A915C3">
            <w:pPr>
              <w:pStyle w:val="TableTextMS"/>
            </w:pPr>
            <w:r>
              <w:t>SQL Server maintenance</w:t>
            </w:r>
          </w:p>
        </w:tc>
        <w:tc>
          <w:tcPr>
            <w:tcW w:w="583" w:type="pct"/>
            <w:hideMark/>
          </w:tcPr>
          <w:p w:rsidR="00A915C3" w:rsidRPr="00590AD3" w:rsidRDefault="00A915C3" w:rsidP="00A915C3">
            <w:pPr>
              <w:pStyle w:val="TableTextMS"/>
            </w:pPr>
            <w:r>
              <w:t>High</w:t>
            </w:r>
          </w:p>
        </w:tc>
        <w:tc>
          <w:tcPr>
            <w:tcW w:w="558" w:type="pct"/>
            <w:hideMark/>
          </w:tcPr>
          <w:p w:rsidR="00A915C3" w:rsidRPr="00590AD3" w:rsidRDefault="00A915C3" w:rsidP="00A915C3">
            <w:pPr>
              <w:pStyle w:val="TableTextMS"/>
            </w:pPr>
            <w:r>
              <w:t>Risk</w:t>
            </w:r>
          </w:p>
        </w:tc>
        <w:tc>
          <w:tcPr>
            <w:tcW w:w="435" w:type="pct"/>
            <w:hideMark/>
          </w:tcPr>
          <w:p w:rsidR="00A915C3" w:rsidRPr="00590AD3" w:rsidRDefault="00A915C3" w:rsidP="00A915C3">
            <w:pPr>
              <w:pStyle w:val="TableTextMS"/>
            </w:pPr>
            <w:r>
              <w:t>Failed</w:t>
            </w:r>
          </w:p>
        </w:tc>
        <w:tc>
          <w:tcPr>
            <w:tcW w:w="535" w:type="pct"/>
            <w:hideMark/>
          </w:tcPr>
          <w:p w:rsidR="00A915C3" w:rsidRPr="00590AD3" w:rsidRDefault="00A915C3" w:rsidP="00A915C3">
            <w:pPr>
              <w:pStyle w:val="TableTextMS"/>
            </w:pPr>
            <w:r>
              <w:t>This rule fires when data purity needs to be checked for one or more databases</w:t>
            </w:r>
          </w:p>
          <w:p w:rsidR="00A915C3" w:rsidRPr="00590AD3" w:rsidRDefault="00A915C3" w:rsidP="00A915C3">
            <w:pPr>
              <w:pStyle w:val="TableTextMS"/>
            </w:pPr>
          </w:p>
        </w:tc>
        <w:tc>
          <w:tcPr>
            <w:tcW w:w="509" w:type="pct"/>
            <w:hideMark/>
          </w:tcPr>
          <w:p w:rsidR="00B37A8D" w:rsidRDefault="00B37A8D"/>
          <w:p w:rsidR="00A915C3" w:rsidRPr="00590AD3" w:rsidRDefault="00A915C3" w:rsidP="00A915C3">
            <w:pPr>
              <w:pStyle w:val="TableTextMS"/>
            </w:pPr>
          </w:p>
        </w:tc>
        <w:tc>
          <w:tcPr>
            <w:tcW w:w="558" w:type="pct"/>
            <w:hideMark/>
          </w:tcPr>
          <w:p w:rsidR="00A915C3" w:rsidRPr="00590AD3" w:rsidRDefault="00A915C3" w:rsidP="00A915C3">
            <w:pPr>
              <w:pStyle w:val="TableTextMS"/>
            </w:pPr>
            <w:r>
              <w:t xml:space="preserve">SCMMAVM3P.CHOMP.ORG;SXASECTRACKING; SCMMAVM3P.CHOMP.ORG;Prod61_MT; SCMMAVM3P.CHOMP.ORG;DARTData; SCMMAVM3P.CHOMP.ORG;DART; SCMMAVM3P.CHOMP.ORG;cpm_StageCDC; SCMMAVM3P.CHOMP.ORG;cpm_Stage; SCMMAVM3P.CHOMP.ORG;CPM_ReportServerTempDB; SCMMAVM3P.CHOMP.ORG;CPM_ReportServer; </w:t>
            </w:r>
            <w:r>
              <w:lastRenderedPageBreak/>
              <w:t>SCMMAVM3P.CHOMP.ORG;CPM_MetaData; SCMMAVM3P.CHOMP.ORG;cpm_EPMPortal</w:t>
            </w:r>
          </w:p>
        </w:tc>
        <w:tc>
          <w:tcPr>
            <w:tcW w:w="1043" w:type="pct"/>
            <w:hideMark/>
          </w:tcPr>
          <w:p w:rsidR="00062967" w:rsidRDefault="00457D53">
            <w:pPr>
              <w:pStyle w:val="NormalWeb"/>
              <w:divId w:val="1718049412"/>
              <w:rPr>
                <w:rFonts w:ascii="Segoe UI" w:hAnsi="Segoe UI" w:cs="Segoe UI"/>
                <w:color w:val="000000"/>
                <w:sz w:val="20"/>
                <w:szCs w:val="20"/>
              </w:rPr>
            </w:pPr>
            <w:hyperlink r:id="rId199" w:tgtFrame="_blank" w:history="1">
              <w:r w:rsidR="00076279">
                <w:rPr>
                  <w:rStyle w:val="Hyperlink"/>
                  <w:rFonts w:ascii="Segoe UI" w:hAnsi="Segoe UI" w:cs="Segoe UI"/>
                  <w:color w:val="000000"/>
                  <w:sz w:val="20"/>
                  <w:szCs w:val="20"/>
                </w:rPr>
                <w:t>DBCC CHECKDB (Transact-SQL)</w:t>
              </w:r>
            </w:hyperlink>
          </w:p>
          <w:p w:rsidR="00062967" w:rsidRDefault="00457D53">
            <w:pPr>
              <w:pStyle w:val="NormalWeb"/>
              <w:divId w:val="1718049412"/>
              <w:rPr>
                <w:rFonts w:ascii="Segoe UI" w:hAnsi="Segoe UI" w:cs="Segoe UI"/>
                <w:color w:val="000000"/>
                <w:sz w:val="20"/>
                <w:szCs w:val="20"/>
              </w:rPr>
            </w:pPr>
            <w:hyperlink r:id="rId200" w:tgtFrame="_blank" w:history="1">
              <w:r w:rsidR="00076279">
                <w:rPr>
                  <w:rStyle w:val="Hyperlink"/>
                  <w:rFonts w:ascii="Segoe UI" w:hAnsi="Segoe UI" w:cs="Segoe UI"/>
                  <w:color w:val="000000"/>
                  <w:sz w:val="20"/>
                  <w:szCs w:val="20"/>
                </w:rPr>
                <w:t>Troubleshooting DBCC error 2570 in SQL Server 2005 and later versions</w:t>
              </w:r>
            </w:hyperlink>
          </w:p>
          <w:p w:rsidR="00A915C3" w:rsidRPr="00590AD3" w:rsidRDefault="00A915C3" w:rsidP="00A915C3">
            <w:pPr>
              <w:pStyle w:val="TableTextMS"/>
            </w:pPr>
          </w:p>
        </w:tc>
      </w:tr>
      <w:tr w:rsidR="00CC461A" w:rsidRPr="00590AD3" w:rsidTr="00A915C3">
        <w:trPr>
          <w:cnfStyle w:val="000000010000" w:firstRow="0" w:lastRow="0" w:firstColumn="0" w:lastColumn="0" w:oddVBand="0" w:evenVBand="0" w:oddHBand="0" w:evenHBand="1" w:firstRowFirstColumn="0" w:firstRowLastColumn="0" w:lastRowFirstColumn="0" w:lastRowLastColumn="0"/>
          <w:trHeight w:val="223"/>
        </w:trPr>
        <w:tc>
          <w:tcPr>
            <w:tcW w:w="414" w:type="pct"/>
            <w:hideMark/>
          </w:tcPr>
          <w:p w:rsidR="00A915C3" w:rsidRPr="00A915C3" w:rsidRDefault="00A915C3" w:rsidP="00A915C3">
            <w:pPr>
              <w:pStyle w:val="TableTextMS"/>
              <w:rPr>
                <w:b/>
              </w:rPr>
            </w:pPr>
            <w:r w:rsidRPr="00A915C3">
              <w:rPr>
                <w:b/>
              </w:rPr>
              <w:lastRenderedPageBreak/>
              <w:t>DBCC CHECKDB has not been run within seven days.</w:t>
            </w:r>
          </w:p>
        </w:tc>
        <w:tc>
          <w:tcPr>
            <w:tcW w:w="365" w:type="pct"/>
            <w:hideMark/>
          </w:tcPr>
          <w:p w:rsidR="00A915C3" w:rsidRPr="00590AD3" w:rsidRDefault="00A915C3" w:rsidP="00A915C3">
            <w:pPr>
              <w:pStyle w:val="TableTextMS"/>
            </w:pPr>
            <w:r>
              <w:t>SQL Server maintenance</w:t>
            </w:r>
          </w:p>
        </w:tc>
        <w:tc>
          <w:tcPr>
            <w:tcW w:w="583" w:type="pct"/>
            <w:hideMark/>
          </w:tcPr>
          <w:p w:rsidR="00A915C3" w:rsidRPr="00590AD3" w:rsidRDefault="00A915C3" w:rsidP="00A915C3">
            <w:pPr>
              <w:pStyle w:val="TableTextMS"/>
            </w:pPr>
            <w:r>
              <w:t>High</w:t>
            </w:r>
          </w:p>
        </w:tc>
        <w:tc>
          <w:tcPr>
            <w:tcW w:w="558" w:type="pct"/>
            <w:hideMark/>
          </w:tcPr>
          <w:p w:rsidR="00A915C3" w:rsidRPr="00590AD3" w:rsidRDefault="00A915C3" w:rsidP="00A915C3">
            <w:pPr>
              <w:pStyle w:val="TableTextMS"/>
            </w:pPr>
            <w:r>
              <w:t>Health</w:t>
            </w:r>
          </w:p>
        </w:tc>
        <w:tc>
          <w:tcPr>
            <w:tcW w:w="435" w:type="pct"/>
            <w:hideMark/>
          </w:tcPr>
          <w:p w:rsidR="00A915C3" w:rsidRPr="00590AD3" w:rsidRDefault="00A915C3" w:rsidP="00A915C3">
            <w:pPr>
              <w:pStyle w:val="TableTextMS"/>
            </w:pPr>
            <w:r>
              <w:t>Resolved</w:t>
            </w:r>
          </w:p>
        </w:tc>
        <w:tc>
          <w:tcPr>
            <w:tcW w:w="535" w:type="pct"/>
            <w:hideMark/>
          </w:tcPr>
          <w:p w:rsidR="00A915C3" w:rsidRPr="00590AD3" w:rsidRDefault="00A915C3" w:rsidP="00A915C3">
            <w:pPr>
              <w:pStyle w:val="TableTextMS"/>
            </w:pPr>
            <w:r>
              <w:t xml:space="preserve">DBCC CHECKDB remains an important tool for detecting and correcting logical consistency problems and physical corruption in the database. However, for large-scale databases utilizing a high </w:t>
            </w:r>
            <w:r>
              <w:lastRenderedPageBreak/>
              <w:t>quality SAN or storage subsystem, the specific recommendations this technical note presents can reduce the frequency of DBCC and certainly relax the prior standard of running such checks on daily basis.</w:t>
            </w:r>
          </w:p>
        </w:tc>
        <w:tc>
          <w:tcPr>
            <w:tcW w:w="509" w:type="pct"/>
            <w:hideMark/>
          </w:tcPr>
          <w:p w:rsidR="00062967" w:rsidRDefault="00076279">
            <w:pPr>
              <w:divId w:val="211622487"/>
              <w:rPr>
                <w:rFonts w:eastAsia="Times New Roman"/>
                <w:sz w:val="24"/>
                <w:szCs w:val="24"/>
              </w:rPr>
            </w:pPr>
            <w:r>
              <w:rPr>
                <w:rFonts w:eastAsia="Times New Roman"/>
              </w:rPr>
              <w:lastRenderedPageBreak/>
              <w:t>I setup a new job on 3p to run a DBCC CHECKDB on these databases.</w:t>
            </w:r>
          </w:p>
          <w:p w:rsidR="00A915C3" w:rsidRPr="00590AD3" w:rsidRDefault="00A915C3" w:rsidP="00A915C3">
            <w:pPr>
              <w:pStyle w:val="TableTextMS"/>
            </w:pPr>
          </w:p>
        </w:tc>
        <w:tc>
          <w:tcPr>
            <w:tcW w:w="558" w:type="pct"/>
            <w:hideMark/>
          </w:tcPr>
          <w:p w:rsidR="00A915C3" w:rsidRPr="00590AD3" w:rsidRDefault="00A915C3" w:rsidP="00A915C3">
            <w:pPr>
              <w:pStyle w:val="TableTextMS"/>
            </w:pPr>
            <w:r>
              <w:t>SCMMAVM3P.CHOMP.ORG;DARTData; SCMMAVM3P.CHOMP.ORG;cpm_StageCDC; SCMMAVM3P.CHOMP.ORG;cpm_Stage; SCMMAVM3P.CHOMP.ORG;CPM_ReportServerTempDB; SCMMAVM3P.CHOMP.ORG;CPM_ReportServer; SCMMAVM3P.CHOMP.ORG;CPM_MetaData; SCMMAVM3P.CHOMP.ORG;cpm_EPMPortal; SCMMAVM3P.CHOMP.ORG;cpm_AcuteCare; SCMMAVM2P.CHOMP.ORG;EToolkit</w:t>
            </w:r>
          </w:p>
        </w:tc>
        <w:tc>
          <w:tcPr>
            <w:tcW w:w="1043" w:type="pct"/>
            <w:hideMark/>
          </w:tcPr>
          <w:p w:rsidR="00062967" w:rsidRDefault="00457D53">
            <w:pPr>
              <w:pStyle w:val="NormalWeb"/>
              <w:divId w:val="238292709"/>
            </w:pPr>
            <w:hyperlink r:id="rId201" w:tgtFrame="_blank" w:history="1">
              <w:r w:rsidR="00076279">
                <w:rPr>
                  <w:rStyle w:val="Hyperlink"/>
                  <w:rFonts w:ascii="Segoe UI" w:hAnsi="Segoe UI" w:cs="Segoe UI"/>
                  <w:color w:val="000000"/>
                  <w:sz w:val="20"/>
                  <w:szCs w:val="20"/>
                </w:rPr>
                <w:t>DBCC CHECKDB (Transact-SQL)</w:t>
              </w:r>
            </w:hyperlink>
            <w:r w:rsidR="00076279">
              <w:rPr>
                <w:rFonts w:ascii="Segoe UI" w:hAnsi="Segoe UI" w:cs="Segoe UI"/>
                <w:color w:val="000000"/>
                <w:sz w:val="20"/>
                <w:szCs w:val="20"/>
              </w:rPr>
              <w:t xml:space="preserve"> </w:t>
            </w:r>
            <w:r w:rsidR="00076279">
              <w:rPr>
                <w:rFonts w:ascii="Segoe UI" w:hAnsi="Segoe UI" w:cs="Segoe UI"/>
                <w:color w:val="000000"/>
                <w:sz w:val="20"/>
                <w:szCs w:val="20"/>
              </w:rPr>
              <w:br/>
              <w:t> </w:t>
            </w:r>
          </w:p>
          <w:p w:rsidR="00A915C3" w:rsidRPr="00590AD3" w:rsidRDefault="00A915C3" w:rsidP="00A915C3">
            <w:pPr>
              <w:pStyle w:val="TableTextMS"/>
            </w:pPr>
          </w:p>
        </w:tc>
      </w:tr>
      <w:tr w:rsidR="00CC461A" w:rsidRPr="00590AD3" w:rsidTr="00A915C3">
        <w:trPr>
          <w:cnfStyle w:val="000000100000" w:firstRow="0" w:lastRow="0" w:firstColumn="0" w:lastColumn="0" w:oddVBand="0" w:evenVBand="0" w:oddHBand="1" w:evenHBand="0" w:firstRowFirstColumn="0" w:firstRowLastColumn="0" w:lastRowFirstColumn="0" w:lastRowLastColumn="0"/>
          <w:trHeight w:val="223"/>
        </w:trPr>
        <w:tc>
          <w:tcPr>
            <w:tcW w:w="414" w:type="pct"/>
            <w:hideMark/>
          </w:tcPr>
          <w:p w:rsidR="00A915C3" w:rsidRPr="00A915C3" w:rsidRDefault="00A915C3" w:rsidP="00A915C3">
            <w:pPr>
              <w:pStyle w:val="TableTextMS"/>
              <w:rPr>
                <w:b/>
              </w:rPr>
            </w:pPr>
            <w:r w:rsidRPr="00A915C3">
              <w:rPr>
                <w:b/>
              </w:rPr>
              <w:lastRenderedPageBreak/>
              <w:t>Disk Write response times are too long.</w:t>
            </w:r>
          </w:p>
        </w:tc>
        <w:tc>
          <w:tcPr>
            <w:tcW w:w="365" w:type="pct"/>
            <w:hideMark/>
          </w:tcPr>
          <w:p w:rsidR="00A915C3" w:rsidRPr="00590AD3" w:rsidRDefault="00A915C3" w:rsidP="00A915C3">
            <w:pPr>
              <w:pStyle w:val="TableTextMS"/>
            </w:pPr>
            <w:r>
              <w:t>SQL Performance</w:t>
            </w:r>
          </w:p>
        </w:tc>
        <w:tc>
          <w:tcPr>
            <w:tcW w:w="583" w:type="pct"/>
            <w:hideMark/>
          </w:tcPr>
          <w:p w:rsidR="00A915C3" w:rsidRPr="00590AD3" w:rsidRDefault="00A915C3" w:rsidP="00A915C3">
            <w:pPr>
              <w:pStyle w:val="TableTextMS"/>
            </w:pPr>
            <w:r>
              <w:t>High</w:t>
            </w:r>
          </w:p>
        </w:tc>
        <w:tc>
          <w:tcPr>
            <w:tcW w:w="558" w:type="pct"/>
            <w:hideMark/>
          </w:tcPr>
          <w:p w:rsidR="00A915C3" w:rsidRPr="00590AD3" w:rsidRDefault="00A915C3" w:rsidP="00A915C3">
            <w:pPr>
              <w:pStyle w:val="TableTextMS"/>
            </w:pPr>
            <w:r>
              <w:t>Risk</w:t>
            </w:r>
          </w:p>
        </w:tc>
        <w:tc>
          <w:tcPr>
            <w:tcW w:w="435" w:type="pct"/>
            <w:hideMark/>
          </w:tcPr>
          <w:p w:rsidR="00A915C3" w:rsidRPr="00590AD3" w:rsidRDefault="00A915C3" w:rsidP="00A915C3">
            <w:pPr>
              <w:pStyle w:val="TableTextMS"/>
            </w:pPr>
            <w:r>
              <w:t>Failed</w:t>
            </w:r>
          </w:p>
        </w:tc>
        <w:tc>
          <w:tcPr>
            <w:tcW w:w="535" w:type="pct"/>
            <w:hideMark/>
          </w:tcPr>
          <w:p w:rsidR="00A915C3" w:rsidRPr="00590AD3" w:rsidRDefault="00A915C3" w:rsidP="00A915C3">
            <w:pPr>
              <w:pStyle w:val="TableTextMS"/>
            </w:pPr>
            <w:r>
              <w:t xml:space="preserve">Disk response times are </w:t>
            </w:r>
            <w:r>
              <w:lastRenderedPageBreak/>
              <w:t>too long.  Disk sec/Write were outside of recommended values.</w:t>
            </w:r>
          </w:p>
          <w:p w:rsidR="00A915C3" w:rsidRPr="00590AD3" w:rsidRDefault="00A915C3" w:rsidP="00A915C3">
            <w:pPr>
              <w:pStyle w:val="TableTextMS"/>
            </w:pPr>
          </w:p>
          <w:p w:rsidR="00A915C3" w:rsidRPr="00590AD3" w:rsidRDefault="00A915C3" w:rsidP="00A915C3">
            <w:pPr>
              <w:pStyle w:val="TableTextMS"/>
            </w:pPr>
            <w:r>
              <w:t>Avg. Disk sec/Write is the average time, in seconds, of a write of data to the disk.</w:t>
            </w:r>
          </w:p>
          <w:p w:rsidR="00A915C3" w:rsidRPr="00590AD3" w:rsidRDefault="00A915C3" w:rsidP="00A915C3">
            <w:pPr>
              <w:pStyle w:val="TableTextMS"/>
            </w:pPr>
          </w:p>
          <w:p w:rsidR="00A915C3" w:rsidRPr="00590AD3" w:rsidRDefault="00A915C3" w:rsidP="00A915C3">
            <w:pPr>
              <w:pStyle w:val="TableTextMS"/>
            </w:pPr>
            <w:r>
              <w:t>Non cached Writes</w:t>
            </w:r>
          </w:p>
          <w:p w:rsidR="00A915C3" w:rsidRPr="00590AD3" w:rsidRDefault="00A915C3" w:rsidP="00A915C3">
            <w:pPr>
              <w:pStyle w:val="TableTextMS"/>
            </w:pPr>
            <w:r>
              <w:t>Excellent less than  08 Msec    ( .008 seconds )</w:t>
            </w:r>
          </w:p>
          <w:p w:rsidR="00A915C3" w:rsidRPr="00590AD3" w:rsidRDefault="00A915C3" w:rsidP="00A915C3">
            <w:pPr>
              <w:pStyle w:val="TableTextMS"/>
            </w:pPr>
            <w:r>
              <w:t xml:space="preserve">Good  less </w:t>
            </w:r>
            <w:r>
              <w:lastRenderedPageBreak/>
              <w:t>than  12 Msec    ( .012 seconds )</w:t>
            </w:r>
          </w:p>
          <w:p w:rsidR="00A915C3" w:rsidRPr="00590AD3" w:rsidRDefault="00A915C3" w:rsidP="00A915C3">
            <w:pPr>
              <w:pStyle w:val="TableTextMS"/>
            </w:pPr>
            <w:r>
              <w:t>Fair  less than  20 Msec    ( .020 seconds )</w:t>
            </w:r>
          </w:p>
          <w:p w:rsidR="00A915C3" w:rsidRPr="00590AD3" w:rsidRDefault="00A915C3" w:rsidP="00A915C3">
            <w:pPr>
              <w:pStyle w:val="TableTextMS"/>
            </w:pPr>
            <w:r>
              <w:t>Poor  greater than  20 Msec    ( .020 seconds )</w:t>
            </w:r>
          </w:p>
          <w:p w:rsidR="00A915C3" w:rsidRPr="00590AD3" w:rsidRDefault="00A915C3" w:rsidP="00A915C3">
            <w:pPr>
              <w:pStyle w:val="TableTextMS"/>
            </w:pPr>
          </w:p>
          <w:p w:rsidR="00A915C3" w:rsidRPr="00590AD3" w:rsidRDefault="00A915C3" w:rsidP="00A915C3">
            <w:pPr>
              <w:pStyle w:val="TableTextMS"/>
            </w:pPr>
            <w:r>
              <w:t>Cached Writes Only</w:t>
            </w:r>
          </w:p>
          <w:p w:rsidR="00A915C3" w:rsidRPr="00590AD3" w:rsidRDefault="00A915C3" w:rsidP="00A915C3">
            <w:pPr>
              <w:pStyle w:val="TableTextMS"/>
            </w:pPr>
            <w:r>
              <w:t>Excellent less than  01 Msec    ( .001 seconds )</w:t>
            </w:r>
          </w:p>
          <w:p w:rsidR="00A915C3" w:rsidRPr="00590AD3" w:rsidRDefault="00A915C3" w:rsidP="00A915C3">
            <w:pPr>
              <w:pStyle w:val="TableTextMS"/>
            </w:pPr>
            <w:r>
              <w:t>Good  less than  02 Msec    ( .002 seconds )</w:t>
            </w:r>
          </w:p>
          <w:p w:rsidR="00A915C3" w:rsidRPr="00590AD3" w:rsidRDefault="00A915C3" w:rsidP="00A915C3">
            <w:pPr>
              <w:pStyle w:val="TableTextMS"/>
            </w:pPr>
            <w:r>
              <w:lastRenderedPageBreak/>
              <w:t>Fair  less than  04 Msec    ( .004 seconds )</w:t>
            </w:r>
          </w:p>
          <w:p w:rsidR="00A915C3" w:rsidRPr="00590AD3" w:rsidRDefault="00A915C3" w:rsidP="00A915C3">
            <w:pPr>
              <w:pStyle w:val="TableTextMS"/>
            </w:pPr>
            <w:r>
              <w:t>Poor  greater than  04 Msec    ( .004 seconds)</w:t>
            </w:r>
          </w:p>
        </w:tc>
        <w:tc>
          <w:tcPr>
            <w:tcW w:w="509" w:type="pct"/>
            <w:hideMark/>
          </w:tcPr>
          <w:p w:rsidR="00B37A8D" w:rsidRDefault="00B37A8D"/>
          <w:p w:rsidR="00A915C3" w:rsidRPr="00590AD3" w:rsidRDefault="00A915C3" w:rsidP="00A915C3">
            <w:pPr>
              <w:pStyle w:val="TableTextMS"/>
            </w:pPr>
          </w:p>
        </w:tc>
        <w:tc>
          <w:tcPr>
            <w:tcW w:w="558" w:type="pct"/>
            <w:hideMark/>
          </w:tcPr>
          <w:p w:rsidR="00A915C3" w:rsidRPr="00590AD3" w:rsidRDefault="00A915C3" w:rsidP="00A915C3">
            <w:pPr>
              <w:pStyle w:val="TableTextMS"/>
            </w:pPr>
            <w:r>
              <w:t>SCMMAVM3P.CHOMP.ORG\H:\</w:t>
            </w:r>
          </w:p>
        </w:tc>
        <w:tc>
          <w:tcPr>
            <w:tcW w:w="1043" w:type="pct"/>
            <w:hideMark/>
          </w:tcPr>
          <w:p w:rsidR="00A915C3" w:rsidRPr="00590AD3" w:rsidRDefault="00A915C3" w:rsidP="00A915C3">
            <w:pPr>
              <w:pStyle w:val="TableTextMS"/>
            </w:pPr>
          </w:p>
        </w:tc>
      </w:tr>
      <w:tr w:rsidR="00CC461A" w:rsidRPr="00590AD3" w:rsidTr="00A915C3">
        <w:trPr>
          <w:cnfStyle w:val="000000010000" w:firstRow="0" w:lastRow="0" w:firstColumn="0" w:lastColumn="0" w:oddVBand="0" w:evenVBand="0" w:oddHBand="0" w:evenHBand="1" w:firstRowFirstColumn="0" w:firstRowLastColumn="0" w:lastRowFirstColumn="0" w:lastRowLastColumn="0"/>
          <w:trHeight w:val="223"/>
        </w:trPr>
        <w:tc>
          <w:tcPr>
            <w:tcW w:w="414" w:type="pct"/>
            <w:hideMark/>
          </w:tcPr>
          <w:p w:rsidR="00A915C3" w:rsidRPr="00A915C3" w:rsidRDefault="00A915C3" w:rsidP="00A915C3">
            <w:pPr>
              <w:pStyle w:val="TableTextMS"/>
              <w:rPr>
                <w:b/>
              </w:rPr>
            </w:pPr>
            <w:r w:rsidRPr="00A915C3">
              <w:rPr>
                <w:b/>
              </w:rPr>
              <w:lastRenderedPageBreak/>
              <w:t>Hotfix to eliminate incorrect warnings or errors in the validation report when disks are online is not installed.</w:t>
            </w:r>
          </w:p>
        </w:tc>
        <w:tc>
          <w:tcPr>
            <w:tcW w:w="365" w:type="pct"/>
            <w:hideMark/>
          </w:tcPr>
          <w:p w:rsidR="00A915C3" w:rsidRPr="00590AD3" w:rsidRDefault="00A915C3" w:rsidP="00A915C3">
            <w:pPr>
              <w:pStyle w:val="TableTextMS"/>
            </w:pPr>
            <w:r>
              <w:t>Cluster Hotfixes</w:t>
            </w:r>
          </w:p>
        </w:tc>
        <w:tc>
          <w:tcPr>
            <w:tcW w:w="583" w:type="pct"/>
            <w:hideMark/>
          </w:tcPr>
          <w:p w:rsidR="00A915C3" w:rsidRPr="00590AD3" w:rsidRDefault="00A915C3" w:rsidP="00A915C3">
            <w:pPr>
              <w:pStyle w:val="TableTextMS"/>
            </w:pPr>
            <w:r>
              <w:t>High</w:t>
            </w:r>
          </w:p>
        </w:tc>
        <w:tc>
          <w:tcPr>
            <w:tcW w:w="558" w:type="pct"/>
            <w:hideMark/>
          </w:tcPr>
          <w:p w:rsidR="00A915C3" w:rsidRPr="00590AD3" w:rsidRDefault="00A915C3" w:rsidP="00A915C3">
            <w:pPr>
              <w:pStyle w:val="TableTextMS"/>
            </w:pPr>
            <w:r>
              <w:t>Risk</w:t>
            </w:r>
          </w:p>
        </w:tc>
        <w:tc>
          <w:tcPr>
            <w:tcW w:w="435" w:type="pct"/>
            <w:hideMark/>
          </w:tcPr>
          <w:p w:rsidR="00A915C3" w:rsidRPr="00590AD3" w:rsidRDefault="00A915C3" w:rsidP="00A915C3">
            <w:pPr>
              <w:pStyle w:val="TableTextMS"/>
            </w:pPr>
            <w:r>
              <w:t>Failed</w:t>
            </w:r>
          </w:p>
        </w:tc>
        <w:tc>
          <w:tcPr>
            <w:tcW w:w="535" w:type="pct"/>
            <w:hideMark/>
          </w:tcPr>
          <w:p w:rsidR="00A915C3" w:rsidRPr="00590AD3" w:rsidRDefault="00A915C3" w:rsidP="00A915C3">
            <w:pPr>
              <w:pStyle w:val="TableTextMS"/>
            </w:pPr>
            <w:r>
              <w:t xml:space="preserve">The recommended hotfix 2531907 to eliminate incorrect warnings or errors in the validation report when disks are online is not installed (2008 </w:t>
            </w:r>
            <w:r>
              <w:lastRenderedPageBreak/>
              <w:t>R2 SP1).</w:t>
            </w:r>
          </w:p>
        </w:tc>
        <w:tc>
          <w:tcPr>
            <w:tcW w:w="509" w:type="pct"/>
            <w:hideMark/>
          </w:tcPr>
          <w:p w:rsidR="00B37A8D" w:rsidRDefault="00B37A8D"/>
          <w:p w:rsidR="00A915C3" w:rsidRPr="00590AD3" w:rsidRDefault="00A915C3" w:rsidP="00A915C3">
            <w:pPr>
              <w:pStyle w:val="TableTextMS"/>
            </w:pPr>
          </w:p>
        </w:tc>
        <w:tc>
          <w:tcPr>
            <w:tcW w:w="558" w:type="pct"/>
            <w:hideMark/>
          </w:tcPr>
          <w:p w:rsidR="00A915C3" w:rsidRPr="00590AD3" w:rsidRDefault="00A915C3" w:rsidP="00A915C3">
            <w:pPr>
              <w:pStyle w:val="TableTextMS"/>
            </w:pPr>
            <w:r>
              <w:t>SCMMAVM3P.CHOMP.ORG; SCMMAVM2P.CHOMP.ORG; SCMMAVM1P.CHOMP.ORG</w:t>
            </w:r>
          </w:p>
        </w:tc>
        <w:tc>
          <w:tcPr>
            <w:tcW w:w="1043" w:type="pct"/>
            <w:hideMark/>
          </w:tcPr>
          <w:p w:rsidR="00062967" w:rsidRDefault="00457D53">
            <w:pPr>
              <w:pStyle w:val="NormalWeb"/>
              <w:divId w:val="1904483958"/>
              <w:rPr>
                <w:rFonts w:ascii="Segoe UI" w:hAnsi="Segoe UI" w:cs="Segoe UI"/>
                <w:color w:val="000000"/>
                <w:sz w:val="20"/>
                <w:szCs w:val="20"/>
              </w:rPr>
            </w:pPr>
            <w:hyperlink r:id="rId202" w:tgtFrame="_blank" w:history="1">
              <w:r w:rsidR="00076279">
                <w:rPr>
                  <w:rStyle w:val="Hyperlink"/>
                  <w:rFonts w:ascii="Segoe UI" w:hAnsi="Segoe UI" w:cs="Segoe UI"/>
                  <w:color w:val="000000"/>
                  <w:sz w:val="20"/>
                  <w:szCs w:val="20"/>
                </w:rPr>
                <w:t>Validate SCSI Device Vital Product Data (VPD) test fails after you install Windows Server 2008 R2 SP1</w:t>
              </w:r>
            </w:hyperlink>
          </w:p>
          <w:p w:rsidR="00A915C3" w:rsidRPr="00590AD3" w:rsidRDefault="00A915C3" w:rsidP="00A915C3">
            <w:pPr>
              <w:pStyle w:val="TableTextMS"/>
            </w:pPr>
          </w:p>
        </w:tc>
      </w:tr>
      <w:tr w:rsidR="00CC461A" w:rsidRPr="00590AD3" w:rsidTr="00A915C3">
        <w:trPr>
          <w:cnfStyle w:val="000000100000" w:firstRow="0" w:lastRow="0" w:firstColumn="0" w:lastColumn="0" w:oddVBand="0" w:evenVBand="0" w:oddHBand="1" w:evenHBand="0" w:firstRowFirstColumn="0" w:firstRowLastColumn="0" w:lastRowFirstColumn="0" w:lastRowLastColumn="0"/>
          <w:trHeight w:val="223"/>
        </w:trPr>
        <w:tc>
          <w:tcPr>
            <w:tcW w:w="414" w:type="pct"/>
            <w:hideMark/>
          </w:tcPr>
          <w:p w:rsidR="00A915C3" w:rsidRPr="00A915C3" w:rsidRDefault="00A915C3" w:rsidP="00A915C3">
            <w:pPr>
              <w:pStyle w:val="TableTextMS"/>
              <w:rPr>
                <w:b/>
              </w:rPr>
            </w:pPr>
            <w:r w:rsidRPr="00A915C3">
              <w:rPr>
                <w:b/>
              </w:rPr>
              <w:lastRenderedPageBreak/>
              <w:t>Indexes have been identified with an index key larger than the recommended size (900 bytes)</w:t>
            </w:r>
          </w:p>
        </w:tc>
        <w:tc>
          <w:tcPr>
            <w:tcW w:w="365" w:type="pct"/>
            <w:hideMark/>
          </w:tcPr>
          <w:p w:rsidR="00A915C3" w:rsidRPr="00590AD3" w:rsidRDefault="00A915C3" w:rsidP="00A915C3">
            <w:pPr>
              <w:pStyle w:val="TableTextMS"/>
            </w:pPr>
            <w:r>
              <w:t>Database Indexes</w:t>
            </w:r>
          </w:p>
        </w:tc>
        <w:tc>
          <w:tcPr>
            <w:tcW w:w="583" w:type="pct"/>
            <w:hideMark/>
          </w:tcPr>
          <w:p w:rsidR="00A915C3" w:rsidRPr="00590AD3" w:rsidRDefault="00A915C3" w:rsidP="00A915C3">
            <w:pPr>
              <w:pStyle w:val="TableTextMS"/>
            </w:pPr>
            <w:r>
              <w:t>High</w:t>
            </w:r>
          </w:p>
        </w:tc>
        <w:tc>
          <w:tcPr>
            <w:tcW w:w="558" w:type="pct"/>
            <w:hideMark/>
          </w:tcPr>
          <w:p w:rsidR="00A915C3" w:rsidRPr="00590AD3" w:rsidRDefault="00A915C3" w:rsidP="00A915C3">
            <w:pPr>
              <w:pStyle w:val="TableTextMS"/>
            </w:pPr>
            <w:r>
              <w:t>Health</w:t>
            </w:r>
          </w:p>
        </w:tc>
        <w:tc>
          <w:tcPr>
            <w:tcW w:w="435" w:type="pct"/>
            <w:hideMark/>
          </w:tcPr>
          <w:p w:rsidR="00A915C3" w:rsidRPr="00590AD3" w:rsidRDefault="00A915C3" w:rsidP="00A915C3">
            <w:pPr>
              <w:pStyle w:val="TableTextMS"/>
            </w:pPr>
            <w:r>
              <w:t>Failed</w:t>
            </w:r>
          </w:p>
        </w:tc>
        <w:tc>
          <w:tcPr>
            <w:tcW w:w="535" w:type="pct"/>
            <w:hideMark/>
          </w:tcPr>
          <w:p w:rsidR="00A915C3" w:rsidRPr="00590AD3" w:rsidRDefault="00A915C3" w:rsidP="00A915C3">
            <w:pPr>
              <w:pStyle w:val="TableTextMS"/>
            </w:pPr>
            <w:r>
              <w:t>Indexes identified with row length greater than max value 900 bytes</w:t>
            </w:r>
          </w:p>
        </w:tc>
        <w:tc>
          <w:tcPr>
            <w:tcW w:w="509" w:type="pct"/>
            <w:hideMark/>
          </w:tcPr>
          <w:p w:rsidR="00B37A8D" w:rsidRDefault="00B37A8D"/>
          <w:p w:rsidR="00A915C3" w:rsidRPr="00590AD3" w:rsidRDefault="00A915C3" w:rsidP="00A915C3">
            <w:pPr>
              <w:pStyle w:val="TableTextMS"/>
            </w:pPr>
          </w:p>
        </w:tc>
        <w:tc>
          <w:tcPr>
            <w:tcW w:w="558" w:type="pct"/>
            <w:hideMark/>
          </w:tcPr>
          <w:p w:rsidR="00A915C3" w:rsidRPr="00590AD3" w:rsidRDefault="00A915C3" w:rsidP="00A915C3">
            <w:pPr>
              <w:pStyle w:val="TableTextMS"/>
            </w:pPr>
            <w:r>
              <w:t>SCMMAVM1P.CHOMP.ORG;CHOMP_TABLES; SCMMAVM1P.CHOMP.ORG;ReportServer; SCMMAVM1P.CHOMP.ORG;XAES; SCMMAVM3P.CHOMP.ORG;Argent; SCMMAVM3P.CHOMP.ORG;CPM_ReportServer; SCMMAVM3P.CHOMP.ORG;DART</w:t>
            </w:r>
          </w:p>
        </w:tc>
        <w:tc>
          <w:tcPr>
            <w:tcW w:w="1043" w:type="pct"/>
            <w:hideMark/>
          </w:tcPr>
          <w:p w:rsidR="00062967" w:rsidRDefault="00457D53">
            <w:pPr>
              <w:pStyle w:val="NormalWeb"/>
              <w:divId w:val="633143947"/>
              <w:rPr>
                <w:rFonts w:ascii="Verdana" w:hAnsi="Verdana" w:cs="Segoe UI"/>
                <w:color w:val="000000"/>
                <w:sz w:val="18"/>
                <w:szCs w:val="18"/>
              </w:rPr>
            </w:pPr>
            <w:hyperlink r:id="rId203" w:tgtFrame="_blank" w:history="1">
              <w:r w:rsidR="00076279">
                <w:rPr>
                  <w:rStyle w:val="Hyperlink"/>
                  <w:rFonts w:ascii="Segoe UI" w:hAnsi="Segoe UI" w:cs="Segoe UI"/>
                  <w:color w:val="000000"/>
                  <w:sz w:val="20"/>
                  <w:szCs w:val="20"/>
                </w:rPr>
                <w:t>sys.dm_db_index_physical_stats (Transact-SQL)</w:t>
              </w:r>
            </w:hyperlink>
          </w:p>
          <w:p w:rsidR="00062967" w:rsidRDefault="00457D53">
            <w:pPr>
              <w:pStyle w:val="NormalWeb"/>
              <w:divId w:val="633143947"/>
              <w:rPr>
                <w:rFonts w:ascii="Verdana" w:hAnsi="Verdana" w:cs="Segoe UI"/>
                <w:color w:val="000000"/>
                <w:sz w:val="18"/>
                <w:szCs w:val="18"/>
              </w:rPr>
            </w:pPr>
            <w:hyperlink r:id="rId204" w:tgtFrame="_blank" w:history="1">
              <w:r w:rsidR="00076279">
                <w:rPr>
                  <w:rStyle w:val="Hyperlink"/>
                  <w:rFonts w:ascii="Segoe UI" w:hAnsi="Segoe UI" w:cs="Segoe UI"/>
                  <w:color w:val="000000"/>
                  <w:sz w:val="20"/>
                  <w:szCs w:val="20"/>
                </w:rPr>
                <w:t>Create Indexes with Included Columns</w:t>
              </w:r>
            </w:hyperlink>
          </w:p>
          <w:p w:rsidR="00A915C3" w:rsidRPr="00590AD3" w:rsidRDefault="00A915C3" w:rsidP="00A915C3">
            <w:pPr>
              <w:pStyle w:val="TableTextMS"/>
            </w:pPr>
          </w:p>
        </w:tc>
      </w:tr>
      <w:tr w:rsidR="00CC461A" w:rsidRPr="00590AD3" w:rsidTr="00A915C3">
        <w:trPr>
          <w:cnfStyle w:val="000000010000" w:firstRow="0" w:lastRow="0" w:firstColumn="0" w:lastColumn="0" w:oddVBand="0" w:evenVBand="0" w:oddHBand="0" w:evenHBand="1" w:firstRowFirstColumn="0" w:firstRowLastColumn="0" w:lastRowFirstColumn="0" w:lastRowLastColumn="0"/>
          <w:trHeight w:val="223"/>
        </w:trPr>
        <w:tc>
          <w:tcPr>
            <w:tcW w:w="414" w:type="pct"/>
            <w:hideMark/>
          </w:tcPr>
          <w:p w:rsidR="00A915C3" w:rsidRPr="00A915C3" w:rsidRDefault="00A915C3" w:rsidP="00A915C3">
            <w:pPr>
              <w:pStyle w:val="TableTextMS"/>
              <w:rPr>
                <w:b/>
              </w:rPr>
            </w:pPr>
            <w:r w:rsidRPr="00A915C3">
              <w:rPr>
                <w:b/>
              </w:rPr>
              <w:t>Security logging in the SQL Server environment is not done.</w:t>
            </w:r>
          </w:p>
        </w:tc>
        <w:tc>
          <w:tcPr>
            <w:tcW w:w="365" w:type="pct"/>
            <w:hideMark/>
          </w:tcPr>
          <w:p w:rsidR="00A915C3" w:rsidRPr="00590AD3" w:rsidRDefault="00A915C3" w:rsidP="00A915C3">
            <w:pPr>
              <w:pStyle w:val="TableTextMS"/>
            </w:pPr>
            <w:r>
              <w:t>Security</w:t>
            </w:r>
          </w:p>
        </w:tc>
        <w:tc>
          <w:tcPr>
            <w:tcW w:w="583" w:type="pct"/>
            <w:hideMark/>
          </w:tcPr>
          <w:p w:rsidR="00A915C3" w:rsidRPr="00590AD3" w:rsidRDefault="00A915C3" w:rsidP="00A915C3">
            <w:pPr>
              <w:pStyle w:val="TableTextMS"/>
            </w:pPr>
            <w:r>
              <w:t>High</w:t>
            </w:r>
          </w:p>
        </w:tc>
        <w:tc>
          <w:tcPr>
            <w:tcW w:w="558" w:type="pct"/>
            <w:hideMark/>
          </w:tcPr>
          <w:p w:rsidR="00A915C3" w:rsidRPr="00590AD3" w:rsidRDefault="00A915C3" w:rsidP="00A915C3">
            <w:pPr>
              <w:pStyle w:val="TableTextMS"/>
            </w:pPr>
            <w:r>
              <w:t>Risk</w:t>
            </w:r>
          </w:p>
        </w:tc>
        <w:tc>
          <w:tcPr>
            <w:tcW w:w="435" w:type="pct"/>
            <w:hideMark/>
          </w:tcPr>
          <w:p w:rsidR="00A915C3" w:rsidRPr="00590AD3" w:rsidRDefault="00A915C3" w:rsidP="00A915C3">
            <w:pPr>
              <w:pStyle w:val="TableTextMS"/>
            </w:pPr>
            <w:r>
              <w:t>Resolved</w:t>
            </w:r>
          </w:p>
        </w:tc>
        <w:tc>
          <w:tcPr>
            <w:tcW w:w="535" w:type="pct"/>
            <w:hideMark/>
          </w:tcPr>
          <w:p w:rsidR="00A915C3" w:rsidRPr="00590AD3" w:rsidRDefault="00A915C3" w:rsidP="00A915C3">
            <w:pPr>
              <w:pStyle w:val="TableTextMS"/>
            </w:pPr>
            <w:r>
              <w:t>Security logging in the SQL Server environment not done.</w:t>
            </w:r>
          </w:p>
        </w:tc>
        <w:tc>
          <w:tcPr>
            <w:tcW w:w="509" w:type="pct"/>
            <w:hideMark/>
          </w:tcPr>
          <w:p w:rsidR="00062967" w:rsidRDefault="00076279">
            <w:pPr>
              <w:divId w:val="661351625"/>
              <w:rPr>
                <w:rFonts w:eastAsia="Times New Roman"/>
                <w:sz w:val="24"/>
                <w:szCs w:val="24"/>
              </w:rPr>
            </w:pPr>
            <w:r>
              <w:rPr>
                <w:rFonts w:eastAsia="Times New Roman"/>
              </w:rPr>
              <w:t xml:space="preserve">The application has </w:t>
            </w:r>
            <w:proofErr w:type="gramStart"/>
            <w:r>
              <w:rPr>
                <w:rFonts w:eastAsia="Times New Roman"/>
              </w:rPr>
              <w:t>it's</w:t>
            </w:r>
            <w:proofErr w:type="gramEnd"/>
            <w:r>
              <w:rPr>
                <w:rFonts w:eastAsia="Times New Roman"/>
              </w:rPr>
              <w:t xml:space="preserve"> own auditing enabled and does not require SQL auditing enabled.</w:t>
            </w:r>
          </w:p>
          <w:p w:rsidR="00A915C3" w:rsidRPr="00590AD3" w:rsidRDefault="00A915C3" w:rsidP="00A915C3">
            <w:pPr>
              <w:pStyle w:val="TableTextMS"/>
            </w:pPr>
          </w:p>
        </w:tc>
        <w:tc>
          <w:tcPr>
            <w:tcW w:w="558" w:type="pct"/>
            <w:hideMark/>
          </w:tcPr>
          <w:p w:rsidR="00A915C3" w:rsidRPr="00590AD3" w:rsidRDefault="00A915C3" w:rsidP="00A915C3">
            <w:pPr>
              <w:pStyle w:val="TableTextMS"/>
            </w:pPr>
          </w:p>
        </w:tc>
        <w:tc>
          <w:tcPr>
            <w:tcW w:w="1043" w:type="pct"/>
            <w:hideMark/>
          </w:tcPr>
          <w:p w:rsidR="00062967" w:rsidRDefault="00457D53">
            <w:pPr>
              <w:pStyle w:val="NormalWeb"/>
              <w:divId w:val="275333236"/>
              <w:rPr>
                <w:rFonts w:ascii="Segoe UI" w:hAnsi="Segoe UI" w:cs="Segoe UI"/>
                <w:color w:val="000000"/>
                <w:sz w:val="20"/>
                <w:szCs w:val="20"/>
              </w:rPr>
            </w:pPr>
            <w:hyperlink r:id="rId205" w:tgtFrame="_blank" w:history="1">
              <w:r w:rsidR="00076279">
                <w:rPr>
                  <w:rStyle w:val="Hyperlink"/>
                  <w:rFonts w:ascii="Segoe UI" w:hAnsi="Segoe UI" w:cs="Segoe UI"/>
                  <w:color w:val="000000"/>
                  <w:sz w:val="20"/>
                  <w:szCs w:val="20"/>
                </w:rPr>
                <w:t>SQL Server 2008 R2 Security Best Practices - Operational and Administrative Tasks</w:t>
              </w:r>
            </w:hyperlink>
          </w:p>
          <w:p w:rsidR="00062967" w:rsidRDefault="00457D53">
            <w:pPr>
              <w:pStyle w:val="NormalWeb"/>
              <w:divId w:val="275333236"/>
              <w:rPr>
                <w:rFonts w:ascii="Segoe UI" w:hAnsi="Segoe UI" w:cs="Segoe UI"/>
                <w:color w:val="000000"/>
                <w:sz w:val="20"/>
                <w:szCs w:val="20"/>
              </w:rPr>
            </w:pPr>
            <w:hyperlink r:id="rId206" w:tgtFrame="_blank" w:history="1">
              <w:r w:rsidR="00076279">
                <w:rPr>
                  <w:rStyle w:val="Hyperlink"/>
                  <w:rFonts w:ascii="Segoe UI" w:hAnsi="Segoe UI" w:cs="Segoe UI"/>
                  <w:color w:val="000000"/>
                  <w:sz w:val="20"/>
                  <w:szCs w:val="20"/>
                </w:rPr>
                <w:t>Security and Protection (Database Engine)</w:t>
              </w:r>
            </w:hyperlink>
          </w:p>
          <w:p w:rsidR="00062967" w:rsidRDefault="00457D53">
            <w:pPr>
              <w:pStyle w:val="NormalWeb"/>
              <w:divId w:val="275333236"/>
              <w:rPr>
                <w:rFonts w:ascii="Segoe UI" w:hAnsi="Segoe UI" w:cs="Segoe UI"/>
                <w:color w:val="000000"/>
                <w:sz w:val="20"/>
                <w:szCs w:val="20"/>
              </w:rPr>
            </w:pPr>
            <w:hyperlink r:id="rId207" w:tgtFrame="_blank" w:history="1">
              <w:r w:rsidR="00076279">
                <w:rPr>
                  <w:rStyle w:val="Hyperlink"/>
                  <w:rFonts w:ascii="Segoe UI" w:hAnsi="Segoe UI" w:cs="Segoe UI"/>
                  <w:color w:val="000000"/>
                  <w:sz w:val="20"/>
                  <w:szCs w:val="20"/>
                </w:rPr>
                <w:t>Security Considerations for a SQL Server Installation</w:t>
              </w:r>
            </w:hyperlink>
            <w:hyperlink r:id="rId208" w:tgtFrame="_blank" w:history="1">
              <w:r w:rsidR="00076279">
                <w:rPr>
                  <w:rStyle w:val="Hyperlink"/>
                  <w:rFonts w:ascii="Segoe UI" w:hAnsi="Segoe UI" w:cs="Segoe UI"/>
                  <w:color w:val="000000"/>
                  <w:sz w:val="20"/>
                  <w:szCs w:val="20"/>
                </w:rPr>
                <w:t>SQL Server Separation of Duties Whitepaper</w:t>
              </w:r>
            </w:hyperlink>
          </w:p>
          <w:p w:rsidR="00062967" w:rsidRDefault="00457D53">
            <w:pPr>
              <w:pStyle w:val="NormalWeb"/>
              <w:divId w:val="275333236"/>
              <w:rPr>
                <w:rFonts w:ascii="Segoe UI" w:hAnsi="Segoe UI" w:cs="Segoe UI"/>
                <w:color w:val="000000"/>
                <w:sz w:val="20"/>
                <w:szCs w:val="20"/>
              </w:rPr>
            </w:pPr>
            <w:hyperlink r:id="rId209" w:tgtFrame="_blank" w:history="1">
              <w:r w:rsidR="00076279">
                <w:rPr>
                  <w:rStyle w:val="Hyperlink"/>
                  <w:rFonts w:ascii="Segoe UI" w:hAnsi="Segoe UI" w:cs="Segoe UI"/>
                  <w:color w:val="000000"/>
                  <w:sz w:val="20"/>
                  <w:szCs w:val="20"/>
                </w:rPr>
                <w:t>SQL Server Common Criteria Certifications</w:t>
              </w:r>
            </w:hyperlink>
          </w:p>
          <w:p w:rsidR="00A915C3" w:rsidRPr="00590AD3" w:rsidRDefault="00A915C3" w:rsidP="00A915C3">
            <w:pPr>
              <w:pStyle w:val="TableTextMS"/>
            </w:pPr>
          </w:p>
        </w:tc>
      </w:tr>
      <w:tr w:rsidR="00CC461A" w:rsidRPr="00590AD3" w:rsidTr="00A915C3">
        <w:trPr>
          <w:cnfStyle w:val="000000100000" w:firstRow="0" w:lastRow="0" w:firstColumn="0" w:lastColumn="0" w:oddVBand="0" w:evenVBand="0" w:oddHBand="1" w:evenHBand="0" w:firstRowFirstColumn="0" w:firstRowLastColumn="0" w:lastRowFirstColumn="0" w:lastRowLastColumn="0"/>
          <w:trHeight w:val="223"/>
        </w:trPr>
        <w:tc>
          <w:tcPr>
            <w:tcW w:w="414" w:type="pct"/>
            <w:hideMark/>
          </w:tcPr>
          <w:p w:rsidR="00A915C3" w:rsidRPr="00A915C3" w:rsidRDefault="00A915C3" w:rsidP="00A915C3">
            <w:pPr>
              <w:pStyle w:val="TableTextMS"/>
              <w:rPr>
                <w:b/>
              </w:rPr>
            </w:pPr>
            <w:r w:rsidRPr="00A915C3">
              <w:rPr>
                <w:b/>
              </w:rPr>
              <w:lastRenderedPageBreak/>
              <w:t>SQL Error Log: 18204: Backup device failed.</w:t>
            </w:r>
          </w:p>
        </w:tc>
        <w:tc>
          <w:tcPr>
            <w:tcW w:w="365" w:type="pct"/>
            <w:hideMark/>
          </w:tcPr>
          <w:p w:rsidR="00A915C3" w:rsidRPr="00590AD3" w:rsidRDefault="00A915C3" w:rsidP="00A915C3">
            <w:pPr>
              <w:pStyle w:val="TableTextMS"/>
            </w:pPr>
            <w:r>
              <w:t>SQL Error Log</w:t>
            </w:r>
          </w:p>
        </w:tc>
        <w:tc>
          <w:tcPr>
            <w:tcW w:w="583" w:type="pct"/>
            <w:hideMark/>
          </w:tcPr>
          <w:p w:rsidR="00A915C3" w:rsidRPr="00590AD3" w:rsidRDefault="00A915C3" w:rsidP="00A915C3">
            <w:pPr>
              <w:pStyle w:val="TableTextMS"/>
            </w:pPr>
            <w:r>
              <w:t>High</w:t>
            </w:r>
          </w:p>
        </w:tc>
        <w:tc>
          <w:tcPr>
            <w:tcW w:w="558" w:type="pct"/>
            <w:hideMark/>
          </w:tcPr>
          <w:p w:rsidR="00A915C3" w:rsidRPr="00590AD3" w:rsidRDefault="00A915C3" w:rsidP="00A915C3">
            <w:pPr>
              <w:pStyle w:val="TableTextMS"/>
            </w:pPr>
            <w:r>
              <w:t>Risk</w:t>
            </w:r>
          </w:p>
        </w:tc>
        <w:tc>
          <w:tcPr>
            <w:tcW w:w="435" w:type="pct"/>
            <w:hideMark/>
          </w:tcPr>
          <w:p w:rsidR="00A915C3" w:rsidRPr="00590AD3" w:rsidRDefault="00A915C3" w:rsidP="00A915C3">
            <w:pPr>
              <w:pStyle w:val="TableTextMS"/>
            </w:pPr>
            <w:r>
              <w:t>Resolved</w:t>
            </w:r>
          </w:p>
        </w:tc>
        <w:tc>
          <w:tcPr>
            <w:tcW w:w="535" w:type="pct"/>
            <w:hideMark/>
          </w:tcPr>
          <w:p w:rsidR="00A915C3" w:rsidRPr="00590AD3" w:rsidRDefault="00A915C3" w:rsidP="00A915C3">
            <w:pPr>
              <w:pStyle w:val="TableTextMS"/>
            </w:pPr>
            <w:r>
              <w:t>Backup device failed.</w:t>
            </w:r>
          </w:p>
        </w:tc>
        <w:tc>
          <w:tcPr>
            <w:tcW w:w="509" w:type="pct"/>
            <w:hideMark/>
          </w:tcPr>
          <w:p w:rsidR="00062967" w:rsidRDefault="00076279">
            <w:pPr>
              <w:divId w:val="1165393805"/>
              <w:rPr>
                <w:rFonts w:eastAsia="Times New Roman"/>
                <w:sz w:val="24"/>
                <w:szCs w:val="24"/>
              </w:rPr>
            </w:pPr>
            <w:r>
              <w:rPr>
                <w:rFonts w:eastAsia="Times New Roman"/>
              </w:rPr>
              <w:t>This is a known issue and was for testing purpose.</w:t>
            </w:r>
          </w:p>
          <w:p w:rsidR="00A915C3" w:rsidRPr="00590AD3" w:rsidRDefault="00A915C3" w:rsidP="00A915C3">
            <w:pPr>
              <w:pStyle w:val="TableTextMS"/>
            </w:pPr>
          </w:p>
        </w:tc>
        <w:tc>
          <w:tcPr>
            <w:tcW w:w="558" w:type="pct"/>
            <w:hideMark/>
          </w:tcPr>
          <w:p w:rsidR="00A915C3" w:rsidRPr="00590AD3" w:rsidRDefault="00A915C3" w:rsidP="00A915C3">
            <w:pPr>
              <w:pStyle w:val="TableTextMS"/>
            </w:pPr>
            <w:r>
              <w:t>SCMMAVM2P.CHOMP.ORG</w:t>
            </w:r>
          </w:p>
        </w:tc>
        <w:tc>
          <w:tcPr>
            <w:tcW w:w="1043" w:type="pct"/>
            <w:hideMark/>
          </w:tcPr>
          <w:p w:rsidR="00062967" w:rsidRDefault="00457D53">
            <w:pPr>
              <w:pStyle w:val="NormalWeb"/>
              <w:divId w:val="2021546896"/>
              <w:rPr>
                <w:rFonts w:ascii="Segoe UI" w:hAnsi="Segoe UI" w:cs="Segoe UI"/>
                <w:color w:val="000000"/>
                <w:sz w:val="20"/>
                <w:szCs w:val="20"/>
              </w:rPr>
            </w:pPr>
            <w:hyperlink r:id="rId210" w:tgtFrame="_blank" w:history="1">
              <w:r w:rsidR="00076279">
                <w:rPr>
                  <w:rStyle w:val="Hyperlink"/>
                  <w:rFonts w:ascii="Segoe UI" w:hAnsi="Segoe UI" w:cs="Segoe UI"/>
                  <w:color w:val="000000"/>
                  <w:sz w:val="20"/>
                  <w:szCs w:val="20"/>
                </w:rPr>
                <w:t>%1: Backup device '%2' failed to %3. Operating system error = %4</w:t>
              </w:r>
            </w:hyperlink>
          </w:p>
          <w:p w:rsidR="00062967" w:rsidRDefault="00457D53">
            <w:pPr>
              <w:pStyle w:val="NormalWeb"/>
              <w:divId w:val="2021546896"/>
              <w:rPr>
                <w:rFonts w:ascii="Segoe UI" w:hAnsi="Segoe UI" w:cs="Segoe UI"/>
                <w:color w:val="000000"/>
                <w:sz w:val="20"/>
                <w:szCs w:val="20"/>
              </w:rPr>
            </w:pPr>
            <w:hyperlink r:id="rId211" w:tgtFrame="_blank" w:history="1">
              <w:r w:rsidR="00076279">
                <w:rPr>
                  <w:rStyle w:val="Hyperlink"/>
                  <w:rFonts w:ascii="Segoe UI" w:hAnsi="Segoe UI" w:cs="Segoe UI"/>
                  <w:color w:val="000000"/>
                  <w:sz w:val="20"/>
                  <w:szCs w:val="20"/>
                </w:rPr>
                <w:t>You cannot back up databases to a network drive if your account have not sufficient permissions to access the network drive</w:t>
              </w:r>
            </w:hyperlink>
          </w:p>
          <w:p w:rsidR="00062967" w:rsidRDefault="00457D53">
            <w:pPr>
              <w:pStyle w:val="NormalWeb"/>
              <w:divId w:val="2021546896"/>
              <w:rPr>
                <w:rFonts w:ascii="Segoe UI" w:hAnsi="Segoe UI" w:cs="Segoe UI"/>
                <w:color w:val="000000"/>
                <w:sz w:val="20"/>
                <w:szCs w:val="20"/>
              </w:rPr>
            </w:pPr>
            <w:hyperlink r:id="rId212" w:tgtFrame="_blank" w:history="1">
              <w:r w:rsidR="00076279">
                <w:rPr>
                  <w:rStyle w:val="Hyperlink"/>
                  <w:rFonts w:ascii="Segoe UI" w:hAnsi="Segoe UI" w:cs="Segoe UI"/>
                  <w:color w:val="000000"/>
                  <w:sz w:val="20"/>
                  <w:szCs w:val="20"/>
                </w:rPr>
                <w:t>SQL Server Backup to Remote Drive Does Not Work, Generates 'Error 18204 Access is Denied' Message</w:t>
              </w:r>
            </w:hyperlink>
          </w:p>
          <w:p w:rsidR="00A915C3" w:rsidRPr="00590AD3" w:rsidRDefault="00A915C3" w:rsidP="00A915C3">
            <w:pPr>
              <w:pStyle w:val="TableTextMS"/>
            </w:pPr>
          </w:p>
        </w:tc>
      </w:tr>
      <w:tr w:rsidR="00CC461A" w:rsidRPr="00590AD3" w:rsidTr="00A915C3">
        <w:trPr>
          <w:cnfStyle w:val="000000010000" w:firstRow="0" w:lastRow="0" w:firstColumn="0" w:lastColumn="0" w:oddVBand="0" w:evenVBand="0" w:oddHBand="0" w:evenHBand="1" w:firstRowFirstColumn="0" w:firstRowLastColumn="0" w:lastRowFirstColumn="0" w:lastRowLastColumn="0"/>
          <w:trHeight w:val="223"/>
        </w:trPr>
        <w:tc>
          <w:tcPr>
            <w:tcW w:w="414" w:type="pct"/>
            <w:hideMark/>
          </w:tcPr>
          <w:p w:rsidR="00A915C3" w:rsidRPr="00A915C3" w:rsidRDefault="00A915C3" w:rsidP="00A915C3">
            <w:pPr>
              <w:pStyle w:val="TableTextMS"/>
              <w:rPr>
                <w:b/>
              </w:rPr>
            </w:pPr>
            <w:r w:rsidRPr="00A915C3">
              <w:rPr>
                <w:b/>
              </w:rPr>
              <w:t>SQL Server logins identified with passwords same as logins</w:t>
            </w:r>
          </w:p>
        </w:tc>
        <w:tc>
          <w:tcPr>
            <w:tcW w:w="365" w:type="pct"/>
            <w:hideMark/>
          </w:tcPr>
          <w:p w:rsidR="00A915C3" w:rsidRPr="00590AD3" w:rsidRDefault="00A915C3" w:rsidP="00A915C3">
            <w:pPr>
              <w:pStyle w:val="TableTextMS"/>
            </w:pPr>
            <w:r>
              <w:t>SQL Security</w:t>
            </w:r>
          </w:p>
        </w:tc>
        <w:tc>
          <w:tcPr>
            <w:tcW w:w="583" w:type="pct"/>
            <w:hideMark/>
          </w:tcPr>
          <w:p w:rsidR="00A915C3" w:rsidRPr="00590AD3" w:rsidRDefault="00A915C3" w:rsidP="00A915C3">
            <w:pPr>
              <w:pStyle w:val="TableTextMS"/>
            </w:pPr>
            <w:r>
              <w:t>High</w:t>
            </w:r>
          </w:p>
        </w:tc>
        <w:tc>
          <w:tcPr>
            <w:tcW w:w="558" w:type="pct"/>
            <w:hideMark/>
          </w:tcPr>
          <w:p w:rsidR="00A915C3" w:rsidRPr="00590AD3" w:rsidRDefault="00A915C3" w:rsidP="00A915C3">
            <w:pPr>
              <w:pStyle w:val="TableTextMS"/>
            </w:pPr>
            <w:r>
              <w:t>Risk</w:t>
            </w:r>
          </w:p>
        </w:tc>
        <w:tc>
          <w:tcPr>
            <w:tcW w:w="435" w:type="pct"/>
            <w:hideMark/>
          </w:tcPr>
          <w:p w:rsidR="00A915C3" w:rsidRPr="00590AD3" w:rsidRDefault="00A915C3" w:rsidP="00A915C3">
            <w:pPr>
              <w:pStyle w:val="TableTextMS"/>
            </w:pPr>
            <w:r>
              <w:t>Failed</w:t>
            </w:r>
          </w:p>
        </w:tc>
        <w:tc>
          <w:tcPr>
            <w:tcW w:w="535" w:type="pct"/>
            <w:hideMark/>
          </w:tcPr>
          <w:p w:rsidR="00A915C3" w:rsidRPr="00590AD3" w:rsidRDefault="00A915C3" w:rsidP="00A915C3">
            <w:pPr>
              <w:pStyle w:val="TableTextMS"/>
            </w:pPr>
            <w:r>
              <w:t>SQL Server logins identified with passwords same as SQL logins.</w:t>
            </w:r>
          </w:p>
        </w:tc>
        <w:tc>
          <w:tcPr>
            <w:tcW w:w="509" w:type="pct"/>
            <w:hideMark/>
          </w:tcPr>
          <w:p w:rsidR="00B37A8D" w:rsidRDefault="00B37A8D"/>
          <w:p w:rsidR="00A915C3" w:rsidRPr="00590AD3" w:rsidRDefault="00A915C3" w:rsidP="00A915C3">
            <w:pPr>
              <w:pStyle w:val="TableTextMS"/>
            </w:pPr>
          </w:p>
        </w:tc>
        <w:tc>
          <w:tcPr>
            <w:tcW w:w="558" w:type="pct"/>
            <w:hideMark/>
          </w:tcPr>
          <w:p w:rsidR="00A915C3" w:rsidRPr="00590AD3" w:rsidRDefault="00A915C3" w:rsidP="00A915C3">
            <w:pPr>
              <w:pStyle w:val="TableTextMS"/>
            </w:pPr>
            <w:r>
              <w:t>SCMMAVM1P.CHOMP.ORG</w:t>
            </w:r>
          </w:p>
        </w:tc>
        <w:tc>
          <w:tcPr>
            <w:tcW w:w="1043" w:type="pct"/>
            <w:hideMark/>
          </w:tcPr>
          <w:p w:rsidR="00062967" w:rsidRDefault="00457D53">
            <w:pPr>
              <w:pStyle w:val="NormalWeb"/>
              <w:divId w:val="904409442"/>
              <w:rPr>
                <w:rFonts w:ascii="Segoe UI" w:hAnsi="Segoe UI" w:cs="Segoe UI"/>
                <w:color w:val="000000"/>
                <w:sz w:val="20"/>
                <w:szCs w:val="20"/>
              </w:rPr>
            </w:pPr>
            <w:hyperlink r:id="rId213" w:tgtFrame="_blank" w:history="1">
              <w:r w:rsidR="00076279">
                <w:rPr>
                  <w:rStyle w:val="Hyperlink"/>
                  <w:rFonts w:ascii="Segoe UI" w:hAnsi="Segoe UI" w:cs="Segoe UI"/>
                  <w:color w:val="000000"/>
                  <w:sz w:val="20"/>
                  <w:szCs w:val="20"/>
                </w:rPr>
                <w:t>Password Policy</w:t>
              </w:r>
            </w:hyperlink>
          </w:p>
          <w:p w:rsidR="00062967" w:rsidRDefault="00457D53">
            <w:pPr>
              <w:pStyle w:val="NormalWeb"/>
              <w:divId w:val="904409442"/>
              <w:rPr>
                <w:rFonts w:ascii="Segoe UI" w:hAnsi="Segoe UI" w:cs="Segoe UI"/>
                <w:color w:val="000000"/>
                <w:sz w:val="20"/>
                <w:szCs w:val="20"/>
              </w:rPr>
            </w:pPr>
            <w:hyperlink r:id="rId214" w:tgtFrame="_blank" w:history="1">
              <w:r w:rsidR="00076279">
                <w:rPr>
                  <w:rStyle w:val="Hyperlink"/>
                  <w:rFonts w:ascii="Segoe UI" w:hAnsi="Segoe UI" w:cs="Segoe UI"/>
                  <w:color w:val="000000"/>
                  <w:sz w:val="20"/>
                  <w:szCs w:val="20"/>
                </w:rPr>
                <w:t>Understanding Password Policy for SQL Server Logins</w:t>
              </w:r>
            </w:hyperlink>
          </w:p>
          <w:p w:rsidR="00062967" w:rsidRDefault="00457D53">
            <w:pPr>
              <w:pStyle w:val="NormalWeb"/>
              <w:divId w:val="904409442"/>
              <w:rPr>
                <w:rFonts w:ascii="Segoe UI" w:hAnsi="Segoe UI" w:cs="Segoe UI"/>
                <w:color w:val="000000"/>
                <w:sz w:val="20"/>
                <w:szCs w:val="20"/>
              </w:rPr>
            </w:pPr>
            <w:hyperlink r:id="rId215" w:tgtFrame="_blank" w:history="1">
              <w:r w:rsidR="00076279">
                <w:rPr>
                  <w:rStyle w:val="Hyperlink"/>
                  <w:rFonts w:ascii="Segoe UI" w:hAnsi="Segoe UI" w:cs="Segoe UI"/>
                  <w:color w:val="000000"/>
                  <w:sz w:val="20"/>
                  <w:szCs w:val="20"/>
                </w:rPr>
                <w:t>PWDCOMPARE (Transact-SQL)</w:t>
              </w:r>
            </w:hyperlink>
          </w:p>
          <w:p w:rsidR="00062967" w:rsidRDefault="00457D53">
            <w:pPr>
              <w:pStyle w:val="NormalWeb"/>
              <w:divId w:val="904409442"/>
              <w:rPr>
                <w:rFonts w:ascii="Segoe UI" w:hAnsi="Segoe UI" w:cs="Segoe UI"/>
                <w:color w:val="000000"/>
                <w:sz w:val="20"/>
                <w:szCs w:val="20"/>
              </w:rPr>
            </w:pPr>
            <w:hyperlink r:id="rId216" w:tgtFrame="_blank" w:history="1">
              <w:r w:rsidR="00076279">
                <w:rPr>
                  <w:rStyle w:val="Hyperlink"/>
                  <w:rFonts w:ascii="Segoe UI" w:hAnsi="Segoe UI" w:cs="Segoe UI"/>
                  <w:color w:val="000000"/>
                  <w:sz w:val="20"/>
                  <w:szCs w:val="20"/>
                </w:rPr>
                <w:t>CREATE LOGIN (Transact-SQL)</w:t>
              </w:r>
            </w:hyperlink>
          </w:p>
          <w:p w:rsidR="00062967" w:rsidRDefault="00457D53">
            <w:pPr>
              <w:pStyle w:val="NormalWeb"/>
              <w:divId w:val="904409442"/>
              <w:rPr>
                <w:rFonts w:ascii="Segoe UI" w:hAnsi="Segoe UI" w:cs="Segoe UI"/>
                <w:color w:val="000000"/>
                <w:sz w:val="20"/>
                <w:szCs w:val="20"/>
              </w:rPr>
            </w:pPr>
            <w:hyperlink r:id="rId217" w:tgtFrame="_blank" w:history="1">
              <w:r w:rsidR="00076279">
                <w:rPr>
                  <w:rStyle w:val="Hyperlink"/>
                  <w:rFonts w:ascii="Segoe UI" w:hAnsi="Segoe UI" w:cs="Segoe UI"/>
                  <w:color w:val="000000"/>
                  <w:sz w:val="20"/>
                  <w:szCs w:val="20"/>
                </w:rPr>
                <w:t>ALTER LOGIN (Transact-SQL)</w:t>
              </w:r>
            </w:hyperlink>
          </w:p>
          <w:p w:rsidR="00062967" w:rsidRDefault="00457D53">
            <w:pPr>
              <w:pStyle w:val="NormalWeb"/>
              <w:divId w:val="904409442"/>
              <w:rPr>
                <w:rFonts w:ascii="Segoe UI" w:hAnsi="Segoe UI" w:cs="Segoe UI"/>
                <w:color w:val="000000"/>
                <w:sz w:val="20"/>
                <w:szCs w:val="20"/>
              </w:rPr>
            </w:pPr>
            <w:hyperlink r:id="rId218" w:tgtFrame="_blank" w:history="1">
              <w:r w:rsidR="00076279">
                <w:rPr>
                  <w:rStyle w:val="Hyperlink"/>
                  <w:rFonts w:ascii="Segoe UI" w:hAnsi="Segoe UI" w:cs="Segoe UI"/>
                  <w:color w:val="000000"/>
                  <w:sz w:val="20"/>
                  <w:szCs w:val="20"/>
                </w:rPr>
                <w:t>Microsoft Baseline Security Analyzer 2.2 (for IT Professionals)</w:t>
              </w:r>
            </w:hyperlink>
          </w:p>
          <w:p w:rsidR="00A915C3" w:rsidRPr="00590AD3" w:rsidRDefault="00A915C3" w:rsidP="00A915C3">
            <w:pPr>
              <w:pStyle w:val="TableTextMS"/>
            </w:pPr>
          </w:p>
        </w:tc>
      </w:tr>
      <w:tr w:rsidR="00CC461A" w:rsidRPr="00590AD3" w:rsidTr="00A915C3">
        <w:trPr>
          <w:cnfStyle w:val="000000100000" w:firstRow="0" w:lastRow="0" w:firstColumn="0" w:lastColumn="0" w:oddVBand="0" w:evenVBand="0" w:oddHBand="1" w:evenHBand="0" w:firstRowFirstColumn="0" w:firstRowLastColumn="0" w:lastRowFirstColumn="0" w:lastRowLastColumn="0"/>
          <w:trHeight w:val="223"/>
        </w:trPr>
        <w:tc>
          <w:tcPr>
            <w:tcW w:w="414" w:type="pct"/>
            <w:hideMark/>
          </w:tcPr>
          <w:p w:rsidR="00A915C3" w:rsidRPr="00A915C3" w:rsidRDefault="00A915C3" w:rsidP="00A915C3">
            <w:pPr>
              <w:pStyle w:val="TableTextMS"/>
              <w:rPr>
                <w:b/>
              </w:rPr>
            </w:pPr>
            <w:r w:rsidRPr="00A915C3">
              <w:rPr>
                <w:b/>
              </w:rPr>
              <w:lastRenderedPageBreak/>
              <w:t>SQL Server service is running under an account that is a member of the built-in Administrators group</w:t>
            </w:r>
          </w:p>
        </w:tc>
        <w:tc>
          <w:tcPr>
            <w:tcW w:w="365" w:type="pct"/>
            <w:hideMark/>
          </w:tcPr>
          <w:p w:rsidR="00A915C3" w:rsidRPr="00590AD3" w:rsidRDefault="00A915C3" w:rsidP="00A915C3">
            <w:pPr>
              <w:pStyle w:val="TableTextMS"/>
            </w:pPr>
            <w:r>
              <w:t>SQL Security</w:t>
            </w:r>
          </w:p>
        </w:tc>
        <w:tc>
          <w:tcPr>
            <w:tcW w:w="583" w:type="pct"/>
            <w:hideMark/>
          </w:tcPr>
          <w:p w:rsidR="00A915C3" w:rsidRPr="00590AD3" w:rsidRDefault="00A915C3" w:rsidP="00A915C3">
            <w:pPr>
              <w:pStyle w:val="TableTextMS"/>
            </w:pPr>
            <w:r>
              <w:t>High</w:t>
            </w:r>
          </w:p>
        </w:tc>
        <w:tc>
          <w:tcPr>
            <w:tcW w:w="558" w:type="pct"/>
            <w:hideMark/>
          </w:tcPr>
          <w:p w:rsidR="00A915C3" w:rsidRPr="00590AD3" w:rsidRDefault="00A915C3" w:rsidP="00A915C3">
            <w:pPr>
              <w:pStyle w:val="TableTextMS"/>
            </w:pPr>
            <w:r>
              <w:t>Risk</w:t>
            </w:r>
          </w:p>
        </w:tc>
        <w:tc>
          <w:tcPr>
            <w:tcW w:w="435" w:type="pct"/>
            <w:hideMark/>
          </w:tcPr>
          <w:p w:rsidR="00A915C3" w:rsidRPr="00590AD3" w:rsidRDefault="00A915C3" w:rsidP="00A915C3">
            <w:pPr>
              <w:pStyle w:val="TableTextMS"/>
            </w:pPr>
            <w:r>
              <w:t>Resolved</w:t>
            </w:r>
          </w:p>
        </w:tc>
        <w:tc>
          <w:tcPr>
            <w:tcW w:w="535" w:type="pct"/>
            <w:hideMark/>
          </w:tcPr>
          <w:p w:rsidR="00A915C3" w:rsidRPr="00590AD3" w:rsidRDefault="00A915C3" w:rsidP="00A915C3">
            <w:pPr>
              <w:pStyle w:val="TableTextMS"/>
            </w:pPr>
            <w:r>
              <w:t>SQL Server service is running under an account that is a member of the built-in Administrators group.</w:t>
            </w:r>
          </w:p>
        </w:tc>
        <w:tc>
          <w:tcPr>
            <w:tcW w:w="509" w:type="pct"/>
            <w:hideMark/>
          </w:tcPr>
          <w:p w:rsidR="00062967" w:rsidRDefault="00076279">
            <w:pPr>
              <w:divId w:val="155851268"/>
              <w:rPr>
                <w:rFonts w:eastAsia="Times New Roman"/>
                <w:sz w:val="24"/>
                <w:szCs w:val="24"/>
              </w:rPr>
            </w:pPr>
            <w:r>
              <w:rPr>
                <w:rFonts w:eastAsia="Times New Roman"/>
              </w:rPr>
              <w:t>Business requirement as per vendor.</w:t>
            </w:r>
          </w:p>
          <w:p w:rsidR="00A915C3" w:rsidRPr="00590AD3" w:rsidRDefault="00A915C3" w:rsidP="00A915C3">
            <w:pPr>
              <w:pStyle w:val="TableTextMS"/>
            </w:pPr>
          </w:p>
        </w:tc>
        <w:tc>
          <w:tcPr>
            <w:tcW w:w="558" w:type="pct"/>
            <w:hideMark/>
          </w:tcPr>
          <w:p w:rsidR="00A915C3" w:rsidRPr="00590AD3" w:rsidRDefault="00A915C3" w:rsidP="00A915C3">
            <w:pPr>
              <w:pStyle w:val="TableTextMS"/>
            </w:pPr>
            <w:r>
              <w:t>SCMMAVM3P.CHOMP.ORG; SCMMAVM2P.CHOMP.ORG; SCMMAVM1P.CHOMP.ORG</w:t>
            </w:r>
          </w:p>
        </w:tc>
        <w:tc>
          <w:tcPr>
            <w:tcW w:w="1043" w:type="pct"/>
            <w:hideMark/>
          </w:tcPr>
          <w:p w:rsidR="00062967" w:rsidRDefault="00457D53">
            <w:pPr>
              <w:pStyle w:val="NormalWeb"/>
              <w:divId w:val="175769761"/>
              <w:rPr>
                <w:rFonts w:ascii="Segoe UI" w:hAnsi="Segoe UI" w:cs="Segoe UI"/>
                <w:color w:val="000000"/>
                <w:sz w:val="20"/>
                <w:szCs w:val="20"/>
              </w:rPr>
            </w:pPr>
            <w:hyperlink r:id="rId219" w:tgtFrame="_blank" w:history="1">
              <w:r w:rsidR="00076279">
                <w:rPr>
                  <w:rStyle w:val="Hyperlink"/>
                  <w:rFonts w:ascii="Segoe UI" w:hAnsi="Segoe UI" w:cs="Segoe UI"/>
                  <w:color w:val="000000"/>
                  <w:sz w:val="20"/>
                  <w:szCs w:val="20"/>
                </w:rPr>
                <w:t>Guidelines on choosing Service Accounts for SQL Server Services</w:t>
              </w:r>
            </w:hyperlink>
          </w:p>
          <w:p w:rsidR="00062967" w:rsidRDefault="00457D53">
            <w:pPr>
              <w:pStyle w:val="NormalWeb"/>
              <w:divId w:val="175769761"/>
              <w:rPr>
                <w:rFonts w:ascii="Segoe UI" w:hAnsi="Segoe UI" w:cs="Segoe UI"/>
                <w:color w:val="000000"/>
                <w:sz w:val="20"/>
                <w:szCs w:val="20"/>
              </w:rPr>
            </w:pPr>
            <w:hyperlink r:id="rId220" w:tgtFrame="_blank" w:history="1">
              <w:r w:rsidR="00076279">
                <w:rPr>
                  <w:rStyle w:val="Hyperlink"/>
                  <w:rFonts w:ascii="Segoe UI" w:hAnsi="Segoe UI" w:cs="Segoe UI"/>
                  <w:color w:val="000000"/>
                  <w:sz w:val="20"/>
                  <w:szCs w:val="20"/>
                </w:rPr>
                <w:t>Change the Service Startup Account for SQL Server (SQL Server Configuration Manager)</w:t>
              </w:r>
            </w:hyperlink>
          </w:p>
          <w:p w:rsidR="00062967" w:rsidRDefault="00457D53">
            <w:pPr>
              <w:pStyle w:val="NormalWeb"/>
              <w:divId w:val="175769761"/>
              <w:rPr>
                <w:rFonts w:ascii="Segoe UI" w:hAnsi="Segoe UI" w:cs="Segoe UI"/>
                <w:color w:val="000000"/>
                <w:sz w:val="20"/>
                <w:szCs w:val="20"/>
              </w:rPr>
            </w:pPr>
            <w:hyperlink r:id="rId221" w:tgtFrame="_blank" w:history="1">
              <w:r w:rsidR="00076279">
                <w:rPr>
                  <w:rStyle w:val="Hyperlink"/>
                  <w:rFonts w:ascii="Segoe UI" w:hAnsi="Segoe UI" w:cs="Segoe UI"/>
                  <w:color w:val="000000"/>
                  <w:sz w:val="20"/>
                  <w:szCs w:val="20"/>
                </w:rPr>
                <w:t>Configure Windows Service Accounts and Permissions</w:t>
              </w:r>
            </w:hyperlink>
          </w:p>
          <w:p w:rsidR="00A915C3" w:rsidRPr="00590AD3" w:rsidRDefault="00A915C3" w:rsidP="00A915C3">
            <w:pPr>
              <w:pStyle w:val="TableTextMS"/>
            </w:pPr>
          </w:p>
        </w:tc>
      </w:tr>
      <w:tr w:rsidR="00CC461A" w:rsidRPr="00590AD3" w:rsidTr="00A915C3">
        <w:trPr>
          <w:cnfStyle w:val="000000010000" w:firstRow="0" w:lastRow="0" w:firstColumn="0" w:lastColumn="0" w:oddVBand="0" w:evenVBand="0" w:oddHBand="0" w:evenHBand="1" w:firstRowFirstColumn="0" w:firstRowLastColumn="0" w:lastRowFirstColumn="0" w:lastRowLastColumn="0"/>
          <w:trHeight w:val="223"/>
        </w:trPr>
        <w:tc>
          <w:tcPr>
            <w:tcW w:w="414" w:type="pct"/>
            <w:hideMark/>
          </w:tcPr>
          <w:p w:rsidR="00A915C3" w:rsidRPr="00A915C3" w:rsidRDefault="00A915C3" w:rsidP="00A915C3">
            <w:pPr>
              <w:pStyle w:val="TableTextMS"/>
              <w:rPr>
                <w:b/>
              </w:rPr>
            </w:pPr>
            <w:r w:rsidRPr="00A915C3">
              <w:rPr>
                <w:b/>
              </w:rPr>
              <w:t>The hotfix 2494036 is not installed (2008 SP2, 2008 R2, 2008 R2 SP1)</w:t>
            </w:r>
          </w:p>
        </w:tc>
        <w:tc>
          <w:tcPr>
            <w:tcW w:w="365" w:type="pct"/>
            <w:hideMark/>
          </w:tcPr>
          <w:p w:rsidR="00A915C3" w:rsidRPr="00590AD3" w:rsidRDefault="00A915C3" w:rsidP="00A915C3">
            <w:pPr>
              <w:pStyle w:val="TableTextMS"/>
            </w:pPr>
            <w:r>
              <w:t>Cluster Hotfixes</w:t>
            </w:r>
          </w:p>
        </w:tc>
        <w:tc>
          <w:tcPr>
            <w:tcW w:w="583" w:type="pct"/>
            <w:hideMark/>
          </w:tcPr>
          <w:p w:rsidR="00A915C3" w:rsidRPr="00590AD3" w:rsidRDefault="00A915C3" w:rsidP="00A915C3">
            <w:pPr>
              <w:pStyle w:val="TableTextMS"/>
            </w:pPr>
            <w:r>
              <w:t>High</w:t>
            </w:r>
          </w:p>
        </w:tc>
        <w:tc>
          <w:tcPr>
            <w:tcW w:w="558" w:type="pct"/>
            <w:hideMark/>
          </w:tcPr>
          <w:p w:rsidR="00A915C3" w:rsidRPr="00590AD3" w:rsidRDefault="00A915C3" w:rsidP="00A915C3">
            <w:pPr>
              <w:pStyle w:val="TableTextMS"/>
            </w:pPr>
            <w:r>
              <w:t>Risk</w:t>
            </w:r>
          </w:p>
        </w:tc>
        <w:tc>
          <w:tcPr>
            <w:tcW w:w="435" w:type="pct"/>
            <w:hideMark/>
          </w:tcPr>
          <w:p w:rsidR="00A915C3" w:rsidRPr="00590AD3" w:rsidRDefault="00A915C3" w:rsidP="00A915C3">
            <w:pPr>
              <w:pStyle w:val="TableTextMS"/>
            </w:pPr>
            <w:r>
              <w:t>Failed</w:t>
            </w:r>
          </w:p>
        </w:tc>
        <w:tc>
          <w:tcPr>
            <w:tcW w:w="535" w:type="pct"/>
            <w:hideMark/>
          </w:tcPr>
          <w:p w:rsidR="00A915C3" w:rsidRPr="00590AD3" w:rsidRDefault="00A915C3" w:rsidP="00A915C3">
            <w:pPr>
              <w:pStyle w:val="TableTextMS"/>
            </w:pPr>
            <w:r>
              <w:t>Hotfix to configure WSFC optimal quorum with non-automatic failove</w:t>
            </w:r>
            <w:r>
              <w:lastRenderedPageBreak/>
              <w:t xml:space="preserve">r targets is not installed (2008 SP2, 2008 R2, </w:t>
            </w:r>
            <w:proofErr w:type="gramStart"/>
            <w:r>
              <w:t>2008</w:t>
            </w:r>
            <w:proofErr w:type="gramEnd"/>
            <w:r>
              <w:t xml:space="preserve"> R2 SP1).</w:t>
            </w:r>
          </w:p>
        </w:tc>
        <w:tc>
          <w:tcPr>
            <w:tcW w:w="509" w:type="pct"/>
            <w:hideMark/>
          </w:tcPr>
          <w:p w:rsidR="00B37A8D" w:rsidRDefault="00B37A8D"/>
          <w:p w:rsidR="00A915C3" w:rsidRPr="00590AD3" w:rsidRDefault="00A915C3" w:rsidP="00A915C3">
            <w:pPr>
              <w:pStyle w:val="TableTextMS"/>
            </w:pPr>
          </w:p>
        </w:tc>
        <w:tc>
          <w:tcPr>
            <w:tcW w:w="558" w:type="pct"/>
            <w:hideMark/>
          </w:tcPr>
          <w:p w:rsidR="00A915C3" w:rsidRPr="00590AD3" w:rsidRDefault="00A915C3" w:rsidP="00A915C3">
            <w:pPr>
              <w:pStyle w:val="TableTextMS"/>
            </w:pPr>
            <w:r>
              <w:t>SCMMAVM3P.CHOMP.ORG; SCMMAVM2P.CHOMP.ORG; SCMMAVM1P.CHOMP.ORG</w:t>
            </w:r>
          </w:p>
        </w:tc>
        <w:tc>
          <w:tcPr>
            <w:tcW w:w="1043" w:type="pct"/>
            <w:hideMark/>
          </w:tcPr>
          <w:p w:rsidR="00062967" w:rsidRDefault="00457D53">
            <w:pPr>
              <w:pStyle w:val="NormalWeb"/>
              <w:divId w:val="585109878"/>
              <w:rPr>
                <w:rFonts w:ascii="Segoe UI" w:hAnsi="Segoe UI" w:cs="Segoe UI"/>
                <w:color w:val="000000"/>
                <w:sz w:val="20"/>
                <w:szCs w:val="20"/>
              </w:rPr>
            </w:pPr>
            <w:hyperlink r:id="rId222" w:tgtFrame="_blank" w:history="1">
              <w:r w:rsidR="00076279">
                <w:rPr>
                  <w:rStyle w:val="Hyperlink"/>
                  <w:rFonts w:ascii="Segoe UI" w:hAnsi="Segoe UI" w:cs="Segoe UI"/>
                  <w:color w:val="000000"/>
                  <w:sz w:val="20"/>
                  <w:szCs w:val="20"/>
                </w:rPr>
                <w:t>For information about quorum voting, see WSFC Quorum Modes and Voting Configuration (SQL Server)</w:t>
              </w:r>
            </w:hyperlink>
          </w:p>
          <w:p w:rsidR="00062967" w:rsidRDefault="00457D53">
            <w:pPr>
              <w:pStyle w:val="NormalWeb"/>
              <w:divId w:val="585109878"/>
              <w:rPr>
                <w:rFonts w:ascii="Segoe UI" w:hAnsi="Segoe UI" w:cs="Segoe UI"/>
                <w:color w:val="000000"/>
                <w:sz w:val="20"/>
                <w:szCs w:val="20"/>
              </w:rPr>
            </w:pPr>
            <w:hyperlink r:id="rId223" w:tgtFrame="_blank" w:history="1">
              <w:r w:rsidR="00076279">
                <w:rPr>
                  <w:rStyle w:val="Hyperlink"/>
                  <w:rFonts w:ascii="Segoe UI" w:hAnsi="Segoe UI" w:cs="Segoe UI"/>
                  <w:color w:val="000000"/>
                  <w:sz w:val="20"/>
                  <w:szCs w:val="20"/>
                </w:rPr>
                <w:t xml:space="preserve">A hotfix is available to let you configure a cluster node that does not </w:t>
              </w:r>
              <w:r w:rsidR="00076279">
                <w:rPr>
                  <w:rStyle w:val="Hyperlink"/>
                  <w:rFonts w:ascii="Segoe UI" w:hAnsi="Segoe UI" w:cs="Segoe UI"/>
                  <w:color w:val="000000"/>
                  <w:sz w:val="20"/>
                  <w:szCs w:val="20"/>
                </w:rPr>
                <w:lastRenderedPageBreak/>
                <w:t>have quorum votes in Windows Server 2008 and in Windows Server 2008 R2</w:t>
              </w:r>
            </w:hyperlink>
          </w:p>
          <w:p w:rsidR="00A915C3" w:rsidRPr="00590AD3" w:rsidRDefault="00A915C3" w:rsidP="00A915C3">
            <w:pPr>
              <w:pStyle w:val="TableTextMS"/>
            </w:pPr>
          </w:p>
        </w:tc>
      </w:tr>
      <w:tr w:rsidR="00CC461A" w:rsidRPr="00590AD3" w:rsidTr="00A915C3">
        <w:trPr>
          <w:cnfStyle w:val="000000100000" w:firstRow="0" w:lastRow="0" w:firstColumn="0" w:lastColumn="0" w:oddVBand="0" w:evenVBand="0" w:oddHBand="1" w:evenHBand="0" w:firstRowFirstColumn="0" w:firstRowLastColumn="0" w:lastRowFirstColumn="0" w:lastRowLastColumn="0"/>
          <w:trHeight w:val="223"/>
        </w:trPr>
        <w:tc>
          <w:tcPr>
            <w:tcW w:w="414" w:type="pct"/>
            <w:hideMark/>
          </w:tcPr>
          <w:p w:rsidR="00A915C3" w:rsidRPr="00A915C3" w:rsidRDefault="00A915C3" w:rsidP="00A915C3">
            <w:pPr>
              <w:pStyle w:val="TableTextMS"/>
              <w:rPr>
                <w:b/>
              </w:rPr>
            </w:pPr>
            <w:r w:rsidRPr="00A915C3">
              <w:rPr>
                <w:b/>
              </w:rPr>
              <w:lastRenderedPageBreak/>
              <w:t>The hotfix 2578103 or 2578113 is not installed (2008 SP2, 2008 R2, 2008 R2 SP1)</w:t>
            </w:r>
          </w:p>
        </w:tc>
        <w:tc>
          <w:tcPr>
            <w:tcW w:w="365" w:type="pct"/>
            <w:hideMark/>
          </w:tcPr>
          <w:p w:rsidR="00A915C3" w:rsidRPr="00590AD3" w:rsidRDefault="00A915C3" w:rsidP="00A915C3">
            <w:pPr>
              <w:pStyle w:val="TableTextMS"/>
            </w:pPr>
            <w:r>
              <w:t>Cluster Hotfixes</w:t>
            </w:r>
          </w:p>
        </w:tc>
        <w:tc>
          <w:tcPr>
            <w:tcW w:w="583" w:type="pct"/>
            <w:hideMark/>
          </w:tcPr>
          <w:p w:rsidR="00A915C3" w:rsidRPr="00590AD3" w:rsidRDefault="00A915C3" w:rsidP="00A915C3">
            <w:pPr>
              <w:pStyle w:val="TableTextMS"/>
            </w:pPr>
            <w:r>
              <w:t>High</w:t>
            </w:r>
          </w:p>
        </w:tc>
        <w:tc>
          <w:tcPr>
            <w:tcW w:w="558" w:type="pct"/>
            <w:hideMark/>
          </w:tcPr>
          <w:p w:rsidR="00A915C3" w:rsidRPr="00590AD3" w:rsidRDefault="00A915C3" w:rsidP="00A915C3">
            <w:pPr>
              <w:pStyle w:val="TableTextMS"/>
            </w:pPr>
            <w:r>
              <w:t>Risk</w:t>
            </w:r>
          </w:p>
        </w:tc>
        <w:tc>
          <w:tcPr>
            <w:tcW w:w="435" w:type="pct"/>
            <w:hideMark/>
          </w:tcPr>
          <w:p w:rsidR="00A915C3" w:rsidRPr="00590AD3" w:rsidRDefault="00A915C3" w:rsidP="00A915C3">
            <w:pPr>
              <w:pStyle w:val="TableTextMS"/>
            </w:pPr>
            <w:r>
              <w:t>Failed</w:t>
            </w:r>
          </w:p>
        </w:tc>
        <w:tc>
          <w:tcPr>
            <w:tcW w:w="535" w:type="pct"/>
            <w:hideMark/>
          </w:tcPr>
          <w:p w:rsidR="00A915C3" w:rsidRPr="00590AD3" w:rsidRDefault="00A915C3" w:rsidP="00A915C3">
            <w:pPr>
              <w:pStyle w:val="TableTextMS"/>
            </w:pPr>
            <w:r>
              <w:t>IPV6 hotfix is not installed</w:t>
            </w:r>
          </w:p>
        </w:tc>
        <w:tc>
          <w:tcPr>
            <w:tcW w:w="509" w:type="pct"/>
            <w:hideMark/>
          </w:tcPr>
          <w:p w:rsidR="00B37A8D" w:rsidRDefault="00B37A8D"/>
          <w:p w:rsidR="00A915C3" w:rsidRPr="00590AD3" w:rsidRDefault="00A915C3" w:rsidP="00A915C3">
            <w:pPr>
              <w:pStyle w:val="TableTextMS"/>
            </w:pPr>
          </w:p>
        </w:tc>
        <w:tc>
          <w:tcPr>
            <w:tcW w:w="558" w:type="pct"/>
            <w:hideMark/>
          </w:tcPr>
          <w:p w:rsidR="00A915C3" w:rsidRPr="00590AD3" w:rsidRDefault="00A915C3" w:rsidP="00A915C3">
            <w:pPr>
              <w:pStyle w:val="TableTextMS"/>
            </w:pPr>
            <w:r>
              <w:t>SCMMAVM3P.CHOMP.ORG; SCMMAVM2P.CHOMP.ORG; SCMMAVM1P.CHOMP.ORG</w:t>
            </w:r>
          </w:p>
        </w:tc>
        <w:tc>
          <w:tcPr>
            <w:tcW w:w="1043" w:type="pct"/>
            <w:hideMark/>
          </w:tcPr>
          <w:p w:rsidR="00062967" w:rsidRDefault="00457D53">
            <w:pPr>
              <w:pStyle w:val="NormalWeb"/>
              <w:divId w:val="1857108656"/>
              <w:rPr>
                <w:rFonts w:ascii="Segoe UI" w:hAnsi="Segoe UI" w:cs="Segoe UI"/>
                <w:color w:val="000000"/>
                <w:sz w:val="20"/>
                <w:szCs w:val="20"/>
              </w:rPr>
            </w:pPr>
            <w:hyperlink r:id="rId224" w:tgtFrame="_blank" w:history="1">
              <w:r w:rsidR="00076279">
                <w:rPr>
                  <w:rStyle w:val="Hyperlink"/>
                  <w:rFonts w:ascii="Segoe UI" w:hAnsi="Segoe UI" w:cs="Segoe UI"/>
                  <w:color w:val="000000"/>
                  <w:sz w:val="20"/>
                  <w:szCs w:val="20"/>
                </w:rPr>
                <w:t>The Cluster service takes about 30 seconds to fail over IPv6 IP addresses in Windows Server 2008</w:t>
              </w:r>
            </w:hyperlink>
          </w:p>
          <w:p w:rsidR="00062967" w:rsidRDefault="00457D53">
            <w:pPr>
              <w:pStyle w:val="NormalWeb"/>
              <w:divId w:val="1857108656"/>
              <w:rPr>
                <w:rFonts w:ascii="Segoe UI" w:hAnsi="Segoe UI" w:cs="Segoe UI"/>
                <w:color w:val="000000"/>
                <w:sz w:val="20"/>
                <w:szCs w:val="20"/>
              </w:rPr>
            </w:pPr>
            <w:hyperlink r:id="rId225" w:tgtFrame="_blank" w:history="1">
              <w:r w:rsidR="00076279">
                <w:rPr>
                  <w:rStyle w:val="Hyperlink"/>
                  <w:rFonts w:ascii="Segoe UI" w:hAnsi="Segoe UI" w:cs="Segoe UI"/>
                  <w:color w:val="000000"/>
                  <w:sz w:val="20"/>
                  <w:szCs w:val="20"/>
                </w:rPr>
                <w:t>The Cluster service takes about 30 seconds to fail over IPv6 IP addresses in Windows Server 2008</w:t>
              </w:r>
            </w:hyperlink>
          </w:p>
          <w:p w:rsidR="00A915C3" w:rsidRPr="00590AD3" w:rsidRDefault="00A915C3" w:rsidP="00A915C3">
            <w:pPr>
              <w:pStyle w:val="TableTextMS"/>
            </w:pPr>
          </w:p>
        </w:tc>
      </w:tr>
      <w:tr w:rsidR="00CC461A" w:rsidRPr="00590AD3" w:rsidTr="00A915C3">
        <w:trPr>
          <w:cnfStyle w:val="000000010000" w:firstRow="0" w:lastRow="0" w:firstColumn="0" w:lastColumn="0" w:oddVBand="0" w:evenVBand="0" w:oddHBand="0" w:evenHBand="1" w:firstRowFirstColumn="0" w:firstRowLastColumn="0" w:lastRowFirstColumn="0" w:lastRowLastColumn="0"/>
          <w:trHeight w:val="223"/>
        </w:trPr>
        <w:tc>
          <w:tcPr>
            <w:tcW w:w="414" w:type="pct"/>
            <w:hideMark/>
          </w:tcPr>
          <w:p w:rsidR="00A915C3" w:rsidRPr="00A915C3" w:rsidRDefault="00A915C3" w:rsidP="00A915C3">
            <w:pPr>
              <w:pStyle w:val="TableTextMS"/>
              <w:rPr>
                <w:b/>
              </w:rPr>
            </w:pPr>
            <w:r w:rsidRPr="00A915C3">
              <w:rPr>
                <w:b/>
              </w:rPr>
              <w:t>The hotfix 2616514 is not installed (2008 SP2, 2008 R2 SP1)</w:t>
            </w:r>
          </w:p>
        </w:tc>
        <w:tc>
          <w:tcPr>
            <w:tcW w:w="365" w:type="pct"/>
            <w:hideMark/>
          </w:tcPr>
          <w:p w:rsidR="00A915C3" w:rsidRPr="00590AD3" w:rsidRDefault="00A915C3" w:rsidP="00A915C3">
            <w:pPr>
              <w:pStyle w:val="TableTextMS"/>
            </w:pPr>
            <w:r>
              <w:t>Cluster Hotfixes</w:t>
            </w:r>
          </w:p>
        </w:tc>
        <w:tc>
          <w:tcPr>
            <w:tcW w:w="583" w:type="pct"/>
            <w:hideMark/>
          </w:tcPr>
          <w:p w:rsidR="00A915C3" w:rsidRPr="00590AD3" w:rsidRDefault="00A915C3" w:rsidP="00A915C3">
            <w:pPr>
              <w:pStyle w:val="TableTextMS"/>
            </w:pPr>
            <w:r>
              <w:t>High</w:t>
            </w:r>
          </w:p>
        </w:tc>
        <w:tc>
          <w:tcPr>
            <w:tcW w:w="558" w:type="pct"/>
            <w:hideMark/>
          </w:tcPr>
          <w:p w:rsidR="00A915C3" w:rsidRPr="00590AD3" w:rsidRDefault="00A915C3" w:rsidP="00A915C3">
            <w:pPr>
              <w:pStyle w:val="TableTextMS"/>
            </w:pPr>
            <w:r>
              <w:t>Risk</w:t>
            </w:r>
          </w:p>
        </w:tc>
        <w:tc>
          <w:tcPr>
            <w:tcW w:w="435" w:type="pct"/>
            <w:hideMark/>
          </w:tcPr>
          <w:p w:rsidR="00A915C3" w:rsidRPr="00590AD3" w:rsidRDefault="00A915C3" w:rsidP="00A915C3">
            <w:pPr>
              <w:pStyle w:val="TableTextMS"/>
            </w:pPr>
            <w:r>
              <w:t>Failed</w:t>
            </w:r>
          </w:p>
        </w:tc>
        <w:tc>
          <w:tcPr>
            <w:tcW w:w="535" w:type="pct"/>
            <w:hideMark/>
          </w:tcPr>
          <w:p w:rsidR="00A915C3" w:rsidRPr="00590AD3" w:rsidRDefault="00A915C3" w:rsidP="00A915C3">
            <w:pPr>
              <w:pStyle w:val="TableTextMS"/>
            </w:pPr>
            <w:r>
              <w:t xml:space="preserve">The hotfix 2616514 for efficient use of network bandwidth on WSFC </w:t>
            </w:r>
            <w:r>
              <w:lastRenderedPageBreak/>
              <w:t>is not installed (2008 SP2, 2008 R2 SP1).</w:t>
            </w:r>
          </w:p>
        </w:tc>
        <w:tc>
          <w:tcPr>
            <w:tcW w:w="509" w:type="pct"/>
            <w:hideMark/>
          </w:tcPr>
          <w:p w:rsidR="00B37A8D" w:rsidRDefault="00B37A8D"/>
          <w:p w:rsidR="00A915C3" w:rsidRPr="00590AD3" w:rsidRDefault="00A915C3" w:rsidP="00A915C3">
            <w:pPr>
              <w:pStyle w:val="TableTextMS"/>
            </w:pPr>
          </w:p>
        </w:tc>
        <w:tc>
          <w:tcPr>
            <w:tcW w:w="558" w:type="pct"/>
            <w:hideMark/>
          </w:tcPr>
          <w:p w:rsidR="00A915C3" w:rsidRPr="00590AD3" w:rsidRDefault="00A915C3" w:rsidP="00A915C3">
            <w:pPr>
              <w:pStyle w:val="TableTextMS"/>
            </w:pPr>
            <w:r>
              <w:t>SCMMAVM3P.CHOMP.ORG; SCMMAVM2P.CHOMP.ORG; SCMMAVM1P.CHOMP.ORG</w:t>
            </w:r>
          </w:p>
        </w:tc>
        <w:tc>
          <w:tcPr>
            <w:tcW w:w="1043" w:type="pct"/>
            <w:hideMark/>
          </w:tcPr>
          <w:p w:rsidR="00062967" w:rsidRDefault="00457D53">
            <w:pPr>
              <w:pStyle w:val="NormalWeb"/>
              <w:divId w:val="198057183"/>
              <w:rPr>
                <w:rFonts w:ascii="Segoe UI" w:hAnsi="Segoe UI" w:cs="Segoe UI"/>
                <w:color w:val="000000"/>
                <w:sz w:val="20"/>
                <w:szCs w:val="20"/>
              </w:rPr>
            </w:pPr>
            <w:hyperlink r:id="rId226" w:tgtFrame="_blank" w:history="1">
              <w:r w:rsidR="00076279">
                <w:rPr>
                  <w:rStyle w:val="Hyperlink"/>
                  <w:rFonts w:ascii="Segoe UI" w:hAnsi="Segoe UI" w:cs="Segoe UI"/>
                  <w:color w:val="000000"/>
                  <w:sz w:val="20"/>
                  <w:szCs w:val="20"/>
                </w:rPr>
                <w:t>Cluster service sends unnecessary registry key change notifications among cluster nodes in Windows Server 2008 or in Windows Server 2008 R2</w:t>
              </w:r>
            </w:hyperlink>
          </w:p>
          <w:p w:rsidR="00A915C3" w:rsidRPr="00590AD3" w:rsidRDefault="00A915C3" w:rsidP="00A915C3">
            <w:pPr>
              <w:pStyle w:val="TableTextMS"/>
            </w:pPr>
          </w:p>
        </w:tc>
      </w:tr>
      <w:tr w:rsidR="00CC461A" w:rsidRPr="00590AD3" w:rsidTr="00A915C3">
        <w:trPr>
          <w:cnfStyle w:val="000000100000" w:firstRow="0" w:lastRow="0" w:firstColumn="0" w:lastColumn="0" w:oddVBand="0" w:evenVBand="0" w:oddHBand="1" w:evenHBand="0" w:firstRowFirstColumn="0" w:firstRowLastColumn="0" w:lastRowFirstColumn="0" w:lastRowLastColumn="0"/>
          <w:trHeight w:val="223"/>
        </w:trPr>
        <w:tc>
          <w:tcPr>
            <w:tcW w:w="414" w:type="pct"/>
            <w:hideMark/>
          </w:tcPr>
          <w:p w:rsidR="00A915C3" w:rsidRPr="00A915C3" w:rsidRDefault="00A915C3" w:rsidP="00A915C3">
            <w:pPr>
              <w:pStyle w:val="TableTextMS"/>
              <w:rPr>
                <w:b/>
              </w:rPr>
            </w:pPr>
            <w:r w:rsidRPr="00A915C3">
              <w:rPr>
                <w:b/>
              </w:rPr>
              <w:lastRenderedPageBreak/>
              <w:t>The hotfix 2687741 is not installed (2008 R2 SP1)</w:t>
            </w:r>
          </w:p>
        </w:tc>
        <w:tc>
          <w:tcPr>
            <w:tcW w:w="365" w:type="pct"/>
            <w:hideMark/>
          </w:tcPr>
          <w:p w:rsidR="00A915C3" w:rsidRPr="00590AD3" w:rsidRDefault="00A915C3" w:rsidP="00A915C3">
            <w:pPr>
              <w:pStyle w:val="TableTextMS"/>
            </w:pPr>
            <w:r>
              <w:t>Cluster Hotfixes</w:t>
            </w:r>
          </w:p>
        </w:tc>
        <w:tc>
          <w:tcPr>
            <w:tcW w:w="583" w:type="pct"/>
            <w:hideMark/>
          </w:tcPr>
          <w:p w:rsidR="00A915C3" w:rsidRPr="00590AD3" w:rsidRDefault="00A915C3" w:rsidP="00A915C3">
            <w:pPr>
              <w:pStyle w:val="TableTextMS"/>
            </w:pPr>
            <w:r>
              <w:t>High</w:t>
            </w:r>
          </w:p>
        </w:tc>
        <w:tc>
          <w:tcPr>
            <w:tcW w:w="558" w:type="pct"/>
            <w:hideMark/>
          </w:tcPr>
          <w:p w:rsidR="00A915C3" w:rsidRPr="00590AD3" w:rsidRDefault="00A915C3" w:rsidP="00A915C3">
            <w:pPr>
              <w:pStyle w:val="TableTextMS"/>
            </w:pPr>
            <w:r>
              <w:t>Risk</w:t>
            </w:r>
          </w:p>
        </w:tc>
        <w:tc>
          <w:tcPr>
            <w:tcW w:w="435" w:type="pct"/>
            <w:hideMark/>
          </w:tcPr>
          <w:p w:rsidR="00A915C3" w:rsidRPr="00590AD3" w:rsidRDefault="00A915C3" w:rsidP="00A915C3">
            <w:pPr>
              <w:pStyle w:val="TableTextMS"/>
            </w:pPr>
            <w:r>
              <w:t>Failed</w:t>
            </w:r>
          </w:p>
        </w:tc>
        <w:tc>
          <w:tcPr>
            <w:tcW w:w="535" w:type="pct"/>
            <w:hideMark/>
          </w:tcPr>
          <w:p w:rsidR="00A915C3" w:rsidRPr="00590AD3" w:rsidRDefault="00A915C3" w:rsidP="00A915C3">
            <w:pPr>
              <w:pStyle w:val="TableTextMS"/>
            </w:pPr>
            <w:r>
              <w:t>Hotfix 2687741 to improve the performance of AlwaysOn Availability Groups failover to local replicas is not installed.</w:t>
            </w:r>
          </w:p>
        </w:tc>
        <w:tc>
          <w:tcPr>
            <w:tcW w:w="509" w:type="pct"/>
            <w:hideMark/>
          </w:tcPr>
          <w:p w:rsidR="00B37A8D" w:rsidRDefault="00B37A8D"/>
          <w:p w:rsidR="00A915C3" w:rsidRPr="00590AD3" w:rsidRDefault="00A915C3" w:rsidP="00A915C3">
            <w:pPr>
              <w:pStyle w:val="TableTextMS"/>
            </w:pPr>
          </w:p>
        </w:tc>
        <w:tc>
          <w:tcPr>
            <w:tcW w:w="558" w:type="pct"/>
            <w:hideMark/>
          </w:tcPr>
          <w:p w:rsidR="00A915C3" w:rsidRPr="00590AD3" w:rsidRDefault="00A915C3" w:rsidP="00A915C3">
            <w:pPr>
              <w:pStyle w:val="TableTextMS"/>
            </w:pPr>
            <w:r>
              <w:t>SCMMAVM3P.CHOMP.ORG; SCMMAVM2P.CHOMP.ORG; SCMMAVM1P.CHOMP.ORG</w:t>
            </w:r>
          </w:p>
        </w:tc>
        <w:tc>
          <w:tcPr>
            <w:tcW w:w="1043" w:type="pct"/>
            <w:hideMark/>
          </w:tcPr>
          <w:p w:rsidR="00062967" w:rsidRDefault="00457D53">
            <w:pPr>
              <w:pStyle w:val="NormalWeb"/>
              <w:divId w:val="499124181"/>
              <w:rPr>
                <w:rFonts w:ascii="Segoe UI" w:hAnsi="Segoe UI" w:cs="Segoe UI"/>
                <w:color w:val="000000"/>
                <w:sz w:val="20"/>
                <w:szCs w:val="20"/>
              </w:rPr>
            </w:pPr>
            <w:hyperlink r:id="rId227" w:tgtFrame="_blank" w:history="1">
              <w:r w:rsidR="00076279">
                <w:rPr>
                  <w:rStyle w:val="Hyperlink"/>
                  <w:rFonts w:ascii="Segoe UI" w:hAnsi="Segoe UI" w:cs="Segoe UI"/>
                  <w:color w:val="000000"/>
                  <w:sz w:val="20"/>
                  <w:szCs w:val="20"/>
                </w:rPr>
                <w:t>A hotfix that improves the performance of the "AlwaysOn Availability Group" feature in SQL Server 2012 is available for Windows Server 2008 R2</w:t>
              </w:r>
            </w:hyperlink>
          </w:p>
          <w:p w:rsidR="00A915C3" w:rsidRPr="00590AD3" w:rsidRDefault="00A915C3" w:rsidP="00A915C3">
            <w:pPr>
              <w:pStyle w:val="TableTextMS"/>
            </w:pPr>
          </w:p>
        </w:tc>
      </w:tr>
      <w:tr w:rsidR="00CC461A" w:rsidRPr="00590AD3" w:rsidTr="00A915C3">
        <w:trPr>
          <w:cnfStyle w:val="000000010000" w:firstRow="0" w:lastRow="0" w:firstColumn="0" w:lastColumn="0" w:oddVBand="0" w:evenVBand="0" w:oddHBand="0" w:evenHBand="1" w:firstRowFirstColumn="0" w:firstRowLastColumn="0" w:lastRowFirstColumn="0" w:lastRowLastColumn="0"/>
          <w:trHeight w:val="223"/>
        </w:trPr>
        <w:tc>
          <w:tcPr>
            <w:tcW w:w="414" w:type="pct"/>
            <w:hideMark/>
          </w:tcPr>
          <w:p w:rsidR="00A915C3" w:rsidRPr="00A915C3" w:rsidRDefault="00A915C3" w:rsidP="00A915C3">
            <w:pPr>
              <w:pStyle w:val="TableTextMS"/>
              <w:rPr>
                <w:b/>
              </w:rPr>
            </w:pPr>
            <w:r w:rsidRPr="00A915C3">
              <w:rPr>
                <w:b/>
              </w:rPr>
              <w:t>The hotfix 980915 is not installed (2003 and 2008 all versions)</w:t>
            </w:r>
          </w:p>
        </w:tc>
        <w:tc>
          <w:tcPr>
            <w:tcW w:w="365" w:type="pct"/>
            <w:hideMark/>
          </w:tcPr>
          <w:p w:rsidR="00A915C3" w:rsidRPr="00590AD3" w:rsidRDefault="00A915C3" w:rsidP="00A915C3">
            <w:pPr>
              <w:pStyle w:val="TableTextMS"/>
            </w:pPr>
            <w:r>
              <w:t>Cluster Hotfixes</w:t>
            </w:r>
          </w:p>
        </w:tc>
        <w:tc>
          <w:tcPr>
            <w:tcW w:w="583" w:type="pct"/>
            <w:hideMark/>
          </w:tcPr>
          <w:p w:rsidR="00A915C3" w:rsidRPr="00590AD3" w:rsidRDefault="00A915C3" w:rsidP="00A915C3">
            <w:pPr>
              <w:pStyle w:val="TableTextMS"/>
            </w:pPr>
            <w:r>
              <w:t>High</w:t>
            </w:r>
          </w:p>
        </w:tc>
        <w:tc>
          <w:tcPr>
            <w:tcW w:w="558" w:type="pct"/>
            <w:hideMark/>
          </w:tcPr>
          <w:p w:rsidR="00A915C3" w:rsidRPr="00590AD3" w:rsidRDefault="00A915C3" w:rsidP="00A915C3">
            <w:pPr>
              <w:pStyle w:val="TableTextMS"/>
            </w:pPr>
            <w:r>
              <w:t>Risk</w:t>
            </w:r>
          </w:p>
        </w:tc>
        <w:tc>
          <w:tcPr>
            <w:tcW w:w="435" w:type="pct"/>
            <w:hideMark/>
          </w:tcPr>
          <w:p w:rsidR="00A915C3" w:rsidRPr="00590AD3" w:rsidRDefault="00A915C3" w:rsidP="00A915C3">
            <w:pPr>
              <w:pStyle w:val="TableTextMS"/>
            </w:pPr>
            <w:r>
              <w:t>Failed</w:t>
            </w:r>
          </w:p>
        </w:tc>
        <w:tc>
          <w:tcPr>
            <w:tcW w:w="535" w:type="pct"/>
            <w:hideMark/>
          </w:tcPr>
          <w:p w:rsidR="00A915C3" w:rsidRPr="00590AD3" w:rsidRDefault="00A915C3" w:rsidP="00A915C3">
            <w:pPr>
              <w:pStyle w:val="TableTextMS"/>
            </w:pPr>
            <w:r>
              <w:t xml:space="preserve">The IPSec Connection delay hotfix 980915 is not installed (2008 all </w:t>
            </w:r>
            <w:r>
              <w:lastRenderedPageBreak/>
              <w:t>versions)</w:t>
            </w:r>
          </w:p>
        </w:tc>
        <w:tc>
          <w:tcPr>
            <w:tcW w:w="509" w:type="pct"/>
            <w:hideMark/>
          </w:tcPr>
          <w:p w:rsidR="00B37A8D" w:rsidRDefault="00B37A8D"/>
          <w:p w:rsidR="00A915C3" w:rsidRPr="00590AD3" w:rsidRDefault="00A915C3" w:rsidP="00A915C3">
            <w:pPr>
              <w:pStyle w:val="TableTextMS"/>
            </w:pPr>
          </w:p>
        </w:tc>
        <w:tc>
          <w:tcPr>
            <w:tcW w:w="558" w:type="pct"/>
            <w:hideMark/>
          </w:tcPr>
          <w:p w:rsidR="00A915C3" w:rsidRPr="00590AD3" w:rsidRDefault="00A915C3" w:rsidP="00A915C3">
            <w:pPr>
              <w:pStyle w:val="TableTextMS"/>
            </w:pPr>
            <w:r>
              <w:t>SCMMAVM3P.CHOMP.ORG; SCMMAVM2P.CHOMP.ORG; SCMMAVM1P.CHOMP.ORG</w:t>
            </w:r>
          </w:p>
        </w:tc>
        <w:tc>
          <w:tcPr>
            <w:tcW w:w="1043" w:type="pct"/>
            <w:hideMark/>
          </w:tcPr>
          <w:p w:rsidR="00062967" w:rsidRDefault="00457D53">
            <w:pPr>
              <w:pStyle w:val="NormalWeb"/>
              <w:divId w:val="91245263"/>
              <w:rPr>
                <w:rFonts w:ascii="Segoe UI" w:hAnsi="Segoe UI" w:cs="Segoe UI"/>
                <w:color w:val="000000"/>
                <w:sz w:val="20"/>
                <w:szCs w:val="20"/>
              </w:rPr>
            </w:pPr>
            <w:hyperlink r:id="rId228" w:tgtFrame="_blank" w:history="1">
              <w:r w:rsidR="00076279">
                <w:rPr>
                  <w:rStyle w:val="Hyperlink"/>
                  <w:rFonts w:ascii="Segoe UI" w:hAnsi="Segoe UI" w:cs="Segoe UI"/>
                  <w:color w:val="000000"/>
                  <w:sz w:val="20"/>
                  <w:szCs w:val="20"/>
                </w:rPr>
                <w:t xml:space="preserve">A long time delay occurs when you reconnect an IPSec connection from a computer that is running Windows Server 2003, Windows Vista, Windows Server 2008, Windows 7, or </w:t>
              </w:r>
              <w:r w:rsidR="00076279">
                <w:rPr>
                  <w:rStyle w:val="Hyperlink"/>
                  <w:rFonts w:ascii="Segoe UI" w:hAnsi="Segoe UI" w:cs="Segoe UI"/>
                  <w:color w:val="000000"/>
                  <w:sz w:val="20"/>
                  <w:szCs w:val="20"/>
                </w:rPr>
                <w:lastRenderedPageBreak/>
                <w:t>Windows Server 2008 R2</w:t>
              </w:r>
            </w:hyperlink>
          </w:p>
          <w:p w:rsidR="00A915C3" w:rsidRPr="00590AD3" w:rsidRDefault="00A915C3" w:rsidP="00A915C3">
            <w:pPr>
              <w:pStyle w:val="TableTextMS"/>
            </w:pPr>
          </w:p>
        </w:tc>
      </w:tr>
      <w:tr w:rsidR="00CC461A" w:rsidRPr="00590AD3" w:rsidTr="00A915C3">
        <w:trPr>
          <w:cnfStyle w:val="000000100000" w:firstRow="0" w:lastRow="0" w:firstColumn="0" w:lastColumn="0" w:oddVBand="0" w:evenVBand="0" w:oddHBand="1" w:evenHBand="0" w:firstRowFirstColumn="0" w:firstRowLastColumn="0" w:lastRowFirstColumn="0" w:lastRowLastColumn="0"/>
          <w:trHeight w:val="223"/>
        </w:trPr>
        <w:tc>
          <w:tcPr>
            <w:tcW w:w="414" w:type="pct"/>
            <w:hideMark/>
          </w:tcPr>
          <w:p w:rsidR="00A915C3" w:rsidRPr="00A915C3" w:rsidRDefault="00A915C3" w:rsidP="00A915C3">
            <w:pPr>
              <w:pStyle w:val="TableTextMS"/>
              <w:rPr>
                <w:b/>
              </w:rPr>
            </w:pPr>
            <w:r w:rsidRPr="00A915C3">
              <w:rPr>
                <w:b/>
              </w:rPr>
              <w:lastRenderedPageBreak/>
              <w:t>The SQL Server configuration setting, scan for startup procs, has been changed from the default value.</w:t>
            </w:r>
          </w:p>
        </w:tc>
        <w:tc>
          <w:tcPr>
            <w:tcW w:w="365" w:type="pct"/>
            <w:hideMark/>
          </w:tcPr>
          <w:p w:rsidR="00A915C3" w:rsidRPr="00590AD3" w:rsidRDefault="00A915C3" w:rsidP="00A915C3">
            <w:pPr>
              <w:pStyle w:val="TableTextMS"/>
            </w:pPr>
            <w:r>
              <w:t>SQL Configurations</w:t>
            </w:r>
          </w:p>
        </w:tc>
        <w:tc>
          <w:tcPr>
            <w:tcW w:w="583" w:type="pct"/>
            <w:hideMark/>
          </w:tcPr>
          <w:p w:rsidR="00A915C3" w:rsidRPr="00590AD3" w:rsidRDefault="00A915C3" w:rsidP="00A915C3">
            <w:pPr>
              <w:pStyle w:val="TableTextMS"/>
            </w:pPr>
            <w:r>
              <w:t>High</w:t>
            </w:r>
          </w:p>
        </w:tc>
        <w:tc>
          <w:tcPr>
            <w:tcW w:w="558" w:type="pct"/>
            <w:hideMark/>
          </w:tcPr>
          <w:p w:rsidR="00A915C3" w:rsidRPr="00590AD3" w:rsidRDefault="00A915C3" w:rsidP="00A915C3">
            <w:pPr>
              <w:pStyle w:val="TableTextMS"/>
            </w:pPr>
            <w:r>
              <w:t>Risk</w:t>
            </w:r>
          </w:p>
        </w:tc>
        <w:tc>
          <w:tcPr>
            <w:tcW w:w="435" w:type="pct"/>
            <w:hideMark/>
          </w:tcPr>
          <w:p w:rsidR="00A915C3" w:rsidRPr="00590AD3" w:rsidRDefault="00A915C3" w:rsidP="00A915C3">
            <w:pPr>
              <w:pStyle w:val="TableTextMS"/>
            </w:pPr>
            <w:r>
              <w:t>Resolved</w:t>
            </w:r>
          </w:p>
        </w:tc>
        <w:tc>
          <w:tcPr>
            <w:tcW w:w="535" w:type="pct"/>
            <w:hideMark/>
          </w:tcPr>
          <w:p w:rsidR="00A915C3" w:rsidRPr="00590AD3" w:rsidRDefault="00A915C3" w:rsidP="00A915C3">
            <w:pPr>
              <w:pStyle w:val="TableTextMS"/>
            </w:pPr>
            <w:r>
              <w:t>The value for this option can be set by using sp_configure; however, it will be set automatically if you use sp_procoption, which is used to mark or unmark automatically run stored procedures. When sp_procoptio</w:t>
            </w:r>
            <w:r>
              <w:lastRenderedPageBreak/>
              <w:t xml:space="preserve">n is used to mark the first stored procedure as an autoproc, this option is set automatically to a value of 1. When sp_procoption is used to unmark the last stored procedure as an autoproc, this option is automatically set to a value of 0. If </w:t>
            </w:r>
            <w:r>
              <w:lastRenderedPageBreak/>
              <w:t>you use sp_procoption to mark and unmark autoprocs, and if you always unmark autoprocs before dropping them, there is no need to set this option manually.</w:t>
            </w:r>
          </w:p>
          <w:p w:rsidR="00A915C3" w:rsidRPr="00590AD3" w:rsidRDefault="00A915C3" w:rsidP="00A915C3">
            <w:pPr>
              <w:pStyle w:val="TableTextMS"/>
            </w:pPr>
          </w:p>
          <w:p w:rsidR="00A915C3" w:rsidRPr="00590AD3" w:rsidRDefault="00A915C3" w:rsidP="00A915C3">
            <w:pPr>
              <w:pStyle w:val="TableTextMS"/>
            </w:pPr>
            <w:r>
              <w:t>The Default Value:  0</w:t>
            </w:r>
          </w:p>
        </w:tc>
        <w:tc>
          <w:tcPr>
            <w:tcW w:w="509" w:type="pct"/>
            <w:hideMark/>
          </w:tcPr>
          <w:p w:rsidR="00062967" w:rsidRDefault="00076279">
            <w:pPr>
              <w:divId w:val="311565890"/>
              <w:rPr>
                <w:rFonts w:eastAsia="Times New Roman"/>
                <w:sz w:val="24"/>
                <w:szCs w:val="24"/>
              </w:rPr>
            </w:pPr>
            <w:r>
              <w:rPr>
                <w:rFonts w:eastAsia="Times New Roman"/>
              </w:rPr>
              <w:lastRenderedPageBreak/>
              <w:t>This is a vendor required configuration setting.</w:t>
            </w:r>
          </w:p>
          <w:p w:rsidR="00A915C3" w:rsidRPr="00590AD3" w:rsidRDefault="00A915C3" w:rsidP="00A915C3">
            <w:pPr>
              <w:pStyle w:val="TableTextMS"/>
            </w:pPr>
          </w:p>
        </w:tc>
        <w:tc>
          <w:tcPr>
            <w:tcW w:w="558" w:type="pct"/>
            <w:hideMark/>
          </w:tcPr>
          <w:p w:rsidR="00A915C3" w:rsidRPr="00590AD3" w:rsidRDefault="00A915C3" w:rsidP="00A915C3">
            <w:pPr>
              <w:pStyle w:val="TableTextMS"/>
            </w:pPr>
            <w:r>
              <w:t>SCMMAVM3P.CHOMP.ORG; SCMMAVM2P.CHOMP.ORG; SCMMAVM1P.CHOMP.ORG</w:t>
            </w:r>
          </w:p>
        </w:tc>
        <w:tc>
          <w:tcPr>
            <w:tcW w:w="1043" w:type="pct"/>
            <w:hideMark/>
          </w:tcPr>
          <w:p w:rsidR="00062967" w:rsidRDefault="00457D53">
            <w:pPr>
              <w:pStyle w:val="NormalWeb"/>
              <w:divId w:val="1738088277"/>
              <w:rPr>
                <w:rFonts w:ascii="Verdana" w:hAnsi="Verdana" w:cs="Segoe UI"/>
                <w:color w:val="000000"/>
                <w:sz w:val="18"/>
                <w:szCs w:val="18"/>
              </w:rPr>
            </w:pPr>
            <w:hyperlink r:id="rId229" w:tgtFrame="_blank" w:history="1">
              <w:r w:rsidR="00076279">
                <w:rPr>
                  <w:rStyle w:val="Hyperlink"/>
                  <w:rFonts w:ascii="Segoe UI" w:hAnsi="Segoe UI" w:cs="Segoe UI"/>
                  <w:color w:val="000000"/>
                  <w:sz w:val="20"/>
                  <w:szCs w:val="20"/>
                </w:rPr>
                <w:t>sp_configure (Transact-SQL)</w:t>
              </w:r>
            </w:hyperlink>
          </w:p>
          <w:p w:rsidR="00062967" w:rsidRDefault="00457D53">
            <w:pPr>
              <w:pStyle w:val="NormalWeb"/>
              <w:divId w:val="1738088277"/>
              <w:rPr>
                <w:rFonts w:ascii="Verdana" w:hAnsi="Verdana" w:cs="Segoe UI"/>
                <w:color w:val="000000"/>
                <w:sz w:val="18"/>
                <w:szCs w:val="18"/>
              </w:rPr>
            </w:pPr>
            <w:hyperlink r:id="rId230" w:tgtFrame="_blank" w:history="1">
              <w:r w:rsidR="00076279">
                <w:rPr>
                  <w:rStyle w:val="Hyperlink"/>
                  <w:rFonts w:ascii="Segoe UI" w:hAnsi="Segoe UI" w:cs="Segoe UI"/>
                  <w:color w:val="000000"/>
                  <w:sz w:val="20"/>
                  <w:szCs w:val="20"/>
                </w:rPr>
                <w:t>scan for startup procs Option</w:t>
              </w:r>
            </w:hyperlink>
          </w:p>
          <w:p w:rsidR="00062967" w:rsidRDefault="00457D53">
            <w:pPr>
              <w:pStyle w:val="NormalWeb"/>
              <w:divId w:val="1738088277"/>
              <w:rPr>
                <w:rFonts w:ascii="Verdana" w:hAnsi="Verdana" w:cs="Segoe UI"/>
                <w:color w:val="000000"/>
                <w:sz w:val="18"/>
                <w:szCs w:val="18"/>
              </w:rPr>
            </w:pPr>
            <w:hyperlink r:id="rId231" w:tgtFrame="_blank" w:history="1">
              <w:r w:rsidR="00076279">
                <w:rPr>
                  <w:rStyle w:val="Hyperlink"/>
                  <w:rFonts w:ascii="Segoe UI" w:hAnsi="Segoe UI" w:cs="Segoe UI"/>
                  <w:color w:val="000000"/>
                  <w:sz w:val="20"/>
                  <w:szCs w:val="20"/>
                </w:rPr>
                <w:t>sp_procoption (Transact-SQL)</w:t>
              </w:r>
            </w:hyperlink>
          </w:p>
          <w:p w:rsidR="00A915C3" w:rsidRPr="00590AD3" w:rsidRDefault="00A915C3" w:rsidP="00A915C3">
            <w:pPr>
              <w:pStyle w:val="TableTextMS"/>
            </w:pPr>
          </w:p>
        </w:tc>
      </w:tr>
      <w:tr w:rsidR="00CC461A" w:rsidRPr="00590AD3" w:rsidTr="00A915C3">
        <w:trPr>
          <w:cnfStyle w:val="000000010000" w:firstRow="0" w:lastRow="0" w:firstColumn="0" w:lastColumn="0" w:oddVBand="0" w:evenVBand="0" w:oddHBand="0" w:evenHBand="1" w:firstRowFirstColumn="0" w:firstRowLastColumn="0" w:lastRowFirstColumn="0" w:lastRowLastColumn="0"/>
          <w:trHeight w:val="223"/>
        </w:trPr>
        <w:tc>
          <w:tcPr>
            <w:tcW w:w="414" w:type="pct"/>
            <w:hideMark/>
          </w:tcPr>
          <w:p w:rsidR="00A915C3" w:rsidRPr="00A915C3" w:rsidRDefault="00A915C3" w:rsidP="00A915C3">
            <w:pPr>
              <w:pStyle w:val="TableTextMS"/>
              <w:rPr>
                <w:b/>
              </w:rPr>
            </w:pPr>
            <w:r w:rsidRPr="00A915C3">
              <w:rPr>
                <w:b/>
              </w:rPr>
              <w:lastRenderedPageBreak/>
              <w:t xml:space="preserve">The SQL Server configuration setting, user options, has been changed </w:t>
            </w:r>
            <w:r w:rsidRPr="00A915C3">
              <w:rPr>
                <w:b/>
              </w:rPr>
              <w:lastRenderedPageBreak/>
              <w:t>from the default value.</w:t>
            </w:r>
          </w:p>
        </w:tc>
        <w:tc>
          <w:tcPr>
            <w:tcW w:w="365" w:type="pct"/>
            <w:hideMark/>
          </w:tcPr>
          <w:p w:rsidR="00A915C3" w:rsidRPr="00590AD3" w:rsidRDefault="00A915C3" w:rsidP="00A915C3">
            <w:pPr>
              <w:pStyle w:val="TableTextMS"/>
            </w:pPr>
            <w:r>
              <w:lastRenderedPageBreak/>
              <w:t>SQL Configurations</w:t>
            </w:r>
          </w:p>
        </w:tc>
        <w:tc>
          <w:tcPr>
            <w:tcW w:w="583" w:type="pct"/>
            <w:hideMark/>
          </w:tcPr>
          <w:p w:rsidR="00A915C3" w:rsidRPr="00590AD3" w:rsidRDefault="00A915C3" w:rsidP="00A915C3">
            <w:pPr>
              <w:pStyle w:val="TableTextMS"/>
            </w:pPr>
            <w:r>
              <w:t>High</w:t>
            </w:r>
          </w:p>
        </w:tc>
        <w:tc>
          <w:tcPr>
            <w:tcW w:w="558" w:type="pct"/>
            <w:hideMark/>
          </w:tcPr>
          <w:p w:rsidR="00A915C3" w:rsidRPr="00590AD3" w:rsidRDefault="00A915C3" w:rsidP="00A915C3">
            <w:pPr>
              <w:pStyle w:val="TableTextMS"/>
            </w:pPr>
            <w:r>
              <w:t>Risk</w:t>
            </w:r>
          </w:p>
        </w:tc>
        <w:tc>
          <w:tcPr>
            <w:tcW w:w="435" w:type="pct"/>
            <w:hideMark/>
          </w:tcPr>
          <w:p w:rsidR="00A915C3" w:rsidRPr="00590AD3" w:rsidRDefault="00A915C3" w:rsidP="00A915C3">
            <w:pPr>
              <w:pStyle w:val="TableTextMS"/>
            </w:pPr>
            <w:r>
              <w:t>Resolved</w:t>
            </w:r>
          </w:p>
        </w:tc>
        <w:tc>
          <w:tcPr>
            <w:tcW w:w="535" w:type="pct"/>
            <w:hideMark/>
          </w:tcPr>
          <w:p w:rsidR="00A915C3" w:rsidRPr="00590AD3" w:rsidRDefault="00A915C3" w:rsidP="00A915C3">
            <w:pPr>
              <w:pStyle w:val="TableTextMS"/>
            </w:pPr>
            <w:r>
              <w:t>The SQL Server configuration settin</w:t>
            </w:r>
            <w:r>
              <w:lastRenderedPageBreak/>
              <w:t>g user options has been modified from default value on one or more SQL Server instances.</w:t>
            </w:r>
          </w:p>
          <w:p w:rsidR="00A915C3" w:rsidRPr="00590AD3" w:rsidRDefault="00A915C3" w:rsidP="00A915C3">
            <w:pPr>
              <w:pStyle w:val="TableTextMS"/>
            </w:pPr>
          </w:p>
          <w:p w:rsidR="00A915C3" w:rsidRPr="00590AD3" w:rsidRDefault="00A915C3" w:rsidP="00A915C3">
            <w:pPr>
              <w:pStyle w:val="TableTextMS"/>
            </w:pPr>
            <w:r>
              <w:t>The Default Value:  0</w:t>
            </w:r>
          </w:p>
        </w:tc>
        <w:tc>
          <w:tcPr>
            <w:tcW w:w="509" w:type="pct"/>
            <w:hideMark/>
          </w:tcPr>
          <w:p w:rsidR="00062967" w:rsidRDefault="00076279">
            <w:pPr>
              <w:divId w:val="92602471"/>
              <w:rPr>
                <w:rFonts w:eastAsia="Times New Roman"/>
                <w:sz w:val="24"/>
                <w:szCs w:val="24"/>
              </w:rPr>
            </w:pPr>
            <w:r>
              <w:rPr>
                <w:rFonts w:eastAsia="Times New Roman"/>
              </w:rPr>
              <w:lastRenderedPageBreak/>
              <w:t>Vendor requirement.</w:t>
            </w:r>
          </w:p>
          <w:p w:rsidR="00A915C3" w:rsidRPr="00590AD3" w:rsidRDefault="00A915C3" w:rsidP="00A915C3">
            <w:pPr>
              <w:pStyle w:val="TableTextMS"/>
            </w:pPr>
          </w:p>
        </w:tc>
        <w:tc>
          <w:tcPr>
            <w:tcW w:w="558" w:type="pct"/>
            <w:hideMark/>
          </w:tcPr>
          <w:p w:rsidR="00A915C3" w:rsidRPr="00590AD3" w:rsidRDefault="00A915C3" w:rsidP="00A915C3">
            <w:pPr>
              <w:pStyle w:val="TableTextMS"/>
            </w:pPr>
            <w:r>
              <w:t>SCMMAVM3P.CHOMP.ORG; SCMMAVM2P.CHOMP.ORG; SCMMAVM1P.CHOMP.ORG</w:t>
            </w:r>
          </w:p>
        </w:tc>
        <w:tc>
          <w:tcPr>
            <w:tcW w:w="1043" w:type="pct"/>
            <w:hideMark/>
          </w:tcPr>
          <w:p w:rsidR="00062967" w:rsidRDefault="00457D53">
            <w:pPr>
              <w:pStyle w:val="NormalWeb"/>
              <w:divId w:val="1893155192"/>
              <w:rPr>
                <w:rFonts w:ascii="Verdana" w:hAnsi="Verdana" w:cs="Segoe UI"/>
                <w:color w:val="000000"/>
                <w:sz w:val="18"/>
                <w:szCs w:val="18"/>
              </w:rPr>
            </w:pPr>
            <w:hyperlink r:id="rId232" w:tgtFrame="_blank" w:history="1">
              <w:r w:rsidR="00076279">
                <w:rPr>
                  <w:rStyle w:val="Hyperlink"/>
                  <w:rFonts w:ascii="Segoe UI" w:hAnsi="Segoe UI" w:cs="Segoe UI"/>
                  <w:color w:val="000000"/>
                  <w:sz w:val="20"/>
                  <w:szCs w:val="20"/>
                </w:rPr>
                <w:t>sp_configure (Transact-SQL)</w:t>
              </w:r>
            </w:hyperlink>
          </w:p>
          <w:p w:rsidR="00062967" w:rsidRDefault="00457D53">
            <w:pPr>
              <w:pStyle w:val="NormalWeb"/>
              <w:divId w:val="1893155192"/>
              <w:rPr>
                <w:rFonts w:ascii="Verdana" w:hAnsi="Verdana" w:cs="Segoe UI"/>
                <w:color w:val="000000"/>
                <w:sz w:val="18"/>
                <w:szCs w:val="18"/>
              </w:rPr>
            </w:pPr>
            <w:hyperlink r:id="rId233" w:tgtFrame="_blank" w:history="1">
              <w:r w:rsidR="00076279">
                <w:rPr>
                  <w:rStyle w:val="Hyperlink"/>
                  <w:rFonts w:ascii="Segoe UI" w:hAnsi="Segoe UI" w:cs="Segoe UI"/>
                  <w:color w:val="000000"/>
                  <w:sz w:val="20"/>
                  <w:szCs w:val="20"/>
                </w:rPr>
                <w:t>user options Option</w:t>
              </w:r>
            </w:hyperlink>
          </w:p>
          <w:p w:rsidR="00A915C3" w:rsidRPr="00590AD3" w:rsidRDefault="00A915C3" w:rsidP="00A915C3">
            <w:pPr>
              <w:pStyle w:val="TableTextMS"/>
            </w:pPr>
          </w:p>
        </w:tc>
      </w:tr>
      <w:tr w:rsidR="00CC461A" w:rsidRPr="00590AD3" w:rsidTr="00A915C3">
        <w:trPr>
          <w:cnfStyle w:val="000000100000" w:firstRow="0" w:lastRow="0" w:firstColumn="0" w:lastColumn="0" w:oddVBand="0" w:evenVBand="0" w:oddHBand="1" w:evenHBand="0" w:firstRowFirstColumn="0" w:firstRowLastColumn="0" w:lastRowFirstColumn="0" w:lastRowLastColumn="0"/>
          <w:trHeight w:val="223"/>
        </w:trPr>
        <w:tc>
          <w:tcPr>
            <w:tcW w:w="414" w:type="pct"/>
            <w:hideMark/>
          </w:tcPr>
          <w:p w:rsidR="00A915C3" w:rsidRPr="00A915C3" w:rsidRDefault="00A915C3" w:rsidP="00A915C3">
            <w:pPr>
              <w:pStyle w:val="TableTextMS"/>
              <w:rPr>
                <w:b/>
              </w:rPr>
            </w:pPr>
            <w:r w:rsidRPr="00A915C3">
              <w:rPr>
                <w:b/>
              </w:rPr>
              <w:lastRenderedPageBreak/>
              <w:t>The SQL Server Configuration setting, xp_cmdshell, is enabled</w:t>
            </w:r>
          </w:p>
        </w:tc>
        <w:tc>
          <w:tcPr>
            <w:tcW w:w="365" w:type="pct"/>
            <w:hideMark/>
          </w:tcPr>
          <w:p w:rsidR="00A915C3" w:rsidRPr="00590AD3" w:rsidRDefault="00A915C3" w:rsidP="00A915C3">
            <w:pPr>
              <w:pStyle w:val="TableTextMS"/>
            </w:pPr>
            <w:r>
              <w:t>SQL Configurations</w:t>
            </w:r>
          </w:p>
        </w:tc>
        <w:tc>
          <w:tcPr>
            <w:tcW w:w="583" w:type="pct"/>
            <w:hideMark/>
          </w:tcPr>
          <w:p w:rsidR="00A915C3" w:rsidRPr="00590AD3" w:rsidRDefault="00A915C3" w:rsidP="00A915C3">
            <w:pPr>
              <w:pStyle w:val="TableTextMS"/>
            </w:pPr>
            <w:r>
              <w:t>High</w:t>
            </w:r>
          </w:p>
        </w:tc>
        <w:tc>
          <w:tcPr>
            <w:tcW w:w="558" w:type="pct"/>
            <w:hideMark/>
          </w:tcPr>
          <w:p w:rsidR="00A915C3" w:rsidRPr="00590AD3" w:rsidRDefault="00A915C3" w:rsidP="00A915C3">
            <w:pPr>
              <w:pStyle w:val="TableTextMS"/>
            </w:pPr>
            <w:r>
              <w:t>Risk</w:t>
            </w:r>
          </w:p>
        </w:tc>
        <w:tc>
          <w:tcPr>
            <w:tcW w:w="435" w:type="pct"/>
            <w:hideMark/>
          </w:tcPr>
          <w:p w:rsidR="00A915C3" w:rsidRPr="00590AD3" w:rsidRDefault="00A915C3" w:rsidP="00A915C3">
            <w:pPr>
              <w:pStyle w:val="TableTextMS"/>
            </w:pPr>
            <w:r>
              <w:t>Resolved</w:t>
            </w:r>
          </w:p>
        </w:tc>
        <w:tc>
          <w:tcPr>
            <w:tcW w:w="535" w:type="pct"/>
            <w:hideMark/>
          </w:tcPr>
          <w:p w:rsidR="00A915C3" w:rsidRPr="00590AD3" w:rsidRDefault="00A915C3" w:rsidP="00A915C3">
            <w:pPr>
              <w:pStyle w:val="TableTextMS"/>
            </w:pPr>
            <w:r>
              <w:t xml:space="preserve">The SQL Server configuration xp_cmdshell has been modified from default value on one or more SQL Server </w:t>
            </w:r>
            <w:r>
              <w:lastRenderedPageBreak/>
              <w:t>instances.</w:t>
            </w:r>
          </w:p>
          <w:p w:rsidR="00A915C3" w:rsidRPr="00590AD3" w:rsidRDefault="00A915C3" w:rsidP="00A915C3">
            <w:pPr>
              <w:pStyle w:val="TableTextMS"/>
            </w:pPr>
          </w:p>
          <w:p w:rsidR="00A915C3" w:rsidRPr="00590AD3" w:rsidRDefault="00A915C3" w:rsidP="00A915C3">
            <w:pPr>
              <w:pStyle w:val="TableTextMS"/>
            </w:pPr>
            <w:r>
              <w:t>The Default Value:  0</w:t>
            </w:r>
          </w:p>
        </w:tc>
        <w:tc>
          <w:tcPr>
            <w:tcW w:w="509" w:type="pct"/>
            <w:hideMark/>
          </w:tcPr>
          <w:p w:rsidR="00062967" w:rsidRDefault="00076279">
            <w:pPr>
              <w:divId w:val="908003511"/>
              <w:rPr>
                <w:rFonts w:eastAsia="Times New Roman"/>
                <w:sz w:val="24"/>
                <w:szCs w:val="24"/>
              </w:rPr>
            </w:pPr>
            <w:r>
              <w:rPr>
                <w:rFonts w:eastAsia="Times New Roman"/>
              </w:rPr>
              <w:lastRenderedPageBreak/>
              <w:t>This has been disabled to bring it inline with the other two nodes.</w:t>
            </w:r>
          </w:p>
          <w:p w:rsidR="00A915C3" w:rsidRPr="00590AD3" w:rsidRDefault="00A915C3" w:rsidP="00A915C3">
            <w:pPr>
              <w:pStyle w:val="TableTextMS"/>
            </w:pPr>
          </w:p>
        </w:tc>
        <w:tc>
          <w:tcPr>
            <w:tcW w:w="558" w:type="pct"/>
            <w:hideMark/>
          </w:tcPr>
          <w:p w:rsidR="00A915C3" w:rsidRPr="00590AD3" w:rsidRDefault="00A915C3" w:rsidP="00A915C3">
            <w:pPr>
              <w:pStyle w:val="TableTextMS"/>
            </w:pPr>
            <w:r>
              <w:t>SCMMAVM2P.CHOMP.ORG</w:t>
            </w:r>
          </w:p>
        </w:tc>
        <w:tc>
          <w:tcPr>
            <w:tcW w:w="1043" w:type="pct"/>
            <w:hideMark/>
          </w:tcPr>
          <w:p w:rsidR="00062967" w:rsidRDefault="00457D53">
            <w:pPr>
              <w:pStyle w:val="NormalWeb"/>
              <w:divId w:val="1339692391"/>
              <w:rPr>
                <w:rFonts w:ascii="Segoe UI" w:hAnsi="Segoe UI" w:cs="Segoe UI"/>
                <w:color w:val="000000"/>
                <w:sz w:val="20"/>
                <w:szCs w:val="20"/>
              </w:rPr>
            </w:pPr>
            <w:hyperlink r:id="rId234" w:tgtFrame="_blank" w:history="1">
              <w:r w:rsidR="00076279">
                <w:rPr>
                  <w:rStyle w:val="Hyperlink"/>
                  <w:rFonts w:ascii="Segoe UI" w:hAnsi="Segoe UI" w:cs="Segoe UI"/>
                  <w:color w:val="000000"/>
                  <w:sz w:val="20"/>
                  <w:szCs w:val="20"/>
                </w:rPr>
                <w:t>xp_cmdshell (Transact-SQL)</w:t>
              </w:r>
            </w:hyperlink>
          </w:p>
          <w:p w:rsidR="00062967" w:rsidRDefault="00457D53">
            <w:pPr>
              <w:pStyle w:val="NormalWeb"/>
              <w:divId w:val="1339692391"/>
              <w:rPr>
                <w:rFonts w:ascii="Segoe UI" w:hAnsi="Segoe UI" w:cs="Segoe UI"/>
                <w:color w:val="000000"/>
                <w:sz w:val="20"/>
                <w:szCs w:val="20"/>
              </w:rPr>
            </w:pPr>
            <w:hyperlink r:id="rId235" w:tgtFrame="_blank" w:history="1">
              <w:r w:rsidR="00076279">
                <w:rPr>
                  <w:rStyle w:val="Hyperlink"/>
                  <w:rFonts w:ascii="Segoe UI" w:hAnsi="Segoe UI" w:cs="Segoe UI"/>
                  <w:color w:val="000000"/>
                  <w:sz w:val="20"/>
                  <w:szCs w:val="20"/>
                </w:rPr>
                <w:t>xp_cmdshell Server Configuration Option</w:t>
              </w:r>
            </w:hyperlink>
          </w:p>
          <w:p w:rsidR="00062967" w:rsidRDefault="00457D53">
            <w:pPr>
              <w:pStyle w:val="NormalWeb"/>
              <w:divId w:val="1339692391"/>
              <w:rPr>
                <w:rFonts w:ascii="Segoe UI" w:hAnsi="Segoe UI" w:cs="Segoe UI"/>
                <w:color w:val="000000"/>
                <w:sz w:val="20"/>
                <w:szCs w:val="20"/>
              </w:rPr>
            </w:pPr>
            <w:hyperlink r:id="rId236" w:tgtFrame="_blank" w:history="1">
              <w:r w:rsidR="00076279">
                <w:rPr>
                  <w:rStyle w:val="Hyperlink"/>
                  <w:rFonts w:ascii="Segoe UI" w:hAnsi="Segoe UI" w:cs="Segoe UI"/>
                  <w:color w:val="000000"/>
                  <w:sz w:val="20"/>
                  <w:szCs w:val="20"/>
                </w:rPr>
                <w:t>SAP with Microsoft SQL Server 2008 and SQL Server 2005</w:t>
              </w:r>
            </w:hyperlink>
          </w:p>
          <w:p w:rsidR="00A915C3" w:rsidRPr="00590AD3" w:rsidRDefault="00A915C3" w:rsidP="00A915C3">
            <w:pPr>
              <w:pStyle w:val="TableTextMS"/>
            </w:pPr>
          </w:p>
        </w:tc>
      </w:tr>
      <w:tr w:rsidR="00CC461A" w:rsidRPr="00590AD3" w:rsidTr="00A915C3">
        <w:trPr>
          <w:cnfStyle w:val="000000010000" w:firstRow="0" w:lastRow="0" w:firstColumn="0" w:lastColumn="0" w:oddVBand="0" w:evenVBand="0" w:oddHBand="0" w:evenHBand="1" w:firstRowFirstColumn="0" w:firstRowLastColumn="0" w:lastRowFirstColumn="0" w:lastRowLastColumn="0"/>
          <w:trHeight w:val="223"/>
        </w:trPr>
        <w:tc>
          <w:tcPr>
            <w:tcW w:w="414" w:type="pct"/>
            <w:hideMark/>
          </w:tcPr>
          <w:p w:rsidR="00A915C3" w:rsidRPr="00A915C3" w:rsidRDefault="00A915C3" w:rsidP="00A915C3">
            <w:pPr>
              <w:pStyle w:val="TableTextMS"/>
              <w:rPr>
                <w:b/>
              </w:rPr>
            </w:pPr>
            <w:r w:rsidRPr="00A915C3">
              <w:rPr>
                <w:b/>
              </w:rPr>
              <w:lastRenderedPageBreak/>
              <w:t>The Value configured for SQL Server Configuration, Max Degree of parallelism may impact your SQL Server instance performance.</w:t>
            </w:r>
          </w:p>
        </w:tc>
        <w:tc>
          <w:tcPr>
            <w:tcW w:w="365" w:type="pct"/>
            <w:hideMark/>
          </w:tcPr>
          <w:p w:rsidR="00A915C3" w:rsidRPr="00590AD3" w:rsidRDefault="00A915C3" w:rsidP="00A915C3">
            <w:pPr>
              <w:pStyle w:val="TableTextMS"/>
            </w:pPr>
            <w:r>
              <w:t>SQL Configurations</w:t>
            </w:r>
          </w:p>
        </w:tc>
        <w:tc>
          <w:tcPr>
            <w:tcW w:w="583" w:type="pct"/>
            <w:hideMark/>
          </w:tcPr>
          <w:p w:rsidR="00A915C3" w:rsidRPr="00590AD3" w:rsidRDefault="00A915C3" w:rsidP="00A915C3">
            <w:pPr>
              <w:pStyle w:val="TableTextMS"/>
            </w:pPr>
            <w:r>
              <w:t>High</w:t>
            </w:r>
          </w:p>
        </w:tc>
        <w:tc>
          <w:tcPr>
            <w:tcW w:w="558" w:type="pct"/>
            <w:hideMark/>
          </w:tcPr>
          <w:p w:rsidR="00A915C3" w:rsidRPr="00590AD3" w:rsidRDefault="00A915C3" w:rsidP="00A915C3">
            <w:pPr>
              <w:pStyle w:val="TableTextMS"/>
            </w:pPr>
            <w:r>
              <w:t>Risk</w:t>
            </w:r>
          </w:p>
        </w:tc>
        <w:tc>
          <w:tcPr>
            <w:tcW w:w="435" w:type="pct"/>
            <w:hideMark/>
          </w:tcPr>
          <w:p w:rsidR="00A915C3" w:rsidRPr="00590AD3" w:rsidRDefault="00A915C3" w:rsidP="00A915C3">
            <w:pPr>
              <w:pStyle w:val="TableTextMS"/>
            </w:pPr>
            <w:r>
              <w:t>Resolved</w:t>
            </w:r>
          </w:p>
        </w:tc>
        <w:tc>
          <w:tcPr>
            <w:tcW w:w="535" w:type="pct"/>
            <w:hideMark/>
          </w:tcPr>
          <w:p w:rsidR="00A915C3" w:rsidRPr="00590AD3" w:rsidRDefault="00A915C3" w:rsidP="00A915C3">
            <w:pPr>
              <w:pStyle w:val="TableTextMS"/>
            </w:pPr>
            <w:r>
              <w:t>The SQL Server configuration, max degree of parallelism option is not configured in conjunction with the number of CPU's within a NUMA node.</w:t>
            </w:r>
          </w:p>
        </w:tc>
        <w:tc>
          <w:tcPr>
            <w:tcW w:w="509" w:type="pct"/>
            <w:hideMark/>
          </w:tcPr>
          <w:p w:rsidR="00062967" w:rsidRDefault="00076279">
            <w:pPr>
              <w:divId w:val="515727517"/>
              <w:rPr>
                <w:rFonts w:eastAsia="Times New Roman"/>
                <w:sz w:val="24"/>
                <w:szCs w:val="24"/>
              </w:rPr>
            </w:pPr>
            <w:r>
              <w:rPr>
                <w:rFonts w:eastAsia="Times New Roman"/>
              </w:rPr>
              <w:t>I have changed this configuration setting to bring it in line with the other nodes.</w:t>
            </w:r>
          </w:p>
          <w:p w:rsidR="00A915C3" w:rsidRPr="00590AD3" w:rsidRDefault="00A915C3" w:rsidP="00A915C3">
            <w:pPr>
              <w:pStyle w:val="TableTextMS"/>
            </w:pPr>
          </w:p>
        </w:tc>
        <w:tc>
          <w:tcPr>
            <w:tcW w:w="558" w:type="pct"/>
            <w:hideMark/>
          </w:tcPr>
          <w:p w:rsidR="00A915C3" w:rsidRPr="00590AD3" w:rsidRDefault="00A915C3" w:rsidP="00A915C3">
            <w:pPr>
              <w:pStyle w:val="TableTextMS"/>
            </w:pPr>
            <w:r>
              <w:t>SCMMAVM2P.CHOMP.ORG</w:t>
            </w:r>
          </w:p>
        </w:tc>
        <w:tc>
          <w:tcPr>
            <w:tcW w:w="1043" w:type="pct"/>
            <w:hideMark/>
          </w:tcPr>
          <w:p w:rsidR="00062967" w:rsidRDefault="00457D53">
            <w:pPr>
              <w:pStyle w:val="NormalWeb"/>
              <w:divId w:val="228737404"/>
              <w:rPr>
                <w:rFonts w:ascii="Verdana" w:hAnsi="Verdana" w:cs="Segoe UI"/>
                <w:color w:val="000000"/>
                <w:sz w:val="18"/>
                <w:szCs w:val="18"/>
              </w:rPr>
            </w:pPr>
            <w:hyperlink r:id="rId237" w:tgtFrame="_blank" w:history="1">
              <w:r w:rsidR="00076279">
                <w:rPr>
                  <w:rStyle w:val="Hyperlink"/>
                  <w:rFonts w:ascii="Segoe UI" w:hAnsi="Segoe UI" w:cs="Segoe UI"/>
                  <w:color w:val="000000"/>
                  <w:sz w:val="20"/>
                  <w:szCs w:val="20"/>
                </w:rPr>
                <w:t>sp_configure (Transact-SQL)</w:t>
              </w:r>
            </w:hyperlink>
          </w:p>
          <w:p w:rsidR="00062967" w:rsidRDefault="00457D53">
            <w:pPr>
              <w:pStyle w:val="NormalWeb"/>
              <w:divId w:val="228737404"/>
              <w:rPr>
                <w:rFonts w:ascii="Verdana" w:hAnsi="Verdana" w:cs="Segoe UI"/>
                <w:color w:val="000000"/>
                <w:sz w:val="18"/>
                <w:szCs w:val="18"/>
              </w:rPr>
            </w:pPr>
            <w:hyperlink r:id="rId238" w:tgtFrame="_blank" w:history="1">
              <w:r w:rsidR="00076279">
                <w:rPr>
                  <w:rStyle w:val="Hyperlink"/>
                  <w:rFonts w:ascii="Segoe UI" w:hAnsi="Segoe UI" w:cs="Segoe UI"/>
                  <w:color w:val="000000"/>
                  <w:sz w:val="20"/>
                  <w:szCs w:val="20"/>
                </w:rPr>
                <w:t>max degree of parallelism Option</w:t>
              </w:r>
            </w:hyperlink>
            <w:hyperlink r:id="rId239" w:tgtFrame="_blank" w:history="1">
              <w:r w:rsidR="00076279">
                <w:rPr>
                  <w:rStyle w:val="Hyperlink"/>
                  <w:rFonts w:ascii="Segoe UI" w:hAnsi="Segoe UI" w:cs="Segoe UI"/>
                  <w:color w:val="000000"/>
                  <w:sz w:val="20"/>
                  <w:szCs w:val="20"/>
                </w:rPr>
                <w:t>General guidelines to use to configure the MAXDOP option</w:t>
              </w:r>
            </w:hyperlink>
          </w:p>
          <w:p w:rsidR="00062967" w:rsidRDefault="00457D53">
            <w:pPr>
              <w:pStyle w:val="NormalWeb"/>
              <w:divId w:val="228737404"/>
              <w:rPr>
                <w:rFonts w:ascii="Verdana" w:hAnsi="Verdana" w:cs="Segoe UI"/>
                <w:color w:val="000000"/>
                <w:sz w:val="18"/>
                <w:szCs w:val="18"/>
              </w:rPr>
            </w:pPr>
            <w:hyperlink r:id="rId240" w:tgtFrame="_blank" w:history="1">
              <w:r w:rsidR="00076279">
                <w:rPr>
                  <w:rStyle w:val="Hyperlink"/>
                  <w:rFonts w:ascii="Segoe UI" w:hAnsi="Segoe UI" w:cs="Segoe UI"/>
                  <w:color w:val="000000"/>
                  <w:sz w:val="20"/>
                  <w:szCs w:val="20"/>
                </w:rPr>
                <w:t>OLTP Blueprint - A Performance Profile of OLTP Applications</w:t>
              </w:r>
            </w:hyperlink>
            <w:r w:rsidR="00076279">
              <w:rPr>
                <w:rFonts w:ascii="Segoe UI" w:hAnsi="Segoe UI" w:cs="Segoe UI"/>
                <w:color w:val="000000"/>
                <w:sz w:val="20"/>
                <w:szCs w:val="20"/>
              </w:rPr>
              <w:t xml:space="preserve">  </w:t>
            </w:r>
          </w:p>
          <w:p w:rsidR="00A915C3" w:rsidRPr="00590AD3" w:rsidRDefault="00A915C3" w:rsidP="00A915C3">
            <w:pPr>
              <w:pStyle w:val="TableTextMS"/>
            </w:pPr>
          </w:p>
        </w:tc>
      </w:tr>
      <w:tr w:rsidR="00CC461A" w:rsidRPr="00590AD3" w:rsidTr="00A915C3">
        <w:trPr>
          <w:cnfStyle w:val="000000100000" w:firstRow="0" w:lastRow="0" w:firstColumn="0" w:lastColumn="0" w:oddVBand="0" w:evenVBand="0" w:oddHBand="1" w:evenHBand="0" w:firstRowFirstColumn="0" w:firstRowLastColumn="0" w:lastRowFirstColumn="0" w:lastRowLastColumn="0"/>
          <w:trHeight w:val="223"/>
        </w:trPr>
        <w:tc>
          <w:tcPr>
            <w:tcW w:w="414" w:type="pct"/>
            <w:hideMark/>
          </w:tcPr>
          <w:p w:rsidR="00A915C3" w:rsidRPr="00A915C3" w:rsidRDefault="00A915C3" w:rsidP="00A915C3">
            <w:pPr>
              <w:pStyle w:val="TableTextMS"/>
              <w:rPr>
                <w:b/>
              </w:rPr>
            </w:pPr>
            <w:r w:rsidRPr="00A915C3">
              <w:rPr>
                <w:b/>
              </w:rPr>
              <w:t>The Windows 2008/R2 and later OS power saving setting may affect the CPU performance</w:t>
            </w:r>
          </w:p>
        </w:tc>
        <w:tc>
          <w:tcPr>
            <w:tcW w:w="365" w:type="pct"/>
            <w:hideMark/>
          </w:tcPr>
          <w:p w:rsidR="00A915C3" w:rsidRPr="00590AD3" w:rsidRDefault="00A915C3" w:rsidP="00A915C3">
            <w:pPr>
              <w:pStyle w:val="TableTextMS"/>
            </w:pPr>
            <w:r>
              <w:t>OS Configurations for SQL</w:t>
            </w:r>
          </w:p>
        </w:tc>
        <w:tc>
          <w:tcPr>
            <w:tcW w:w="583" w:type="pct"/>
            <w:hideMark/>
          </w:tcPr>
          <w:p w:rsidR="00A915C3" w:rsidRPr="00590AD3" w:rsidRDefault="00A915C3" w:rsidP="00A915C3">
            <w:pPr>
              <w:pStyle w:val="TableTextMS"/>
            </w:pPr>
            <w:r>
              <w:t>High</w:t>
            </w:r>
          </w:p>
        </w:tc>
        <w:tc>
          <w:tcPr>
            <w:tcW w:w="558" w:type="pct"/>
            <w:hideMark/>
          </w:tcPr>
          <w:p w:rsidR="00A915C3" w:rsidRPr="00590AD3" w:rsidRDefault="00A915C3" w:rsidP="00A915C3">
            <w:pPr>
              <w:pStyle w:val="TableTextMS"/>
            </w:pPr>
            <w:r>
              <w:t>Risk</w:t>
            </w:r>
          </w:p>
        </w:tc>
        <w:tc>
          <w:tcPr>
            <w:tcW w:w="435" w:type="pct"/>
            <w:hideMark/>
          </w:tcPr>
          <w:p w:rsidR="00A915C3" w:rsidRPr="00590AD3" w:rsidRDefault="00A915C3" w:rsidP="00A915C3">
            <w:pPr>
              <w:pStyle w:val="TableTextMS"/>
            </w:pPr>
            <w:r>
              <w:t>Failed</w:t>
            </w:r>
          </w:p>
        </w:tc>
        <w:tc>
          <w:tcPr>
            <w:tcW w:w="535" w:type="pct"/>
            <w:hideMark/>
          </w:tcPr>
          <w:p w:rsidR="00A915C3" w:rsidRPr="00590AD3" w:rsidRDefault="00A915C3" w:rsidP="00A915C3">
            <w:pPr>
              <w:pStyle w:val="TableTextMS"/>
            </w:pPr>
            <w:r>
              <w:t xml:space="preserve">The Windows 2008/R2 and later OS power </w:t>
            </w:r>
            <w:r>
              <w:lastRenderedPageBreak/>
              <w:t>saving setting may affect the CPU performance.</w:t>
            </w:r>
          </w:p>
        </w:tc>
        <w:tc>
          <w:tcPr>
            <w:tcW w:w="509" w:type="pct"/>
            <w:hideMark/>
          </w:tcPr>
          <w:p w:rsidR="00B37A8D" w:rsidRDefault="00B37A8D"/>
          <w:p w:rsidR="00A915C3" w:rsidRPr="00590AD3" w:rsidRDefault="00A915C3" w:rsidP="00A915C3">
            <w:pPr>
              <w:pStyle w:val="TableTextMS"/>
            </w:pPr>
          </w:p>
        </w:tc>
        <w:tc>
          <w:tcPr>
            <w:tcW w:w="558" w:type="pct"/>
            <w:hideMark/>
          </w:tcPr>
          <w:p w:rsidR="00A915C3" w:rsidRPr="00590AD3" w:rsidRDefault="00A915C3" w:rsidP="00A915C3">
            <w:pPr>
              <w:pStyle w:val="TableTextMS"/>
            </w:pPr>
            <w:r>
              <w:t>SCMMAVM3P.CHOMP.ORG; SCMMAVM2P.CHOMP.ORG; SCMMAVM1P.CHOMP.ORG</w:t>
            </w:r>
          </w:p>
        </w:tc>
        <w:tc>
          <w:tcPr>
            <w:tcW w:w="1043" w:type="pct"/>
            <w:hideMark/>
          </w:tcPr>
          <w:p w:rsidR="00062967" w:rsidRDefault="00457D53">
            <w:pPr>
              <w:pStyle w:val="NormalWeb"/>
              <w:spacing w:after="200" w:afterAutospacing="0"/>
              <w:divId w:val="1187210023"/>
              <w:rPr>
                <w:rFonts w:ascii="Segoe UI" w:hAnsi="Segoe UI" w:cs="Segoe UI"/>
                <w:color w:val="000000"/>
                <w:sz w:val="20"/>
                <w:szCs w:val="20"/>
              </w:rPr>
            </w:pPr>
            <w:hyperlink r:id="rId241" w:tgtFrame="_blank" w:history="1">
              <w:r w:rsidR="00076279">
                <w:rPr>
                  <w:rStyle w:val="Hyperlink"/>
                  <w:rFonts w:ascii="Segoe UI" w:hAnsi="Segoe UI" w:cs="Segoe UI"/>
                  <w:color w:val="000000"/>
                  <w:sz w:val="20"/>
                  <w:szCs w:val="20"/>
                </w:rPr>
                <w:t>Windows Server 2008 Power Savings</w:t>
              </w:r>
            </w:hyperlink>
          </w:p>
          <w:p w:rsidR="00062967" w:rsidRDefault="00457D53">
            <w:pPr>
              <w:pStyle w:val="NormalWeb"/>
              <w:spacing w:after="200" w:afterAutospacing="0"/>
              <w:divId w:val="1187210023"/>
              <w:rPr>
                <w:rFonts w:ascii="Segoe UI" w:hAnsi="Segoe UI" w:cs="Segoe UI"/>
                <w:color w:val="000000"/>
                <w:sz w:val="20"/>
                <w:szCs w:val="20"/>
              </w:rPr>
            </w:pPr>
            <w:hyperlink r:id="rId242" w:tgtFrame="_blank" w:history="1">
              <w:r w:rsidR="00076279">
                <w:rPr>
                  <w:rStyle w:val="Hyperlink"/>
                  <w:rFonts w:ascii="Segoe UI" w:hAnsi="Segoe UI" w:cs="Segoe UI"/>
                  <w:color w:val="000000"/>
                  <w:sz w:val="20"/>
                  <w:szCs w:val="20"/>
                </w:rPr>
                <w:t>Degraded overall performance on Windows Server 2008 R2</w:t>
              </w:r>
            </w:hyperlink>
          </w:p>
          <w:p w:rsidR="00A915C3" w:rsidRPr="00590AD3" w:rsidRDefault="00A915C3" w:rsidP="00A915C3">
            <w:pPr>
              <w:pStyle w:val="TableTextMS"/>
            </w:pPr>
          </w:p>
        </w:tc>
      </w:tr>
      <w:tr w:rsidR="00CC461A" w:rsidRPr="00590AD3" w:rsidTr="00A915C3">
        <w:trPr>
          <w:cnfStyle w:val="000000010000" w:firstRow="0" w:lastRow="0" w:firstColumn="0" w:lastColumn="0" w:oddVBand="0" w:evenVBand="0" w:oddHBand="0" w:evenHBand="1" w:firstRowFirstColumn="0" w:firstRowLastColumn="0" w:lastRowFirstColumn="0" w:lastRowLastColumn="0"/>
          <w:trHeight w:val="223"/>
        </w:trPr>
        <w:tc>
          <w:tcPr>
            <w:tcW w:w="414" w:type="pct"/>
            <w:hideMark/>
          </w:tcPr>
          <w:p w:rsidR="00A915C3" w:rsidRPr="00A915C3" w:rsidRDefault="00A915C3" w:rsidP="00A915C3">
            <w:pPr>
              <w:pStyle w:val="TableTextMS"/>
              <w:rPr>
                <w:b/>
              </w:rPr>
            </w:pPr>
            <w:r w:rsidRPr="00A915C3">
              <w:rPr>
                <w:b/>
              </w:rPr>
              <w:lastRenderedPageBreak/>
              <w:t xml:space="preserve">There are foreign keys with no supporting indexes </w:t>
            </w:r>
          </w:p>
        </w:tc>
        <w:tc>
          <w:tcPr>
            <w:tcW w:w="365" w:type="pct"/>
            <w:hideMark/>
          </w:tcPr>
          <w:p w:rsidR="00A915C3" w:rsidRPr="00590AD3" w:rsidRDefault="00A915C3" w:rsidP="00A915C3">
            <w:pPr>
              <w:pStyle w:val="TableTextMS"/>
            </w:pPr>
            <w:r>
              <w:t>Database Indexes</w:t>
            </w:r>
          </w:p>
        </w:tc>
        <w:tc>
          <w:tcPr>
            <w:tcW w:w="583" w:type="pct"/>
            <w:hideMark/>
          </w:tcPr>
          <w:p w:rsidR="00A915C3" w:rsidRPr="00590AD3" w:rsidRDefault="00A915C3" w:rsidP="00A915C3">
            <w:pPr>
              <w:pStyle w:val="TableTextMS"/>
            </w:pPr>
            <w:r>
              <w:t>High</w:t>
            </w:r>
          </w:p>
        </w:tc>
        <w:tc>
          <w:tcPr>
            <w:tcW w:w="558" w:type="pct"/>
            <w:hideMark/>
          </w:tcPr>
          <w:p w:rsidR="00A915C3" w:rsidRPr="00590AD3" w:rsidRDefault="00A915C3" w:rsidP="00A915C3">
            <w:pPr>
              <w:pStyle w:val="TableTextMS"/>
            </w:pPr>
            <w:r>
              <w:t>Risk</w:t>
            </w:r>
          </w:p>
        </w:tc>
        <w:tc>
          <w:tcPr>
            <w:tcW w:w="435" w:type="pct"/>
            <w:hideMark/>
          </w:tcPr>
          <w:p w:rsidR="00A915C3" w:rsidRPr="00590AD3" w:rsidRDefault="00A915C3" w:rsidP="00A915C3">
            <w:pPr>
              <w:pStyle w:val="TableTextMS"/>
            </w:pPr>
            <w:r>
              <w:t>Failed</w:t>
            </w:r>
          </w:p>
        </w:tc>
        <w:tc>
          <w:tcPr>
            <w:tcW w:w="535" w:type="pct"/>
            <w:hideMark/>
          </w:tcPr>
          <w:p w:rsidR="00A915C3" w:rsidRPr="00590AD3" w:rsidRDefault="00A915C3" w:rsidP="00A915C3">
            <w:pPr>
              <w:pStyle w:val="TableTextMS"/>
            </w:pPr>
            <w:r>
              <w:t>One or more tables found, with foreign key constraint defined but no supporting indexes created on the foreign key columns.</w:t>
            </w:r>
          </w:p>
        </w:tc>
        <w:tc>
          <w:tcPr>
            <w:tcW w:w="509" w:type="pct"/>
            <w:hideMark/>
          </w:tcPr>
          <w:p w:rsidR="00B37A8D" w:rsidRDefault="00B37A8D"/>
          <w:p w:rsidR="00A915C3" w:rsidRPr="00590AD3" w:rsidRDefault="00A915C3" w:rsidP="00A915C3">
            <w:pPr>
              <w:pStyle w:val="TableTextMS"/>
            </w:pPr>
          </w:p>
        </w:tc>
        <w:tc>
          <w:tcPr>
            <w:tcW w:w="558" w:type="pct"/>
            <w:hideMark/>
          </w:tcPr>
          <w:p w:rsidR="00A915C3" w:rsidRPr="00590AD3" w:rsidRDefault="00A915C3" w:rsidP="00A915C3">
            <w:pPr>
              <w:pStyle w:val="TableTextMS"/>
            </w:pPr>
            <w:r>
              <w:t>SCMMAVM1P.CHOMP.ORG;CHOMP_TABLES; SCMMAVM1P.CHOMP.ORG;ELinkCore; SCMMAVM1P.CHOMP.ORG;ELinkQueues; SCMMAVM1P.CHOMP.ORG;Prod61; SCMMAVM1P.CHOMP.ORG;Prod61_img; SCMMAVM1P.CHOMP.ORG;Prod61_mnc; SCMMAVM1P.CHOMP.ORG;ReportServer; SCMMAVM1P.CHOMP.ORG;ReportServerTempDB; SCMMAVM1P.CHOMP.ORG;RTScheduler; SCMMAVM1P.CHOMP.ORG;XAES</w:t>
            </w:r>
          </w:p>
        </w:tc>
        <w:tc>
          <w:tcPr>
            <w:tcW w:w="1043" w:type="pct"/>
            <w:hideMark/>
          </w:tcPr>
          <w:p w:rsidR="00062967" w:rsidRDefault="00457D53">
            <w:pPr>
              <w:pStyle w:val="NormalWeb"/>
              <w:divId w:val="2059236659"/>
              <w:rPr>
                <w:rFonts w:ascii="Segoe UI" w:hAnsi="Segoe UI" w:cs="Segoe UI"/>
                <w:color w:val="000000"/>
                <w:sz w:val="20"/>
                <w:szCs w:val="20"/>
              </w:rPr>
            </w:pPr>
            <w:hyperlink r:id="rId243" w:tgtFrame="_blank" w:history="1">
              <w:r w:rsidR="00076279">
                <w:rPr>
                  <w:rStyle w:val="Hyperlink"/>
                  <w:rFonts w:ascii="Segoe UI" w:hAnsi="Segoe UI" w:cs="Segoe UI"/>
                  <w:color w:val="000000"/>
                  <w:sz w:val="20"/>
                  <w:szCs w:val="20"/>
                </w:rPr>
                <w:t>FOREIGN KEY Constraints</w:t>
              </w:r>
            </w:hyperlink>
          </w:p>
          <w:p w:rsidR="00A915C3" w:rsidRPr="00590AD3" w:rsidRDefault="00A915C3" w:rsidP="00A915C3">
            <w:pPr>
              <w:pStyle w:val="TableTextMS"/>
            </w:pPr>
          </w:p>
        </w:tc>
      </w:tr>
      <w:tr w:rsidR="00CC461A" w:rsidRPr="00590AD3" w:rsidTr="00A915C3">
        <w:trPr>
          <w:cnfStyle w:val="000000100000" w:firstRow="0" w:lastRow="0" w:firstColumn="0" w:lastColumn="0" w:oddVBand="0" w:evenVBand="0" w:oddHBand="1" w:evenHBand="0" w:firstRowFirstColumn="0" w:firstRowLastColumn="0" w:lastRowFirstColumn="0" w:lastRowLastColumn="0"/>
          <w:trHeight w:val="223"/>
        </w:trPr>
        <w:tc>
          <w:tcPr>
            <w:tcW w:w="414" w:type="pct"/>
            <w:hideMark/>
          </w:tcPr>
          <w:p w:rsidR="00A915C3" w:rsidRPr="00A915C3" w:rsidRDefault="00A915C3" w:rsidP="00A915C3">
            <w:pPr>
              <w:pStyle w:val="TableTextMS"/>
              <w:rPr>
                <w:b/>
              </w:rPr>
            </w:pPr>
            <w:r w:rsidRPr="00A915C3">
              <w:rPr>
                <w:b/>
              </w:rPr>
              <w:t>There is only one active network on the node of a cluster.</w:t>
            </w:r>
          </w:p>
        </w:tc>
        <w:tc>
          <w:tcPr>
            <w:tcW w:w="365" w:type="pct"/>
            <w:hideMark/>
          </w:tcPr>
          <w:p w:rsidR="00A915C3" w:rsidRPr="00590AD3" w:rsidRDefault="00A915C3" w:rsidP="00A915C3">
            <w:pPr>
              <w:pStyle w:val="TableTextMS"/>
            </w:pPr>
            <w:r>
              <w:t>Cluster Resource</w:t>
            </w:r>
          </w:p>
        </w:tc>
        <w:tc>
          <w:tcPr>
            <w:tcW w:w="583" w:type="pct"/>
            <w:hideMark/>
          </w:tcPr>
          <w:p w:rsidR="00A915C3" w:rsidRPr="00590AD3" w:rsidRDefault="00A915C3" w:rsidP="00A915C3">
            <w:pPr>
              <w:pStyle w:val="TableTextMS"/>
            </w:pPr>
            <w:r>
              <w:t>High</w:t>
            </w:r>
          </w:p>
        </w:tc>
        <w:tc>
          <w:tcPr>
            <w:tcW w:w="558" w:type="pct"/>
            <w:hideMark/>
          </w:tcPr>
          <w:p w:rsidR="00A915C3" w:rsidRPr="00590AD3" w:rsidRDefault="00A915C3" w:rsidP="00A915C3">
            <w:pPr>
              <w:pStyle w:val="TableTextMS"/>
            </w:pPr>
            <w:r>
              <w:t>Health</w:t>
            </w:r>
          </w:p>
        </w:tc>
        <w:tc>
          <w:tcPr>
            <w:tcW w:w="435" w:type="pct"/>
            <w:hideMark/>
          </w:tcPr>
          <w:p w:rsidR="00A915C3" w:rsidRPr="00590AD3" w:rsidRDefault="00A915C3" w:rsidP="00A915C3">
            <w:pPr>
              <w:pStyle w:val="TableTextMS"/>
            </w:pPr>
            <w:r>
              <w:t>Failed</w:t>
            </w:r>
          </w:p>
        </w:tc>
        <w:tc>
          <w:tcPr>
            <w:tcW w:w="535" w:type="pct"/>
            <w:hideMark/>
          </w:tcPr>
          <w:p w:rsidR="00A915C3" w:rsidRPr="00590AD3" w:rsidRDefault="00A915C3" w:rsidP="00A915C3">
            <w:pPr>
              <w:pStyle w:val="TableTextMS"/>
            </w:pPr>
            <w:r>
              <w:t xml:space="preserve">There is only one active network on the </w:t>
            </w:r>
            <w:r>
              <w:lastRenderedPageBreak/>
              <w:t>node of a cluster.</w:t>
            </w:r>
          </w:p>
        </w:tc>
        <w:tc>
          <w:tcPr>
            <w:tcW w:w="509" w:type="pct"/>
            <w:hideMark/>
          </w:tcPr>
          <w:p w:rsidR="00B37A8D" w:rsidRDefault="00B37A8D"/>
          <w:p w:rsidR="00A915C3" w:rsidRPr="00590AD3" w:rsidRDefault="00A915C3" w:rsidP="00A915C3">
            <w:pPr>
              <w:pStyle w:val="TableTextMS"/>
            </w:pPr>
          </w:p>
        </w:tc>
        <w:tc>
          <w:tcPr>
            <w:tcW w:w="558" w:type="pct"/>
            <w:hideMark/>
          </w:tcPr>
          <w:p w:rsidR="00A915C3" w:rsidRPr="00590AD3" w:rsidRDefault="00A915C3" w:rsidP="00A915C3">
            <w:pPr>
              <w:pStyle w:val="TableTextMS"/>
            </w:pPr>
            <w:r>
              <w:t>SCMSQLP.CHOMP.ORG</w:t>
            </w:r>
          </w:p>
        </w:tc>
        <w:tc>
          <w:tcPr>
            <w:tcW w:w="1043" w:type="pct"/>
            <w:hideMark/>
          </w:tcPr>
          <w:p w:rsidR="00062967" w:rsidRDefault="00457D53">
            <w:pPr>
              <w:pStyle w:val="NormalWeb"/>
              <w:divId w:val="1387292250"/>
            </w:pPr>
            <w:hyperlink r:id="rId244" w:tgtFrame="_blank" w:history="1">
              <w:r w:rsidR="00076279">
                <w:rPr>
                  <w:rStyle w:val="Hyperlink"/>
                  <w:rFonts w:ascii="Segoe UI" w:hAnsi="Segoe UI" w:cs="Segoe UI"/>
                  <w:color w:val="000000"/>
                  <w:sz w:val="20"/>
                  <w:szCs w:val="20"/>
                </w:rPr>
                <w:t>Windows Server 2008 Failover Clusters: Networking (Part 2)</w:t>
              </w:r>
            </w:hyperlink>
            <w:r w:rsidR="00076279">
              <w:rPr>
                <w:rFonts w:ascii="Segoe UI" w:hAnsi="Segoe UI" w:cs="Segoe UI"/>
                <w:color w:val="000000"/>
                <w:sz w:val="20"/>
                <w:szCs w:val="20"/>
              </w:rPr>
              <w:t xml:space="preserve">  </w:t>
            </w:r>
          </w:p>
          <w:p w:rsidR="00A915C3" w:rsidRPr="00590AD3" w:rsidRDefault="00A915C3" w:rsidP="00A915C3">
            <w:pPr>
              <w:pStyle w:val="TableTextMS"/>
            </w:pPr>
          </w:p>
        </w:tc>
      </w:tr>
      <w:tr w:rsidR="00CC461A" w:rsidRPr="00590AD3" w:rsidTr="00A915C3">
        <w:trPr>
          <w:cnfStyle w:val="000000010000" w:firstRow="0" w:lastRow="0" w:firstColumn="0" w:lastColumn="0" w:oddVBand="0" w:evenVBand="0" w:oddHBand="0" w:evenHBand="1" w:firstRowFirstColumn="0" w:firstRowLastColumn="0" w:lastRowFirstColumn="0" w:lastRowLastColumn="0"/>
          <w:trHeight w:val="223"/>
        </w:trPr>
        <w:tc>
          <w:tcPr>
            <w:tcW w:w="414" w:type="pct"/>
            <w:hideMark/>
          </w:tcPr>
          <w:p w:rsidR="00A915C3" w:rsidRPr="00A915C3" w:rsidRDefault="00A915C3" w:rsidP="00A915C3">
            <w:pPr>
              <w:pStyle w:val="TableTextMS"/>
              <w:rPr>
                <w:b/>
              </w:rPr>
            </w:pPr>
            <w:r w:rsidRPr="00A915C3">
              <w:rPr>
                <w:b/>
              </w:rPr>
              <w:lastRenderedPageBreak/>
              <w:t>“Allow log on locally” user right may have granted for non-administrative members.</w:t>
            </w:r>
          </w:p>
        </w:tc>
        <w:tc>
          <w:tcPr>
            <w:tcW w:w="365" w:type="pct"/>
            <w:hideMark/>
          </w:tcPr>
          <w:p w:rsidR="00A915C3" w:rsidRPr="00590AD3" w:rsidRDefault="00A915C3" w:rsidP="00A915C3">
            <w:pPr>
              <w:pStyle w:val="TableTextMS"/>
            </w:pPr>
            <w:r>
              <w:t>SQL Security</w:t>
            </w:r>
          </w:p>
        </w:tc>
        <w:tc>
          <w:tcPr>
            <w:tcW w:w="583" w:type="pct"/>
            <w:hideMark/>
          </w:tcPr>
          <w:p w:rsidR="00A915C3" w:rsidRPr="00590AD3" w:rsidRDefault="00A915C3" w:rsidP="00A915C3">
            <w:pPr>
              <w:pStyle w:val="TableTextMS"/>
            </w:pPr>
            <w:r>
              <w:t>Medium</w:t>
            </w:r>
          </w:p>
        </w:tc>
        <w:tc>
          <w:tcPr>
            <w:tcW w:w="558" w:type="pct"/>
            <w:hideMark/>
          </w:tcPr>
          <w:p w:rsidR="00A915C3" w:rsidRPr="00590AD3" w:rsidRDefault="00A915C3" w:rsidP="00A915C3">
            <w:pPr>
              <w:pStyle w:val="TableTextMS"/>
            </w:pPr>
            <w:r>
              <w:t>Risk</w:t>
            </w:r>
          </w:p>
        </w:tc>
        <w:tc>
          <w:tcPr>
            <w:tcW w:w="435" w:type="pct"/>
            <w:hideMark/>
          </w:tcPr>
          <w:p w:rsidR="00A915C3" w:rsidRPr="00590AD3" w:rsidRDefault="00A915C3" w:rsidP="00A915C3">
            <w:pPr>
              <w:pStyle w:val="TableTextMS"/>
            </w:pPr>
            <w:r>
              <w:t>Failed</w:t>
            </w:r>
          </w:p>
        </w:tc>
        <w:tc>
          <w:tcPr>
            <w:tcW w:w="535" w:type="pct"/>
            <w:hideMark/>
          </w:tcPr>
          <w:p w:rsidR="00A915C3" w:rsidRPr="00590AD3" w:rsidRDefault="00A915C3" w:rsidP="00A915C3">
            <w:pPr>
              <w:pStyle w:val="TableTextMS"/>
            </w:pPr>
            <w:r>
              <w:t>“Allow log on locally” user right may have granted for non-administrative members.</w:t>
            </w:r>
          </w:p>
          <w:p w:rsidR="00A915C3" w:rsidRPr="00590AD3" w:rsidRDefault="00A915C3" w:rsidP="00A915C3">
            <w:pPr>
              <w:pStyle w:val="TableTextMS"/>
            </w:pPr>
          </w:p>
          <w:p w:rsidR="00A915C3" w:rsidRPr="00590AD3" w:rsidRDefault="00A915C3" w:rsidP="00A915C3">
            <w:pPr>
              <w:pStyle w:val="TableTextMS"/>
            </w:pPr>
            <w:r>
              <w:t>The rule fires for any other users or groups except Administrators, Backup Operators and Power Users</w:t>
            </w:r>
          </w:p>
        </w:tc>
        <w:tc>
          <w:tcPr>
            <w:tcW w:w="509" w:type="pct"/>
            <w:hideMark/>
          </w:tcPr>
          <w:p w:rsidR="00B37A8D" w:rsidRDefault="00B37A8D"/>
          <w:p w:rsidR="00A915C3" w:rsidRPr="00590AD3" w:rsidRDefault="00A915C3" w:rsidP="00A915C3">
            <w:pPr>
              <w:pStyle w:val="TableTextMS"/>
            </w:pPr>
          </w:p>
        </w:tc>
        <w:tc>
          <w:tcPr>
            <w:tcW w:w="558" w:type="pct"/>
            <w:hideMark/>
          </w:tcPr>
          <w:p w:rsidR="00A915C3" w:rsidRPr="00590AD3" w:rsidRDefault="00A915C3" w:rsidP="00A915C3">
            <w:pPr>
              <w:pStyle w:val="TableTextMS"/>
            </w:pPr>
            <w:r>
              <w:t>SCMMAVM3P.CHOMP.ORG; SCMMAVM2P.CHOMP.ORG; SCMMAVM1P.CHOMP.ORG</w:t>
            </w:r>
          </w:p>
        </w:tc>
        <w:tc>
          <w:tcPr>
            <w:tcW w:w="1043" w:type="pct"/>
            <w:hideMark/>
          </w:tcPr>
          <w:p w:rsidR="00062967" w:rsidRDefault="00457D53">
            <w:pPr>
              <w:pStyle w:val="NormalWeb"/>
              <w:divId w:val="889265480"/>
              <w:rPr>
                <w:rFonts w:ascii="Segoe UI" w:hAnsi="Segoe UI" w:cs="Segoe UI"/>
                <w:color w:val="000000"/>
                <w:sz w:val="20"/>
                <w:szCs w:val="20"/>
              </w:rPr>
            </w:pPr>
            <w:hyperlink r:id="rId245" w:tgtFrame="_blank" w:history="1">
              <w:r w:rsidR="00076279">
                <w:rPr>
                  <w:rStyle w:val="Hyperlink"/>
                  <w:rFonts w:ascii="Segoe UI" w:hAnsi="Segoe UI" w:cs="Segoe UI"/>
                  <w:color w:val="000000"/>
                  <w:sz w:val="20"/>
                  <w:szCs w:val="20"/>
                </w:rPr>
                <w:t>Allow log on locally</w:t>
              </w:r>
            </w:hyperlink>
          </w:p>
          <w:p w:rsidR="00A915C3" w:rsidRPr="00590AD3" w:rsidRDefault="00A915C3" w:rsidP="00A915C3">
            <w:pPr>
              <w:pStyle w:val="TableTextMS"/>
            </w:pPr>
          </w:p>
        </w:tc>
      </w:tr>
      <w:tr w:rsidR="00CC461A" w:rsidRPr="00590AD3" w:rsidTr="00A915C3">
        <w:trPr>
          <w:cnfStyle w:val="000000100000" w:firstRow="0" w:lastRow="0" w:firstColumn="0" w:lastColumn="0" w:oddVBand="0" w:evenVBand="0" w:oddHBand="1" w:evenHBand="0" w:firstRowFirstColumn="0" w:firstRowLastColumn="0" w:lastRowFirstColumn="0" w:lastRowLastColumn="0"/>
          <w:trHeight w:val="223"/>
        </w:trPr>
        <w:tc>
          <w:tcPr>
            <w:tcW w:w="414" w:type="pct"/>
            <w:hideMark/>
          </w:tcPr>
          <w:p w:rsidR="00A915C3" w:rsidRPr="00A915C3" w:rsidRDefault="00A915C3" w:rsidP="00A915C3">
            <w:pPr>
              <w:pStyle w:val="TableTextMS"/>
              <w:rPr>
                <w:b/>
              </w:rPr>
            </w:pPr>
            <w:r w:rsidRPr="00A915C3">
              <w:rPr>
                <w:b/>
              </w:rPr>
              <w:t xml:space="preserve">Application Event Log: </w:t>
            </w:r>
            <w:r w:rsidRPr="00A915C3">
              <w:rPr>
                <w:b/>
              </w:rPr>
              <w:lastRenderedPageBreak/>
              <w:t>Microsoft Operations Manager: 26009: No connection could be made because the target computer actively refused it.</w:t>
            </w:r>
          </w:p>
        </w:tc>
        <w:tc>
          <w:tcPr>
            <w:tcW w:w="365" w:type="pct"/>
            <w:hideMark/>
          </w:tcPr>
          <w:p w:rsidR="00A915C3" w:rsidRPr="00590AD3" w:rsidRDefault="00A915C3" w:rsidP="00A915C3">
            <w:pPr>
              <w:pStyle w:val="TableTextMS"/>
            </w:pPr>
            <w:r>
              <w:lastRenderedPageBreak/>
              <w:t xml:space="preserve">Event Log </w:t>
            </w:r>
            <w:r>
              <w:lastRenderedPageBreak/>
              <w:t>Analysis</w:t>
            </w:r>
          </w:p>
        </w:tc>
        <w:tc>
          <w:tcPr>
            <w:tcW w:w="583" w:type="pct"/>
            <w:hideMark/>
          </w:tcPr>
          <w:p w:rsidR="00A915C3" w:rsidRPr="00590AD3" w:rsidRDefault="00A915C3" w:rsidP="00A915C3">
            <w:pPr>
              <w:pStyle w:val="TableTextMS"/>
            </w:pPr>
            <w:r>
              <w:lastRenderedPageBreak/>
              <w:t>Medium</w:t>
            </w:r>
          </w:p>
        </w:tc>
        <w:tc>
          <w:tcPr>
            <w:tcW w:w="558" w:type="pct"/>
            <w:hideMark/>
          </w:tcPr>
          <w:p w:rsidR="00A915C3" w:rsidRPr="00590AD3" w:rsidRDefault="00A915C3" w:rsidP="00A915C3">
            <w:pPr>
              <w:pStyle w:val="TableTextMS"/>
            </w:pPr>
            <w:r>
              <w:t>Risk</w:t>
            </w:r>
          </w:p>
        </w:tc>
        <w:tc>
          <w:tcPr>
            <w:tcW w:w="435" w:type="pct"/>
            <w:hideMark/>
          </w:tcPr>
          <w:p w:rsidR="00A915C3" w:rsidRPr="00590AD3" w:rsidRDefault="00A915C3" w:rsidP="00A915C3">
            <w:pPr>
              <w:pStyle w:val="TableTextMS"/>
            </w:pPr>
            <w:r>
              <w:t>Failed</w:t>
            </w:r>
          </w:p>
        </w:tc>
        <w:tc>
          <w:tcPr>
            <w:tcW w:w="535" w:type="pct"/>
            <w:hideMark/>
          </w:tcPr>
          <w:p w:rsidR="00A915C3" w:rsidRPr="00590AD3" w:rsidRDefault="00A915C3" w:rsidP="00A915C3">
            <w:pPr>
              <w:pStyle w:val="TableTextMS"/>
            </w:pPr>
          </w:p>
          <w:p w:rsidR="00A915C3" w:rsidRPr="00590AD3" w:rsidRDefault="00A915C3" w:rsidP="00A915C3">
            <w:pPr>
              <w:pStyle w:val="TableTextMS"/>
            </w:pPr>
            <w:r>
              <w:lastRenderedPageBreak/>
              <w:t xml:space="preserve">      This event may indicate that there are problems with a MOM agent.</w:t>
            </w:r>
          </w:p>
          <w:p w:rsidR="00A915C3" w:rsidRPr="00590AD3" w:rsidRDefault="00A915C3" w:rsidP="00A915C3">
            <w:pPr>
              <w:pStyle w:val="TableTextMS"/>
            </w:pPr>
            <w:r>
              <w:t xml:space="preserve">    </w:t>
            </w:r>
          </w:p>
        </w:tc>
        <w:tc>
          <w:tcPr>
            <w:tcW w:w="509" w:type="pct"/>
            <w:hideMark/>
          </w:tcPr>
          <w:p w:rsidR="00B37A8D" w:rsidRDefault="00B37A8D"/>
          <w:p w:rsidR="00A915C3" w:rsidRPr="00590AD3" w:rsidRDefault="00A915C3" w:rsidP="00A915C3">
            <w:pPr>
              <w:pStyle w:val="TableTextMS"/>
            </w:pPr>
          </w:p>
        </w:tc>
        <w:tc>
          <w:tcPr>
            <w:tcW w:w="558" w:type="pct"/>
            <w:hideMark/>
          </w:tcPr>
          <w:p w:rsidR="00A915C3" w:rsidRPr="00590AD3" w:rsidRDefault="00A915C3" w:rsidP="00A915C3">
            <w:pPr>
              <w:pStyle w:val="TableTextMS"/>
            </w:pPr>
            <w:r>
              <w:t xml:space="preserve">SCMMAVM3P.CHOMP.ORG; </w:t>
            </w:r>
            <w:r>
              <w:lastRenderedPageBreak/>
              <w:t>SCMMAVM2P.CHOMP.ORG; SCMMAVM1P.CHOMP.ORG</w:t>
            </w:r>
          </w:p>
        </w:tc>
        <w:tc>
          <w:tcPr>
            <w:tcW w:w="1043" w:type="pct"/>
            <w:hideMark/>
          </w:tcPr>
          <w:p w:rsidR="00062967" w:rsidRDefault="00457D53">
            <w:pPr>
              <w:pStyle w:val="NormalWeb"/>
              <w:divId w:val="1714688940"/>
            </w:pPr>
            <w:hyperlink r:id="rId246" w:tgtFrame="_blank" w:history="1">
              <w:r w:rsidR="00076279">
                <w:rPr>
                  <w:rStyle w:val="Hyperlink"/>
                  <w:rFonts w:ascii="Segoe UI" w:hAnsi="Segoe UI" w:cs="Segoe UI"/>
                  <w:sz w:val="20"/>
                  <w:szCs w:val="20"/>
                </w:rPr>
                <w:t xml:space="preserve">Event ID: 26009 occurs after a </w:t>
              </w:r>
              <w:r w:rsidR="00076279">
                <w:rPr>
                  <w:rStyle w:val="Hyperlink"/>
                  <w:rFonts w:ascii="Segoe UI" w:hAnsi="Segoe UI" w:cs="Segoe UI"/>
                  <w:sz w:val="20"/>
                  <w:szCs w:val="20"/>
                </w:rPr>
                <w:lastRenderedPageBreak/>
                <w:t xml:space="preserve">MOM 2005 agent tries to fail over to the secondary MOM 2005 server </w:t>
              </w:r>
            </w:hyperlink>
            <w:r w:rsidR="00076279">
              <w:rPr>
                <w:rFonts w:ascii="Segoe UI" w:hAnsi="Segoe UI" w:cs="Segoe UI"/>
                <w:color w:val="000000"/>
                <w:sz w:val="20"/>
                <w:szCs w:val="20"/>
              </w:rPr>
              <w:br/>
            </w:r>
            <w:hyperlink r:id="rId247" w:tgtFrame="_blank" w:history="1">
              <w:r w:rsidR="00076279">
                <w:rPr>
                  <w:rStyle w:val="Hyperlink"/>
                  <w:rFonts w:ascii="Segoe UI" w:hAnsi="Segoe UI" w:cs="Segoe UI"/>
                  <w:sz w:val="20"/>
                  <w:szCs w:val="20"/>
                </w:rPr>
                <w:t xml:space="preserve">(http://support.microsoft.com/kb/934441) </w:t>
              </w:r>
            </w:hyperlink>
          </w:p>
          <w:p w:rsidR="00A915C3" w:rsidRPr="00590AD3" w:rsidRDefault="00A915C3" w:rsidP="00A915C3">
            <w:pPr>
              <w:pStyle w:val="TableTextMS"/>
            </w:pPr>
          </w:p>
        </w:tc>
      </w:tr>
      <w:tr w:rsidR="00CC461A" w:rsidRPr="00590AD3" w:rsidTr="00A915C3">
        <w:trPr>
          <w:cnfStyle w:val="000000010000" w:firstRow="0" w:lastRow="0" w:firstColumn="0" w:lastColumn="0" w:oddVBand="0" w:evenVBand="0" w:oddHBand="0" w:evenHBand="1" w:firstRowFirstColumn="0" w:firstRowLastColumn="0" w:lastRowFirstColumn="0" w:lastRowLastColumn="0"/>
          <w:trHeight w:val="223"/>
        </w:trPr>
        <w:tc>
          <w:tcPr>
            <w:tcW w:w="414" w:type="pct"/>
            <w:hideMark/>
          </w:tcPr>
          <w:p w:rsidR="00A915C3" w:rsidRPr="00A915C3" w:rsidRDefault="00A915C3" w:rsidP="00A915C3">
            <w:pPr>
              <w:pStyle w:val="TableTextMS"/>
              <w:rPr>
                <w:b/>
              </w:rPr>
            </w:pPr>
            <w:r w:rsidRPr="00A915C3">
              <w:rPr>
                <w:b/>
              </w:rPr>
              <w:lastRenderedPageBreak/>
              <w:t>Data and Transaction Log files are not on separate drives for user databases</w:t>
            </w:r>
          </w:p>
        </w:tc>
        <w:tc>
          <w:tcPr>
            <w:tcW w:w="365" w:type="pct"/>
            <w:hideMark/>
          </w:tcPr>
          <w:p w:rsidR="00A915C3" w:rsidRPr="00590AD3" w:rsidRDefault="00A915C3" w:rsidP="00A915C3">
            <w:pPr>
              <w:pStyle w:val="TableTextMS"/>
            </w:pPr>
            <w:r>
              <w:t>Database Files</w:t>
            </w:r>
          </w:p>
        </w:tc>
        <w:tc>
          <w:tcPr>
            <w:tcW w:w="583" w:type="pct"/>
            <w:hideMark/>
          </w:tcPr>
          <w:p w:rsidR="00A915C3" w:rsidRPr="00590AD3" w:rsidRDefault="00A915C3" w:rsidP="00A915C3">
            <w:pPr>
              <w:pStyle w:val="TableTextMS"/>
            </w:pPr>
            <w:r>
              <w:t>Medium</w:t>
            </w:r>
          </w:p>
        </w:tc>
        <w:tc>
          <w:tcPr>
            <w:tcW w:w="558" w:type="pct"/>
            <w:hideMark/>
          </w:tcPr>
          <w:p w:rsidR="00A915C3" w:rsidRPr="00590AD3" w:rsidRDefault="00A915C3" w:rsidP="00A915C3">
            <w:pPr>
              <w:pStyle w:val="TableTextMS"/>
            </w:pPr>
            <w:r>
              <w:t>Risk</w:t>
            </w:r>
          </w:p>
        </w:tc>
        <w:tc>
          <w:tcPr>
            <w:tcW w:w="435" w:type="pct"/>
            <w:hideMark/>
          </w:tcPr>
          <w:p w:rsidR="00A915C3" w:rsidRPr="00590AD3" w:rsidRDefault="00A915C3" w:rsidP="00A915C3">
            <w:pPr>
              <w:pStyle w:val="TableTextMS"/>
            </w:pPr>
            <w:r>
              <w:t>Resolved</w:t>
            </w:r>
          </w:p>
        </w:tc>
        <w:tc>
          <w:tcPr>
            <w:tcW w:w="535" w:type="pct"/>
            <w:hideMark/>
          </w:tcPr>
          <w:p w:rsidR="00A915C3" w:rsidRPr="00590AD3" w:rsidRDefault="00A915C3" w:rsidP="00A915C3">
            <w:pPr>
              <w:pStyle w:val="TableTextMS"/>
            </w:pPr>
            <w:r>
              <w:t>This issue is fired when our assessment locates one or more disk volumes host both the SQL Server Database data files and Transaction log files belon</w:t>
            </w:r>
            <w:r>
              <w:lastRenderedPageBreak/>
              <w:t>g to one or more user databases.</w:t>
            </w:r>
          </w:p>
        </w:tc>
        <w:tc>
          <w:tcPr>
            <w:tcW w:w="509" w:type="pct"/>
            <w:hideMark/>
          </w:tcPr>
          <w:p w:rsidR="00062967" w:rsidRDefault="00076279">
            <w:pPr>
              <w:divId w:val="975376935"/>
              <w:rPr>
                <w:rFonts w:eastAsia="Times New Roman"/>
                <w:sz w:val="24"/>
                <w:szCs w:val="24"/>
              </w:rPr>
            </w:pPr>
            <w:r>
              <w:rPr>
                <w:rFonts w:eastAsia="Times New Roman"/>
              </w:rPr>
              <w:lastRenderedPageBreak/>
              <w:t>It's a known fact for the user database.</w:t>
            </w:r>
          </w:p>
          <w:p w:rsidR="00A915C3" w:rsidRPr="00590AD3" w:rsidRDefault="00A915C3" w:rsidP="00A915C3">
            <w:pPr>
              <w:pStyle w:val="TableTextMS"/>
            </w:pPr>
          </w:p>
        </w:tc>
        <w:tc>
          <w:tcPr>
            <w:tcW w:w="558" w:type="pct"/>
            <w:hideMark/>
          </w:tcPr>
          <w:p w:rsidR="00A915C3" w:rsidRPr="00590AD3" w:rsidRDefault="00A915C3" w:rsidP="00A915C3">
            <w:pPr>
              <w:pStyle w:val="TableTextMS"/>
            </w:pPr>
            <w:r>
              <w:t>SCMMAVM3P.CHOMP.ORG</w:t>
            </w:r>
          </w:p>
        </w:tc>
        <w:tc>
          <w:tcPr>
            <w:tcW w:w="1043" w:type="pct"/>
            <w:hideMark/>
          </w:tcPr>
          <w:p w:rsidR="00062967" w:rsidRDefault="00457D53">
            <w:pPr>
              <w:pStyle w:val="NormalWeb"/>
              <w:divId w:val="1797992818"/>
              <w:rPr>
                <w:rFonts w:ascii="Segoe UI" w:hAnsi="Segoe UI" w:cs="Segoe UI"/>
                <w:color w:val="000000"/>
                <w:sz w:val="20"/>
                <w:szCs w:val="20"/>
              </w:rPr>
            </w:pPr>
            <w:hyperlink r:id="rId248" w:tgtFrame="_blank" w:history="1">
              <w:r w:rsidR="00076279">
                <w:rPr>
                  <w:rStyle w:val="Hyperlink"/>
                  <w:rFonts w:ascii="Segoe UI" w:hAnsi="Segoe UI" w:cs="Segoe UI"/>
                  <w:color w:val="000000"/>
                  <w:sz w:val="20"/>
                  <w:szCs w:val="20"/>
                </w:rPr>
                <w:t>Place Data and Log Files on Separate Drives</w:t>
              </w:r>
            </w:hyperlink>
          </w:p>
          <w:p w:rsidR="00062967" w:rsidRDefault="00457D53">
            <w:pPr>
              <w:pStyle w:val="NormalWeb"/>
              <w:divId w:val="1797992818"/>
              <w:rPr>
                <w:rFonts w:ascii="Segoe UI" w:hAnsi="Segoe UI" w:cs="Segoe UI"/>
                <w:color w:val="000000"/>
                <w:sz w:val="20"/>
                <w:szCs w:val="20"/>
              </w:rPr>
            </w:pPr>
            <w:hyperlink r:id="rId249" w:tgtFrame="_blank" w:history="1">
              <w:r w:rsidR="00076279">
                <w:rPr>
                  <w:rStyle w:val="Hyperlink"/>
                  <w:rFonts w:ascii="Segoe UI" w:hAnsi="Segoe UI" w:cs="Segoe UI"/>
                  <w:color w:val="000000"/>
                  <w:sz w:val="20"/>
                  <w:szCs w:val="20"/>
                </w:rPr>
                <w:t>Separate database and transaction log files on different drives for optimal performance and disaster recovery</w:t>
              </w:r>
            </w:hyperlink>
          </w:p>
          <w:p w:rsidR="00062967" w:rsidRDefault="00457D53">
            <w:pPr>
              <w:pStyle w:val="NormalWeb"/>
              <w:divId w:val="1797992818"/>
              <w:rPr>
                <w:rFonts w:ascii="Segoe UI" w:hAnsi="Segoe UI" w:cs="Segoe UI"/>
                <w:color w:val="000000"/>
                <w:sz w:val="20"/>
                <w:szCs w:val="20"/>
              </w:rPr>
            </w:pPr>
            <w:hyperlink r:id="rId250" w:tgtFrame="_blank" w:history="1">
              <w:r w:rsidR="00076279">
                <w:rPr>
                  <w:rStyle w:val="Hyperlink"/>
                  <w:rFonts w:ascii="Segoe UI" w:hAnsi="Segoe UI" w:cs="Segoe UI"/>
                  <w:color w:val="000000"/>
                  <w:sz w:val="20"/>
                  <w:szCs w:val="20"/>
                </w:rPr>
                <w:t>Moving Database Files</w:t>
              </w:r>
            </w:hyperlink>
          </w:p>
          <w:p w:rsidR="00A915C3" w:rsidRPr="00590AD3" w:rsidRDefault="00A915C3" w:rsidP="00A915C3">
            <w:pPr>
              <w:pStyle w:val="TableTextMS"/>
            </w:pPr>
          </w:p>
        </w:tc>
      </w:tr>
      <w:tr w:rsidR="00CC461A" w:rsidRPr="00590AD3" w:rsidTr="00A915C3">
        <w:trPr>
          <w:cnfStyle w:val="000000100000" w:firstRow="0" w:lastRow="0" w:firstColumn="0" w:lastColumn="0" w:oddVBand="0" w:evenVBand="0" w:oddHBand="1" w:evenHBand="0" w:firstRowFirstColumn="0" w:firstRowLastColumn="0" w:lastRowFirstColumn="0" w:lastRowLastColumn="0"/>
          <w:trHeight w:val="223"/>
        </w:trPr>
        <w:tc>
          <w:tcPr>
            <w:tcW w:w="414" w:type="pct"/>
            <w:hideMark/>
          </w:tcPr>
          <w:p w:rsidR="00A915C3" w:rsidRPr="00A915C3" w:rsidRDefault="00A915C3" w:rsidP="00A915C3">
            <w:pPr>
              <w:pStyle w:val="TableTextMS"/>
              <w:rPr>
                <w:b/>
              </w:rPr>
            </w:pPr>
            <w:r w:rsidRPr="00A915C3">
              <w:rPr>
                <w:b/>
              </w:rPr>
              <w:lastRenderedPageBreak/>
              <w:t>Database(s) identified with page verify option not set to CHECKSUM</w:t>
            </w:r>
          </w:p>
        </w:tc>
        <w:tc>
          <w:tcPr>
            <w:tcW w:w="365" w:type="pct"/>
            <w:hideMark/>
          </w:tcPr>
          <w:p w:rsidR="00A915C3" w:rsidRPr="00590AD3" w:rsidRDefault="00A915C3" w:rsidP="00A915C3">
            <w:pPr>
              <w:pStyle w:val="TableTextMS"/>
            </w:pPr>
            <w:r>
              <w:t>Database Options</w:t>
            </w:r>
          </w:p>
        </w:tc>
        <w:tc>
          <w:tcPr>
            <w:tcW w:w="583" w:type="pct"/>
            <w:hideMark/>
          </w:tcPr>
          <w:p w:rsidR="00A915C3" w:rsidRPr="00590AD3" w:rsidRDefault="00A915C3" w:rsidP="00A915C3">
            <w:pPr>
              <w:pStyle w:val="TableTextMS"/>
            </w:pPr>
            <w:r>
              <w:t>Medium</w:t>
            </w:r>
          </w:p>
        </w:tc>
        <w:tc>
          <w:tcPr>
            <w:tcW w:w="558" w:type="pct"/>
            <w:hideMark/>
          </w:tcPr>
          <w:p w:rsidR="00A915C3" w:rsidRPr="00590AD3" w:rsidRDefault="00A915C3" w:rsidP="00A915C3">
            <w:pPr>
              <w:pStyle w:val="TableTextMS"/>
            </w:pPr>
            <w:r>
              <w:t>Risk</w:t>
            </w:r>
          </w:p>
        </w:tc>
        <w:tc>
          <w:tcPr>
            <w:tcW w:w="435" w:type="pct"/>
            <w:hideMark/>
          </w:tcPr>
          <w:p w:rsidR="00A915C3" w:rsidRPr="00590AD3" w:rsidRDefault="00A915C3" w:rsidP="00A915C3">
            <w:pPr>
              <w:pStyle w:val="TableTextMS"/>
            </w:pPr>
            <w:r>
              <w:t>Resolved</w:t>
            </w:r>
          </w:p>
        </w:tc>
        <w:tc>
          <w:tcPr>
            <w:tcW w:w="535" w:type="pct"/>
            <w:hideMark/>
          </w:tcPr>
          <w:p w:rsidR="00A915C3" w:rsidRPr="00590AD3" w:rsidRDefault="00A915C3" w:rsidP="00A915C3">
            <w:pPr>
              <w:pStyle w:val="TableTextMS"/>
            </w:pPr>
            <w:r>
              <w:t>One or more User databases were found with page verify not set to CHECKSUM option</w:t>
            </w:r>
          </w:p>
        </w:tc>
        <w:tc>
          <w:tcPr>
            <w:tcW w:w="509" w:type="pct"/>
            <w:hideMark/>
          </w:tcPr>
          <w:p w:rsidR="00062967" w:rsidRDefault="00076279">
            <w:pPr>
              <w:divId w:val="1894534449"/>
              <w:rPr>
                <w:rFonts w:eastAsia="Times New Roman"/>
                <w:sz w:val="24"/>
                <w:szCs w:val="24"/>
              </w:rPr>
            </w:pPr>
            <w:r>
              <w:rPr>
                <w:rFonts w:eastAsia="Times New Roman"/>
              </w:rPr>
              <w:t>I switched from 'page verify' to 'checksum' on the listed databases.</w:t>
            </w:r>
          </w:p>
          <w:p w:rsidR="00A915C3" w:rsidRPr="00590AD3" w:rsidRDefault="00A915C3" w:rsidP="00A915C3">
            <w:pPr>
              <w:pStyle w:val="TableTextMS"/>
            </w:pPr>
          </w:p>
        </w:tc>
        <w:tc>
          <w:tcPr>
            <w:tcW w:w="558" w:type="pct"/>
            <w:hideMark/>
          </w:tcPr>
          <w:p w:rsidR="00A915C3" w:rsidRPr="00590AD3" w:rsidRDefault="00A915C3" w:rsidP="00A915C3">
            <w:pPr>
              <w:pStyle w:val="TableTextMS"/>
            </w:pPr>
            <w:r>
              <w:t>SCMMAVM3P.CHOMP.ORG:SXASECTRACKING; SCMMAVM3P.CHOMP.ORG:DART; SCMMAVM3P.CHOMP.ORG:cpm_StageCDC; SCMMAVM3P.CHOMP.ORG:cpm_Stage; SCMMAVM3P.CHOMP.ORG:CPM_MetaData; SCMMAVM3P.CHOMP.ORG:cpm_AcuteCare; SCMMAVM3P.CHOMP.ORG:Argent</w:t>
            </w:r>
          </w:p>
        </w:tc>
        <w:tc>
          <w:tcPr>
            <w:tcW w:w="1043" w:type="pct"/>
            <w:hideMark/>
          </w:tcPr>
          <w:p w:rsidR="00062967" w:rsidRDefault="00457D53">
            <w:pPr>
              <w:pStyle w:val="NormalWeb"/>
              <w:divId w:val="1903253687"/>
              <w:rPr>
                <w:rFonts w:ascii="Segoe UI" w:hAnsi="Segoe UI" w:cs="Segoe UI"/>
                <w:color w:val="000000"/>
                <w:sz w:val="20"/>
                <w:szCs w:val="20"/>
              </w:rPr>
            </w:pPr>
            <w:hyperlink r:id="rId251" w:tgtFrame="_blank" w:history="1">
              <w:r w:rsidR="00076279">
                <w:rPr>
                  <w:rStyle w:val="Hyperlink"/>
                  <w:rFonts w:ascii="Segoe UI" w:hAnsi="Segoe UI" w:cs="Segoe UI"/>
                  <w:color w:val="000000"/>
                  <w:sz w:val="20"/>
                  <w:szCs w:val="20"/>
                </w:rPr>
                <w:t>ALTER DATABASE SET Options (Transact-SQL)</w:t>
              </w:r>
            </w:hyperlink>
          </w:p>
          <w:p w:rsidR="00A915C3" w:rsidRPr="00590AD3" w:rsidRDefault="00A915C3" w:rsidP="00A915C3">
            <w:pPr>
              <w:pStyle w:val="TableTextMS"/>
            </w:pPr>
          </w:p>
        </w:tc>
      </w:tr>
      <w:tr w:rsidR="00CC461A" w:rsidRPr="00590AD3" w:rsidTr="00A915C3">
        <w:trPr>
          <w:cnfStyle w:val="000000010000" w:firstRow="0" w:lastRow="0" w:firstColumn="0" w:lastColumn="0" w:oddVBand="0" w:evenVBand="0" w:oddHBand="0" w:evenHBand="1" w:firstRowFirstColumn="0" w:firstRowLastColumn="0" w:lastRowFirstColumn="0" w:lastRowLastColumn="0"/>
          <w:trHeight w:val="223"/>
        </w:trPr>
        <w:tc>
          <w:tcPr>
            <w:tcW w:w="414" w:type="pct"/>
            <w:hideMark/>
          </w:tcPr>
          <w:p w:rsidR="00A915C3" w:rsidRPr="00A915C3" w:rsidRDefault="00A915C3" w:rsidP="00A915C3">
            <w:pPr>
              <w:pStyle w:val="TableTextMS"/>
              <w:rPr>
                <w:b/>
              </w:rPr>
            </w:pPr>
            <w:r w:rsidRPr="00A915C3">
              <w:rPr>
                <w:b/>
              </w:rPr>
              <w:t>Databases identified with auto-growth set to percentage growth</w:t>
            </w:r>
          </w:p>
        </w:tc>
        <w:tc>
          <w:tcPr>
            <w:tcW w:w="365" w:type="pct"/>
            <w:hideMark/>
          </w:tcPr>
          <w:p w:rsidR="00A915C3" w:rsidRPr="00590AD3" w:rsidRDefault="00A915C3" w:rsidP="00A915C3">
            <w:pPr>
              <w:pStyle w:val="TableTextMS"/>
            </w:pPr>
            <w:r>
              <w:t>Database Files</w:t>
            </w:r>
          </w:p>
        </w:tc>
        <w:tc>
          <w:tcPr>
            <w:tcW w:w="583" w:type="pct"/>
            <w:hideMark/>
          </w:tcPr>
          <w:p w:rsidR="00A915C3" w:rsidRPr="00590AD3" w:rsidRDefault="00A915C3" w:rsidP="00A915C3">
            <w:pPr>
              <w:pStyle w:val="TableTextMS"/>
            </w:pPr>
            <w:r>
              <w:t>Medium</w:t>
            </w:r>
          </w:p>
        </w:tc>
        <w:tc>
          <w:tcPr>
            <w:tcW w:w="558" w:type="pct"/>
            <w:hideMark/>
          </w:tcPr>
          <w:p w:rsidR="00A915C3" w:rsidRPr="00590AD3" w:rsidRDefault="00A915C3" w:rsidP="00A915C3">
            <w:pPr>
              <w:pStyle w:val="TableTextMS"/>
            </w:pPr>
            <w:r>
              <w:t>Risk</w:t>
            </w:r>
          </w:p>
        </w:tc>
        <w:tc>
          <w:tcPr>
            <w:tcW w:w="435" w:type="pct"/>
            <w:hideMark/>
          </w:tcPr>
          <w:p w:rsidR="00A915C3" w:rsidRPr="00590AD3" w:rsidRDefault="00A915C3" w:rsidP="00A915C3">
            <w:pPr>
              <w:pStyle w:val="TableTextMS"/>
            </w:pPr>
            <w:r>
              <w:t>Resolved</w:t>
            </w:r>
          </w:p>
        </w:tc>
        <w:tc>
          <w:tcPr>
            <w:tcW w:w="535" w:type="pct"/>
            <w:hideMark/>
          </w:tcPr>
          <w:p w:rsidR="00A915C3" w:rsidRPr="00590AD3" w:rsidRDefault="00A915C3" w:rsidP="00A915C3">
            <w:pPr>
              <w:pStyle w:val="TableTextMS"/>
            </w:pPr>
            <w:r>
              <w:t>This rule verifies the data and log files for all user databases and the TempDB system datab</w:t>
            </w:r>
            <w:r>
              <w:lastRenderedPageBreak/>
              <w:t>ase if the auto grow setting is set to % growth.</w:t>
            </w:r>
          </w:p>
        </w:tc>
        <w:tc>
          <w:tcPr>
            <w:tcW w:w="509" w:type="pct"/>
            <w:hideMark/>
          </w:tcPr>
          <w:p w:rsidR="00062967" w:rsidRDefault="00076279">
            <w:pPr>
              <w:divId w:val="160436453"/>
              <w:rPr>
                <w:rFonts w:eastAsia="Times New Roman"/>
                <w:sz w:val="24"/>
                <w:szCs w:val="24"/>
              </w:rPr>
            </w:pPr>
            <w:r>
              <w:rPr>
                <w:rFonts w:eastAsia="Times New Roman"/>
              </w:rPr>
              <w:lastRenderedPageBreak/>
              <w:t>These database have been configured with fixed size file growth.</w:t>
            </w:r>
          </w:p>
          <w:p w:rsidR="00A915C3" w:rsidRPr="00590AD3" w:rsidRDefault="00A915C3" w:rsidP="00A915C3">
            <w:pPr>
              <w:pStyle w:val="TableTextMS"/>
            </w:pPr>
          </w:p>
        </w:tc>
        <w:tc>
          <w:tcPr>
            <w:tcW w:w="558" w:type="pct"/>
            <w:hideMark/>
          </w:tcPr>
          <w:p w:rsidR="00A915C3" w:rsidRPr="00590AD3" w:rsidRDefault="00A915C3" w:rsidP="00A915C3">
            <w:pPr>
              <w:pStyle w:val="TableTextMS"/>
            </w:pPr>
            <w:r>
              <w:t xml:space="preserve">SCMMAVM3P.CHOMP.ORG;SXASECTRACKING;File: SXASecTracking_Log; SCMMAVM3P.CHOMP.ORG;Prod61_MT;File: Global_Vantage_Log; SCMMAVM3P.CHOMP.ORG;Prod61_MT;File: Global_Vantage_Data; SCMMAVM3P.CHOMP.ORG;DARTData;File: DARTData_log; SCMMAVM3P.CHOMP.ORG;CPM_ReportServer;File: </w:t>
            </w:r>
            <w:r>
              <w:lastRenderedPageBreak/>
              <w:t>CPM_ReportServer_log; SCMMAVM3P.CHOMP.ORG;cpm_EPMPortal;File: cpm_EPMPortal_log; SCMMAVM2P.CHOMP.ORG;Prod61_MT;File: Global_Vantage_Log; SCMMAVM2P.CHOMP.ORG;Prod61_MT;File: Global_Vantage_Data; SCMMAVM2P.CHOMP.ORG;EToolkit;File: EToolkit_log; SCMMAVM1P.CHOMP.ORG;XAES;File: XAES_log</w:t>
            </w:r>
          </w:p>
        </w:tc>
        <w:tc>
          <w:tcPr>
            <w:tcW w:w="1043" w:type="pct"/>
            <w:hideMark/>
          </w:tcPr>
          <w:p w:rsidR="00062967" w:rsidRDefault="00457D53">
            <w:pPr>
              <w:pStyle w:val="NormalWeb"/>
              <w:divId w:val="993484696"/>
              <w:rPr>
                <w:rFonts w:ascii="Segoe UI" w:hAnsi="Segoe UI" w:cs="Segoe UI"/>
                <w:color w:val="000000"/>
                <w:sz w:val="20"/>
                <w:szCs w:val="20"/>
              </w:rPr>
            </w:pPr>
            <w:hyperlink r:id="rId252" w:tgtFrame="_blank" w:history="1">
              <w:r w:rsidR="00076279">
                <w:rPr>
                  <w:rStyle w:val="Hyperlink"/>
                  <w:rFonts w:ascii="Segoe UI" w:hAnsi="Segoe UI" w:cs="Segoe UI"/>
                  <w:color w:val="000000"/>
                  <w:sz w:val="20"/>
                  <w:szCs w:val="20"/>
                </w:rPr>
                <w:t>Considerations for the “autogrow” and “autoshrink” settings in SQL Server</w:t>
              </w:r>
            </w:hyperlink>
          </w:p>
          <w:p w:rsidR="00062967" w:rsidRDefault="00457D53">
            <w:pPr>
              <w:pStyle w:val="NormalWeb"/>
              <w:divId w:val="993484696"/>
              <w:rPr>
                <w:rFonts w:ascii="Segoe UI" w:hAnsi="Segoe UI" w:cs="Segoe UI"/>
                <w:color w:val="000000"/>
                <w:sz w:val="20"/>
                <w:szCs w:val="20"/>
              </w:rPr>
            </w:pPr>
            <w:hyperlink r:id="rId253" w:tgtFrame="_blank" w:history="1">
              <w:r w:rsidR="00076279">
                <w:rPr>
                  <w:rStyle w:val="Hyperlink"/>
                  <w:rFonts w:ascii="Segoe UI" w:hAnsi="Segoe UI" w:cs="Segoe UI"/>
                  <w:color w:val="000000"/>
                  <w:sz w:val="20"/>
                  <w:szCs w:val="20"/>
                </w:rPr>
                <w:t>ALTER DATABASE (Transact-SQL)</w:t>
              </w:r>
            </w:hyperlink>
          </w:p>
          <w:p w:rsidR="00A915C3" w:rsidRPr="00590AD3" w:rsidRDefault="00A915C3" w:rsidP="00A915C3">
            <w:pPr>
              <w:pStyle w:val="TableTextMS"/>
            </w:pPr>
          </w:p>
        </w:tc>
      </w:tr>
      <w:tr w:rsidR="00CC461A" w:rsidRPr="00590AD3" w:rsidTr="00A915C3">
        <w:trPr>
          <w:cnfStyle w:val="000000100000" w:firstRow="0" w:lastRow="0" w:firstColumn="0" w:lastColumn="0" w:oddVBand="0" w:evenVBand="0" w:oddHBand="1" w:evenHBand="0" w:firstRowFirstColumn="0" w:firstRowLastColumn="0" w:lastRowFirstColumn="0" w:lastRowLastColumn="0"/>
          <w:trHeight w:val="223"/>
        </w:trPr>
        <w:tc>
          <w:tcPr>
            <w:tcW w:w="414" w:type="pct"/>
            <w:hideMark/>
          </w:tcPr>
          <w:p w:rsidR="00A915C3" w:rsidRPr="00A915C3" w:rsidRDefault="00A915C3" w:rsidP="00A915C3">
            <w:pPr>
              <w:pStyle w:val="TableTextMS"/>
              <w:rPr>
                <w:b/>
              </w:rPr>
            </w:pPr>
            <w:r w:rsidRPr="00A915C3">
              <w:rPr>
                <w:b/>
              </w:rPr>
              <w:lastRenderedPageBreak/>
              <w:t>Define a process to monitor and track resource usage.</w:t>
            </w:r>
          </w:p>
        </w:tc>
        <w:tc>
          <w:tcPr>
            <w:tcW w:w="365" w:type="pct"/>
            <w:hideMark/>
          </w:tcPr>
          <w:p w:rsidR="00A915C3" w:rsidRPr="00590AD3" w:rsidRDefault="00A915C3" w:rsidP="00A915C3">
            <w:pPr>
              <w:pStyle w:val="TableTextMS"/>
            </w:pPr>
            <w:r>
              <w:t>Monitoring</w:t>
            </w:r>
          </w:p>
        </w:tc>
        <w:tc>
          <w:tcPr>
            <w:tcW w:w="583" w:type="pct"/>
            <w:hideMark/>
          </w:tcPr>
          <w:p w:rsidR="00A915C3" w:rsidRPr="00590AD3" w:rsidRDefault="00A915C3" w:rsidP="00A915C3">
            <w:pPr>
              <w:pStyle w:val="TableTextMS"/>
            </w:pPr>
            <w:r>
              <w:t>Medium</w:t>
            </w:r>
          </w:p>
        </w:tc>
        <w:tc>
          <w:tcPr>
            <w:tcW w:w="558" w:type="pct"/>
            <w:hideMark/>
          </w:tcPr>
          <w:p w:rsidR="00A915C3" w:rsidRPr="00590AD3" w:rsidRDefault="00A915C3" w:rsidP="00A915C3">
            <w:pPr>
              <w:pStyle w:val="TableTextMS"/>
            </w:pPr>
            <w:r>
              <w:t>Risk</w:t>
            </w:r>
          </w:p>
        </w:tc>
        <w:tc>
          <w:tcPr>
            <w:tcW w:w="435" w:type="pct"/>
            <w:hideMark/>
          </w:tcPr>
          <w:p w:rsidR="00A915C3" w:rsidRPr="00590AD3" w:rsidRDefault="00A915C3" w:rsidP="00A915C3">
            <w:pPr>
              <w:pStyle w:val="TableTextMS"/>
            </w:pPr>
            <w:r>
              <w:t>Resolved</w:t>
            </w:r>
          </w:p>
        </w:tc>
        <w:tc>
          <w:tcPr>
            <w:tcW w:w="535" w:type="pct"/>
            <w:hideMark/>
          </w:tcPr>
          <w:p w:rsidR="00A915C3" w:rsidRPr="00590AD3" w:rsidRDefault="00A915C3" w:rsidP="00A915C3">
            <w:pPr>
              <w:pStyle w:val="TableTextMS"/>
            </w:pPr>
            <w:r>
              <w:t>Define a process to monitor and track resource usage.</w:t>
            </w:r>
          </w:p>
        </w:tc>
        <w:tc>
          <w:tcPr>
            <w:tcW w:w="509" w:type="pct"/>
            <w:hideMark/>
          </w:tcPr>
          <w:p w:rsidR="00062967" w:rsidRDefault="00076279">
            <w:pPr>
              <w:divId w:val="1853106119"/>
              <w:rPr>
                <w:rFonts w:eastAsia="Times New Roman"/>
                <w:sz w:val="24"/>
                <w:szCs w:val="24"/>
              </w:rPr>
            </w:pPr>
            <w:r>
              <w:rPr>
                <w:rFonts w:eastAsia="Times New Roman"/>
              </w:rPr>
              <w:t>SCOM is in place.</w:t>
            </w:r>
          </w:p>
          <w:p w:rsidR="00A915C3" w:rsidRPr="00590AD3" w:rsidRDefault="00A915C3" w:rsidP="00A915C3">
            <w:pPr>
              <w:pStyle w:val="TableTextMS"/>
            </w:pPr>
          </w:p>
        </w:tc>
        <w:tc>
          <w:tcPr>
            <w:tcW w:w="558" w:type="pct"/>
            <w:hideMark/>
          </w:tcPr>
          <w:p w:rsidR="00A915C3" w:rsidRPr="00590AD3" w:rsidRDefault="00A915C3" w:rsidP="00A915C3">
            <w:pPr>
              <w:pStyle w:val="TableTextMS"/>
            </w:pPr>
          </w:p>
        </w:tc>
        <w:tc>
          <w:tcPr>
            <w:tcW w:w="1043" w:type="pct"/>
            <w:hideMark/>
          </w:tcPr>
          <w:p w:rsidR="00062967" w:rsidRDefault="00457D53">
            <w:pPr>
              <w:pStyle w:val="NormalWeb"/>
              <w:divId w:val="364673994"/>
              <w:rPr>
                <w:rFonts w:ascii="Segoe UI" w:hAnsi="Segoe UI" w:cs="Segoe UI"/>
                <w:color w:val="000000"/>
                <w:sz w:val="20"/>
                <w:szCs w:val="20"/>
              </w:rPr>
            </w:pPr>
            <w:hyperlink r:id="rId254" w:tgtFrame="_blank" w:history="1">
              <w:r w:rsidR="00076279">
                <w:rPr>
                  <w:rStyle w:val="Hyperlink"/>
                  <w:rFonts w:ascii="Segoe UI" w:hAnsi="Segoe UI" w:cs="Segoe UI"/>
                  <w:color w:val="000000"/>
                  <w:sz w:val="20"/>
                  <w:szCs w:val="20"/>
                </w:rPr>
                <w:t>Establish a Performance Baseline</w:t>
              </w:r>
            </w:hyperlink>
          </w:p>
          <w:p w:rsidR="00062967" w:rsidRDefault="00457D53">
            <w:pPr>
              <w:pStyle w:val="NormalWeb"/>
              <w:divId w:val="364673994"/>
              <w:rPr>
                <w:rFonts w:ascii="Segoe UI" w:hAnsi="Segoe UI" w:cs="Segoe UI"/>
                <w:color w:val="000000"/>
                <w:sz w:val="20"/>
                <w:szCs w:val="20"/>
              </w:rPr>
            </w:pPr>
            <w:hyperlink r:id="rId255" w:tgtFrame="_blank" w:history="1">
              <w:r w:rsidR="00076279">
                <w:rPr>
                  <w:rStyle w:val="Hyperlink"/>
                  <w:rFonts w:ascii="Segoe UI" w:hAnsi="Segoe UI" w:cs="Segoe UI"/>
                  <w:color w:val="000000"/>
                  <w:sz w:val="20"/>
                  <w:szCs w:val="20"/>
                </w:rPr>
                <w:t>Monitor and Tune for Performance</w:t>
              </w:r>
            </w:hyperlink>
          </w:p>
          <w:p w:rsidR="00062967" w:rsidRDefault="00457D53">
            <w:pPr>
              <w:pStyle w:val="NormalWeb"/>
              <w:divId w:val="364673994"/>
              <w:rPr>
                <w:rFonts w:ascii="Segoe UI" w:hAnsi="Segoe UI" w:cs="Segoe UI"/>
                <w:color w:val="000000"/>
                <w:sz w:val="20"/>
                <w:szCs w:val="20"/>
              </w:rPr>
            </w:pPr>
            <w:hyperlink r:id="rId256" w:tgtFrame="_blank" w:history="1">
              <w:r w:rsidR="00076279">
                <w:rPr>
                  <w:rStyle w:val="Hyperlink"/>
                  <w:rFonts w:ascii="Segoe UI" w:hAnsi="Segoe UI" w:cs="Segoe UI"/>
                  <w:color w:val="000000"/>
                  <w:sz w:val="20"/>
                  <w:szCs w:val="20"/>
                </w:rPr>
                <w:t>Operations Manager</w:t>
              </w:r>
            </w:hyperlink>
          </w:p>
          <w:p w:rsidR="00062967" w:rsidRDefault="00457D53">
            <w:pPr>
              <w:pStyle w:val="NormalWeb"/>
              <w:divId w:val="364673994"/>
              <w:rPr>
                <w:rFonts w:ascii="Segoe UI" w:hAnsi="Segoe UI" w:cs="Segoe UI"/>
                <w:color w:val="000000"/>
                <w:sz w:val="20"/>
                <w:szCs w:val="20"/>
              </w:rPr>
            </w:pPr>
            <w:hyperlink r:id="rId257" w:tgtFrame="_blank" w:history="1">
              <w:r w:rsidR="00076279">
                <w:rPr>
                  <w:rStyle w:val="Hyperlink"/>
                  <w:rFonts w:ascii="Segoe UI" w:hAnsi="Segoe UI" w:cs="Segoe UI"/>
                  <w:color w:val="000000"/>
                  <w:sz w:val="20"/>
                  <w:szCs w:val="20"/>
                </w:rPr>
                <w:t>SQL Server Utility Features and Tasks</w:t>
              </w:r>
            </w:hyperlink>
          </w:p>
          <w:p w:rsidR="00062967" w:rsidRDefault="00457D53">
            <w:pPr>
              <w:pStyle w:val="NormalWeb"/>
              <w:divId w:val="364673994"/>
              <w:rPr>
                <w:rFonts w:ascii="Segoe UI" w:hAnsi="Segoe UI" w:cs="Segoe UI"/>
                <w:color w:val="000000"/>
                <w:sz w:val="20"/>
                <w:szCs w:val="20"/>
              </w:rPr>
            </w:pPr>
            <w:hyperlink r:id="rId258" w:tgtFrame="_blank" w:history="1">
              <w:r w:rsidR="00076279">
                <w:rPr>
                  <w:rStyle w:val="Hyperlink"/>
                  <w:rFonts w:ascii="Segoe UI" w:hAnsi="Segoe UI" w:cs="Segoe UI"/>
                  <w:color w:val="000000"/>
                  <w:sz w:val="20"/>
                  <w:szCs w:val="20"/>
                </w:rPr>
                <w:t>SQL Server 2005/2008 Performance Statistics collection scripts</w:t>
              </w:r>
            </w:hyperlink>
          </w:p>
          <w:p w:rsidR="00062967" w:rsidRDefault="00457D53">
            <w:pPr>
              <w:pStyle w:val="NormalWeb"/>
              <w:divId w:val="364673994"/>
              <w:rPr>
                <w:rFonts w:ascii="Segoe UI" w:hAnsi="Segoe UI" w:cs="Segoe UI"/>
                <w:color w:val="000000"/>
                <w:sz w:val="20"/>
                <w:szCs w:val="20"/>
              </w:rPr>
            </w:pPr>
            <w:hyperlink r:id="rId259" w:tgtFrame="_blank" w:history="1">
              <w:r w:rsidR="00076279">
                <w:rPr>
                  <w:rStyle w:val="Hyperlink"/>
                  <w:rFonts w:ascii="Segoe UI" w:hAnsi="Segoe UI" w:cs="Segoe UI"/>
                  <w:color w:val="000000"/>
                  <w:sz w:val="20"/>
                  <w:szCs w:val="20"/>
                </w:rPr>
                <w:t xml:space="preserve">TechNet Webcast: SQL Server </w:t>
              </w:r>
              <w:r w:rsidR="00076279">
                <w:rPr>
                  <w:rStyle w:val="Hyperlink"/>
                  <w:rFonts w:ascii="Segoe UI" w:hAnsi="Segoe UI" w:cs="Segoe UI"/>
                  <w:color w:val="000000"/>
                  <w:sz w:val="20"/>
                  <w:szCs w:val="20"/>
                </w:rPr>
                <w:lastRenderedPageBreak/>
                <w:t>Performance Counter Guidance (Level 300)</w:t>
              </w:r>
            </w:hyperlink>
          </w:p>
          <w:p w:rsidR="00A915C3" w:rsidRPr="00590AD3" w:rsidRDefault="00A915C3" w:rsidP="00A915C3">
            <w:pPr>
              <w:pStyle w:val="TableTextMS"/>
            </w:pPr>
          </w:p>
        </w:tc>
      </w:tr>
      <w:tr w:rsidR="00CC461A" w:rsidRPr="00590AD3" w:rsidTr="00A915C3">
        <w:trPr>
          <w:cnfStyle w:val="000000010000" w:firstRow="0" w:lastRow="0" w:firstColumn="0" w:lastColumn="0" w:oddVBand="0" w:evenVBand="0" w:oddHBand="0" w:evenHBand="1" w:firstRowFirstColumn="0" w:firstRowLastColumn="0" w:lastRowFirstColumn="0" w:lastRowLastColumn="0"/>
          <w:trHeight w:val="223"/>
        </w:trPr>
        <w:tc>
          <w:tcPr>
            <w:tcW w:w="414" w:type="pct"/>
            <w:hideMark/>
          </w:tcPr>
          <w:p w:rsidR="00A915C3" w:rsidRPr="00A915C3" w:rsidRDefault="00A915C3" w:rsidP="00A915C3">
            <w:pPr>
              <w:pStyle w:val="TableTextMS"/>
              <w:rPr>
                <w:b/>
              </w:rPr>
            </w:pPr>
            <w:r w:rsidRPr="00A915C3">
              <w:rPr>
                <w:b/>
              </w:rPr>
              <w:lastRenderedPageBreak/>
              <w:t>Disk Read response times are too long.</w:t>
            </w:r>
          </w:p>
        </w:tc>
        <w:tc>
          <w:tcPr>
            <w:tcW w:w="365" w:type="pct"/>
            <w:hideMark/>
          </w:tcPr>
          <w:p w:rsidR="00A915C3" w:rsidRPr="00590AD3" w:rsidRDefault="00A915C3" w:rsidP="00A915C3">
            <w:pPr>
              <w:pStyle w:val="TableTextMS"/>
            </w:pPr>
            <w:r>
              <w:t>SQL Performance</w:t>
            </w:r>
          </w:p>
        </w:tc>
        <w:tc>
          <w:tcPr>
            <w:tcW w:w="583" w:type="pct"/>
            <w:hideMark/>
          </w:tcPr>
          <w:p w:rsidR="00A915C3" w:rsidRPr="00590AD3" w:rsidRDefault="00A915C3" w:rsidP="00A915C3">
            <w:pPr>
              <w:pStyle w:val="TableTextMS"/>
            </w:pPr>
            <w:r>
              <w:t>Medium</w:t>
            </w:r>
          </w:p>
        </w:tc>
        <w:tc>
          <w:tcPr>
            <w:tcW w:w="558" w:type="pct"/>
            <w:hideMark/>
          </w:tcPr>
          <w:p w:rsidR="00A915C3" w:rsidRPr="00590AD3" w:rsidRDefault="00A915C3" w:rsidP="00A915C3">
            <w:pPr>
              <w:pStyle w:val="TableTextMS"/>
            </w:pPr>
            <w:r>
              <w:t>Risk</w:t>
            </w:r>
          </w:p>
        </w:tc>
        <w:tc>
          <w:tcPr>
            <w:tcW w:w="435" w:type="pct"/>
            <w:hideMark/>
          </w:tcPr>
          <w:p w:rsidR="00A915C3" w:rsidRPr="00590AD3" w:rsidRDefault="00A915C3" w:rsidP="00A915C3">
            <w:pPr>
              <w:pStyle w:val="TableTextMS"/>
            </w:pPr>
            <w:r>
              <w:t>Resolved</w:t>
            </w:r>
          </w:p>
        </w:tc>
        <w:tc>
          <w:tcPr>
            <w:tcW w:w="535" w:type="pct"/>
            <w:hideMark/>
          </w:tcPr>
          <w:p w:rsidR="00A915C3" w:rsidRPr="00590AD3" w:rsidRDefault="00A915C3" w:rsidP="00A915C3">
            <w:pPr>
              <w:pStyle w:val="TableTextMS"/>
            </w:pPr>
            <w:r>
              <w:t>Disk Read response times are too long. Disk sec/Read was outside of recommended values.</w:t>
            </w:r>
          </w:p>
          <w:p w:rsidR="00A915C3" w:rsidRPr="00590AD3" w:rsidRDefault="00A915C3" w:rsidP="00A915C3">
            <w:pPr>
              <w:pStyle w:val="TableTextMS"/>
            </w:pPr>
          </w:p>
          <w:p w:rsidR="00A915C3" w:rsidRPr="00590AD3" w:rsidRDefault="00A915C3" w:rsidP="00A915C3">
            <w:pPr>
              <w:pStyle w:val="TableTextMS"/>
            </w:pPr>
            <w:r>
              <w:t>Avg. Disk sec/Read is the average time, in seconds, of a read of data from the disk.</w:t>
            </w:r>
          </w:p>
          <w:p w:rsidR="00A915C3" w:rsidRPr="00590AD3" w:rsidRDefault="00A915C3" w:rsidP="00A915C3">
            <w:pPr>
              <w:pStyle w:val="TableTextMS"/>
            </w:pPr>
          </w:p>
          <w:p w:rsidR="00A915C3" w:rsidRPr="00590AD3" w:rsidRDefault="00A915C3" w:rsidP="00A915C3">
            <w:pPr>
              <w:pStyle w:val="TableTextMS"/>
            </w:pPr>
            <w:r>
              <w:t>Reads</w:t>
            </w:r>
          </w:p>
          <w:p w:rsidR="00A915C3" w:rsidRPr="00590AD3" w:rsidRDefault="00A915C3" w:rsidP="00A915C3">
            <w:pPr>
              <w:pStyle w:val="TableTextMS"/>
            </w:pPr>
            <w:r>
              <w:lastRenderedPageBreak/>
              <w:t>Excellent less than  08 Msec    ( .008 seconds )</w:t>
            </w:r>
          </w:p>
          <w:p w:rsidR="00A915C3" w:rsidRPr="00590AD3" w:rsidRDefault="00A915C3" w:rsidP="00A915C3">
            <w:pPr>
              <w:pStyle w:val="TableTextMS"/>
            </w:pPr>
            <w:r>
              <w:t>Good  less than  12 Msec    ( .012 seconds )</w:t>
            </w:r>
          </w:p>
          <w:p w:rsidR="00A915C3" w:rsidRPr="00590AD3" w:rsidRDefault="00A915C3" w:rsidP="00A915C3">
            <w:pPr>
              <w:pStyle w:val="TableTextMS"/>
            </w:pPr>
            <w:r>
              <w:t>Fair  less than  20 Msec    ( .020 seconds )</w:t>
            </w:r>
          </w:p>
          <w:p w:rsidR="00A915C3" w:rsidRPr="00590AD3" w:rsidRDefault="00A915C3" w:rsidP="00A915C3">
            <w:pPr>
              <w:pStyle w:val="TableTextMS"/>
            </w:pPr>
            <w:r>
              <w:t>Poor  greater than  20 Msec    ( .020 seconds )</w:t>
            </w:r>
          </w:p>
          <w:p w:rsidR="00A915C3" w:rsidRPr="00590AD3" w:rsidRDefault="00A915C3" w:rsidP="00A915C3">
            <w:pPr>
              <w:pStyle w:val="TableTextMS"/>
            </w:pPr>
          </w:p>
        </w:tc>
        <w:tc>
          <w:tcPr>
            <w:tcW w:w="509" w:type="pct"/>
            <w:hideMark/>
          </w:tcPr>
          <w:p w:rsidR="00062967" w:rsidRDefault="00076279">
            <w:pPr>
              <w:divId w:val="711344825"/>
              <w:rPr>
                <w:rFonts w:eastAsia="Times New Roman"/>
                <w:sz w:val="24"/>
                <w:szCs w:val="24"/>
              </w:rPr>
            </w:pPr>
            <w:r>
              <w:rPr>
                <w:rFonts w:eastAsia="Times New Roman"/>
              </w:rPr>
              <w:lastRenderedPageBreak/>
              <w:t>False positive...customer wants to re-validate the finding using perfmon over an extended period of time.</w:t>
            </w:r>
          </w:p>
          <w:p w:rsidR="00A915C3" w:rsidRPr="00590AD3" w:rsidRDefault="00A915C3" w:rsidP="00A915C3">
            <w:pPr>
              <w:pStyle w:val="TableTextMS"/>
            </w:pPr>
          </w:p>
        </w:tc>
        <w:tc>
          <w:tcPr>
            <w:tcW w:w="558" w:type="pct"/>
            <w:hideMark/>
          </w:tcPr>
          <w:p w:rsidR="00A915C3" w:rsidRPr="00590AD3" w:rsidRDefault="00A915C3" w:rsidP="00A915C3">
            <w:pPr>
              <w:pStyle w:val="TableTextMS"/>
            </w:pPr>
            <w:r>
              <w:t>SCMMAVM3P.CHOMP.ORG\H:\; SCMMAVM3P.CHOMP.ORG\E:\; SCMMAVM1P.CHOMP.ORG\E:\</w:t>
            </w:r>
          </w:p>
        </w:tc>
        <w:tc>
          <w:tcPr>
            <w:tcW w:w="1043" w:type="pct"/>
            <w:hideMark/>
          </w:tcPr>
          <w:p w:rsidR="00A915C3" w:rsidRPr="00590AD3" w:rsidRDefault="00A915C3" w:rsidP="00A915C3">
            <w:pPr>
              <w:pStyle w:val="TableTextMS"/>
            </w:pPr>
          </w:p>
        </w:tc>
      </w:tr>
      <w:tr w:rsidR="00CC461A" w:rsidRPr="00590AD3" w:rsidTr="00A915C3">
        <w:trPr>
          <w:cnfStyle w:val="000000100000" w:firstRow="0" w:lastRow="0" w:firstColumn="0" w:lastColumn="0" w:oddVBand="0" w:evenVBand="0" w:oddHBand="1" w:evenHBand="0" w:firstRowFirstColumn="0" w:firstRowLastColumn="0" w:lastRowFirstColumn="0" w:lastRowLastColumn="0"/>
          <w:trHeight w:val="223"/>
        </w:trPr>
        <w:tc>
          <w:tcPr>
            <w:tcW w:w="414" w:type="pct"/>
            <w:hideMark/>
          </w:tcPr>
          <w:p w:rsidR="00A915C3" w:rsidRPr="00A915C3" w:rsidRDefault="00A915C3" w:rsidP="00A915C3">
            <w:pPr>
              <w:pStyle w:val="TableTextMS"/>
              <w:rPr>
                <w:b/>
              </w:rPr>
            </w:pPr>
            <w:r w:rsidRPr="00A915C3">
              <w:rPr>
                <w:b/>
              </w:rPr>
              <w:lastRenderedPageBreak/>
              <w:t>Fragmented indexes were found</w:t>
            </w:r>
          </w:p>
        </w:tc>
        <w:tc>
          <w:tcPr>
            <w:tcW w:w="365" w:type="pct"/>
            <w:hideMark/>
          </w:tcPr>
          <w:p w:rsidR="00A915C3" w:rsidRPr="00590AD3" w:rsidRDefault="00A915C3" w:rsidP="00A915C3">
            <w:pPr>
              <w:pStyle w:val="TableTextMS"/>
            </w:pPr>
            <w:r>
              <w:t>Database Indexes</w:t>
            </w:r>
          </w:p>
        </w:tc>
        <w:tc>
          <w:tcPr>
            <w:tcW w:w="583" w:type="pct"/>
            <w:hideMark/>
          </w:tcPr>
          <w:p w:rsidR="00A915C3" w:rsidRPr="00590AD3" w:rsidRDefault="00A915C3" w:rsidP="00A915C3">
            <w:pPr>
              <w:pStyle w:val="TableTextMS"/>
            </w:pPr>
            <w:r>
              <w:t>Medium</w:t>
            </w:r>
          </w:p>
        </w:tc>
        <w:tc>
          <w:tcPr>
            <w:tcW w:w="558" w:type="pct"/>
            <w:hideMark/>
          </w:tcPr>
          <w:p w:rsidR="00A915C3" w:rsidRPr="00590AD3" w:rsidRDefault="00A915C3" w:rsidP="00A915C3">
            <w:pPr>
              <w:pStyle w:val="TableTextMS"/>
            </w:pPr>
            <w:r>
              <w:t>Health</w:t>
            </w:r>
          </w:p>
        </w:tc>
        <w:tc>
          <w:tcPr>
            <w:tcW w:w="435" w:type="pct"/>
            <w:hideMark/>
          </w:tcPr>
          <w:p w:rsidR="00A915C3" w:rsidRPr="00590AD3" w:rsidRDefault="00A915C3" w:rsidP="00A915C3">
            <w:pPr>
              <w:pStyle w:val="TableTextMS"/>
            </w:pPr>
            <w:r>
              <w:t>Failed</w:t>
            </w:r>
          </w:p>
        </w:tc>
        <w:tc>
          <w:tcPr>
            <w:tcW w:w="535" w:type="pct"/>
            <w:hideMark/>
          </w:tcPr>
          <w:p w:rsidR="00A915C3" w:rsidRPr="00590AD3" w:rsidRDefault="00A915C3" w:rsidP="00A915C3">
            <w:pPr>
              <w:pStyle w:val="TableTextMS"/>
            </w:pPr>
            <w:r>
              <w:t>This issue is raised when the average logical fragm</w:t>
            </w:r>
            <w:r>
              <w:lastRenderedPageBreak/>
              <w:t>entation exceeds 10% and also the table contains more than 500 SQL Server pages.</w:t>
            </w:r>
          </w:p>
        </w:tc>
        <w:tc>
          <w:tcPr>
            <w:tcW w:w="509" w:type="pct"/>
            <w:hideMark/>
          </w:tcPr>
          <w:p w:rsidR="00B37A8D" w:rsidRDefault="00B37A8D"/>
          <w:p w:rsidR="00A915C3" w:rsidRPr="00590AD3" w:rsidRDefault="00A915C3" w:rsidP="00A915C3">
            <w:pPr>
              <w:pStyle w:val="TableTextMS"/>
            </w:pPr>
          </w:p>
        </w:tc>
        <w:tc>
          <w:tcPr>
            <w:tcW w:w="558" w:type="pct"/>
            <w:hideMark/>
          </w:tcPr>
          <w:p w:rsidR="00A915C3" w:rsidRPr="00590AD3" w:rsidRDefault="00A915C3" w:rsidP="00A915C3">
            <w:pPr>
              <w:pStyle w:val="TableTextMS"/>
            </w:pPr>
            <w:r>
              <w:t xml:space="preserve">SCMMAVM1P.CHOMP.ORG;  CHOMP_TABLES; SCMMAVM1P.CHOMP.ORG;  ELinkQueues; SCMMAVM1P.CHOMP.ORG;  Prod61; SCMMAVM1P.CHOMP.ORG;  </w:t>
            </w:r>
            <w:r>
              <w:lastRenderedPageBreak/>
              <w:t>PROD61_MT; SCMMAVM1P.CHOMP.ORG;  Prod61_vm; SCMMAVM1P.CHOMP.ORG;  ReportServer; SCMMAVM1P.CHOMP.ORG;  ReportServerTempDB; SCMMAVM1P.CHOMP.ORG;  RTScheduler; SCMMAVM1P.CHOMP.ORG;  XAES; SCMMAVM1P.CHOMP.ORG;  xaes_EAS</w:t>
            </w:r>
          </w:p>
        </w:tc>
        <w:tc>
          <w:tcPr>
            <w:tcW w:w="1043" w:type="pct"/>
            <w:hideMark/>
          </w:tcPr>
          <w:p w:rsidR="00062967" w:rsidRDefault="00457D53">
            <w:pPr>
              <w:pStyle w:val="NormalWeb"/>
              <w:divId w:val="1010450361"/>
              <w:rPr>
                <w:rFonts w:ascii="Segoe UI" w:hAnsi="Segoe UI" w:cs="Segoe UI"/>
                <w:color w:val="000000"/>
                <w:sz w:val="20"/>
                <w:szCs w:val="20"/>
              </w:rPr>
            </w:pPr>
            <w:hyperlink r:id="rId260" w:tgtFrame="_blank" w:history="1">
              <w:r w:rsidR="00076279">
                <w:rPr>
                  <w:rStyle w:val="Hyperlink"/>
                  <w:rFonts w:ascii="Segoe UI" w:hAnsi="Segoe UI" w:cs="Segoe UI"/>
                  <w:color w:val="000000"/>
                  <w:sz w:val="20"/>
                  <w:szCs w:val="20"/>
                </w:rPr>
                <w:t>ALTER INDEX (Transact-SQL)</w:t>
              </w:r>
            </w:hyperlink>
          </w:p>
          <w:p w:rsidR="00062967" w:rsidRDefault="00457D53">
            <w:pPr>
              <w:pStyle w:val="NormalWeb"/>
              <w:divId w:val="1010450361"/>
              <w:rPr>
                <w:rFonts w:ascii="Segoe UI" w:hAnsi="Segoe UI" w:cs="Segoe UI"/>
                <w:color w:val="000000"/>
                <w:sz w:val="20"/>
                <w:szCs w:val="20"/>
              </w:rPr>
            </w:pPr>
            <w:hyperlink r:id="rId261" w:tgtFrame="_blank" w:history="1">
              <w:r w:rsidR="00076279">
                <w:rPr>
                  <w:rStyle w:val="Hyperlink"/>
                  <w:rFonts w:ascii="Segoe UI" w:hAnsi="Segoe UI" w:cs="Segoe UI"/>
                  <w:color w:val="000000"/>
                  <w:sz w:val="20"/>
                  <w:szCs w:val="20"/>
                </w:rPr>
                <w:t>sys.dm_db_index_physical_stats</w:t>
              </w:r>
            </w:hyperlink>
          </w:p>
          <w:p w:rsidR="00062967" w:rsidRDefault="00457D53">
            <w:pPr>
              <w:pStyle w:val="NormalWeb"/>
              <w:divId w:val="1010450361"/>
              <w:rPr>
                <w:rFonts w:ascii="Segoe UI" w:hAnsi="Segoe UI" w:cs="Segoe UI"/>
                <w:color w:val="000000"/>
                <w:sz w:val="20"/>
                <w:szCs w:val="20"/>
              </w:rPr>
            </w:pPr>
            <w:hyperlink r:id="rId262" w:tgtFrame="_blank" w:history="1">
              <w:r w:rsidR="00076279">
                <w:rPr>
                  <w:rStyle w:val="Hyperlink"/>
                  <w:rFonts w:ascii="Segoe UI" w:hAnsi="Segoe UI" w:cs="Segoe UI"/>
                  <w:color w:val="000000"/>
                  <w:sz w:val="20"/>
                  <w:szCs w:val="20"/>
                </w:rPr>
                <w:t>Reorganizing and Rebuilding Indexes</w:t>
              </w:r>
            </w:hyperlink>
          </w:p>
          <w:p w:rsidR="00062967" w:rsidRDefault="00457D53">
            <w:pPr>
              <w:pStyle w:val="NormalWeb"/>
              <w:divId w:val="1010450361"/>
              <w:rPr>
                <w:rFonts w:ascii="Segoe UI" w:hAnsi="Segoe UI" w:cs="Segoe UI"/>
                <w:color w:val="000000"/>
                <w:sz w:val="20"/>
                <w:szCs w:val="20"/>
              </w:rPr>
            </w:pPr>
            <w:hyperlink r:id="rId263" w:tgtFrame="_blank" w:history="1">
              <w:r w:rsidR="00076279">
                <w:rPr>
                  <w:rStyle w:val="Hyperlink"/>
                  <w:rFonts w:ascii="Segoe UI" w:hAnsi="Segoe UI" w:cs="Segoe UI"/>
                  <w:color w:val="000000"/>
                  <w:sz w:val="20"/>
                  <w:szCs w:val="20"/>
                </w:rPr>
                <w:t>SQL Server Settings That Should Not Be Changed [BizTalk]</w:t>
              </w:r>
            </w:hyperlink>
          </w:p>
          <w:p w:rsidR="00A915C3" w:rsidRPr="00590AD3" w:rsidRDefault="00A915C3" w:rsidP="00A915C3">
            <w:pPr>
              <w:pStyle w:val="TableTextMS"/>
            </w:pPr>
          </w:p>
        </w:tc>
      </w:tr>
      <w:tr w:rsidR="00CC461A" w:rsidRPr="00590AD3" w:rsidTr="00A915C3">
        <w:trPr>
          <w:cnfStyle w:val="000000010000" w:firstRow="0" w:lastRow="0" w:firstColumn="0" w:lastColumn="0" w:oddVBand="0" w:evenVBand="0" w:oddHBand="0" w:evenHBand="1" w:firstRowFirstColumn="0" w:firstRowLastColumn="0" w:lastRowFirstColumn="0" w:lastRowLastColumn="0"/>
          <w:trHeight w:val="223"/>
        </w:trPr>
        <w:tc>
          <w:tcPr>
            <w:tcW w:w="414" w:type="pct"/>
            <w:hideMark/>
          </w:tcPr>
          <w:p w:rsidR="00A915C3" w:rsidRPr="00A915C3" w:rsidRDefault="00A915C3" w:rsidP="00A915C3">
            <w:pPr>
              <w:pStyle w:val="TableTextMS"/>
              <w:rPr>
                <w:b/>
              </w:rPr>
            </w:pPr>
            <w:r w:rsidRPr="00A915C3">
              <w:rPr>
                <w:b/>
              </w:rPr>
              <w:lastRenderedPageBreak/>
              <w:t>Non-Default logins are provisioned to SQL Server sysadmin server role.</w:t>
            </w:r>
          </w:p>
        </w:tc>
        <w:tc>
          <w:tcPr>
            <w:tcW w:w="365" w:type="pct"/>
            <w:hideMark/>
          </w:tcPr>
          <w:p w:rsidR="00A915C3" w:rsidRPr="00590AD3" w:rsidRDefault="00A915C3" w:rsidP="00A915C3">
            <w:pPr>
              <w:pStyle w:val="TableTextMS"/>
            </w:pPr>
            <w:r>
              <w:t>SQL Security</w:t>
            </w:r>
          </w:p>
        </w:tc>
        <w:tc>
          <w:tcPr>
            <w:tcW w:w="583" w:type="pct"/>
            <w:hideMark/>
          </w:tcPr>
          <w:p w:rsidR="00A915C3" w:rsidRPr="00590AD3" w:rsidRDefault="00A915C3" w:rsidP="00A915C3">
            <w:pPr>
              <w:pStyle w:val="TableTextMS"/>
            </w:pPr>
            <w:r>
              <w:t>Medium</w:t>
            </w:r>
          </w:p>
        </w:tc>
        <w:tc>
          <w:tcPr>
            <w:tcW w:w="558" w:type="pct"/>
            <w:hideMark/>
          </w:tcPr>
          <w:p w:rsidR="00A915C3" w:rsidRPr="00590AD3" w:rsidRDefault="00A915C3" w:rsidP="00A915C3">
            <w:pPr>
              <w:pStyle w:val="TableTextMS"/>
            </w:pPr>
            <w:r>
              <w:t>Risk</w:t>
            </w:r>
          </w:p>
        </w:tc>
        <w:tc>
          <w:tcPr>
            <w:tcW w:w="435" w:type="pct"/>
            <w:hideMark/>
          </w:tcPr>
          <w:p w:rsidR="00A915C3" w:rsidRPr="00590AD3" w:rsidRDefault="00A915C3" w:rsidP="00A915C3">
            <w:pPr>
              <w:pStyle w:val="TableTextMS"/>
            </w:pPr>
            <w:r>
              <w:t>Failed</w:t>
            </w:r>
          </w:p>
        </w:tc>
        <w:tc>
          <w:tcPr>
            <w:tcW w:w="535" w:type="pct"/>
            <w:hideMark/>
          </w:tcPr>
          <w:p w:rsidR="00A915C3" w:rsidRPr="00590AD3" w:rsidRDefault="00A915C3" w:rsidP="00A915C3">
            <w:pPr>
              <w:pStyle w:val="TableTextMS"/>
            </w:pPr>
            <w:r>
              <w:t>One or more SQL Server instances found with Non-Default logins are provisioned to SQL Server sysadmin server role.</w:t>
            </w:r>
          </w:p>
        </w:tc>
        <w:tc>
          <w:tcPr>
            <w:tcW w:w="509" w:type="pct"/>
            <w:hideMark/>
          </w:tcPr>
          <w:p w:rsidR="00B37A8D" w:rsidRDefault="00B37A8D"/>
          <w:p w:rsidR="00A915C3" w:rsidRPr="00590AD3" w:rsidRDefault="00A915C3" w:rsidP="00A915C3">
            <w:pPr>
              <w:pStyle w:val="TableTextMS"/>
            </w:pPr>
          </w:p>
        </w:tc>
        <w:tc>
          <w:tcPr>
            <w:tcW w:w="558" w:type="pct"/>
            <w:hideMark/>
          </w:tcPr>
          <w:p w:rsidR="00A915C3" w:rsidRPr="00590AD3" w:rsidRDefault="00A915C3" w:rsidP="00A915C3">
            <w:pPr>
              <w:pStyle w:val="TableTextMS"/>
            </w:pPr>
            <w:r>
              <w:t>SCMMAVM3P.CHOMP.ORG; SCMMAVM2P.CHOMP.ORG; SCMMAVM1P.CHOMP.ORG</w:t>
            </w:r>
          </w:p>
        </w:tc>
        <w:tc>
          <w:tcPr>
            <w:tcW w:w="1043" w:type="pct"/>
            <w:hideMark/>
          </w:tcPr>
          <w:p w:rsidR="00062967" w:rsidRDefault="00457D53">
            <w:pPr>
              <w:pStyle w:val="NormalWeb"/>
              <w:divId w:val="863054287"/>
              <w:rPr>
                <w:rFonts w:ascii="Segoe UI" w:hAnsi="Segoe UI" w:cs="Segoe UI"/>
                <w:color w:val="000000"/>
                <w:sz w:val="20"/>
                <w:szCs w:val="20"/>
              </w:rPr>
            </w:pPr>
            <w:hyperlink r:id="rId264" w:tgtFrame="_blank" w:history="1">
              <w:r w:rsidR="00076279">
                <w:rPr>
                  <w:rStyle w:val="Hyperlink"/>
                  <w:rFonts w:ascii="Segoe UI" w:hAnsi="Segoe UI" w:cs="Segoe UI"/>
                  <w:color w:val="000000"/>
                  <w:sz w:val="20"/>
                  <w:szCs w:val="20"/>
                </w:rPr>
                <w:t>How to impede Windows NT administrators from administering a clustered instance of SQL Server</w:t>
              </w:r>
            </w:hyperlink>
          </w:p>
          <w:p w:rsidR="00062967" w:rsidRDefault="00457D53">
            <w:pPr>
              <w:pStyle w:val="NormalWeb"/>
              <w:divId w:val="863054287"/>
              <w:rPr>
                <w:rFonts w:ascii="Segoe UI" w:hAnsi="Segoe UI" w:cs="Segoe UI"/>
                <w:color w:val="000000"/>
                <w:sz w:val="20"/>
                <w:szCs w:val="20"/>
              </w:rPr>
            </w:pPr>
            <w:hyperlink r:id="rId265" w:tgtFrame="_blank" w:history="1">
              <w:r w:rsidR="00076279">
                <w:rPr>
                  <w:rStyle w:val="Hyperlink"/>
                  <w:rFonts w:ascii="Segoe UI" w:hAnsi="Segoe UI" w:cs="Segoe UI"/>
                  <w:color w:val="000000"/>
                  <w:sz w:val="20"/>
                  <w:szCs w:val="20"/>
                </w:rPr>
                <w:t>SQL Server 2008 R2 Security Changes</w:t>
              </w:r>
            </w:hyperlink>
          </w:p>
          <w:p w:rsidR="00A915C3" w:rsidRPr="00590AD3" w:rsidRDefault="00A915C3" w:rsidP="00A915C3">
            <w:pPr>
              <w:pStyle w:val="TableTextMS"/>
            </w:pPr>
          </w:p>
        </w:tc>
      </w:tr>
      <w:tr w:rsidR="00CC461A" w:rsidRPr="00590AD3" w:rsidTr="00A915C3">
        <w:trPr>
          <w:cnfStyle w:val="000000100000" w:firstRow="0" w:lastRow="0" w:firstColumn="0" w:lastColumn="0" w:oddVBand="0" w:evenVBand="0" w:oddHBand="1" w:evenHBand="0" w:firstRowFirstColumn="0" w:firstRowLastColumn="0" w:lastRowFirstColumn="0" w:lastRowLastColumn="0"/>
          <w:trHeight w:val="223"/>
        </w:trPr>
        <w:tc>
          <w:tcPr>
            <w:tcW w:w="414" w:type="pct"/>
            <w:hideMark/>
          </w:tcPr>
          <w:p w:rsidR="00A915C3" w:rsidRPr="00A915C3" w:rsidRDefault="00A915C3" w:rsidP="00A915C3">
            <w:pPr>
              <w:pStyle w:val="TableTextMS"/>
              <w:rPr>
                <w:b/>
              </w:rPr>
            </w:pPr>
            <w:r w:rsidRPr="00A915C3">
              <w:rPr>
                <w:b/>
              </w:rPr>
              <w:t xml:space="preserve">One or more user database </w:t>
            </w:r>
            <w:r w:rsidRPr="00A915C3">
              <w:rPr>
                <w:b/>
              </w:rPr>
              <w:lastRenderedPageBreak/>
              <w:t>files are placed on the same volume as TempDB database files</w:t>
            </w:r>
          </w:p>
        </w:tc>
        <w:tc>
          <w:tcPr>
            <w:tcW w:w="365" w:type="pct"/>
            <w:hideMark/>
          </w:tcPr>
          <w:p w:rsidR="00A915C3" w:rsidRPr="00590AD3" w:rsidRDefault="00A915C3" w:rsidP="00A915C3">
            <w:pPr>
              <w:pStyle w:val="TableTextMS"/>
            </w:pPr>
            <w:r>
              <w:lastRenderedPageBreak/>
              <w:t>Database Files</w:t>
            </w:r>
          </w:p>
        </w:tc>
        <w:tc>
          <w:tcPr>
            <w:tcW w:w="583" w:type="pct"/>
            <w:hideMark/>
          </w:tcPr>
          <w:p w:rsidR="00A915C3" w:rsidRPr="00590AD3" w:rsidRDefault="00A915C3" w:rsidP="00A915C3">
            <w:pPr>
              <w:pStyle w:val="TableTextMS"/>
            </w:pPr>
            <w:r>
              <w:t>Medium</w:t>
            </w:r>
          </w:p>
        </w:tc>
        <w:tc>
          <w:tcPr>
            <w:tcW w:w="558" w:type="pct"/>
            <w:hideMark/>
          </w:tcPr>
          <w:p w:rsidR="00A915C3" w:rsidRPr="00590AD3" w:rsidRDefault="00A915C3" w:rsidP="00A915C3">
            <w:pPr>
              <w:pStyle w:val="TableTextMS"/>
            </w:pPr>
            <w:r>
              <w:t>Risk</w:t>
            </w:r>
          </w:p>
        </w:tc>
        <w:tc>
          <w:tcPr>
            <w:tcW w:w="435" w:type="pct"/>
            <w:hideMark/>
          </w:tcPr>
          <w:p w:rsidR="00A915C3" w:rsidRPr="00590AD3" w:rsidRDefault="00A915C3" w:rsidP="00A915C3">
            <w:pPr>
              <w:pStyle w:val="TableTextMS"/>
            </w:pPr>
            <w:r>
              <w:t>Resol</w:t>
            </w:r>
            <w:r>
              <w:lastRenderedPageBreak/>
              <w:t>ved</w:t>
            </w:r>
          </w:p>
        </w:tc>
        <w:tc>
          <w:tcPr>
            <w:tcW w:w="535" w:type="pct"/>
            <w:hideMark/>
          </w:tcPr>
          <w:p w:rsidR="00A915C3" w:rsidRPr="00590AD3" w:rsidRDefault="00A915C3" w:rsidP="00A915C3">
            <w:pPr>
              <w:pStyle w:val="TableTextMS"/>
            </w:pPr>
            <w:r>
              <w:lastRenderedPageBreak/>
              <w:t xml:space="preserve">This issue is fired </w:t>
            </w:r>
            <w:r>
              <w:lastRenderedPageBreak/>
              <w:t>when our assessment locates one or more disk volumes host both the SQL Server user Database data files and tempdb data files</w:t>
            </w:r>
          </w:p>
        </w:tc>
        <w:tc>
          <w:tcPr>
            <w:tcW w:w="509" w:type="pct"/>
            <w:hideMark/>
          </w:tcPr>
          <w:p w:rsidR="00062967" w:rsidRDefault="00076279">
            <w:pPr>
              <w:divId w:val="1864632898"/>
              <w:rPr>
                <w:rFonts w:eastAsia="Times New Roman"/>
                <w:sz w:val="24"/>
                <w:szCs w:val="24"/>
              </w:rPr>
            </w:pPr>
            <w:r>
              <w:rPr>
                <w:rFonts w:eastAsia="Times New Roman"/>
              </w:rPr>
              <w:lastRenderedPageBreak/>
              <w:t xml:space="preserve">Reportservertempdb is on </w:t>
            </w:r>
            <w:r>
              <w:rPr>
                <w:rFonts w:eastAsia="Times New Roman"/>
              </w:rPr>
              <w:lastRenderedPageBreak/>
              <w:t>the Tempdb drive and it is okay.</w:t>
            </w:r>
          </w:p>
          <w:p w:rsidR="00A915C3" w:rsidRPr="00590AD3" w:rsidRDefault="00A915C3" w:rsidP="00A915C3">
            <w:pPr>
              <w:pStyle w:val="TableTextMS"/>
            </w:pPr>
          </w:p>
        </w:tc>
        <w:tc>
          <w:tcPr>
            <w:tcW w:w="558" w:type="pct"/>
            <w:hideMark/>
          </w:tcPr>
          <w:p w:rsidR="00A915C3" w:rsidRPr="00590AD3" w:rsidRDefault="00A915C3" w:rsidP="00A915C3">
            <w:pPr>
              <w:pStyle w:val="TableTextMS"/>
            </w:pPr>
            <w:r>
              <w:lastRenderedPageBreak/>
              <w:t>SCMMAVM3P.CHOMP.ORG; SCMMAVM2P.CHO</w:t>
            </w:r>
            <w:r>
              <w:lastRenderedPageBreak/>
              <w:t>MP.ORG; SCMMAVM1P.CHOMP.ORG</w:t>
            </w:r>
          </w:p>
        </w:tc>
        <w:tc>
          <w:tcPr>
            <w:tcW w:w="1043" w:type="pct"/>
            <w:hideMark/>
          </w:tcPr>
          <w:p w:rsidR="00062967" w:rsidRDefault="00457D53">
            <w:pPr>
              <w:pStyle w:val="NormalWeb"/>
              <w:divId w:val="323093302"/>
              <w:rPr>
                <w:rFonts w:ascii="Segoe UI" w:hAnsi="Segoe UI" w:cs="Segoe UI"/>
                <w:color w:val="000000"/>
                <w:sz w:val="20"/>
                <w:szCs w:val="20"/>
              </w:rPr>
            </w:pPr>
            <w:hyperlink r:id="rId266" w:tgtFrame="_blank" w:history="1">
              <w:r w:rsidR="00076279">
                <w:rPr>
                  <w:rStyle w:val="Hyperlink"/>
                  <w:rFonts w:ascii="Segoe UI" w:hAnsi="Segoe UI" w:cs="Segoe UI"/>
                  <w:color w:val="000000"/>
                  <w:sz w:val="20"/>
                  <w:szCs w:val="20"/>
                </w:rPr>
                <w:t>Optimizing tempdb Performance</w:t>
              </w:r>
            </w:hyperlink>
          </w:p>
          <w:p w:rsidR="00062967" w:rsidRDefault="00457D53">
            <w:pPr>
              <w:pStyle w:val="NormalWeb"/>
              <w:divId w:val="323093302"/>
              <w:rPr>
                <w:rFonts w:ascii="Segoe UI" w:hAnsi="Segoe UI" w:cs="Segoe UI"/>
                <w:color w:val="000000"/>
                <w:sz w:val="20"/>
                <w:szCs w:val="20"/>
              </w:rPr>
            </w:pPr>
            <w:hyperlink r:id="rId267" w:tgtFrame="_blank" w:history="1">
              <w:r w:rsidR="00076279">
                <w:rPr>
                  <w:rStyle w:val="Hyperlink"/>
                  <w:rFonts w:ascii="Segoe UI" w:hAnsi="Segoe UI" w:cs="Segoe UI"/>
                  <w:color w:val="000000"/>
                  <w:sz w:val="20"/>
                  <w:szCs w:val="20"/>
                </w:rPr>
                <w:t>Move System Databases</w:t>
              </w:r>
            </w:hyperlink>
          </w:p>
          <w:p w:rsidR="00A915C3" w:rsidRPr="00590AD3" w:rsidRDefault="00A915C3" w:rsidP="00A915C3">
            <w:pPr>
              <w:pStyle w:val="TableTextMS"/>
            </w:pPr>
          </w:p>
        </w:tc>
      </w:tr>
      <w:tr w:rsidR="00CC461A" w:rsidRPr="00590AD3" w:rsidTr="00A915C3">
        <w:trPr>
          <w:cnfStyle w:val="000000010000" w:firstRow="0" w:lastRow="0" w:firstColumn="0" w:lastColumn="0" w:oddVBand="0" w:evenVBand="0" w:oddHBand="0" w:evenHBand="1" w:firstRowFirstColumn="0" w:firstRowLastColumn="0" w:lastRowFirstColumn="0" w:lastRowLastColumn="0"/>
          <w:trHeight w:val="223"/>
        </w:trPr>
        <w:tc>
          <w:tcPr>
            <w:tcW w:w="414" w:type="pct"/>
            <w:hideMark/>
          </w:tcPr>
          <w:p w:rsidR="00A915C3" w:rsidRPr="00A915C3" w:rsidRDefault="00A915C3" w:rsidP="00A915C3">
            <w:pPr>
              <w:pStyle w:val="TableTextMS"/>
              <w:rPr>
                <w:b/>
              </w:rPr>
            </w:pPr>
            <w:r w:rsidRPr="00A915C3">
              <w:rPr>
                <w:b/>
              </w:rPr>
              <w:lastRenderedPageBreak/>
              <w:t>SQL Error Log: 1105: Could not allocate space for objects, file group is full.</w:t>
            </w:r>
          </w:p>
        </w:tc>
        <w:tc>
          <w:tcPr>
            <w:tcW w:w="365" w:type="pct"/>
            <w:hideMark/>
          </w:tcPr>
          <w:p w:rsidR="00A915C3" w:rsidRPr="00590AD3" w:rsidRDefault="00A915C3" w:rsidP="00A915C3">
            <w:pPr>
              <w:pStyle w:val="TableTextMS"/>
            </w:pPr>
            <w:r>
              <w:t>SQL Error Log</w:t>
            </w:r>
          </w:p>
        </w:tc>
        <w:tc>
          <w:tcPr>
            <w:tcW w:w="583" w:type="pct"/>
            <w:hideMark/>
          </w:tcPr>
          <w:p w:rsidR="00A915C3" w:rsidRPr="00590AD3" w:rsidRDefault="00A915C3" w:rsidP="00A915C3">
            <w:pPr>
              <w:pStyle w:val="TableTextMS"/>
            </w:pPr>
            <w:r>
              <w:t>Medium</w:t>
            </w:r>
          </w:p>
        </w:tc>
        <w:tc>
          <w:tcPr>
            <w:tcW w:w="558" w:type="pct"/>
            <w:hideMark/>
          </w:tcPr>
          <w:p w:rsidR="00A915C3" w:rsidRPr="00590AD3" w:rsidRDefault="00A915C3" w:rsidP="00A915C3">
            <w:pPr>
              <w:pStyle w:val="TableTextMS"/>
            </w:pPr>
            <w:r>
              <w:t>Health</w:t>
            </w:r>
          </w:p>
        </w:tc>
        <w:tc>
          <w:tcPr>
            <w:tcW w:w="435" w:type="pct"/>
            <w:hideMark/>
          </w:tcPr>
          <w:p w:rsidR="00A915C3" w:rsidRPr="00590AD3" w:rsidRDefault="00A915C3" w:rsidP="00A915C3">
            <w:pPr>
              <w:pStyle w:val="TableTextMS"/>
            </w:pPr>
            <w:r>
              <w:t>Resolved</w:t>
            </w:r>
          </w:p>
        </w:tc>
        <w:tc>
          <w:tcPr>
            <w:tcW w:w="535" w:type="pct"/>
            <w:hideMark/>
          </w:tcPr>
          <w:p w:rsidR="00A915C3" w:rsidRPr="00590AD3" w:rsidRDefault="00A915C3" w:rsidP="00A915C3">
            <w:pPr>
              <w:pStyle w:val="TableTextMS"/>
            </w:pPr>
            <w:r>
              <w:t xml:space="preserve">Could not allocate space for object in database because the filegroup is full, Create disk space </w:t>
            </w:r>
            <w:r>
              <w:lastRenderedPageBreak/>
              <w:t>by deleting unneeded files, dropping objects in the filegroup, adding additional files to the filegroup, or setting autogrowth on for existing files in the filegroup.</w:t>
            </w:r>
          </w:p>
        </w:tc>
        <w:tc>
          <w:tcPr>
            <w:tcW w:w="509" w:type="pct"/>
            <w:hideMark/>
          </w:tcPr>
          <w:p w:rsidR="00062967" w:rsidRDefault="00076279">
            <w:pPr>
              <w:divId w:val="871267984"/>
              <w:rPr>
                <w:rFonts w:eastAsia="Times New Roman"/>
                <w:sz w:val="24"/>
                <w:szCs w:val="24"/>
              </w:rPr>
            </w:pPr>
            <w:r>
              <w:rPr>
                <w:rFonts w:eastAsia="Times New Roman"/>
              </w:rPr>
              <w:lastRenderedPageBreak/>
              <w:t>Known issue.</w:t>
            </w:r>
          </w:p>
          <w:p w:rsidR="00A915C3" w:rsidRPr="00590AD3" w:rsidRDefault="00A915C3" w:rsidP="00A915C3">
            <w:pPr>
              <w:pStyle w:val="TableTextMS"/>
            </w:pPr>
          </w:p>
        </w:tc>
        <w:tc>
          <w:tcPr>
            <w:tcW w:w="558" w:type="pct"/>
            <w:hideMark/>
          </w:tcPr>
          <w:p w:rsidR="00A915C3" w:rsidRPr="00590AD3" w:rsidRDefault="00A915C3" w:rsidP="00A915C3">
            <w:pPr>
              <w:pStyle w:val="TableTextMS"/>
            </w:pPr>
            <w:r>
              <w:t>SCMMAVM3P.CHOMP.ORG</w:t>
            </w:r>
          </w:p>
        </w:tc>
        <w:tc>
          <w:tcPr>
            <w:tcW w:w="1043" w:type="pct"/>
            <w:hideMark/>
          </w:tcPr>
          <w:p w:rsidR="00062967" w:rsidRDefault="00457D53">
            <w:pPr>
              <w:pStyle w:val="NormalWeb"/>
              <w:divId w:val="2145925378"/>
              <w:rPr>
                <w:rFonts w:ascii="Segoe UI" w:hAnsi="Segoe UI" w:cs="Segoe UI"/>
                <w:color w:val="000000"/>
                <w:sz w:val="20"/>
                <w:szCs w:val="20"/>
              </w:rPr>
            </w:pPr>
            <w:hyperlink r:id="rId268" w:tgtFrame="_blank" w:history="1">
              <w:r w:rsidR="00076279">
                <w:rPr>
                  <w:rStyle w:val="Hyperlink"/>
                  <w:rFonts w:ascii="Segoe UI" w:hAnsi="Segoe UI" w:cs="Segoe UI"/>
                  <w:color w:val="000000"/>
                  <w:sz w:val="20"/>
                  <w:szCs w:val="20"/>
                </w:rPr>
                <w:t>MSSQLSERVER_1105</w:t>
              </w:r>
            </w:hyperlink>
          </w:p>
          <w:p w:rsidR="00A915C3" w:rsidRPr="00590AD3" w:rsidRDefault="00A915C3" w:rsidP="00A915C3">
            <w:pPr>
              <w:pStyle w:val="TableTextMS"/>
            </w:pPr>
          </w:p>
        </w:tc>
      </w:tr>
      <w:tr w:rsidR="00CC461A" w:rsidRPr="00590AD3" w:rsidTr="00A915C3">
        <w:trPr>
          <w:cnfStyle w:val="000000100000" w:firstRow="0" w:lastRow="0" w:firstColumn="0" w:lastColumn="0" w:oddVBand="0" w:evenVBand="0" w:oddHBand="1" w:evenHBand="0" w:firstRowFirstColumn="0" w:firstRowLastColumn="0" w:lastRowFirstColumn="0" w:lastRowLastColumn="0"/>
          <w:trHeight w:val="223"/>
        </w:trPr>
        <w:tc>
          <w:tcPr>
            <w:tcW w:w="414" w:type="pct"/>
            <w:hideMark/>
          </w:tcPr>
          <w:p w:rsidR="00A915C3" w:rsidRPr="00A915C3" w:rsidRDefault="00A915C3" w:rsidP="00A915C3">
            <w:pPr>
              <w:pStyle w:val="TableTextMS"/>
              <w:rPr>
                <w:b/>
              </w:rPr>
            </w:pPr>
            <w:r w:rsidRPr="00A915C3">
              <w:rPr>
                <w:b/>
              </w:rPr>
              <w:lastRenderedPageBreak/>
              <w:t>SQL Server Configuration: Backup Compression Default is set to a non-default value.</w:t>
            </w:r>
          </w:p>
        </w:tc>
        <w:tc>
          <w:tcPr>
            <w:tcW w:w="365" w:type="pct"/>
            <w:hideMark/>
          </w:tcPr>
          <w:p w:rsidR="00A915C3" w:rsidRPr="00590AD3" w:rsidRDefault="00A915C3" w:rsidP="00A915C3">
            <w:pPr>
              <w:pStyle w:val="TableTextMS"/>
            </w:pPr>
            <w:r>
              <w:t>SQL Configurations</w:t>
            </w:r>
          </w:p>
        </w:tc>
        <w:tc>
          <w:tcPr>
            <w:tcW w:w="583" w:type="pct"/>
            <w:hideMark/>
          </w:tcPr>
          <w:p w:rsidR="00A915C3" w:rsidRPr="00590AD3" w:rsidRDefault="00A915C3" w:rsidP="00A915C3">
            <w:pPr>
              <w:pStyle w:val="TableTextMS"/>
            </w:pPr>
            <w:r>
              <w:t>Medium</w:t>
            </w:r>
          </w:p>
        </w:tc>
        <w:tc>
          <w:tcPr>
            <w:tcW w:w="558" w:type="pct"/>
            <w:hideMark/>
          </w:tcPr>
          <w:p w:rsidR="00A915C3" w:rsidRPr="00590AD3" w:rsidRDefault="00A915C3" w:rsidP="00A915C3">
            <w:pPr>
              <w:pStyle w:val="TableTextMS"/>
            </w:pPr>
            <w:r>
              <w:t>Risk</w:t>
            </w:r>
          </w:p>
        </w:tc>
        <w:tc>
          <w:tcPr>
            <w:tcW w:w="435" w:type="pct"/>
            <w:hideMark/>
          </w:tcPr>
          <w:p w:rsidR="00A915C3" w:rsidRPr="00590AD3" w:rsidRDefault="00A915C3" w:rsidP="00A915C3">
            <w:pPr>
              <w:pStyle w:val="TableTextMS"/>
            </w:pPr>
            <w:r>
              <w:t>Resolved</w:t>
            </w:r>
          </w:p>
        </w:tc>
        <w:tc>
          <w:tcPr>
            <w:tcW w:w="535" w:type="pct"/>
            <w:hideMark/>
          </w:tcPr>
          <w:p w:rsidR="00A915C3" w:rsidRPr="00590AD3" w:rsidRDefault="00A915C3" w:rsidP="00A915C3">
            <w:pPr>
              <w:pStyle w:val="TableTextMS"/>
            </w:pPr>
            <w:r>
              <w:t xml:space="preserve">The SQL Server configuration Backup Compression has been </w:t>
            </w:r>
            <w:r>
              <w:lastRenderedPageBreak/>
              <w:t>modified from default value on one or more SQL Server instances.</w:t>
            </w:r>
          </w:p>
          <w:p w:rsidR="00A915C3" w:rsidRPr="00590AD3" w:rsidRDefault="00A915C3" w:rsidP="00A915C3">
            <w:pPr>
              <w:pStyle w:val="TableTextMS"/>
            </w:pPr>
          </w:p>
          <w:p w:rsidR="00A915C3" w:rsidRPr="00590AD3" w:rsidRDefault="00A915C3" w:rsidP="00A915C3">
            <w:pPr>
              <w:pStyle w:val="TableTextMS"/>
            </w:pPr>
            <w:r>
              <w:t>The Default Value:  0</w:t>
            </w:r>
          </w:p>
        </w:tc>
        <w:tc>
          <w:tcPr>
            <w:tcW w:w="509" w:type="pct"/>
            <w:hideMark/>
          </w:tcPr>
          <w:p w:rsidR="00062967" w:rsidRDefault="00076279">
            <w:pPr>
              <w:divId w:val="365175260"/>
              <w:rPr>
                <w:rFonts w:eastAsia="Times New Roman"/>
                <w:sz w:val="24"/>
                <w:szCs w:val="24"/>
              </w:rPr>
            </w:pPr>
            <w:r>
              <w:rPr>
                <w:rFonts w:eastAsia="Times New Roman"/>
              </w:rPr>
              <w:lastRenderedPageBreak/>
              <w:t>Customer is aware of the side effects.</w:t>
            </w:r>
          </w:p>
          <w:p w:rsidR="00A915C3" w:rsidRPr="00590AD3" w:rsidRDefault="00A915C3" w:rsidP="00A915C3">
            <w:pPr>
              <w:pStyle w:val="TableTextMS"/>
            </w:pPr>
          </w:p>
        </w:tc>
        <w:tc>
          <w:tcPr>
            <w:tcW w:w="558" w:type="pct"/>
            <w:hideMark/>
          </w:tcPr>
          <w:p w:rsidR="00A915C3" w:rsidRPr="00590AD3" w:rsidRDefault="00A915C3" w:rsidP="00A915C3">
            <w:pPr>
              <w:pStyle w:val="TableTextMS"/>
            </w:pPr>
            <w:r>
              <w:t>SCMMAVM3P.CHOMP.ORG; SCMMAVM2P.CHOMP.ORG; SCMMAVM1P.CHOMP.ORG</w:t>
            </w:r>
          </w:p>
        </w:tc>
        <w:tc>
          <w:tcPr>
            <w:tcW w:w="1043" w:type="pct"/>
            <w:hideMark/>
          </w:tcPr>
          <w:p w:rsidR="00062967" w:rsidRDefault="00457D53">
            <w:pPr>
              <w:pStyle w:val="NormalWeb"/>
              <w:divId w:val="253392911"/>
              <w:rPr>
                <w:rFonts w:ascii="Segoe UI" w:hAnsi="Segoe UI" w:cs="Segoe UI"/>
                <w:color w:val="000000"/>
                <w:sz w:val="20"/>
                <w:szCs w:val="20"/>
              </w:rPr>
            </w:pPr>
            <w:hyperlink r:id="rId269" w:tgtFrame="_blank" w:history="1">
              <w:r w:rsidR="00076279">
                <w:rPr>
                  <w:rStyle w:val="Hyperlink"/>
                  <w:rFonts w:ascii="Segoe UI" w:hAnsi="Segoe UI" w:cs="Segoe UI"/>
                  <w:color w:val="000000"/>
                  <w:sz w:val="20"/>
                  <w:szCs w:val="20"/>
                </w:rPr>
                <w:t>Backup Compression (SQL Server)</w:t>
              </w:r>
            </w:hyperlink>
          </w:p>
          <w:p w:rsidR="00062967" w:rsidRDefault="00457D53">
            <w:pPr>
              <w:pStyle w:val="NormalWeb"/>
              <w:divId w:val="253392911"/>
              <w:rPr>
                <w:rFonts w:ascii="Segoe UI" w:hAnsi="Segoe UI" w:cs="Segoe UI"/>
                <w:color w:val="000000"/>
                <w:sz w:val="20"/>
                <w:szCs w:val="20"/>
              </w:rPr>
            </w:pPr>
            <w:hyperlink r:id="rId270" w:tgtFrame="_blank" w:history="1">
              <w:r w:rsidR="00076279">
                <w:rPr>
                  <w:rStyle w:val="Hyperlink"/>
                  <w:rFonts w:ascii="Segoe UI" w:hAnsi="Segoe UI" w:cs="Segoe UI"/>
                  <w:color w:val="000000"/>
                  <w:sz w:val="20"/>
                  <w:szCs w:val="20"/>
                </w:rPr>
                <w:t>View or Configure the backup compression default Server Configuration Option</w:t>
              </w:r>
            </w:hyperlink>
          </w:p>
          <w:p w:rsidR="00062967" w:rsidRDefault="00457D53">
            <w:pPr>
              <w:pStyle w:val="NormalWeb"/>
              <w:divId w:val="253392911"/>
              <w:rPr>
                <w:rFonts w:ascii="Segoe UI" w:hAnsi="Segoe UI" w:cs="Segoe UI"/>
                <w:color w:val="000000"/>
                <w:sz w:val="20"/>
                <w:szCs w:val="20"/>
              </w:rPr>
            </w:pPr>
            <w:hyperlink r:id="rId271" w:tgtFrame="_blank" w:history="1">
              <w:r w:rsidR="00076279">
                <w:rPr>
                  <w:rStyle w:val="Hyperlink"/>
                  <w:rFonts w:ascii="Segoe UI" w:hAnsi="Segoe UI" w:cs="Segoe UI"/>
                  <w:color w:val="000000"/>
                  <w:sz w:val="20"/>
                  <w:szCs w:val="20"/>
                </w:rPr>
                <w:t xml:space="preserve">Use Resource Governor to </w:t>
              </w:r>
              <w:r w:rsidR="00076279">
                <w:rPr>
                  <w:rStyle w:val="Hyperlink"/>
                  <w:rFonts w:ascii="Segoe UI" w:hAnsi="Segoe UI" w:cs="Segoe UI"/>
                  <w:color w:val="000000"/>
                  <w:sz w:val="20"/>
                  <w:szCs w:val="20"/>
                </w:rPr>
                <w:lastRenderedPageBreak/>
                <w:t>Limit CPU Usage by Backup Compression (Transact-SQL)</w:t>
              </w:r>
            </w:hyperlink>
          </w:p>
          <w:p w:rsidR="00A915C3" w:rsidRPr="00590AD3" w:rsidRDefault="00A915C3" w:rsidP="00A915C3">
            <w:pPr>
              <w:pStyle w:val="TableTextMS"/>
            </w:pPr>
          </w:p>
        </w:tc>
      </w:tr>
      <w:tr w:rsidR="00CC461A" w:rsidRPr="00590AD3" w:rsidTr="00A915C3">
        <w:trPr>
          <w:cnfStyle w:val="000000010000" w:firstRow="0" w:lastRow="0" w:firstColumn="0" w:lastColumn="0" w:oddVBand="0" w:evenVBand="0" w:oddHBand="0" w:evenHBand="1" w:firstRowFirstColumn="0" w:firstRowLastColumn="0" w:lastRowFirstColumn="0" w:lastRowLastColumn="0"/>
          <w:trHeight w:val="223"/>
        </w:trPr>
        <w:tc>
          <w:tcPr>
            <w:tcW w:w="414" w:type="pct"/>
            <w:hideMark/>
          </w:tcPr>
          <w:p w:rsidR="00A915C3" w:rsidRPr="00A915C3" w:rsidRDefault="00A915C3" w:rsidP="00A915C3">
            <w:pPr>
              <w:pStyle w:val="TableTextMS"/>
              <w:rPr>
                <w:b/>
              </w:rPr>
            </w:pPr>
            <w:r w:rsidRPr="00A915C3">
              <w:rPr>
                <w:b/>
              </w:rPr>
              <w:lastRenderedPageBreak/>
              <w:t>SQL Server Configuration: Optimize For Ad hoc Workload is set to a non-default value.</w:t>
            </w:r>
          </w:p>
        </w:tc>
        <w:tc>
          <w:tcPr>
            <w:tcW w:w="365" w:type="pct"/>
            <w:hideMark/>
          </w:tcPr>
          <w:p w:rsidR="00A915C3" w:rsidRPr="00590AD3" w:rsidRDefault="00A915C3" w:rsidP="00A915C3">
            <w:pPr>
              <w:pStyle w:val="TableTextMS"/>
            </w:pPr>
            <w:r>
              <w:t>SQL Configurations</w:t>
            </w:r>
          </w:p>
        </w:tc>
        <w:tc>
          <w:tcPr>
            <w:tcW w:w="583" w:type="pct"/>
            <w:hideMark/>
          </w:tcPr>
          <w:p w:rsidR="00A915C3" w:rsidRPr="00590AD3" w:rsidRDefault="00A915C3" w:rsidP="00A915C3">
            <w:pPr>
              <w:pStyle w:val="TableTextMS"/>
            </w:pPr>
            <w:r>
              <w:t>Medium</w:t>
            </w:r>
          </w:p>
        </w:tc>
        <w:tc>
          <w:tcPr>
            <w:tcW w:w="558" w:type="pct"/>
            <w:hideMark/>
          </w:tcPr>
          <w:p w:rsidR="00A915C3" w:rsidRPr="00590AD3" w:rsidRDefault="00A915C3" w:rsidP="00A915C3">
            <w:pPr>
              <w:pStyle w:val="TableTextMS"/>
            </w:pPr>
            <w:r>
              <w:t>Risk</w:t>
            </w:r>
          </w:p>
        </w:tc>
        <w:tc>
          <w:tcPr>
            <w:tcW w:w="435" w:type="pct"/>
            <w:hideMark/>
          </w:tcPr>
          <w:p w:rsidR="00A915C3" w:rsidRPr="00590AD3" w:rsidRDefault="00A915C3" w:rsidP="00A915C3">
            <w:pPr>
              <w:pStyle w:val="TableTextMS"/>
            </w:pPr>
            <w:r>
              <w:t>Resolved</w:t>
            </w:r>
          </w:p>
        </w:tc>
        <w:tc>
          <w:tcPr>
            <w:tcW w:w="535" w:type="pct"/>
            <w:hideMark/>
          </w:tcPr>
          <w:p w:rsidR="00A915C3" w:rsidRPr="00590AD3" w:rsidRDefault="00A915C3" w:rsidP="00A915C3">
            <w:pPr>
              <w:pStyle w:val="TableTextMS"/>
            </w:pPr>
            <w:r>
              <w:t xml:space="preserve">The SQL Server configuration Optimize For Ad hoc Workload has been modified from default value on one or more SQL Server </w:t>
            </w:r>
            <w:r>
              <w:lastRenderedPageBreak/>
              <w:t>instances.</w:t>
            </w:r>
          </w:p>
          <w:p w:rsidR="00A915C3" w:rsidRPr="00590AD3" w:rsidRDefault="00A915C3" w:rsidP="00A915C3">
            <w:pPr>
              <w:pStyle w:val="TableTextMS"/>
            </w:pPr>
          </w:p>
          <w:p w:rsidR="00A915C3" w:rsidRPr="00590AD3" w:rsidRDefault="00A915C3" w:rsidP="00A915C3">
            <w:pPr>
              <w:pStyle w:val="TableTextMS"/>
            </w:pPr>
            <w:r>
              <w:t>The Default Value: 0</w:t>
            </w:r>
          </w:p>
        </w:tc>
        <w:tc>
          <w:tcPr>
            <w:tcW w:w="509" w:type="pct"/>
            <w:hideMark/>
          </w:tcPr>
          <w:p w:rsidR="00062967" w:rsidRDefault="00076279">
            <w:pPr>
              <w:divId w:val="130367852"/>
              <w:rPr>
                <w:rFonts w:eastAsia="Times New Roman"/>
                <w:sz w:val="24"/>
                <w:szCs w:val="24"/>
              </w:rPr>
            </w:pPr>
            <w:r>
              <w:rPr>
                <w:rFonts w:eastAsia="Times New Roman"/>
              </w:rPr>
              <w:lastRenderedPageBreak/>
              <w:t>Vendor requirement.</w:t>
            </w:r>
          </w:p>
          <w:p w:rsidR="00A915C3" w:rsidRPr="00590AD3" w:rsidRDefault="00A915C3" w:rsidP="00A915C3">
            <w:pPr>
              <w:pStyle w:val="TableTextMS"/>
            </w:pPr>
          </w:p>
        </w:tc>
        <w:tc>
          <w:tcPr>
            <w:tcW w:w="558" w:type="pct"/>
            <w:hideMark/>
          </w:tcPr>
          <w:p w:rsidR="00A915C3" w:rsidRPr="00590AD3" w:rsidRDefault="00A915C3" w:rsidP="00A915C3">
            <w:pPr>
              <w:pStyle w:val="TableTextMS"/>
            </w:pPr>
            <w:r>
              <w:t>SCMMAVM3P.CHOMP.ORG; SCMMAVM2P.CHOMP.ORG; SCMMAVM1P.CHOMP.ORG</w:t>
            </w:r>
          </w:p>
        </w:tc>
        <w:tc>
          <w:tcPr>
            <w:tcW w:w="1043" w:type="pct"/>
            <w:hideMark/>
          </w:tcPr>
          <w:p w:rsidR="00062967" w:rsidRDefault="00457D53">
            <w:pPr>
              <w:pStyle w:val="NormalWeb"/>
              <w:divId w:val="1467432414"/>
              <w:rPr>
                <w:rFonts w:ascii="Segoe UI" w:hAnsi="Segoe UI" w:cs="Segoe UI"/>
                <w:color w:val="000000"/>
                <w:sz w:val="20"/>
                <w:szCs w:val="20"/>
              </w:rPr>
            </w:pPr>
            <w:hyperlink r:id="rId272" w:tgtFrame="_blank" w:history="1">
              <w:r w:rsidR="00076279">
                <w:rPr>
                  <w:rStyle w:val="Hyperlink"/>
                  <w:rFonts w:ascii="Segoe UI" w:hAnsi="Segoe UI" w:cs="Segoe UI"/>
                  <w:color w:val="000000"/>
                  <w:sz w:val="20"/>
                  <w:szCs w:val="20"/>
                </w:rPr>
                <w:t>optimize for ad hoc workloads Server Configuration Option</w:t>
              </w:r>
            </w:hyperlink>
          </w:p>
          <w:p w:rsidR="00062967" w:rsidRDefault="00457D53">
            <w:pPr>
              <w:pStyle w:val="NormalWeb"/>
              <w:divId w:val="1467432414"/>
              <w:rPr>
                <w:rFonts w:ascii="Segoe UI" w:hAnsi="Segoe UI" w:cs="Segoe UI"/>
                <w:color w:val="000000"/>
                <w:sz w:val="20"/>
                <w:szCs w:val="20"/>
              </w:rPr>
            </w:pPr>
            <w:hyperlink r:id="rId273" w:tgtFrame="_blank" w:history="1">
              <w:r w:rsidR="00076279">
                <w:rPr>
                  <w:rStyle w:val="Hyperlink"/>
                  <w:rFonts w:ascii="Segoe UI" w:hAnsi="Segoe UI" w:cs="Segoe UI"/>
                  <w:color w:val="000000"/>
                  <w:sz w:val="20"/>
                  <w:szCs w:val="20"/>
                </w:rPr>
                <w:t>Top 10 SQL Server 2008 Features for ISV Applications (7 - Optimize for Ad hoc Workloads Option)</w:t>
              </w:r>
            </w:hyperlink>
          </w:p>
          <w:p w:rsidR="00A915C3" w:rsidRPr="00590AD3" w:rsidRDefault="00A915C3" w:rsidP="00A915C3">
            <w:pPr>
              <w:pStyle w:val="TableTextMS"/>
            </w:pPr>
          </w:p>
        </w:tc>
      </w:tr>
      <w:tr w:rsidR="00CC461A" w:rsidRPr="00590AD3" w:rsidTr="00A915C3">
        <w:trPr>
          <w:cnfStyle w:val="000000100000" w:firstRow="0" w:lastRow="0" w:firstColumn="0" w:lastColumn="0" w:oddVBand="0" w:evenVBand="0" w:oddHBand="1" w:evenHBand="0" w:firstRowFirstColumn="0" w:firstRowLastColumn="0" w:lastRowFirstColumn="0" w:lastRowLastColumn="0"/>
          <w:trHeight w:val="223"/>
        </w:trPr>
        <w:tc>
          <w:tcPr>
            <w:tcW w:w="414" w:type="pct"/>
            <w:hideMark/>
          </w:tcPr>
          <w:p w:rsidR="00A915C3" w:rsidRPr="00A915C3" w:rsidRDefault="00A915C3" w:rsidP="00A915C3">
            <w:pPr>
              <w:pStyle w:val="TableTextMS"/>
              <w:rPr>
                <w:b/>
              </w:rPr>
            </w:pPr>
            <w:r w:rsidRPr="00A915C3">
              <w:rPr>
                <w:b/>
              </w:rPr>
              <w:lastRenderedPageBreak/>
              <w:t>SQL Server infrastructure changes do not go through formal security reviews.</w:t>
            </w:r>
          </w:p>
        </w:tc>
        <w:tc>
          <w:tcPr>
            <w:tcW w:w="365" w:type="pct"/>
            <w:hideMark/>
          </w:tcPr>
          <w:p w:rsidR="00A915C3" w:rsidRPr="00590AD3" w:rsidRDefault="00A915C3" w:rsidP="00A915C3">
            <w:pPr>
              <w:pStyle w:val="TableTextMS"/>
            </w:pPr>
            <w:r>
              <w:t>Security</w:t>
            </w:r>
          </w:p>
        </w:tc>
        <w:tc>
          <w:tcPr>
            <w:tcW w:w="583" w:type="pct"/>
            <w:hideMark/>
          </w:tcPr>
          <w:p w:rsidR="00A915C3" w:rsidRPr="00590AD3" w:rsidRDefault="00A915C3" w:rsidP="00A915C3">
            <w:pPr>
              <w:pStyle w:val="TableTextMS"/>
            </w:pPr>
            <w:r>
              <w:t>Medium</w:t>
            </w:r>
          </w:p>
        </w:tc>
        <w:tc>
          <w:tcPr>
            <w:tcW w:w="558" w:type="pct"/>
            <w:hideMark/>
          </w:tcPr>
          <w:p w:rsidR="00A915C3" w:rsidRPr="00590AD3" w:rsidRDefault="00A915C3" w:rsidP="00A915C3">
            <w:pPr>
              <w:pStyle w:val="TableTextMS"/>
            </w:pPr>
            <w:r>
              <w:t>Risk</w:t>
            </w:r>
          </w:p>
        </w:tc>
        <w:tc>
          <w:tcPr>
            <w:tcW w:w="435" w:type="pct"/>
            <w:hideMark/>
          </w:tcPr>
          <w:p w:rsidR="00A915C3" w:rsidRPr="00590AD3" w:rsidRDefault="00A915C3" w:rsidP="00A915C3">
            <w:pPr>
              <w:pStyle w:val="TableTextMS"/>
            </w:pPr>
            <w:r>
              <w:t>Failed</w:t>
            </w:r>
          </w:p>
        </w:tc>
        <w:tc>
          <w:tcPr>
            <w:tcW w:w="535" w:type="pct"/>
            <w:hideMark/>
          </w:tcPr>
          <w:p w:rsidR="00A915C3" w:rsidRPr="00590AD3" w:rsidRDefault="00A915C3" w:rsidP="00A915C3">
            <w:pPr>
              <w:pStyle w:val="TableTextMS"/>
            </w:pPr>
            <w:r>
              <w:t>SQL Server infrastructure changes do not go through formal security reviews.</w:t>
            </w:r>
          </w:p>
        </w:tc>
        <w:tc>
          <w:tcPr>
            <w:tcW w:w="509" w:type="pct"/>
            <w:hideMark/>
          </w:tcPr>
          <w:p w:rsidR="00B37A8D" w:rsidRDefault="00B37A8D"/>
          <w:p w:rsidR="00A915C3" w:rsidRPr="00590AD3" w:rsidRDefault="00A915C3" w:rsidP="00A915C3">
            <w:pPr>
              <w:pStyle w:val="TableTextMS"/>
            </w:pPr>
          </w:p>
        </w:tc>
        <w:tc>
          <w:tcPr>
            <w:tcW w:w="558" w:type="pct"/>
            <w:hideMark/>
          </w:tcPr>
          <w:p w:rsidR="00A915C3" w:rsidRPr="00590AD3" w:rsidRDefault="00A915C3" w:rsidP="00A915C3">
            <w:pPr>
              <w:pStyle w:val="TableTextMS"/>
            </w:pPr>
          </w:p>
        </w:tc>
        <w:tc>
          <w:tcPr>
            <w:tcW w:w="1043" w:type="pct"/>
            <w:hideMark/>
          </w:tcPr>
          <w:p w:rsidR="00062967" w:rsidRDefault="00457D53">
            <w:pPr>
              <w:pStyle w:val="NormalWeb"/>
              <w:divId w:val="2127966911"/>
              <w:rPr>
                <w:rFonts w:ascii="Segoe UI" w:hAnsi="Segoe UI" w:cs="Segoe UI"/>
                <w:color w:val="000000"/>
                <w:sz w:val="20"/>
                <w:szCs w:val="20"/>
              </w:rPr>
            </w:pPr>
            <w:hyperlink r:id="rId274" w:tgtFrame="_blank" w:history="1">
              <w:r w:rsidR="00076279">
                <w:rPr>
                  <w:rStyle w:val="Hyperlink"/>
                  <w:rFonts w:ascii="Segoe UI" w:hAnsi="Segoe UI" w:cs="Segoe UI"/>
                  <w:color w:val="000000"/>
                  <w:sz w:val="20"/>
                  <w:szCs w:val="20"/>
                </w:rPr>
                <w:t>Reference Page - Microsoft Operations Framework 4.0</w:t>
              </w:r>
            </w:hyperlink>
          </w:p>
          <w:p w:rsidR="00062967" w:rsidRDefault="00457D53">
            <w:pPr>
              <w:pStyle w:val="NormalWeb"/>
              <w:divId w:val="2127966911"/>
              <w:rPr>
                <w:rFonts w:ascii="Segoe UI" w:hAnsi="Segoe UI" w:cs="Segoe UI"/>
                <w:color w:val="000000"/>
                <w:sz w:val="20"/>
                <w:szCs w:val="20"/>
              </w:rPr>
            </w:pPr>
            <w:hyperlink r:id="rId275" w:tgtFrame="_blank" w:history="1">
              <w:r w:rsidR="00076279">
                <w:rPr>
                  <w:rStyle w:val="Hyperlink"/>
                  <w:rFonts w:ascii="Segoe UI" w:hAnsi="Segoe UI" w:cs="Segoe UI"/>
                  <w:color w:val="000000"/>
                  <w:sz w:val="20"/>
                  <w:szCs w:val="20"/>
                </w:rPr>
                <w:t>Download Page - Microsoft Operations Framework 4.0</w:t>
              </w:r>
            </w:hyperlink>
          </w:p>
          <w:p w:rsidR="00062967" w:rsidRDefault="00457D53">
            <w:pPr>
              <w:pStyle w:val="NormalWeb"/>
              <w:divId w:val="2127966911"/>
              <w:rPr>
                <w:rFonts w:ascii="Segoe UI" w:hAnsi="Segoe UI" w:cs="Segoe UI"/>
                <w:color w:val="000000"/>
                <w:sz w:val="20"/>
                <w:szCs w:val="20"/>
              </w:rPr>
            </w:pPr>
            <w:hyperlink r:id="rId276" w:tgtFrame="_blank" w:history="1">
              <w:r w:rsidR="00076279">
                <w:rPr>
                  <w:rStyle w:val="Hyperlink"/>
                  <w:rFonts w:ascii="Segoe UI" w:hAnsi="Segoe UI" w:cs="Segoe UI"/>
                  <w:color w:val="000000"/>
                  <w:sz w:val="20"/>
                  <w:szCs w:val="20"/>
                </w:rPr>
                <w:t>Change and Configuration Service Management Function</w:t>
              </w:r>
            </w:hyperlink>
          </w:p>
          <w:p w:rsidR="00A915C3" w:rsidRPr="00590AD3" w:rsidRDefault="00A915C3" w:rsidP="00A915C3">
            <w:pPr>
              <w:pStyle w:val="TableTextMS"/>
            </w:pPr>
          </w:p>
        </w:tc>
      </w:tr>
      <w:tr w:rsidR="00CC461A" w:rsidRPr="00590AD3" w:rsidTr="00A915C3">
        <w:trPr>
          <w:cnfStyle w:val="000000010000" w:firstRow="0" w:lastRow="0" w:firstColumn="0" w:lastColumn="0" w:oddVBand="0" w:evenVBand="0" w:oddHBand="0" w:evenHBand="1" w:firstRowFirstColumn="0" w:firstRowLastColumn="0" w:lastRowFirstColumn="0" w:lastRowLastColumn="0"/>
          <w:trHeight w:val="223"/>
        </w:trPr>
        <w:tc>
          <w:tcPr>
            <w:tcW w:w="414" w:type="pct"/>
            <w:hideMark/>
          </w:tcPr>
          <w:p w:rsidR="00A915C3" w:rsidRPr="00A915C3" w:rsidRDefault="00A915C3" w:rsidP="00A915C3">
            <w:pPr>
              <w:pStyle w:val="TableTextMS"/>
              <w:rPr>
                <w:b/>
              </w:rPr>
            </w:pPr>
            <w:r w:rsidRPr="00A915C3">
              <w:rPr>
                <w:b/>
              </w:rPr>
              <w:t>SQL Server logins identified that do not adhere to Windows password polices</w:t>
            </w:r>
          </w:p>
        </w:tc>
        <w:tc>
          <w:tcPr>
            <w:tcW w:w="365" w:type="pct"/>
            <w:hideMark/>
          </w:tcPr>
          <w:p w:rsidR="00A915C3" w:rsidRPr="00590AD3" w:rsidRDefault="00A915C3" w:rsidP="00A915C3">
            <w:pPr>
              <w:pStyle w:val="TableTextMS"/>
            </w:pPr>
            <w:r>
              <w:t>SQL Security</w:t>
            </w:r>
          </w:p>
        </w:tc>
        <w:tc>
          <w:tcPr>
            <w:tcW w:w="583" w:type="pct"/>
            <w:hideMark/>
          </w:tcPr>
          <w:p w:rsidR="00A915C3" w:rsidRPr="00590AD3" w:rsidRDefault="00A915C3" w:rsidP="00A915C3">
            <w:pPr>
              <w:pStyle w:val="TableTextMS"/>
            </w:pPr>
            <w:r>
              <w:t>Medium</w:t>
            </w:r>
          </w:p>
        </w:tc>
        <w:tc>
          <w:tcPr>
            <w:tcW w:w="558" w:type="pct"/>
            <w:hideMark/>
          </w:tcPr>
          <w:p w:rsidR="00A915C3" w:rsidRPr="00590AD3" w:rsidRDefault="00A915C3" w:rsidP="00A915C3">
            <w:pPr>
              <w:pStyle w:val="TableTextMS"/>
            </w:pPr>
            <w:r>
              <w:t>Risk</w:t>
            </w:r>
          </w:p>
        </w:tc>
        <w:tc>
          <w:tcPr>
            <w:tcW w:w="435" w:type="pct"/>
            <w:hideMark/>
          </w:tcPr>
          <w:p w:rsidR="00A915C3" w:rsidRPr="00590AD3" w:rsidRDefault="00A915C3" w:rsidP="00A915C3">
            <w:pPr>
              <w:pStyle w:val="TableTextMS"/>
            </w:pPr>
            <w:r>
              <w:t>Resolved</w:t>
            </w:r>
          </w:p>
        </w:tc>
        <w:tc>
          <w:tcPr>
            <w:tcW w:w="535" w:type="pct"/>
            <w:hideMark/>
          </w:tcPr>
          <w:p w:rsidR="00A915C3" w:rsidRPr="00590AD3" w:rsidRDefault="00A915C3" w:rsidP="00A915C3">
            <w:pPr>
              <w:pStyle w:val="TableTextMS"/>
            </w:pPr>
            <w:r>
              <w:t xml:space="preserve">This issue is fired when one or more SQL Server standard logins not enforced with “Password Complexity” and </w:t>
            </w:r>
            <w:r>
              <w:lastRenderedPageBreak/>
              <w:t>“Password Expiration” policies by leveraging the Windows password policy mechanisms.</w:t>
            </w:r>
          </w:p>
        </w:tc>
        <w:tc>
          <w:tcPr>
            <w:tcW w:w="509" w:type="pct"/>
            <w:hideMark/>
          </w:tcPr>
          <w:p w:rsidR="00062967" w:rsidRDefault="00076279">
            <w:pPr>
              <w:divId w:val="1523320703"/>
              <w:rPr>
                <w:rFonts w:eastAsia="Times New Roman"/>
                <w:sz w:val="24"/>
                <w:szCs w:val="24"/>
              </w:rPr>
            </w:pPr>
            <w:r>
              <w:rPr>
                <w:rFonts w:eastAsia="Times New Roman"/>
              </w:rPr>
              <w:lastRenderedPageBreak/>
              <w:t>Vendor requirement.</w:t>
            </w:r>
          </w:p>
          <w:p w:rsidR="00A915C3" w:rsidRPr="00590AD3" w:rsidRDefault="00A915C3" w:rsidP="00A915C3">
            <w:pPr>
              <w:pStyle w:val="TableTextMS"/>
            </w:pPr>
          </w:p>
        </w:tc>
        <w:tc>
          <w:tcPr>
            <w:tcW w:w="558" w:type="pct"/>
            <w:hideMark/>
          </w:tcPr>
          <w:p w:rsidR="00A915C3" w:rsidRPr="00590AD3" w:rsidRDefault="00A915C3" w:rsidP="00A915C3">
            <w:pPr>
              <w:pStyle w:val="TableTextMS"/>
            </w:pPr>
            <w:r>
              <w:t>SCMMAVM3P.CHOMP.ORG; SCMMAVM2P.CHOMP.ORG; SCMMAVM1P.CHOMP.ORG</w:t>
            </w:r>
          </w:p>
        </w:tc>
        <w:tc>
          <w:tcPr>
            <w:tcW w:w="1043" w:type="pct"/>
            <w:hideMark/>
          </w:tcPr>
          <w:p w:rsidR="00062967" w:rsidRDefault="00457D53">
            <w:pPr>
              <w:pStyle w:val="NormalWeb"/>
              <w:divId w:val="809981395"/>
              <w:rPr>
                <w:rFonts w:ascii="Segoe UI" w:hAnsi="Segoe UI" w:cs="Segoe UI"/>
                <w:color w:val="000000"/>
                <w:sz w:val="20"/>
                <w:szCs w:val="20"/>
              </w:rPr>
            </w:pPr>
            <w:hyperlink r:id="rId277" w:tgtFrame="_blank" w:history="1">
              <w:r w:rsidR="00076279">
                <w:rPr>
                  <w:rStyle w:val="Hyperlink"/>
                  <w:rFonts w:ascii="Segoe UI" w:hAnsi="Segoe UI" w:cs="Segoe UI"/>
                  <w:color w:val="000000"/>
                  <w:sz w:val="20"/>
                  <w:szCs w:val="20"/>
                </w:rPr>
                <w:t>Password Policy</w:t>
              </w:r>
            </w:hyperlink>
          </w:p>
          <w:p w:rsidR="00062967" w:rsidRDefault="00457D53">
            <w:pPr>
              <w:pStyle w:val="NormalWeb"/>
              <w:divId w:val="809981395"/>
              <w:rPr>
                <w:rFonts w:ascii="Segoe UI" w:hAnsi="Segoe UI" w:cs="Segoe UI"/>
                <w:color w:val="000000"/>
                <w:sz w:val="20"/>
                <w:szCs w:val="20"/>
              </w:rPr>
            </w:pPr>
            <w:hyperlink r:id="rId278" w:tgtFrame="_blank" w:history="1">
              <w:r w:rsidR="00076279">
                <w:rPr>
                  <w:rStyle w:val="Hyperlink"/>
                  <w:rFonts w:ascii="Segoe UI" w:hAnsi="Segoe UI" w:cs="Segoe UI"/>
                  <w:color w:val="000000"/>
                  <w:sz w:val="20"/>
                  <w:szCs w:val="20"/>
                </w:rPr>
                <w:t>Understanding Password Policy for SQL Server Logins</w:t>
              </w:r>
            </w:hyperlink>
          </w:p>
          <w:p w:rsidR="00062967" w:rsidRDefault="00457D53">
            <w:pPr>
              <w:pStyle w:val="NormalWeb"/>
              <w:divId w:val="809981395"/>
              <w:rPr>
                <w:rFonts w:ascii="Segoe UI" w:hAnsi="Segoe UI" w:cs="Segoe UI"/>
                <w:color w:val="000000"/>
                <w:sz w:val="20"/>
                <w:szCs w:val="20"/>
              </w:rPr>
            </w:pPr>
            <w:hyperlink r:id="rId279" w:tgtFrame="_blank" w:history="1">
              <w:r w:rsidR="00076279">
                <w:rPr>
                  <w:rStyle w:val="Hyperlink"/>
                  <w:rFonts w:ascii="Segoe UI" w:hAnsi="Segoe UI" w:cs="Segoe UI"/>
                  <w:color w:val="000000"/>
                  <w:sz w:val="20"/>
                  <w:szCs w:val="20"/>
                </w:rPr>
                <w:t>CREATE LOGIN (Transact-SQL)</w:t>
              </w:r>
            </w:hyperlink>
          </w:p>
          <w:p w:rsidR="00062967" w:rsidRDefault="00457D53">
            <w:pPr>
              <w:pStyle w:val="NormalWeb"/>
              <w:divId w:val="809981395"/>
              <w:rPr>
                <w:rFonts w:ascii="Segoe UI" w:hAnsi="Segoe UI" w:cs="Segoe UI"/>
                <w:color w:val="000000"/>
                <w:sz w:val="20"/>
                <w:szCs w:val="20"/>
              </w:rPr>
            </w:pPr>
            <w:hyperlink r:id="rId280" w:tgtFrame="_blank" w:history="1">
              <w:r w:rsidR="00076279">
                <w:rPr>
                  <w:rStyle w:val="Hyperlink"/>
                  <w:rFonts w:ascii="Segoe UI" w:hAnsi="Segoe UI" w:cs="Segoe UI"/>
                  <w:color w:val="000000"/>
                  <w:sz w:val="20"/>
                  <w:szCs w:val="20"/>
                </w:rPr>
                <w:t>ALTER LOGIN (Transact-SQL)</w:t>
              </w:r>
            </w:hyperlink>
          </w:p>
          <w:p w:rsidR="00A915C3" w:rsidRPr="00590AD3" w:rsidRDefault="00A915C3" w:rsidP="00A915C3">
            <w:pPr>
              <w:pStyle w:val="TableTextMS"/>
            </w:pPr>
          </w:p>
        </w:tc>
      </w:tr>
      <w:tr w:rsidR="00CC461A" w:rsidRPr="00590AD3" w:rsidTr="00A915C3">
        <w:trPr>
          <w:cnfStyle w:val="000000100000" w:firstRow="0" w:lastRow="0" w:firstColumn="0" w:lastColumn="0" w:oddVBand="0" w:evenVBand="0" w:oddHBand="1" w:evenHBand="0" w:firstRowFirstColumn="0" w:firstRowLastColumn="0" w:lastRowFirstColumn="0" w:lastRowLastColumn="0"/>
          <w:trHeight w:val="223"/>
        </w:trPr>
        <w:tc>
          <w:tcPr>
            <w:tcW w:w="414" w:type="pct"/>
            <w:hideMark/>
          </w:tcPr>
          <w:p w:rsidR="00A915C3" w:rsidRPr="00A915C3" w:rsidRDefault="00A915C3" w:rsidP="00A915C3">
            <w:pPr>
              <w:pStyle w:val="TableTextMS"/>
              <w:rPr>
                <w:b/>
              </w:rPr>
            </w:pPr>
            <w:r w:rsidRPr="00A915C3">
              <w:rPr>
                <w:b/>
              </w:rPr>
              <w:lastRenderedPageBreak/>
              <w:t>System Event Log: DCOM: 10009: DCOM was unable to communicate with the computer using any of the configured protocols.</w:t>
            </w:r>
          </w:p>
        </w:tc>
        <w:tc>
          <w:tcPr>
            <w:tcW w:w="365" w:type="pct"/>
            <w:hideMark/>
          </w:tcPr>
          <w:p w:rsidR="00A915C3" w:rsidRPr="00590AD3" w:rsidRDefault="00A915C3" w:rsidP="00A915C3">
            <w:pPr>
              <w:pStyle w:val="TableTextMS"/>
            </w:pPr>
            <w:r>
              <w:t>Event Log Analysis</w:t>
            </w:r>
          </w:p>
        </w:tc>
        <w:tc>
          <w:tcPr>
            <w:tcW w:w="583" w:type="pct"/>
            <w:hideMark/>
          </w:tcPr>
          <w:p w:rsidR="00A915C3" w:rsidRPr="00590AD3" w:rsidRDefault="00A915C3" w:rsidP="00A915C3">
            <w:pPr>
              <w:pStyle w:val="TableTextMS"/>
            </w:pPr>
            <w:r>
              <w:t>Medium</w:t>
            </w:r>
          </w:p>
        </w:tc>
        <w:tc>
          <w:tcPr>
            <w:tcW w:w="558" w:type="pct"/>
            <w:hideMark/>
          </w:tcPr>
          <w:p w:rsidR="00A915C3" w:rsidRPr="00590AD3" w:rsidRDefault="00A915C3" w:rsidP="00A915C3">
            <w:pPr>
              <w:pStyle w:val="TableTextMS"/>
            </w:pPr>
            <w:r>
              <w:t>Risk</w:t>
            </w:r>
          </w:p>
        </w:tc>
        <w:tc>
          <w:tcPr>
            <w:tcW w:w="435" w:type="pct"/>
            <w:hideMark/>
          </w:tcPr>
          <w:p w:rsidR="00A915C3" w:rsidRPr="00590AD3" w:rsidRDefault="00A915C3" w:rsidP="00A915C3">
            <w:pPr>
              <w:pStyle w:val="TableTextMS"/>
            </w:pPr>
            <w:r>
              <w:t>Failed</w:t>
            </w:r>
          </w:p>
        </w:tc>
        <w:tc>
          <w:tcPr>
            <w:tcW w:w="535" w:type="pct"/>
            <w:hideMark/>
          </w:tcPr>
          <w:p w:rsidR="00A915C3" w:rsidRPr="00590AD3" w:rsidRDefault="00A915C3" w:rsidP="00A915C3">
            <w:pPr>
              <w:pStyle w:val="TableTextMS"/>
            </w:pPr>
          </w:p>
          <w:p w:rsidR="00A915C3" w:rsidRPr="00590AD3" w:rsidRDefault="00A915C3" w:rsidP="00A915C3">
            <w:pPr>
              <w:pStyle w:val="TableTextMS"/>
            </w:pPr>
            <w:r>
              <w:t xml:space="preserve">      This indicates a potential failure of DCOM calls.</w:t>
            </w:r>
          </w:p>
          <w:p w:rsidR="00A915C3" w:rsidRPr="00590AD3" w:rsidRDefault="00A915C3" w:rsidP="00A915C3">
            <w:pPr>
              <w:pStyle w:val="TableTextMS"/>
            </w:pPr>
            <w:r>
              <w:t xml:space="preserve">    </w:t>
            </w:r>
          </w:p>
        </w:tc>
        <w:tc>
          <w:tcPr>
            <w:tcW w:w="509" w:type="pct"/>
            <w:hideMark/>
          </w:tcPr>
          <w:p w:rsidR="00B37A8D" w:rsidRDefault="00B37A8D"/>
          <w:p w:rsidR="00A915C3" w:rsidRPr="00590AD3" w:rsidRDefault="00A915C3" w:rsidP="00A915C3">
            <w:pPr>
              <w:pStyle w:val="TableTextMS"/>
            </w:pPr>
          </w:p>
        </w:tc>
        <w:tc>
          <w:tcPr>
            <w:tcW w:w="558" w:type="pct"/>
            <w:hideMark/>
          </w:tcPr>
          <w:p w:rsidR="00A915C3" w:rsidRPr="00590AD3" w:rsidRDefault="00A915C3" w:rsidP="00A915C3">
            <w:pPr>
              <w:pStyle w:val="TableTextMS"/>
            </w:pPr>
            <w:r>
              <w:t>SCMMAVM2P.CHOMP.ORG; SCMMAVM1P.CHOMP.ORG</w:t>
            </w:r>
          </w:p>
        </w:tc>
        <w:tc>
          <w:tcPr>
            <w:tcW w:w="1043" w:type="pct"/>
            <w:hideMark/>
          </w:tcPr>
          <w:p w:rsidR="00062967" w:rsidRDefault="00457D53">
            <w:pPr>
              <w:pStyle w:val="NormalWeb"/>
              <w:divId w:val="256015709"/>
            </w:pPr>
            <w:hyperlink r:id="rId281" w:tgtFrame="_blank" w:history="1">
              <w:r w:rsidR="00076279">
                <w:rPr>
                  <w:rStyle w:val="Hyperlink"/>
                  <w:rFonts w:ascii="Segoe UI" w:hAnsi="Segoe UI" w:cs="Segoe UI"/>
                  <w:sz w:val="20"/>
                  <w:szCs w:val="20"/>
                </w:rPr>
                <w:t xml:space="preserve">BUG: COM+ Incorrectly Lets You Configure Datagram Protocol </w:t>
              </w:r>
            </w:hyperlink>
            <w:r w:rsidR="00076279">
              <w:rPr>
                <w:rFonts w:ascii="Segoe UI" w:hAnsi="Segoe UI" w:cs="Segoe UI"/>
                <w:color w:val="000000"/>
                <w:sz w:val="20"/>
                <w:szCs w:val="20"/>
              </w:rPr>
              <w:br/>
            </w:r>
            <w:hyperlink r:id="rId282" w:tgtFrame="_blank" w:history="1">
              <w:r w:rsidR="00076279">
                <w:rPr>
                  <w:rStyle w:val="Hyperlink"/>
                  <w:rFonts w:ascii="Segoe UI" w:hAnsi="Segoe UI" w:cs="Segoe UI"/>
                  <w:sz w:val="20"/>
                  <w:szCs w:val="20"/>
                </w:rPr>
                <w:t xml:space="preserve">(http://support.microsoft.com/kb/245197) </w:t>
              </w:r>
            </w:hyperlink>
            <w:r w:rsidR="00076279">
              <w:rPr>
                <w:rFonts w:ascii="Segoe UI" w:hAnsi="Segoe UI" w:cs="Segoe UI"/>
                <w:color w:val="000000"/>
                <w:sz w:val="20"/>
                <w:szCs w:val="20"/>
              </w:rPr>
              <w:br/>
            </w:r>
            <w:r w:rsidR="00076279">
              <w:rPr>
                <w:rFonts w:ascii="Segoe UI" w:hAnsi="Segoe UI" w:cs="Segoe UI"/>
                <w:color w:val="000000"/>
                <w:sz w:val="20"/>
                <w:szCs w:val="20"/>
              </w:rPr>
              <w:br/>
            </w:r>
            <w:hyperlink r:id="rId283" w:tgtFrame="_blank" w:history="1">
              <w:r w:rsidR="00076279">
                <w:rPr>
                  <w:rStyle w:val="Hyperlink"/>
                  <w:rFonts w:ascii="Segoe UI" w:hAnsi="Segoe UI" w:cs="Segoe UI"/>
                  <w:sz w:val="20"/>
                  <w:szCs w:val="20"/>
                </w:rPr>
                <w:t xml:space="preserve">Event ID 10009 — COM Remote Service Availability(Windows 2008) </w:t>
              </w:r>
            </w:hyperlink>
            <w:r w:rsidR="00076279">
              <w:rPr>
                <w:rFonts w:ascii="Segoe UI" w:hAnsi="Segoe UI" w:cs="Segoe UI"/>
                <w:color w:val="000000"/>
                <w:sz w:val="20"/>
                <w:szCs w:val="20"/>
              </w:rPr>
              <w:br/>
            </w:r>
            <w:hyperlink r:id="rId284" w:tgtFrame="_blank" w:history="1">
              <w:r w:rsidR="00076279">
                <w:rPr>
                  <w:rStyle w:val="Hyperlink"/>
                  <w:rFonts w:ascii="Segoe UI" w:hAnsi="Segoe UI" w:cs="Segoe UI"/>
                  <w:sz w:val="20"/>
                  <w:szCs w:val="20"/>
                </w:rPr>
                <w:t xml:space="preserve">(http://technet.microsoft.com/en-us/library/cc774368(WS.10).aspx) </w:t>
              </w:r>
            </w:hyperlink>
          </w:p>
          <w:p w:rsidR="00A915C3" w:rsidRPr="00590AD3" w:rsidRDefault="00A915C3" w:rsidP="00A915C3">
            <w:pPr>
              <w:pStyle w:val="TableTextMS"/>
            </w:pPr>
          </w:p>
        </w:tc>
      </w:tr>
      <w:tr w:rsidR="00CC461A" w:rsidRPr="00590AD3" w:rsidTr="00A915C3">
        <w:trPr>
          <w:cnfStyle w:val="000000010000" w:firstRow="0" w:lastRow="0" w:firstColumn="0" w:lastColumn="0" w:oddVBand="0" w:evenVBand="0" w:oddHBand="0" w:evenHBand="1" w:firstRowFirstColumn="0" w:firstRowLastColumn="0" w:lastRowFirstColumn="0" w:lastRowLastColumn="0"/>
          <w:trHeight w:val="223"/>
        </w:trPr>
        <w:tc>
          <w:tcPr>
            <w:tcW w:w="414" w:type="pct"/>
            <w:hideMark/>
          </w:tcPr>
          <w:p w:rsidR="00A915C3" w:rsidRPr="00A915C3" w:rsidRDefault="00A915C3" w:rsidP="00A915C3">
            <w:pPr>
              <w:pStyle w:val="TableTextMS"/>
              <w:rPr>
                <w:b/>
              </w:rPr>
            </w:pPr>
            <w:r w:rsidRPr="00A915C3">
              <w:rPr>
                <w:b/>
              </w:rPr>
              <w:t xml:space="preserve">Tables and indexed views have been identified that have </w:t>
            </w:r>
            <w:r w:rsidRPr="00A915C3">
              <w:rPr>
                <w:b/>
              </w:rPr>
              <w:lastRenderedPageBreak/>
              <w:t>duplicate indexes.</w:t>
            </w:r>
          </w:p>
        </w:tc>
        <w:tc>
          <w:tcPr>
            <w:tcW w:w="365" w:type="pct"/>
            <w:hideMark/>
          </w:tcPr>
          <w:p w:rsidR="00A915C3" w:rsidRPr="00590AD3" w:rsidRDefault="00A915C3" w:rsidP="00A915C3">
            <w:pPr>
              <w:pStyle w:val="TableTextMS"/>
            </w:pPr>
            <w:r>
              <w:lastRenderedPageBreak/>
              <w:t>Database Indexes</w:t>
            </w:r>
          </w:p>
        </w:tc>
        <w:tc>
          <w:tcPr>
            <w:tcW w:w="583" w:type="pct"/>
            <w:hideMark/>
          </w:tcPr>
          <w:p w:rsidR="00A915C3" w:rsidRPr="00590AD3" w:rsidRDefault="00A915C3" w:rsidP="00A915C3">
            <w:pPr>
              <w:pStyle w:val="TableTextMS"/>
            </w:pPr>
            <w:r>
              <w:t>Medium</w:t>
            </w:r>
          </w:p>
        </w:tc>
        <w:tc>
          <w:tcPr>
            <w:tcW w:w="558" w:type="pct"/>
            <w:hideMark/>
          </w:tcPr>
          <w:p w:rsidR="00A915C3" w:rsidRPr="00590AD3" w:rsidRDefault="00A915C3" w:rsidP="00A915C3">
            <w:pPr>
              <w:pStyle w:val="TableTextMS"/>
            </w:pPr>
            <w:r>
              <w:t>Risk</w:t>
            </w:r>
          </w:p>
        </w:tc>
        <w:tc>
          <w:tcPr>
            <w:tcW w:w="435" w:type="pct"/>
            <w:hideMark/>
          </w:tcPr>
          <w:p w:rsidR="00A915C3" w:rsidRPr="00590AD3" w:rsidRDefault="00A915C3" w:rsidP="00A915C3">
            <w:pPr>
              <w:pStyle w:val="TableTextMS"/>
            </w:pPr>
            <w:r>
              <w:t>Failed</w:t>
            </w:r>
          </w:p>
        </w:tc>
        <w:tc>
          <w:tcPr>
            <w:tcW w:w="535" w:type="pct"/>
            <w:hideMark/>
          </w:tcPr>
          <w:p w:rsidR="00A915C3" w:rsidRPr="00590AD3" w:rsidRDefault="00A915C3" w:rsidP="00A915C3">
            <w:pPr>
              <w:pStyle w:val="TableTextMS"/>
            </w:pPr>
            <w:r>
              <w:t>Tables identified with duplicate indexe</w:t>
            </w:r>
            <w:r>
              <w:lastRenderedPageBreak/>
              <w:t>s.  This rule is raised against the tables, when table has multiple indexes defined on the same columns.</w:t>
            </w:r>
          </w:p>
        </w:tc>
        <w:tc>
          <w:tcPr>
            <w:tcW w:w="509" w:type="pct"/>
            <w:hideMark/>
          </w:tcPr>
          <w:p w:rsidR="00B37A8D" w:rsidRDefault="00B37A8D"/>
          <w:p w:rsidR="00A915C3" w:rsidRPr="00590AD3" w:rsidRDefault="00A915C3" w:rsidP="00A915C3">
            <w:pPr>
              <w:pStyle w:val="TableTextMS"/>
            </w:pPr>
          </w:p>
        </w:tc>
        <w:tc>
          <w:tcPr>
            <w:tcW w:w="558" w:type="pct"/>
            <w:hideMark/>
          </w:tcPr>
          <w:p w:rsidR="00A915C3" w:rsidRPr="00590AD3" w:rsidRDefault="00A915C3" w:rsidP="00A915C3">
            <w:pPr>
              <w:pStyle w:val="TableTextMS"/>
            </w:pPr>
            <w:r>
              <w:t xml:space="preserve">SCMMAVM1P.CHOMP.ORG;CHOMP_TABLES; SCMMAVM1P.CHOMP.ORG;ELinkCore; SCMMAVM1P.CHOMP.ORG;Prod61; </w:t>
            </w:r>
            <w:r>
              <w:lastRenderedPageBreak/>
              <w:t>SCMMAVM1P.CHOMP.ORG;Prod61_vm; SCMMAVM1P.CHOMP.ORG;ReportServer; SCMMAVM1P.CHOMP.ORG;ReportServerTempDB; SCMMAVM1P.CHOMP.ORG;RTScheduler; SCMMAVM3P.CHOMP.ORG;Argent; SCMMAVM3P.CHOMP.ORG;cpm_AcuteCare; SCMMAVM3P.CHOMP.ORG;CPM_ReportServer</w:t>
            </w:r>
          </w:p>
        </w:tc>
        <w:tc>
          <w:tcPr>
            <w:tcW w:w="1043" w:type="pct"/>
            <w:hideMark/>
          </w:tcPr>
          <w:p w:rsidR="00062967" w:rsidRDefault="00457D53">
            <w:pPr>
              <w:pStyle w:val="NormalWeb"/>
              <w:divId w:val="2116486004"/>
              <w:rPr>
                <w:rFonts w:ascii="Verdana" w:hAnsi="Verdana" w:cs="Segoe UI"/>
                <w:color w:val="000000"/>
                <w:sz w:val="18"/>
                <w:szCs w:val="18"/>
              </w:rPr>
            </w:pPr>
            <w:hyperlink r:id="rId285" w:tgtFrame="_blank" w:history="1">
              <w:r w:rsidR="00076279">
                <w:rPr>
                  <w:rStyle w:val="Hyperlink"/>
                  <w:rFonts w:ascii="Segoe UI" w:hAnsi="Segoe UI" w:cs="Segoe UI"/>
                  <w:color w:val="000000"/>
                  <w:sz w:val="20"/>
                  <w:szCs w:val="20"/>
                </w:rPr>
                <w:t>CREATE INDEX (Transact-SQL)</w:t>
              </w:r>
            </w:hyperlink>
          </w:p>
          <w:p w:rsidR="00062967" w:rsidRDefault="00457D53">
            <w:pPr>
              <w:pStyle w:val="NormalWeb"/>
              <w:divId w:val="2116486004"/>
              <w:rPr>
                <w:rFonts w:ascii="Verdana" w:hAnsi="Verdana" w:cs="Segoe UI"/>
                <w:color w:val="000000"/>
                <w:sz w:val="18"/>
                <w:szCs w:val="18"/>
              </w:rPr>
            </w:pPr>
            <w:hyperlink r:id="rId286" w:tgtFrame="_blank" w:history="1">
              <w:r w:rsidR="00076279">
                <w:rPr>
                  <w:rStyle w:val="Hyperlink"/>
                  <w:rFonts w:ascii="Segoe UI" w:hAnsi="Segoe UI" w:cs="Segoe UI"/>
                  <w:color w:val="000000"/>
                  <w:sz w:val="20"/>
                  <w:szCs w:val="20"/>
                </w:rPr>
                <w:t>DROP INDEX (Transact-SQL)</w:t>
              </w:r>
            </w:hyperlink>
            <w:r w:rsidR="00076279">
              <w:rPr>
                <w:rFonts w:ascii="Segoe UI" w:hAnsi="Segoe UI" w:cs="Segoe UI"/>
                <w:color w:val="000000"/>
                <w:sz w:val="20"/>
                <w:szCs w:val="20"/>
              </w:rPr>
              <w:t xml:space="preserve"> </w:t>
            </w:r>
            <w:r w:rsidR="00076279">
              <w:rPr>
                <w:rFonts w:ascii="Segoe UI" w:hAnsi="Segoe UI" w:cs="Segoe UI"/>
                <w:color w:val="000000"/>
                <w:sz w:val="20"/>
                <w:szCs w:val="20"/>
              </w:rPr>
              <w:br/>
              <w:t> </w:t>
            </w:r>
          </w:p>
          <w:p w:rsidR="00A915C3" w:rsidRPr="00590AD3" w:rsidRDefault="00A915C3" w:rsidP="00A915C3">
            <w:pPr>
              <w:pStyle w:val="TableTextMS"/>
            </w:pPr>
          </w:p>
        </w:tc>
      </w:tr>
      <w:tr w:rsidR="00CC461A" w:rsidRPr="00590AD3" w:rsidTr="00A915C3">
        <w:trPr>
          <w:cnfStyle w:val="000000100000" w:firstRow="0" w:lastRow="0" w:firstColumn="0" w:lastColumn="0" w:oddVBand="0" w:evenVBand="0" w:oddHBand="1" w:evenHBand="0" w:firstRowFirstColumn="0" w:firstRowLastColumn="0" w:lastRowFirstColumn="0" w:lastRowLastColumn="0"/>
          <w:trHeight w:val="223"/>
        </w:trPr>
        <w:tc>
          <w:tcPr>
            <w:tcW w:w="414" w:type="pct"/>
            <w:hideMark/>
          </w:tcPr>
          <w:p w:rsidR="00A915C3" w:rsidRPr="00A915C3" w:rsidRDefault="00A915C3" w:rsidP="00A915C3">
            <w:pPr>
              <w:pStyle w:val="TableTextMS"/>
              <w:rPr>
                <w:b/>
              </w:rPr>
            </w:pPr>
            <w:r w:rsidRPr="00A915C3">
              <w:rPr>
                <w:b/>
              </w:rPr>
              <w:lastRenderedPageBreak/>
              <w:t>Tables and/or indexed views have been identified that have redundant indexes.</w:t>
            </w:r>
          </w:p>
        </w:tc>
        <w:tc>
          <w:tcPr>
            <w:tcW w:w="365" w:type="pct"/>
            <w:hideMark/>
          </w:tcPr>
          <w:p w:rsidR="00A915C3" w:rsidRPr="00590AD3" w:rsidRDefault="00A915C3" w:rsidP="00A915C3">
            <w:pPr>
              <w:pStyle w:val="TableTextMS"/>
            </w:pPr>
            <w:r>
              <w:t>Database Indexes</w:t>
            </w:r>
          </w:p>
        </w:tc>
        <w:tc>
          <w:tcPr>
            <w:tcW w:w="583" w:type="pct"/>
            <w:hideMark/>
          </w:tcPr>
          <w:p w:rsidR="00A915C3" w:rsidRPr="00590AD3" w:rsidRDefault="00A915C3" w:rsidP="00A915C3">
            <w:pPr>
              <w:pStyle w:val="TableTextMS"/>
            </w:pPr>
            <w:r>
              <w:t>Medium</w:t>
            </w:r>
          </w:p>
        </w:tc>
        <w:tc>
          <w:tcPr>
            <w:tcW w:w="558" w:type="pct"/>
            <w:hideMark/>
          </w:tcPr>
          <w:p w:rsidR="00A915C3" w:rsidRPr="00590AD3" w:rsidRDefault="00A915C3" w:rsidP="00A915C3">
            <w:pPr>
              <w:pStyle w:val="TableTextMS"/>
            </w:pPr>
            <w:r>
              <w:t>Risk</w:t>
            </w:r>
          </w:p>
        </w:tc>
        <w:tc>
          <w:tcPr>
            <w:tcW w:w="435" w:type="pct"/>
            <w:hideMark/>
          </w:tcPr>
          <w:p w:rsidR="00A915C3" w:rsidRPr="00590AD3" w:rsidRDefault="00A915C3" w:rsidP="00A915C3">
            <w:pPr>
              <w:pStyle w:val="TableTextMS"/>
            </w:pPr>
            <w:r>
              <w:t>Failed</w:t>
            </w:r>
          </w:p>
        </w:tc>
        <w:tc>
          <w:tcPr>
            <w:tcW w:w="535" w:type="pct"/>
            <w:hideMark/>
          </w:tcPr>
          <w:p w:rsidR="00A915C3" w:rsidRPr="00590AD3" w:rsidRDefault="00A915C3" w:rsidP="00A915C3">
            <w:pPr>
              <w:pStyle w:val="TableTextMS"/>
            </w:pPr>
            <w:r>
              <w:t>This rule checks if there are any redundant indexes created on tables or indexed views. Two or more indexes is consid</w:t>
            </w:r>
            <w:r>
              <w:lastRenderedPageBreak/>
              <w:t>ered redundant if those indexes have the same subset of index columns and ordinal positions. For example, an index on col1 and another index on col1 and col2 is considered redundant. There is no need for a separate index on col1.</w:t>
            </w:r>
          </w:p>
        </w:tc>
        <w:tc>
          <w:tcPr>
            <w:tcW w:w="509" w:type="pct"/>
            <w:hideMark/>
          </w:tcPr>
          <w:p w:rsidR="00B37A8D" w:rsidRDefault="00B37A8D"/>
          <w:p w:rsidR="00A915C3" w:rsidRPr="00590AD3" w:rsidRDefault="00A915C3" w:rsidP="00A915C3">
            <w:pPr>
              <w:pStyle w:val="TableTextMS"/>
            </w:pPr>
          </w:p>
        </w:tc>
        <w:tc>
          <w:tcPr>
            <w:tcW w:w="558" w:type="pct"/>
            <w:hideMark/>
          </w:tcPr>
          <w:p w:rsidR="00A915C3" w:rsidRPr="00590AD3" w:rsidRDefault="00A915C3" w:rsidP="00A915C3">
            <w:pPr>
              <w:pStyle w:val="TableTextMS"/>
            </w:pPr>
            <w:r>
              <w:t>SCMMAVM1P.CHOMP.ORG;Prod61; SCMMAVM1P.CHOMP.ORG;RTScheduler; SCMMAVM3P.CHOMP.ORG;cpm_AcuteCare; SCMMAVM3P.CHOMP.ORG;cpm_Stage; SCMMAVM3P.CHOMP.ORG;SXASECTRACKING</w:t>
            </w:r>
          </w:p>
        </w:tc>
        <w:tc>
          <w:tcPr>
            <w:tcW w:w="1043" w:type="pct"/>
            <w:hideMark/>
          </w:tcPr>
          <w:p w:rsidR="00062967" w:rsidRDefault="00457D53">
            <w:pPr>
              <w:pStyle w:val="NormalWeb"/>
              <w:divId w:val="126168086"/>
              <w:rPr>
                <w:rFonts w:ascii="Verdana" w:hAnsi="Verdana" w:cs="Segoe UI"/>
                <w:color w:val="000000"/>
                <w:sz w:val="18"/>
                <w:szCs w:val="18"/>
              </w:rPr>
            </w:pPr>
            <w:hyperlink r:id="rId287" w:tgtFrame="_blank" w:history="1">
              <w:r w:rsidR="00076279">
                <w:rPr>
                  <w:rStyle w:val="Hyperlink"/>
                  <w:rFonts w:ascii="Segoe UI" w:hAnsi="Segoe UI" w:cs="Segoe UI"/>
                  <w:color w:val="000000"/>
                  <w:sz w:val="20"/>
                  <w:szCs w:val="20"/>
                </w:rPr>
                <w:t>CREATE INDEX (Transact-SQL)</w:t>
              </w:r>
            </w:hyperlink>
          </w:p>
          <w:p w:rsidR="00062967" w:rsidRDefault="00457D53">
            <w:pPr>
              <w:pStyle w:val="NormalWeb"/>
              <w:divId w:val="126168086"/>
              <w:rPr>
                <w:rFonts w:ascii="Verdana" w:hAnsi="Verdana" w:cs="Segoe UI"/>
                <w:color w:val="000000"/>
                <w:sz w:val="18"/>
                <w:szCs w:val="18"/>
              </w:rPr>
            </w:pPr>
            <w:hyperlink r:id="rId288" w:tgtFrame="_blank" w:history="1">
              <w:r w:rsidR="00076279">
                <w:rPr>
                  <w:rStyle w:val="Hyperlink"/>
                  <w:rFonts w:ascii="Segoe UI" w:hAnsi="Segoe UI" w:cs="Segoe UI"/>
                  <w:color w:val="000000"/>
                  <w:sz w:val="20"/>
                  <w:szCs w:val="20"/>
                </w:rPr>
                <w:t>DROP INDEX (Transact-SQL)</w:t>
              </w:r>
            </w:hyperlink>
          </w:p>
          <w:p w:rsidR="00A915C3" w:rsidRPr="00590AD3" w:rsidRDefault="00A915C3" w:rsidP="00A915C3">
            <w:pPr>
              <w:pStyle w:val="TableTextMS"/>
            </w:pPr>
          </w:p>
        </w:tc>
      </w:tr>
      <w:tr w:rsidR="00CC461A" w:rsidRPr="00590AD3" w:rsidTr="00A915C3">
        <w:trPr>
          <w:cnfStyle w:val="000000010000" w:firstRow="0" w:lastRow="0" w:firstColumn="0" w:lastColumn="0" w:oddVBand="0" w:evenVBand="0" w:oddHBand="0" w:evenHBand="1" w:firstRowFirstColumn="0" w:firstRowLastColumn="0" w:lastRowFirstColumn="0" w:lastRowLastColumn="0"/>
          <w:trHeight w:val="223"/>
        </w:trPr>
        <w:tc>
          <w:tcPr>
            <w:tcW w:w="414" w:type="pct"/>
            <w:hideMark/>
          </w:tcPr>
          <w:p w:rsidR="00A915C3" w:rsidRPr="00A915C3" w:rsidRDefault="00A915C3" w:rsidP="00A915C3">
            <w:pPr>
              <w:pStyle w:val="TableTextMS"/>
              <w:rPr>
                <w:b/>
              </w:rPr>
            </w:pPr>
            <w:r w:rsidRPr="00A915C3">
              <w:rPr>
                <w:b/>
              </w:rPr>
              <w:lastRenderedPageBreak/>
              <w:t>Tables have been identified that do not have a clustered index.</w:t>
            </w:r>
          </w:p>
        </w:tc>
        <w:tc>
          <w:tcPr>
            <w:tcW w:w="365" w:type="pct"/>
            <w:hideMark/>
          </w:tcPr>
          <w:p w:rsidR="00A915C3" w:rsidRPr="00590AD3" w:rsidRDefault="00A915C3" w:rsidP="00A915C3">
            <w:pPr>
              <w:pStyle w:val="TableTextMS"/>
            </w:pPr>
            <w:r>
              <w:t>Database Indexes</w:t>
            </w:r>
          </w:p>
        </w:tc>
        <w:tc>
          <w:tcPr>
            <w:tcW w:w="583" w:type="pct"/>
            <w:hideMark/>
          </w:tcPr>
          <w:p w:rsidR="00A915C3" w:rsidRPr="00590AD3" w:rsidRDefault="00A915C3" w:rsidP="00A915C3">
            <w:pPr>
              <w:pStyle w:val="TableTextMS"/>
            </w:pPr>
            <w:r>
              <w:t>Medium</w:t>
            </w:r>
          </w:p>
        </w:tc>
        <w:tc>
          <w:tcPr>
            <w:tcW w:w="558" w:type="pct"/>
            <w:hideMark/>
          </w:tcPr>
          <w:p w:rsidR="00A915C3" w:rsidRPr="00590AD3" w:rsidRDefault="00A915C3" w:rsidP="00A915C3">
            <w:pPr>
              <w:pStyle w:val="TableTextMS"/>
            </w:pPr>
            <w:r>
              <w:t>Risk</w:t>
            </w:r>
          </w:p>
        </w:tc>
        <w:tc>
          <w:tcPr>
            <w:tcW w:w="435" w:type="pct"/>
            <w:hideMark/>
          </w:tcPr>
          <w:p w:rsidR="00A915C3" w:rsidRPr="00590AD3" w:rsidRDefault="00A915C3" w:rsidP="00A915C3">
            <w:pPr>
              <w:pStyle w:val="TableTextMS"/>
            </w:pPr>
            <w:r>
              <w:t>Failed</w:t>
            </w:r>
          </w:p>
        </w:tc>
        <w:tc>
          <w:tcPr>
            <w:tcW w:w="535" w:type="pct"/>
            <w:hideMark/>
          </w:tcPr>
          <w:p w:rsidR="00A915C3" w:rsidRPr="00590AD3" w:rsidRDefault="00A915C3" w:rsidP="00A915C3">
            <w:pPr>
              <w:pStyle w:val="TableTextMS"/>
            </w:pPr>
            <w:r>
              <w:t>A heap is a table without a clustered index. One or more nonclustered indexes can be created on tables stored as a heap. Data is stored in the heap without specifying an order.</w:t>
            </w:r>
          </w:p>
        </w:tc>
        <w:tc>
          <w:tcPr>
            <w:tcW w:w="509" w:type="pct"/>
            <w:hideMark/>
          </w:tcPr>
          <w:p w:rsidR="00B37A8D" w:rsidRDefault="00B37A8D"/>
          <w:p w:rsidR="00A915C3" w:rsidRPr="00590AD3" w:rsidRDefault="00A915C3" w:rsidP="00A915C3">
            <w:pPr>
              <w:pStyle w:val="TableTextMS"/>
            </w:pPr>
          </w:p>
        </w:tc>
        <w:tc>
          <w:tcPr>
            <w:tcW w:w="558" w:type="pct"/>
            <w:hideMark/>
          </w:tcPr>
          <w:p w:rsidR="00A915C3" w:rsidRPr="00590AD3" w:rsidRDefault="00A915C3" w:rsidP="00A915C3">
            <w:pPr>
              <w:pStyle w:val="TableTextMS"/>
            </w:pPr>
            <w:r>
              <w:t>SCMMAVM1P.CHOMP.ORG;ELinkCore; SCMMAVM1P.CHOMP.ORG;Prod61; SCMMAVM1P.CHOMP.ORG;PROD61_MT; SCMMAVM1P.CHOMP.ORG;ReportServer; SCMMAVM1P.CHOMP.ORG;XAES; SCMMAVM2P.CHOMP.ORG;Prod61_MT; SCMMAVM3P.CHOMP.ORG;Argent; SCMMAVM3P.CHOMP.ORG;cpm_AcuteCare; SCMMAVM3P.CHOMP.ORG;CPM_MetaData; SCMMAVM3P.CHOMP.ORG;CPM_ReportServer</w:t>
            </w:r>
          </w:p>
        </w:tc>
        <w:tc>
          <w:tcPr>
            <w:tcW w:w="1043" w:type="pct"/>
            <w:hideMark/>
          </w:tcPr>
          <w:p w:rsidR="00062967" w:rsidRDefault="00457D53">
            <w:pPr>
              <w:pStyle w:val="NormalWeb"/>
              <w:divId w:val="1291353454"/>
              <w:rPr>
                <w:rFonts w:ascii="Segoe UI" w:hAnsi="Segoe UI" w:cs="Segoe UI"/>
                <w:color w:val="000000"/>
                <w:sz w:val="20"/>
                <w:szCs w:val="20"/>
              </w:rPr>
            </w:pPr>
            <w:hyperlink r:id="rId289" w:tgtFrame="_blank" w:history="1">
              <w:r w:rsidR="00076279">
                <w:rPr>
                  <w:rStyle w:val="Hyperlink"/>
                  <w:rFonts w:ascii="Segoe UI" w:hAnsi="Segoe UI" w:cs="Segoe UI"/>
                  <w:color w:val="000000"/>
                  <w:sz w:val="20"/>
                  <w:szCs w:val="20"/>
                </w:rPr>
                <w:t>General Index Design Guidelines</w:t>
              </w:r>
            </w:hyperlink>
          </w:p>
          <w:p w:rsidR="00062967" w:rsidRDefault="00457D53">
            <w:pPr>
              <w:pStyle w:val="NormalWeb"/>
              <w:divId w:val="1291353454"/>
              <w:rPr>
                <w:rFonts w:ascii="Segoe UI" w:hAnsi="Segoe UI" w:cs="Segoe UI"/>
                <w:color w:val="000000"/>
                <w:sz w:val="20"/>
                <w:szCs w:val="20"/>
              </w:rPr>
            </w:pPr>
            <w:hyperlink r:id="rId290" w:tgtFrame="_blank" w:history="1">
              <w:r w:rsidR="00076279">
                <w:rPr>
                  <w:rStyle w:val="Hyperlink"/>
                  <w:rFonts w:ascii="Segoe UI" w:hAnsi="Segoe UI" w:cs="Segoe UI"/>
                  <w:color w:val="000000"/>
                  <w:sz w:val="20"/>
                  <w:szCs w:val="20"/>
                </w:rPr>
                <w:t>CREATE INDEX (Transact-SQL)</w:t>
              </w:r>
            </w:hyperlink>
            <w:r w:rsidR="00076279">
              <w:rPr>
                <w:rFonts w:ascii="Segoe UI" w:hAnsi="Segoe UI" w:cs="Segoe UI"/>
                <w:color w:val="000000"/>
                <w:sz w:val="20"/>
                <w:szCs w:val="20"/>
              </w:rPr>
              <w:t xml:space="preserve">  </w:t>
            </w:r>
          </w:p>
          <w:p w:rsidR="00062967" w:rsidRDefault="00457D53">
            <w:pPr>
              <w:pStyle w:val="NormalWeb"/>
              <w:divId w:val="1291353454"/>
              <w:rPr>
                <w:rFonts w:ascii="Segoe UI" w:hAnsi="Segoe UI" w:cs="Segoe UI"/>
                <w:color w:val="000000"/>
                <w:sz w:val="20"/>
                <w:szCs w:val="20"/>
              </w:rPr>
            </w:pPr>
            <w:hyperlink r:id="rId291" w:tgtFrame="_blank" w:history="1">
              <w:r w:rsidR="00076279">
                <w:rPr>
                  <w:rStyle w:val="Hyperlink"/>
                  <w:rFonts w:ascii="Segoe UI" w:hAnsi="Segoe UI" w:cs="Segoe UI"/>
                  <w:color w:val="000000"/>
                  <w:sz w:val="20"/>
                  <w:szCs w:val="20"/>
                </w:rPr>
                <w:t>Heaps (Tables without Clustered Indexes)</w:t>
              </w:r>
            </w:hyperlink>
          </w:p>
          <w:p w:rsidR="00A915C3" w:rsidRPr="00590AD3" w:rsidRDefault="00A915C3" w:rsidP="00A915C3">
            <w:pPr>
              <w:pStyle w:val="TableTextMS"/>
            </w:pPr>
          </w:p>
        </w:tc>
      </w:tr>
      <w:tr w:rsidR="00CC461A" w:rsidRPr="00590AD3" w:rsidTr="00A915C3">
        <w:trPr>
          <w:cnfStyle w:val="000000100000" w:firstRow="0" w:lastRow="0" w:firstColumn="0" w:lastColumn="0" w:oddVBand="0" w:evenVBand="0" w:oddHBand="1" w:evenHBand="0" w:firstRowFirstColumn="0" w:firstRowLastColumn="0" w:lastRowFirstColumn="0" w:lastRowLastColumn="0"/>
          <w:trHeight w:val="223"/>
        </w:trPr>
        <w:tc>
          <w:tcPr>
            <w:tcW w:w="414" w:type="pct"/>
            <w:hideMark/>
          </w:tcPr>
          <w:p w:rsidR="00A915C3" w:rsidRPr="00A915C3" w:rsidRDefault="00A915C3" w:rsidP="00A915C3">
            <w:pPr>
              <w:pStyle w:val="TableTextMS"/>
              <w:rPr>
                <w:b/>
              </w:rPr>
            </w:pPr>
            <w:r w:rsidRPr="00A915C3">
              <w:rPr>
                <w:b/>
              </w:rPr>
              <w:t>Tables have been identified that do not have any indexes.</w:t>
            </w:r>
          </w:p>
        </w:tc>
        <w:tc>
          <w:tcPr>
            <w:tcW w:w="365" w:type="pct"/>
            <w:hideMark/>
          </w:tcPr>
          <w:p w:rsidR="00A915C3" w:rsidRPr="00590AD3" w:rsidRDefault="00A915C3" w:rsidP="00A915C3">
            <w:pPr>
              <w:pStyle w:val="TableTextMS"/>
            </w:pPr>
            <w:r>
              <w:t>Database Indexes</w:t>
            </w:r>
          </w:p>
        </w:tc>
        <w:tc>
          <w:tcPr>
            <w:tcW w:w="583" w:type="pct"/>
            <w:hideMark/>
          </w:tcPr>
          <w:p w:rsidR="00A915C3" w:rsidRPr="00590AD3" w:rsidRDefault="00A915C3" w:rsidP="00A915C3">
            <w:pPr>
              <w:pStyle w:val="TableTextMS"/>
            </w:pPr>
            <w:r>
              <w:t>Medium</w:t>
            </w:r>
          </w:p>
        </w:tc>
        <w:tc>
          <w:tcPr>
            <w:tcW w:w="558" w:type="pct"/>
            <w:hideMark/>
          </w:tcPr>
          <w:p w:rsidR="00A915C3" w:rsidRPr="00590AD3" w:rsidRDefault="00A915C3" w:rsidP="00A915C3">
            <w:pPr>
              <w:pStyle w:val="TableTextMS"/>
            </w:pPr>
            <w:r>
              <w:t>Health</w:t>
            </w:r>
          </w:p>
        </w:tc>
        <w:tc>
          <w:tcPr>
            <w:tcW w:w="435" w:type="pct"/>
            <w:hideMark/>
          </w:tcPr>
          <w:p w:rsidR="00A915C3" w:rsidRPr="00590AD3" w:rsidRDefault="00A915C3" w:rsidP="00A915C3">
            <w:pPr>
              <w:pStyle w:val="TableTextMS"/>
            </w:pPr>
            <w:r>
              <w:t>Resolved</w:t>
            </w:r>
          </w:p>
        </w:tc>
        <w:tc>
          <w:tcPr>
            <w:tcW w:w="535" w:type="pct"/>
            <w:hideMark/>
          </w:tcPr>
          <w:p w:rsidR="00A915C3" w:rsidRPr="00590AD3" w:rsidRDefault="00A915C3" w:rsidP="00A915C3">
            <w:pPr>
              <w:pStyle w:val="TableTextMS"/>
            </w:pPr>
            <w:r>
              <w:t>Effective indexes are one of the best ways to impro</w:t>
            </w:r>
            <w:r>
              <w:lastRenderedPageBreak/>
              <w:t>ve performance in a database application.  Use indexes on tables with numerous rows, on columns that are used in the WHERE clause of queries or in table joins, and on columns used in ORDER BY and GROUP BY queries.</w:t>
            </w:r>
          </w:p>
        </w:tc>
        <w:tc>
          <w:tcPr>
            <w:tcW w:w="509" w:type="pct"/>
            <w:hideMark/>
          </w:tcPr>
          <w:p w:rsidR="00062967" w:rsidRDefault="00076279">
            <w:pPr>
              <w:divId w:val="283200242"/>
              <w:rPr>
                <w:rFonts w:eastAsia="Times New Roman"/>
                <w:sz w:val="24"/>
                <w:szCs w:val="24"/>
              </w:rPr>
            </w:pPr>
            <w:r>
              <w:rPr>
                <w:rFonts w:eastAsia="Times New Roman"/>
              </w:rPr>
              <w:lastRenderedPageBreak/>
              <w:t>Most of the tables are staging or test purposes only.</w:t>
            </w:r>
          </w:p>
          <w:p w:rsidR="00A915C3" w:rsidRPr="00590AD3" w:rsidRDefault="00A915C3" w:rsidP="00A915C3">
            <w:pPr>
              <w:pStyle w:val="TableTextMS"/>
            </w:pPr>
          </w:p>
        </w:tc>
        <w:tc>
          <w:tcPr>
            <w:tcW w:w="558" w:type="pct"/>
            <w:hideMark/>
          </w:tcPr>
          <w:p w:rsidR="00A915C3" w:rsidRPr="00590AD3" w:rsidRDefault="00A915C3" w:rsidP="00A915C3">
            <w:pPr>
              <w:pStyle w:val="TableTextMS"/>
            </w:pPr>
            <w:r>
              <w:t xml:space="preserve">SCMMAVM1P.CHOMP.ORG;CHOMP_TABLES; SCMMAVM1P.CHOMP.ORG;ELinkCore; SCMMAVM1P.CHOMP.ORG;Prod61; SCMMAVM1P.CHOMP.ORG;PROD61_MT; </w:t>
            </w:r>
            <w:r>
              <w:lastRenderedPageBreak/>
              <w:t>SCMMAVM1P.CHOMP.ORG;RTScheduler; SCMMAVM1P.CHOMP.ORG;Tlkernel; SCMMAVM1P.CHOMP.ORG;XAES; SCMMAVM1P.CHOMP.ORG;xaes_EAS; SCMMAVM2P.CHOMP.ORG;EToolkit; SCMMAVM2P.CHOMP.ORG;Prod61_MT</w:t>
            </w:r>
          </w:p>
        </w:tc>
        <w:tc>
          <w:tcPr>
            <w:tcW w:w="1043" w:type="pct"/>
            <w:hideMark/>
          </w:tcPr>
          <w:p w:rsidR="00062967" w:rsidRDefault="00457D53">
            <w:pPr>
              <w:pStyle w:val="NormalWeb"/>
              <w:divId w:val="1224215224"/>
              <w:rPr>
                <w:rFonts w:ascii="Verdana" w:hAnsi="Verdana" w:cs="Segoe UI"/>
                <w:color w:val="000000"/>
                <w:sz w:val="18"/>
                <w:szCs w:val="18"/>
              </w:rPr>
            </w:pPr>
            <w:hyperlink r:id="rId292" w:tgtFrame="_blank" w:history="1">
              <w:r w:rsidR="00076279">
                <w:rPr>
                  <w:rStyle w:val="Hyperlink"/>
                  <w:rFonts w:ascii="Segoe UI" w:hAnsi="Segoe UI" w:cs="Segoe UI"/>
                  <w:color w:val="000000"/>
                  <w:sz w:val="20"/>
                  <w:szCs w:val="20"/>
                </w:rPr>
                <w:t>CREATE INDEX (Transact-SQL)</w:t>
              </w:r>
            </w:hyperlink>
          </w:p>
          <w:p w:rsidR="00062967" w:rsidRDefault="00457D53">
            <w:pPr>
              <w:pStyle w:val="NormalWeb"/>
              <w:divId w:val="1224215224"/>
              <w:rPr>
                <w:rFonts w:ascii="Verdana" w:hAnsi="Verdana" w:cs="Segoe UI"/>
                <w:color w:val="000000"/>
                <w:sz w:val="18"/>
                <w:szCs w:val="18"/>
              </w:rPr>
            </w:pPr>
            <w:hyperlink r:id="rId293" w:tgtFrame="_blank" w:history="1">
              <w:r w:rsidR="00076279">
                <w:rPr>
                  <w:rStyle w:val="Hyperlink"/>
                  <w:rFonts w:ascii="Segoe UI" w:hAnsi="Segoe UI" w:cs="Segoe UI"/>
                  <w:color w:val="000000"/>
                  <w:sz w:val="20"/>
                  <w:szCs w:val="20"/>
                </w:rPr>
                <w:t>General Index Design Guidelines</w:t>
              </w:r>
            </w:hyperlink>
            <w:r w:rsidR="00076279">
              <w:rPr>
                <w:rFonts w:ascii="Segoe UI" w:hAnsi="Segoe UI" w:cs="Segoe UI"/>
                <w:color w:val="000000"/>
                <w:sz w:val="20"/>
                <w:szCs w:val="20"/>
              </w:rPr>
              <w:t xml:space="preserve">  </w:t>
            </w:r>
          </w:p>
          <w:p w:rsidR="00A915C3" w:rsidRPr="00590AD3" w:rsidRDefault="00A915C3" w:rsidP="00A915C3">
            <w:pPr>
              <w:pStyle w:val="TableTextMS"/>
            </w:pPr>
          </w:p>
        </w:tc>
      </w:tr>
      <w:tr w:rsidR="00CC461A" w:rsidRPr="00590AD3" w:rsidTr="00A915C3">
        <w:trPr>
          <w:cnfStyle w:val="000000010000" w:firstRow="0" w:lastRow="0" w:firstColumn="0" w:lastColumn="0" w:oddVBand="0" w:evenVBand="0" w:oddHBand="0" w:evenHBand="1" w:firstRowFirstColumn="0" w:firstRowLastColumn="0" w:lastRowFirstColumn="0" w:lastRowLastColumn="0"/>
          <w:trHeight w:val="223"/>
        </w:trPr>
        <w:tc>
          <w:tcPr>
            <w:tcW w:w="414" w:type="pct"/>
            <w:hideMark/>
          </w:tcPr>
          <w:p w:rsidR="00A915C3" w:rsidRPr="00A915C3" w:rsidRDefault="00A915C3" w:rsidP="00A915C3">
            <w:pPr>
              <w:pStyle w:val="TableTextMS"/>
              <w:rPr>
                <w:b/>
              </w:rPr>
            </w:pPr>
            <w:r w:rsidRPr="00A915C3">
              <w:rPr>
                <w:b/>
              </w:rPr>
              <w:lastRenderedPageBreak/>
              <w:t>Tables have been identified that have more indexes than columns.</w:t>
            </w:r>
          </w:p>
        </w:tc>
        <w:tc>
          <w:tcPr>
            <w:tcW w:w="365" w:type="pct"/>
            <w:hideMark/>
          </w:tcPr>
          <w:p w:rsidR="00A915C3" w:rsidRPr="00590AD3" w:rsidRDefault="00A915C3" w:rsidP="00A915C3">
            <w:pPr>
              <w:pStyle w:val="TableTextMS"/>
            </w:pPr>
            <w:r>
              <w:t>Database Indexes</w:t>
            </w:r>
          </w:p>
        </w:tc>
        <w:tc>
          <w:tcPr>
            <w:tcW w:w="583" w:type="pct"/>
            <w:hideMark/>
          </w:tcPr>
          <w:p w:rsidR="00A915C3" w:rsidRPr="00590AD3" w:rsidRDefault="00A915C3" w:rsidP="00A915C3">
            <w:pPr>
              <w:pStyle w:val="TableTextMS"/>
            </w:pPr>
            <w:r>
              <w:t>Medium</w:t>
            </w:r>
          </w:p>
        </w:tc>
        <w:tc>
          <w:tcPr>
            <w:tcW w:w="558" w:type="pct"/>
            <w:hideMark/>
          </w:tcPr>
          <w:p w:rsidR="00A915C3" w:rsidRPr="00590AD3" w:rsidRDefault="00A915C3" w:rsidP="00A915C3">
            <w:pPr>
              <w:pStyle w:val="TableTextMS"/>
            </w:pPr>
            <w:r>
              <w:t>Risk</w:t>
            </w:r>
          </w:p>
        </w:tc>
        <w:tc>
          <w:tcPr>
            <w:tcW w:w="435" w:type="pct"/>
            <w:hideMark/>
          </w:tcPr>
          <w:p w:rsidR="00A915C3" w:rsidRPr="00590AD3" w:rsidRDefault="00A915C3" w:rsidP="00A915C3">
            <w:pPr>
              <w:pStyle w:val="TableTextMS"/>
            </w:pPr>
            <w:r>
              <w:t>Failed</w:t>
            </w:r>
          </w:p>
        </w:tc>
        <w:tc>
          <w:tcPr>
            <w:tcW w:w="535" w:type="pct"/>
            <w:hideMark/>
          </w:tcPr>
          <w:p w:rsidR="00A915C3" w:rsidRPr="00590AD3" w:rsidRDefault="00A915C3" w:rsidP="00A915C3">
            <w:pPr>
              <w:pStyle w:val="TableTextMS"/>
            </w:pPr>
            <w:r>
              <w:t>Tables have been identified that have more indexes than columns.</w:t>
            </w:r>
          </w:p>
          <w:p w:rsidR="00A915C3" w:rsidRPr="00590AD3" w:rsidRDefault="00A915C3" w:rsidP="00A915C3">
            <w:pPr>
              <w:pStyle w:val="TableTextMS"/>
            </w:pPr>
          </w:p>
          <w:p w:rsidR="00A915C3" w:rsidRPr="00590AD3" w:rsidRDefault="00A915C3" w:rsidP="00A915C3">
            <w:pPr>
              <w:pStyle w:val="TableTextMS"/>
            </w:pPr>
            <w:r>
              <w:t xml:space="preserve">During Inserts, Updates and Deletes every index on a table has to be evaluated and potentially updated. If too many indexes exist, SQL Server will spend unnecessary </w:t>
            </w:r>
            <w:r>
              <w:lastRenderedPageBreak/>
              <w:t>resources maintaining indexes that may not be used.</w:t>
            </w:r>
          </w:p>
        </w:tc>
        <w:tc>
          <w:tcPr>
            <w:tcW w:w="509" w:type="pct"/>
            <w:hideMark/>
          </w:tcPr>
          <w:p w:rsidR="00B37A8D" w:rsidRDefault="00B37A8D"/>
          <w:p w:rsidR="00A915C3" w:rsidRPr="00590AD3" w:rsidRDefault="00A915C3" w:rsidP="00A915C3">
            <w:pPr>
              <w:pStyle w:val="TableTextMS"/>
            </w:pPr>
          </w:p>
        </w:tc>
        <w:tc>
          <w:tcPr>
            <w:tcW w:w="558" w:type="pct"/>
            <w:hideMark/>
          </w:tcPr>
          <w:p w:rsidR="00A915C3" w:rsidRPr="00590AD3" w:rsidRDefault="00A915C3" w:rsidP="00A915C3">
            <w:pPr>
              <w:pStyle w:val="TableTextMS"/>
            </w:pPr>
            <w:r>
              <w:t>SCMMAVM3P.CHOMP.ORG;cpm_AcuteCare</w:t>
            </w:r>
          </w:p>
        </w:tc>
        <w:tc>
          <w:tcPr>
            <w:tcW w:w="1043" w:type="pct"/>
            <w:hideMark/>
          </w:tcPr>
          <w:p w:rsidR="00062967" w:rsidRDefault="00457D53">
            <w:pPr>
              <w:pStyle w:val="NormalWeb"/>
              <w:divId w:val="756637678"/>
              <w:rPr>
                <w:rFonts w:ascii="Verdana" w:hAnsi="Verdana" w:cs="Segoe UI"/>
                <w:color w:val="000000"/>
                <w:sz w:val="18"/>
                <w:szCs w:val="18"/>
              </w:rPr>
            </w:pPr>
            <w:hyperlink r:id="rId294" w:tgtFrame="_blank" w:history="1">
              <w:r w:rsidR="00076279">
                <w:rPr>
                  <w:rStyle w:val="Hyperlink"/>
                  <w:rFonts w:ascii="Segoe UI" w:hAnsi="Segoe UI" w:cs="Segoe UI"/>
                  <w:color w:val="000000"/>
                  <w:sz w:val="20"/>
                  <w:szCs w:val="20"/>
                </w:rPr>
                <w:t>Index-Related Dynamic Management Views and Functions (Transact-SQL)</w:t>
              </w:r>
            </w:hyperlink>
          </w:p>
          <w:p w:rsidR="00062967" w:rsidRDefault="00076279">
            <w:pPr>
              <w:pStyle w:val="NormalWeb"/>
              <w:divId w:val="756637678"/>
              <w:rPr>
                <w:rFonts w:ascii="Verdana" w:hAnsi="Verdana" w:cs="Segoe UI"/>
                <w:color w:val="000000"/>
                <w:sz w:val="18"/>
                <w:szCs w:val="18"/>
              </w:rPr>
            </w:pPr>
            <w:r>
              <w:rPr>
                <w:rFonts w:ascii="Segoe UI" w:hAnsi="Segoe UI" w:cs="Segoe UI"/>
                <w:color w:val="000000"/>
                <w:sz w:val="20"/>
                <w:szCs w:val="20"/>
              </w:rPr>
              <w:t> </w:t>
            </w:r>
          </w:p>
          <w:p w:rsidR="00A915C3" w:rsidRPr="00590AD3" w:rsidRDefault="00A915C3" w:rsidP="00A915C3">
            <w:pPr>
              <w:pStyle w:val="TableTextMS"/>
            </w:pPr>
          </w:p>
        </w:tc>
      </w:tr>
      <w:tr w:rsidR="00CC461A" w:rsidRPr="00590AD3" w:rsidTr="00A915C3">
        <w:trPr>
          <w:cnfStyle w:val="000000100000" w:firstRow="0" w:lastRow="0" w:firstColumn="0" w:lastColumn="0" w:oddVBand="0" w:evenVBand="0" w:oddHBand="1" w:evenHBand="0" w:firstRowFirstColumn="0" w:firstRowLastColumn="0" w:lastRowFirstColumn="0" w:lastRowLastColumn="0"/>
          <w:trHeight w:val="223"/>
        </w:trPr>
        <w:tc>
          <w:tcPr>
            <w:tcW w:w="414" w:type="pct"/>
            <w:hideMark/>
          </w:tcPr>
          <w:p w:rsidR="00A915C3" w:rsidRPr="00A915C3" w:rsidRDefault="00A915C3" w:rsidP="00A915C3">
            <w:pPr>
              <w:pStyle w:val="TableTextMS"/>
              <w:rPr>
                <w:b/>
              </w:rPr>
            </w:pPr>
            <w:r w:rsidRPr="00A915C3">
              <w:rPr>
                <w:b/>
              </w:rPr>
              <w:lastRenderedPageBreak/>
              <w:t>The latest service pack or hotfix for SQL Server is not installed</w:t>
            </w:r>
          </w:p>
        </w:tc>
        <w:tc>
          <w:tcPr>
            <w:tcW w:w="365" w:type="pct"/>
            <w:hideMark/>
          </w:tcPr>
          <w:p w:rsidR="00A915C3" w:rsidRPr="00590AD3" w:rsidRDefault="00A915C3" w:rsidP="00A915C3">
            <w:pPr>
              <w:pStyle w:val="TableTextMS"/>
            </w:pPr>
            <w:r>
              <w:t>SQL Server Info</w:t>
            </w:r>
          </w:p>
        </w:tc>
        <w:tc>
          <w:tcPr>
            <w:tcW w:w="583" w:type="pct"/>
            <w:hideMark/>
          </w:tcPr>
          <w:p w:rsidR="00A915C3" w:rsidRPr="00590AD3" w:rsidRDefault="00A915C3" w:rsidP="00A915C3">
            <w:pPr>
              <w:pStyle w:val="TableTextMS"/>
            </w:pPr>
            <w:r>
              <w:t>Medium</w:t>
            </w:r>
          </w:p>
        </w:tc>
        <w:tc>
          <w:tcPr>
            <w:tcW w:w="558" w:type="pct"/>
            <w:hideMark/>
          </w:tcPr>
          <w:p w:rsidR="00A915C3" w:rsidRPr="00590AD3" w:rsidRDefault="00A915C3" w:rsidP="00A915C3">
            <w:pPr>
              <w:pStyle w:val="TableTextMS"/>
            </w:pPr>
            <w:r>
              <w:t>Health</w:t>
            </w:r>
          </w:p>
        </w:tc>
        <w:tc>
          <w:tcPr>
            <w:tcW w:w="435" w:type="pct"/>
            <w:hideMark/>
          </w:tcPr>
          <w:p w:rsidR="00A915C3" w:rsidRPr="00590AD3" w:rsidRDefault="00A915C3" w:rsidP="00A915C3">
            <w:pPr>
              <w:pStyle w:val="TableTextMS"/>
            </w:pPr>
            <w:r>
              <w:t>Failed</w:t>
            </w:r>
          </w:p>
        </w:tc>
        <w:tc>
          <w:tcPr>
            <w:tcW w:w="535" w:type="pct"/>
            <w:hideMark/>
          </w:tcPr>
          <w:p w:rsidR="00A915C3" w:rsidRPr="00590AD3" w:rsidRDefault="00A915C3" w:rsidP="00A915C3">
            <w:pPr>
              <w:pStyle w:val="TableTextMS"/>
            </w:pPr>
            <w:r>
              <w:t>Service packs are the main delivery vehicle for fixes, security patches, and general improvements to the SQL Server system. These updates can protect you from as well as provid</w:t>
            </w:r>
            <w:r>
              <w:lastRenderedPageBreak/>
              <w:t xml:space="preserve">e you with solutions to known issues. </w:t>
            </w:r>
          </w:p>
        </w:tc>
        <w:tc>
          <w:tcPr>
            <w:tcW w:w="509" w:type="pct"/>
            <w:hideMark/>
          </w:tcPr>
          <w:p w:rsidR="00B37A8D" w:rsidRDefault="00B37A8D"/>
          <w:p w:rsidR="00A915C3" w:rsidRPr="00590AD3" w:rsidRDefault="00A915C3" w:rsidP="00A915C3">
            <w:pPr>
              <w:pStyle w:val="TableTextMS"/>
            </w:pPr>
          </w:p>
        </w:tc>
        <w:tc>
          <w:tcPr>
            <w:tcW w:w="558" w:type="pct"/>
            <w:hideMark/>
          </w:tcPr>
          <w:p w:rsidR="00A915C3" w:rsidRPr="00590AD3" w:rsidRDefault="00A915C3" w:rsidP="00A915C3">
            <w:pPr>
              <w:pStyle w:val="TableTextMS"/>
            </w:pPr>
            <w:r>
              <w:t>SCMMAVM3P.CHOMP.ORG; SCMMAVM2P.CHOMP.ORG; SCMMAVM1P.CHOMP.ORG</w:t>
            </w:r>
          </w:p>
        </w:tc>
        <w:tc>
          <w:tcPr>
            <w:tcW w:w="1043" w:type="pct"/>
            <w:hideMark/>
          </w:tcPr>
          <w:p w:rsidR="00062967" w:rsidRDefault="00457D53">
            <w:pPr>
              <w:pStyle w:val="NormalWeb"/>
              <w:divId w:val="1144858277"/>
              <w:rPr>
                <w:rFonts w:ascii="Segoe UI" w:hAnsi="Segoe UI" w:cs="Segoe UI"/>
                <w:color w:val="000000"/>
                <w:sz w:val="20"/>
                <w:szCs w:val="20"/>
              </w:rPr>
            </w:pPr>
            <w:hyperlink r:id="rId295" w:tgtFrame="_blank" w:history="1">
              <w:r w:rsidR="00076279">
                <w:rPr>
                  <w:rStyle w:val="Hyperlink"/>
                  <w:rFonts w:ascii="Segoe UI" w:hAnsi="Segoe UI" w:cs="Segoe UI"/>
                  <w:color w:val="000000"/>
                  <w:sz w:val="20"/>
                  <w:szCs w:val="20"/>
                </w:rPr>
                <w:t>How to obtain the latest service pack for SQL Server 2008 R2</w:t>
              </w:r>
            </w:hyperlink>
          </w:p>
          <w:p w:rsidR="00062967" w:rsidRDefault="00457D53">
            <w:pPr>
              <w:pStyle w:val="NormalWeb"/>
              <w:divId w:val="1144858277"/>
              <w:rPr>
                <w:rFonts w:ascii="Segoe UI" w:hAnsi="Segoe UI" w:cs="Segoe UI"/>
                <w:color w:val="000000"/>
                <w:sz w:val="20"/>
                <w:szCs w:val="20"/>
              </w:rPr>
            </w:pPr>
            <w:hyperlink r:id="rId296" w:tgtFrame="_blank" w:history="1">
              <w:r w:rsidR="00076279">
                <w:rPr>
                  <w:rStyle w:val="Hyperlink"/>
                  <w:rFonts w:ascii="Segoe UI" w:hAnsi="Segoe UI" w:cs="Segoe UI"/>
                  <w:color w:val="000000"/>
                  <w:sz w:val="20"/>
                  <w:szCs w:val="20"/>
                </w:rPr>
                <w:t>How to obtain the latest service pack for SQL Server 2008</w:t>
              </w:r>
            </w:hyperlink>
          </w:p>
          <w:p w:rsidR="00062967" w:rsidRDefault="00457D53">
            <w:pPr>
              <w:pStyle w:val="NormalWeb"/>
              <w:divId w:val="1144858277"/>
              <w:rPr>
                <w:rFonts w:ascii="Segoe UI" w:hAnsi="Segoe UI" w:cs="Segoe UI"/>
                <w:color w:val="000000"/>
                <w:sz w:val="20"/>
                <w:szCs w:val="20"/>
              </w:rPr>
            </w:pPr>
            <w:hyperlink r:id="rId297" w:tgtFrame="_blank" w:history="1">
              <w:r w:rsidR="00076279">
                <w:rPr>
                  <w:rStyle w:val="Hyperlink"/>
                  <w:rFonts w:ascii="Segoe UI" w:hAnsi="Segoe UI" w:cs="Segoe UI"/>
                  <w:color w:val="000000"/>
                  <w:sz w:val="20"/>
                  <w:szCs w:val="20"/>
                </w:rPr>
                <w:t>An Incremental Servicing Model is available from the SQL Server team to deliver hotfixes for reported problems</w:t>
              </w:r>
            </w:hyperlink>
          </w:p>
          <w:p w:rsidR="00A915C3" w:rsidRPr="00590AD3" w:rsidRDefault="00A915C3" w:rsidP="00A915C3">
            <w:pPr>
              <w:pStyle w:val="TableTextMS"/>
            </w:pPr>
          </w:p>
        </w:tc>
      </w:tr>
      <w:tr w:rsidR="00CC461A" w:rsidRPr="00590AD3" w:rsidTr="00A915C3">
        <w:trPr>
          <w:cnfStyle w:val="000000010000" w:firstRow="0" w:lastRow="0" w:firstColumn="0" w:lastColumn="0" w:oddVBand="0" w:evenVBand="0" w:oddHBand="0" w:evenHBand="1" w:firstRowFirstColumn="0" w:firstRowLastColumn="0" w:lastRowFirstColumn="0" w:lastRowLastColumn="0"/>
          <w:trHeight w:val="223"/>
        </w:trPr>
        <w:tc>
          <w:tcPr>
            <w:tcW w:w="414" w:type="pct"/>
            <w:hideMark/>
          </w:tcPr>
          <w:p w:rsidR="00A915C3" w:rsidRPr="00A915C3" w:rsidRDefault="00A915C3" w:rsidP="00A915C3">
            <w:pPr>
              <w:pStyle w:val="TableTextMS"/>
              <w:rPr>
                <w:b/>
              </w:rPr>
            </w:pPr>
            <w:r w:rsidRPr="00A915C3">
              <w:rPr>
                <w:b/>
              </w:rPr>
              <w:lastRenderedPageBreak/>
              <w:t>The SQL Server Agent service is not using a recommended account</w:t>
            </w:r>
          </w:p>
        </w:tc>
        <w:tc>
          <w:tcPr>
            <w:tcW w:w="365" w:type="pct"/>
            <w:hideMark/>
          </w:tcPr>
          <w:p w:rsidR="00A915C3" w:rsidRPr="00590AD3" w:rsidRDefault="00A915C3" w:rsidP="00A915C3">
            <w:pPr>
              <w:pStyle w:val="TableTextMS"/>
            </w:pPr>
            <w:r>
              <w:t>SQL Security</w:t>
            </w:r>
          </w:p>
        </w:tc>
        <w:tc>
          <w:tcPr>
            <w:tcW w:w="583" w:type="pct"/>
            <w:hideMark/>
          </w:tcPr>
          <w:p w:rsidR="00A915C3" w:rsidRPr="00590AD3" w:rsidRDefault="00A915C3" w:rsidP="00A915C3">
            <w:pPr>
              <w:pStyle w:val="TableTextMS"/>
            </w:pPr>
            <w:r>
              <w:t>Medium</w:t>
            </w:r>
          </w:p>
        </w:tc>
        <w:tc>
          <w:tcPr>
            <w:tcW w:w="558" w:type="pct"/>
            <w:hideMark/>
          </w:tcPr>
          <w:p w:rsidR="00A915C3" w:rsidRPr="00590AD3" w:rsidRDefault="00A915C3" w:rsidP="00A915C3">
            <w:pPr>
              <w:pStyle w:val="TableTextMS"/>
            </w:pPr>
            <w:r>
              <w:t>Risk</w:t>
            </w:r>
          </w:p>
        </w:tc>
        <w:tc>
          <w:tcPr>
            <w:tcW w:w="435" w:type="pct"/>
            <w:hideMark/>
          </w:tcPr>
          <w:p w:rsidR="00A915C3" w:rsidRPr="00590AD3" w:rsidRDefault="00A915C3" w:rsidP="00A915C3">
            <w:pPr>
              <w:pStyle w:val="TableTextMS"/>
            </w:pPr>
            <w:r>
              <w:t>Failed</w:t>
            </w:r>
          </w:p>
        </w:tc>
        <w:tc>
          <w:tcPr>
            <w:tcW w:w="535" w:type="pct"/>
            <w:hideMark/>
          </w:tcPr>
          <w:p w:rsidR="00A915C3" w:rsidRPr="00590AD3" w:rsidRDefault="00A915C3" w:rsidP="00A915C3">
            <w:pPr>
              <w:pStyle w:val="TableTextMS"/>
            </w:pPr>
            <w:r>
              <w:t>The SQL Server Agent service is not using a recommended account.</w:t>
            </w:r>
          </w:p>
        </w:tc>
        <w:tc>
          <w:tcPr>
            <w:tcW w:w="509" w:type="pct"/>
            <w:hideMark/>
          </w:tcPr>
          <w:p w:rsidR="00B37A8D" w:rsidRDefault="00B37A8D"/>
          <w:p w:rsidR="00A915C3" w:rsidRPr="00590AD3" w:rsidRDefault="00A915C3" w:rsidP="00A915C3">
            <w:pPr>
              <w:pStyle w:val="TableTextMS"/>
            </w:pPr>
          </w:p>
        </w:tc>
        <w:tc>
          <w:tcPr>
            <w:tcW w:w="558" w:type="pct"/>
            <w:hideMark/>
          </w:tcPr>
          <w:p w:rsidR="00A915C3" w:rsidRPr="00590AD3" w:rsidRDefault="00A915C3" w:rsidP="00A915C3">
            <w:pPr>
              <w:pStyle w:val="TableTextMS"/>
            </w:pPr>
            <w:r>
              <w:t>SCMMAVM3P.CHOMP.ORG; SCMMAVM2P.CHOMP.ORG; SCMMAVM1P.CHOMP.ORG</w:t>
            </w:r>
          </w:p>
        </w:tc>
        <w:tc>
          <w:tcPr>
            <w:tcW w:w="1043" w:type="pct"/>
            <w:hideMark/>
          </w:tcPr>
          <w:p w:rsidR="00062967" w:rsidRDefault="00457D53">
            <w:pPr>
              <w:pStyle w:val="NormalWeb"/>
              <w:divId w:val="209149284"/>
              <w:rPr>
                <w:rFonts w:ascii="Segoe UI" w:hAnsi="Segoe UI" w:cs="Segoe UI"/>
                <w:color w:val="000000"/>
                <w:sz w:val="20"/>
                <w:szCs w:val="20"/>
              </w:rPr>
            </w:pPr>
            <w:hyperlink r:id="rId298" w:tgtFrame="_blank" w:history="1">
              <w:r w:rsidR="00076279">
                <w:rPr>
                  <w:rStyle w:val="Hyperlink"/>
                  <w:rFonts w:ascii="Segoe UI" w:hAnsi="Segoe UI" w:cs="Segoe UI"/>
                  <w:color w:val="000000"/>
                  <w:sz w:val="20"/>
                  <w:szCs w:val="20"/>
                </w:rPr>
                <w:t>Guidelines on choosing Service Accounts for SQL Server Services</w:t>
              </w:r>
            </w:hyperlink>
          </w:p>
          <w:p w:rsidR="00062967" w:rsidRDefault="00457D53">
            <w:pPr>
              <w:pStyle w:val="NormalWeb"/>
              <w:divId w:val="209149284"/>
              <w:rPr>
                <w:rFonts w:ascii="Segoe UI" w:hAnsi="Segoe UI" w:cs="Segoe UI"/>
                <w:color w:val="000000"/>
                <w:sz w:val="20"/>
                <w:szCs w:val="20"/>
              </w:rPr>
            </w:pPr>
            <w:hyperlink r:id="rId299" w:tgtFrame="_blank" w:history="1">
              <w:r w:rsidR="00076279">
                <w:rPr>
                  <w:rStyle w:val="Hyperlink"/>
                  <w:rFonts w:ascii="Segoe UI" w:hAnsi="Segoe UI" w:cs="Segoe UI"/>
                  <w:color w:val="000000"/>
                  <w:sz w:val="20"/>
                  <w:szCs w:val="20"/>
                </w:rPr>
                <w:t>Selecting an Account for the SQL Server Agent Service</w:t>
              </w:r>
            </w:hyperlink>
          </w:p>
          <w:p w:rsidR="00062967" w:rsidRDefault="00457D53">
            <w:pPr>
              <w:pStyle w:val="NormalWeb"/>
              <w:divId w:val="209149284"/>
              <w:rPr>
                <w:rFonts w:ascii="Segoe UI" w:hAnsi="Segoe UI" w:cs="Segoe UI"/>
                <w:color w:val="000000"/>
                <w:sz w:val="20"/>
                <w:szCs w:val="20"/>
              </w:rPr>
            </w:pPr>
            <w:hyperlink r:id="rId300" w:tgtFrame="_blank" w:history="1">
              <w:r w:rsidR="00076279">
                <w:rPr>
                  <w:rStyle w:val="Hyperlink"/>
                  <w:rFonts w:ascii="Segoe UI" w:hAnsi="Segoe UI" w:cs="Segoe UI"/>
                  <w:color w:val="000000"/>
                  <w:sz w:val="20"/>
                  <w:szCs w:val="20"/>
                </w:rPr>
                <w:t>Change the Service Startup Account for SQL Server (SQL Server Configuration Manager)</w:t>
              </w:r>
            </w:hyperlink>
          </w:p>
          <w:p w:rsidR="00062967" w:rsidRDefault="00457D53">
            <w:pPr>
              <w:pStyle w:val="NormalWeb"/>
              <w:divId w:val="209149284"/>
              <w:rPr>
                <w:rFonts w:ascii="Segoe UI" w:hAnsi="Segoe UI" w:cs="Segoe UI"/>
                <w:color w:val="000000"/>
                <w:sz w:val="20"/>
                <w:szCs w:val="20"/>
              </w:rPr>
            </w:pPr>
            <w:hyperlink r:id="rId301" w:tgtFrame="_blank" w:history="1">
              <w:r w:rsidR="00076279">
                <w:rPr>
                  <w:rStyle w:val="Hyperlink"/>
                  <w:rFonts w:ascii="Segoe UI" w:hAnsi="Segoe UI" w:cs="Segoe UI"/>
                  <w:color w:val="000000"/>
                  <w:sz w:val="20"/>
                  <w:szCs w:val="20"/>
                </w:rPr>
                <w:t>Configure Windows Service Accounts and Permissions</w:t>
              </w:r>
            </w:hyperlink>
          </w:p>
          <w:p w:rsidR="00A915C3" w:rsidRPr="00590AD3" w:rsidRDefault="00A915C3" w:rsidP="00A915C3">
            <w:pPr>
              <w:pStyle w:val="TableTextMS"/>
            </w:pPr>
          </w:p>
        </w:tc>
      </w:tr>
      <w:tr w:rsidR="00CC461A" w:rsidRPr="00590AD3" w:rsidTr="00A915C3">
        <w:trPr>
          <w:cnfStyle w:val="000000100000" w:firstRow="0" w:lastRow="0" w:firstColumn="0" w:lastColumn="0" w:oddVBand="0" w:evenVBand="0" w:oddHBand="1" w:evenHBand="0" w:firstRowFirstColumn="0" w:firstRowLastColumn="0" w:lastRowFirstColumn="0" w:lastRowLastColumn="0"/>
          <w:trHeight w:val="223"/>
        </w:trPr>
        <w:tc>
          <w:tcPr>
            <w:tcW w:w="414" w:type="pct"/>
            <w:hideMark/>
          </w:tcPr>
          <w:p w:rsidR="00A915C3" w:rsidRPr="00A915C3" w:rsidRDefault="00A915C3" w:rsidP="00A915C3">
            <w:pPr>
              <w:pStyle w:val="TableTextMS"/>
              <w:rPr>
                <w:b/>
              </w:rPr>
            </w:pPr>
            <w:r w:rsidRPr="00A915C3">
              <w:rPr>
                <w:b/>
              </w:rPr>
              <w:t>The SQL Server configuration setting, Ad Hoc Distributed Queries, has been changed from the default value.</w:t>
            </w:r>
          </w:p>
        </w:tc>
        <w:tc>
          <w:tcPr>
            <w:tcW w:w="365" w:type="pct"/>
            <w:hideMark/>
          </w:tcPr>
          <w:p w:rsidR="00A915C3" w:rsidRPr="00590AD3" w:rsidRDefault="00A915C3" w:rsidP="00A915C3">
            <w:pPr>
              <w:pStyle w:val="TableTextMS"/>
            </w:pPr>
            <w:r>
              <w:t>SQL Configurations</w:t>
            </w:r>
          </w:p>
        </w:tc>
        <w:tc>
          <w:tcPr>
            <w:tcW w:w="583" w:type="pct"/>
            <w:hideMark/>
          </w:tcPr>
          <w:p w:rsidR="00A915C3" w:rsidRPr="00590AD3" w:rsidRDefault="00A915C3" w:rsidP="00A915C3">
            <w:pPr>
              <w:pStyle w:val="TableTextMS"/>
            </w:pPr>
            <w:r>
              <w:t>Medium</w:t>
            </w:r>
          </w:p>
        </w:tc>
        <w:tc>
          <w:tcPr>
            <w:tcW w:w="558" w:type="pct"/>
            <w:hideMark/>
          </w:tcPr>
          <w:p w:rsidR="00A915C3" w:rsidRPr="00590AD3" w:rsidRDefault="00A915C3" w:rsidP="00A915C3">
            <w:pPr>
              <w:pStyle w:val="TableTextMS"/>
            </w:pPr>
            <w:r>
              <w:t>Risk</w:t>
            </w:r>
          </w:p>
        </w:tc>
        <w:tc>
          <w:tcPr>
            <w:tcW w:w="435" w:type="pct"/>
            <w:hideMark/>
          </w:tcPr>
          <w:p w:rsidR="00A915C3" w:rsidRPr="00590AD3" w:rsidRDefault="00A915C3" w:rsidP="00A915C3">
            <w:pPr>
              <w:pStyle w:val="TableTextMS"/>
            </w:pPr>
            <w:r>
              <w:t>Resolved</w:t>
            </w:r>
          </w:p>
        </w:tc>
        <w:tc>
          <w:tcPr>
            <w:tcW w:w="535" w:type="pct"/>
            <w:hideMark/>
          </w:tcPr>
          <w:p w:rsidR="00A915C3" w:rsidRPr="00590AD3" w:rsidRDefault="00A915C3" w:rsidP="00A915C3">
            <w:pPr>
              <w:pStyle w:val="TableTextMS"/>
            </w:pPr>
            <w:r>
              <w:t>The SQL Server configuration Ad Hoc Distributed Queries has been modifi</w:t>
            </w:r>
            <w:r>
              <w:lastRenderedPageBreak/>
              <w:t>ed from default value on one or more SQL Server instances.</w:t>
            </w:r>
          </w:p>
          <w:p w:rsidR="00A915C3" w:rsidRPr="00590AD3" w:rsidRDefault="00A915C3" w:rsidP="00A915C3">
            <w:pPr>
              <w:pStyle w:val="TableTextMS"/>
            </w:pPr>
          </w:p>
          <w:p w:rsidR="00A915C3" w:rsidRPr="00590AD3" w:rsidRDefault="00A915C3" w:rsidP="00A915C3">
            <w:pPr>
              <w:pStyle w:val="TableTextMS"/>
            </w:pPr>
            <w:r>
              <w:t>The Default Value:  0</w:t>
            </w:r>
          </w:p>
        </w:tc>
        <w:tc>
          <w:tcPr>
            <w:tcW w:w="509" w:type="pct"/>
            <w:hideMark/>
          </w:tcPr>
          <w:p w:rsidR="00062967" w:rsidRDefault="00076279">
            <w:pPr>
              <w:divId w:val="1799102152"/>
              <w:rPr>
                <w:rFonts w:eastAsia="Times New Roman"/>
                <w:sz w:val="24"/>
                <w:szCs w:val="24"/>
              </w:rPr>
            </w:pPr>
            <w:r>
              <w:rPr>
                <w:rFonts w:eastAsia="Times New Roman"/>
              </w:rPr>
              <w:lastRenderedPageBreak/>
              <w:t>Vendor requirement.</w:t>
            </w:r>
          </w:p>
          <w:p w:rsidR="00A915C3" w:rsidRPr="00590AD3" w:rsidRDefault="00A915C3" w:rsidP="00A915C3">
            <w:pPr>
              <w:pStyle w:val="TableTextMS"/>
            </w:pPr>
          </w:p>
        </w:tc>
        <w:tc>
          <w:tcPr>
            <w:tcW w:w="558" w:type="pct"/>
            <w:hideMark/>
          </w:tcPr>
          <w:p w:rsidR="00A915C3" w:rsidRPr="00590AD3" w:rsidRDefault="00A915C3" w:rsidP="00A915C3">
            <w:pPr>
              <w:pStyle w:val="TableTextMS"/>
            </w:pPr>
            <w:r>
              <w:t>SCMMAVM3P.CHOMP.ORG</w:t>
            </w:r>
          </w:p>
        </w:tc>
        <w:tc>
          <w:tcPr>
            <w:tcW w:w="1043" w:type="pct"/>
            <w:hideMark/>
          </w:tcPr>
          <w:p w:rsidR="00062967" w:rsidRDefault="00457D53">
            <w:pPr>
              <w:pStyle w:val="NormalWeb"/>
              <w:divId w:val="1845707571"/>
              <w:rPr>
                <w:rFonts w:ascii="Verdana" w:hAnsi="Verdana" w:cs="Segoe UI"/>
                <w:color w:val="000000"/>
                <w:sz w:val="18"/>
                <w:szCs w:val="18"/>
              </w:rPr>
            </w:pPr>
            <w:hyperlink r:id="rId302" w:tgtFrame="_blank" w:history="1">
              <w:r w:rsidR="00076279">
                <w:rPr>
                  <w:rStyle w:val="Hyperlink"/>
                  <w:rFonts w:ascii="Segoe UI" w:hAnsi="Segoe UI" w:cs="Segoe UI"/>
                  <w:color w:val="000000"/>
                  <w:sz w:val="20"/>
                  <w:szCs w:val="20"/>
                </w:rPr>
                <w:t>Ad Hoc Distributed Queries Option</w:t>
              </w:r>
            </w:hyperlink>
          </w:p>
          <w:p w:rsidR="00062967" w:rsidRDefault="00457D53">
            <w:pPr>
              <w:pStyle w:val="NormalWeb"/>
              <w:divId w:val="1845707571"/>
              <w:rPr>
                <w:rFonts w:ascii="Verdana" w:hAnsi="Verdana" w:cs="Segoe UI"/>
                <w:color w:val="000000"/>
                <w:sz w:val="18"/>
                <w:szCs w:val="18"/>
              </w:rPr>
            </w:pPr>
            <w:hyperlink r:id="rId303" w:tgtFrame="_blank" w:history="1">
              <w:r w:rsidR="00076279">
                <w:rPr>
                  <w:rStyle w:val="Hyperlink"/>
                  <w:rFonts w:ascii="Segoe UI" w:hAnsi="Segoe UI" w:cs="Segoe UI"/>
                  <w:color w:val="000000"/>
                  <w:sz w:val="20"/>
                  <w:szCs w:val="20"/>
                </w:rPr>
                <w:t>Linking Servers</w:t>
              </w:r>
            </w:hyperlink>
          </w:p>
          <w:p w:rsidR="00062967" w:rsidRDefault="00457D53">
            <w:pPr>
              <w:pStyle w:val="NormalWeb"/>
              <w:divId w:val="1845707571"/>
              <w:rPr>
                <w:rFonts w:ascii="Verdana" w:hAnsi="Verdana" w:cs="Segoe UI"/>
                <w:color w:val="000000"/>
                <w:sz w:val="18"/>
                <w:szCs w:val="18"/>
              </w:rPr>
            </w:pPr>
            <w:hyperlink r:id="rId304" w:tgtFrame="_blank" w:history="1">
              <w:r w:rsidR="00076279">
                <w:rPr>
                  <w:rStyle w:val="Hyperlink"/>
                  <w:rFonts w:ascii="Segoe UI" w:hAnsi="Segoe UI" w:cs="Segoe UI"/>
                  <w:color w:val="000000"/>
                  <w:sz w:val="20"/>
                  <w:szCs w:val="20"/>
                </w:rPr>
                <w:t>sp_configure (Transact-SQL)</w:t>
              </w:r>
            </w:hyperlink>
          </w:p>
          <w:p w:rsidR="00A915C3" w:rsidRPr="00590AD3" w:rsidRDefault="00A915C3" w:rsidP="00A915C3">
            <w:pPr>
              <w:pStyle w:val="TableTextMS"/>
            </w:pPr>
          </w:p>
        </w:tc>
      </w:tr>
      <w:tr w:rsidR="00CC461A" w:rsidRPr="00590AD3" w:rsidTr="00A915C3">
        <w:trPr>
          <w:cnfStyle w:val="000000010000" w:firstRow="0" w:lastRow="0" w:firstColumn="0" w:lastColumn="0" w:oddVBand="0" w:evenVBand="0" w:oddHBand="0" w:evenHBand="1" w:firstRowFirstColumn="0" w:firstRowLastColumn="0" w:lastRowFirstColumn="0" w:lastRowLastColumn="0"/>
          <w:trHeight w:val="223"/>
        </w:trPr>
        <w:tc>
          <w:tcPr>
            <w:tcW w:w="414" w:type="pct"/>
            <w:hideMark/>
          </w:tcPr>
          <w:p w:rsidR="00A915C3" w:rsidRPr="00A915C3" w:rsidRDefault="00A915C3" w:rsidP="00A915C3">
            <w:pPr>
              <w:pStyle w:val="TableTextMS"/>
              <w:rPr>
                <w:b/>
              </w:rPr>
            </w:pPr>
            <w:r w:rsidRPr="00A915C3">
              <w:rPr>
                <w:b/>
              </w:rPr>
              <w:lastRenderedPageBreak/>
              <w:t>The SQL Server configuration setting, clr enabled, has been changed from the default value.</w:t>
            </w:r>
          </w:p>
        </w:tc>
        <w:tc>
          <w:tcPr>
            <w:tcW w:w="365" w:type="pct"/>
            <w:hideMark/>
          </w:tcPr>
          <w:p w:rsidR="00A915C3" w:rsidRPr="00590AD3" w:rsidRDefault="00A915C3" w:rsidP="00A915C3">
            <w:pPr>
              <w:pStyle w:val="TableTextMS"/>
            </w:pPr>
            <w:r>
              <w:t>SQL Configurations</w:t>
            </w:r>
          </w:p>
        </w:tc>
        <w:tc>
          <w:tcPr>
            <w:tcW w:w="583" w:type="pct"/>
            <w:hideMark/>
          </w:tcPr>
          <w:p w:rsidR="00A915C3" w:rsidRPr="00590AD3" w:rsidRDefault="00A915C3" w:rsidP="00A915C3">
            <w:pPr>
              <w:pStyle w:val="TableTextMS"/>
            </w:pPr>
            <w:r>
              <w:t>Medium</w:t>
            </w:r>
          </w:p>
        </w:tc>
        <w:tc>
          <w:tcPr>
            <w:tcW w:w="558" w:type="pct"/>
            <w:hideMark/>
          </w:tcPr>
          <w:p w:rsidR="00A915C3" w:rsidRPr="00590AD3" w:rsidRDefault="00A915C3" w:rsidP="00A915C3">
            <w:pPr>
              <w:pStyle w:val="TableTextMS"/>
            </w:pPr>
            <w:r>
              <w:t>Risk</w:t>
            </w:r>
          </w:p>
        </w:tc>
        <w:tc>
          <w:tcPr>
            <w:tcW w:w="435" w:type="pct"/>
            <w:hideMark/>
          </w:tcPr>
          <w:p w:rsidR="00A915C3" w:rsidRPr="00590AD3" w:rsidRDefault="00A915C3" w:rsidP="00A915C3">
            <w:pPr>
              <w:pStyle w:val="TableTextMS"/>
            </w:pPr>
            <w:r>
              <w:t>Resolved</w:t>
            </w:r>
          </w:p>
        </w:tc>
        <w:tc>
          <w:tcPr>
            <w:tcW w:w="535" w:type="pct"/>
            <w:hideMark/>
          </w:tcPr>
          <w:p w:rsidR="00A915C3" w:rsidRPr="00590AD3" w:rsidRDefault="00A915C3" w:rsidP="00A915C3">
            <w:pPr>
              <w:pStyle w:val="TableTextMS"/>
            </w:pPr>
            <w:r>
              <w:t>The SQL Server configuration clr enabled has been modified from default value on one or more SQL Server instances.</w:t>
            </w:r>
          </w:p>
          <w:p w:rsidR="00A915C3" w:rsidRPr="00590AD3" w:rsidRDefault="00A915C3" w:rsidP="00A915C3">
            <w:pPr>
              <w:pStyle w:val="TableTextMS"/>
            </w:pPr>
          </w:p>
          <w:p w:rsidR="00A915C3" w:rsidRPr="00590AD3" w:rsidRDefault="00A915C3" w:rsidP="00A915C3">
            <w:pPr>
              <w:pStyle w:val="TableTextMS"/>
            </w:pPr>
            <w:r>
              <w:t xml:space="preserve">The Default </w:t>
            </w:r>
            <w:r>
              <w:lastRenderedPageBreak/>
              <w:t>Value:  0</w:t>
            </w:r>
          </w:p>
          <w:p w:rsidR="00A915C3" w:rsidRPr="00590AD3" w:rsidRDefault="00A915C3" w:rsidP="00A915C3">
            <w:pPr>
              <w:pStyle w:val="TableTextMS"/>
            </w:pPr>
          </w:p>
        </w:tc>
        <w:tc>
          <w:tcPr>
            <w:tcW w:w="509" w:type="pct"/>
            <w:hideMark/>
          </w:tcPr>
          <w:p w:rsidR="00062967" w:rsidRDefault="00076279">
            <w:pPr>
              <w:divId w:val="639921320"/>
              <w:rPr>
                <w:rFonts w:eastAsia="Times New Roman"/>
                <w:sz w:val="24"/>
                <w:szCs w:val="24"/>
              </w:rPr>
            </w:pPr>
            <w:r>
              <w:rPr>
                <w:rFonts w:eastAsia="Times New Roman"/>
              </w:rPr>
              <w:lastRenderedPageBreak/>
              <w:t>This has been disabled.</w:t>
            </w:r>
          </w:p>
          <w:p w:rsidR="00A915C3" w:rsidRPr="00590AD3" w:rsidRDefault="00A915C3" w:rsidP="00A915C3">
            <w:pPr>
              <w:pStyle w:val="TableTextMS"/>
            </w:pPr>
          </w:p>
        </w:tc>
        <w:tc>
          <w:tcPr>
            <w:tcW w:w="558" w:type="pct"/>
            <w:hideMark/>
          </w:tcPr>
          <w:p w:rsidR="00A915C3" w:rsidRPr="00590AD3" w:rsidRDefault="00A915C3" w:rsidP="00A915C3">
            <w:pPr>
              <w:pStyle w:val="TableTextMS"/>
            </w:pPr>
            <w:r>
              <w:t>SCMMAVM1P.CHOMP.ORG</w:t>
            </w:r>
          </w:p>
        </w:tc>
        <w:tc>
          <w:tcPr>
            <w:tcW w:w="1043" w:type="pct"/>
            <w:hideMark/>
          </w:tcPr>
          <w:p w:rsidR="00062967" w:rsidRDefault="00457D53">
            <w:pPr>
              <w:pStyle w:val="NormalWeb"/>
              <w:divId w:val="309211610"/>
              <w:rPr>
                <w:rFonts w:ascii="Verdana" w:hAnsi="Verdana" w:cs="Segoe UI"/>
                <w:color w:val="000000"/>
                <w:sz w:val="18"/>
                <w:szCs w:val="18"/>
              </w:rPr>
            </w:pPr>
            <w:hyperlink r:id="rId305" w:tgtFrame="_blank" w:history="1">
              <w:r w:rsidR="00076279">
                <w:rPr>
                  <w:rStyle w:val="Hyperlink"/>
                  <w:rFonts w:ascii="Segoe UI" w:hAnsi="Segoe UI" w:cs="Segoe UI"/>
                  <w:color w:val="000000"/>
                  <w:sz w:val="20"/>
                  <w:szCs w:val="20"/>
                </w:rPr>
                <w:t>sp_configure (Transact-SQL)</w:t>
              </w:r>
            </w:hyperlink>
          </w:p>
          <w:p w:rsidR="00062967" w:rsidRDefault="00457D53">
            <w:pPr>
              <w:pStyle w:val="NormalWeb"/>
              <w:divId w:val="309211610"/>
              <w:rPr>
                <w:rFonts w:ascii="Verdana" w:hAnsi="Verdana" w:cs="Segoe UI"/>
                <w:color w:val="000000"/>
                <w:sz w:val="18"/>
                <w:szCs w:val="18"/>
              </w:rPr>
            </w:pPr>
            <w:hyperlink r:id="rId306" w:tgtFrame="_blank" w:history="1">
              <w:r w:rsidR="00076279">
                <w:rPr>
                  <w:rStyle w:val="Hyperlink"/>
                  <w:rFonts w:ascii="Segoe UI" w:hAnsi="Segoe UI" w:cs="Segoe UI"/>
                  <w:color w:val="000000"/>
                  <w:sz w:val="20"/>
                  <w:szCs w:val="20"/>
                </w:rPr>
                <w:t>clr enabled Option</w:t>
              </w:r>
            </w:hyperlink>
          </w:p>
          <w:p w:rsidR="00A915C3" w:rsidRPr="00590AD3" w:rsidRDefault="00A915C3" w:rsidP="00A915C3">
            <w:pPr>
              <w:pStyle w:val="TableTextMS"/>
            </w:pPr>
          </w:p>
        </w:tc>
      </w:tr>
      <w:tr w:rsidR="00CC461A" w:rsidRPr="00590AD3" w:rsidTr="00A915C3">
        <w:trPr>
          <w:cnfStyle w:val="000000100000" w:firstRow="0" w:lastRow="0" w:firstColumn="0" w:lastColumn="0" w:oddVBand="0" w:evenVBand="0" w:oddHBand="1" w:evenHBand="0" w:firstRowFirstColumn="0" w:firstRowLastColumn="0" w:lastRowFirstColumn="0" w:lastRowLastColumn="0"/>
          <w:trHeight w:val="223"/>
        </w:trPr>
        <w:tc>
          <w:tcPr>
            <w:tcW w:w="414" w:type="pct"/>
            <w:hideMark/>
          </w:tcPr>
          <w:p w:rsidR="00A915C3" w:rsidRPr="00A915C3" w:rsidRDefault="00A915C3" w:rsidP="00A915C3">
            <w:pPr>
              <w:pStyle w:val="TableTextMS"/>
              <w:rPr>
                <w:b/>
              </w:rPr>
            </w:pPr>
            <w:r w:rsidRPr="00A915C3">
              <w:rPr>
                <w:b/>
              </w:rPr>
              <w:lastRenderedPageBreak/>
              <w:t>The SQL Server configuration setting, show advanced options, has been changed from the default value.</w:t>
            </w:r>
          </w:p>
        </w:tc>
        <w:tc>
          <w:tcPr>
            <w:tcW w:w="365" w:type="pct"/>
            <w:hideMark/>
          </w:tcPr>
          <w:p w:rsidR="00A915C3" w:rsidRPr="00590AD3" w:rsidRDefault="00A915C3" w:rsidP="00A915C3">
            <w:pPr>
              <w:pStyle w:val="TableTextMS"/>
            </w:pPr>
            <w:r>
              <w:t>SQL Configurations</w:t>
            </w:r>
          </w:p>
        </w:tc>
        <w:tc>
          <w:tcPr>
            <w:tcW w:w="583" w:type="pct"/>
            <w:hideMark/>
          </w:tcPr>
          <w:p w:rsidR="00A915C3" w:rsidRPr="00590AD3" w:rsidRDefault="00A915C3" w:rsidP="00A915C3">
            <w:pPr>
              <w:pStyle w:val="TableTextMS"/>
            </w:pPr>
            <w:r>
              <w:t>Medium</w:t>
            </w:r>
          </w:p>
        </w:tc>
        <w:tc>
          <w:tcPr>
            <w:tcW w:w="558" w:type="pct"/>
            <w:hideMark/>
          </w:tcPr>
          <w:p w:rsidR="00A915C3" w:rsidRPr="00590AD3" w:rsidRDefault="00A915C3" w:rsidP="00A915C3">
            <w:pPr>
              <w:pStyle w:val="TableTextMS"/>
            </w:pPr>
            <w:r>
              <w:t>Risk</w:t>
            </w:r>
          </w:p>
        </w:tc>
        <w:tc>
          <w:tcPr>
            <w:tcW w:w="435" w:type="pct"/>
            <w:hideMark/>
          </w:tcPr>
          <w:p w:rsidR="00A915C3" w:rsidRPr="00590AD3" w:rsidRDefault="00A915C3" w:rsidP="00A915C3">
            <w:pPr>
              <w:pStyle w:val="TableTextMS"/>
            </w:pPr>
            <w:r>
              <w:t>Resolved</w:t>
            </w:r>
          </w:p>
        </w:tc>
        <w:tc>
          <w:tcPr>
            <w:tcW w:w="535" w:type="pct"/>
            <w:hideMark/>
          </w:tcPr>
          <w:p w:rsidR="00A915C3" w:rsidRPr="00590AD3" w:rsidRDefault="00A915C3" w:rsidP="00A915C3">
            <w:pPr>
              <w:pStyle w:val="TableTextMS"/>
            </w:pPr>
            <w:r>
              <w:t>The SQL Server configuration show advanced options has been modified from default value on one or more SQL Server instances.</w:t>
            </w:r>
          </w:p>
          <w:p w:rsidR="00A915C3" w:rsidRPr="00590AD3" w:rsidRDefault="00A915C3" w:rsidP="00A915C3">
            <w:pPr>
              <w:pStyle w:val="TableTextMS"/>
            </w:pPr>
          </w:p>
          <w:p w:rsidR="00A915C3" w:rsidRPr="00590AD3" w:rsidRDefault="00A915C3" w:rsidP="00A915C3">
            <w:pPr>
              <w:pStyle w:val="TableTextMS"/>
            </w:pPr>
            <w:r>
              <w:t>The Default Value: 0</w:t>
            </w:r>
          </w:p>
        </w:tc>
        <w:tc>
          <w:tcPr>
            <w:tcW w:w="509" w:type="pct"/>
            <w:hideMark/>
          </w:tcPr>
          <w:p w:rsidR="00062967" w:rsidRDefault="00076279">
            <w:pPr>
              <w:divId w:val="17047939"/>
              <w:rPr>
                <w:rFonts w:eastAsia="Times New Roman"/>
                <w:sz w:val="24"/>
                <w:szCs w:val="24"/>
              </w:rPr>
            </w:pPr>
            <w:r>
              <w:rPr>
                <w:rFonts w:eastAsia="Times New Roman"/>
              </w:rPr>
              <w:t>This has been disabled on both nodes.</w:t>
            </w:r>
          </w:p>
          <w:p w:rsidR="00A915C3" w:rsidRPr="00590AD3" w:rsidRDefault="00A915C3" w:rsidP="00A915C3">
            <w:pPr>
              <w:pStyle w:val="TableTextMS"/>
            </w:pPr>
          </w:p>
        </w:tc>
        <w:tc>
          <w:tcPr>
            <w:tcW w:w="558" w:type="pct"/>
            <w:hideMark/>
          </w:tcPr>
          <w:p w:rsidR="00A915C3" w:rsidRPr="00590AD3" w:rsidRDefault="00A915C3" w:rsidP="00A915C3">
            <w:pPr>
              <w:pStyle w:val="TableTextMS"/>
            </w:pPr>
            <w:r>
              <w:t>SCMMAVM3P.CHOMP.ORG; SCMMAVM2P.CHOMP.ORG</w:t>
            </w:r>
          </w:p>
        </w:tc>
        <w:tc>
          <w:tcPr>
            <w:tcW w:w="1043" w:type="pct"/>
            <w:hideMark/>
          </w:tcPr>
          <w:p w:rsidR="00062967" w:rsidRDefault="00457D53">
            <w:pPr>
              <w:pStyle w:val="NormalWeb"/>
              <w:divId w:val="637418911"/>
              <w:rPr>
                <w:rFonts w:ascii="Segoe UI" w:hAnsi="Segoe UI" w:cs="Segoe UI"/>
                <w:color w:val="000000"/>
                <w:sz w:val="20"/>
                <w:szCs w:val="20"/>
              </w:rPr>
            </w:pPr>
            <w:hyperlink r:id="rId307" w:tgtFrame="_blank" w:history="1">
              <w:r w:rsidR="00076279">
                <w:rPr>
                  <w:rStyle w:val="Hyperlink"/>
                  <w:rFonts w:ascii="Segoe UI" w:hAnsi="Segoe UI" w:cs="Segoe UI"/>
                  <w:color w:val="000000"/>
                  <w:sz w:val="20"/>
                  <w:szCs w:val="20"/>
                </w:rPr>
                <w:t>sp_configure (Transact-SQL)</w:t>
              </w:r>
            </w:hyperlink>
          </w:p>
          <w:p w:rsidR="00062967" w:rsidRDefault="00457D53">
            <w:pPr>
              <w:pStyle w:val="NormalWeb"/>
              <w:divId w:val="637418911"/>
              <w:rPr>
                <w:rFonts w:ascii="Verdana" w:hAnsi="Verdana" w:cs="Segoe UI"/>
                <w:color w:val="000000"/>
                <w:sz w:val="18"/>
                <w:szCs w:val="18"/>
              </w:rPr>
            </w:pPr>
            <w:hyperlink r:id="rId308" w:tgtFrame="_blank" w:history="1">
              <w:r w:rsidR="00076279">
                <w:rPr>
                  <w:rStyle w:val="Hyperlink"/>
                  <w:rFonts w:ascii="Segoe UI" w:hAnsi="Segoe UI" w:cs="Segoe UI"/>
                  <w:color w:val="000000"/>
                  <w:sz w:val="20"/>
                  <w:szCs w:val="20"/>
                </w:rPr>
                <w:t>show advanced options Option</w:t>
              </w:r>
            </w:hyperlink>
          </w:p>
          <w:p w:rsidR="00A915C3" w:rsidRPr="00590AD3" w:rsidRDefault="00A915C3" w:rsidP="00A915C3">
            <w:pPr>
              <w:pStyle w:val="TableTextMS"/>
            </w:pPr>
          </w:p>
        </w:tc>
      </w:tr>
      <w:tr w:rsidR="00CC461A" w:rsidRPr="00590AD3" w:rsidTr="00A915C3">
        <w:trPr>
          <w:cnfStyle w:val="000000010000" w:firstRow="0" w:lastRow="0" w:firstColumn="0" w:lastColumn="0" w:oddVBand="0" w:evenVBand="0" w:oddHBand="0" w:evenHBand="1" w:firstRowFirstColumn="0" w:firstRowLastColumn="0" w:lastRowFirstColumn="0" w:lastRowLastColumn="0"/>
          <w:trHeight w:val="223"/>
        </w:trPr>
        <w:tc>
          <w:tcPr>
            <w:tcW w:w="414" w:type="pct"/>
            <w:hideMark/>
          </w:tcPr>
          <w:p w:rsidR="00A915C3" w:rsidRPr="00A915C3" w:rsidRDefault="00A915C3" w:rsidP="00A915C3">
            <w:pPr>
              <w:pStyle w:val="TableTextMS"/>
              <w:rPr>
                <w:b/>
              </w:rPr>
            </w:pPr>
            <w:r w:rsidRPr="00A915C3">
              <w:rPr>
                <w:b/>
              </w:rPr>
              <w:t>User Databases found that have collations different from master database</w:t>
            </w:r>
          </w:p>
        </w:tc>
        <w:tc>
          <w:tcPr>
            <w:tcW w:w="365" w:type="pct"/>
            <w:hideMark/>
          </w:tcPr>
          <w:p w:rsidR="00A915C3" w:rsidRPr="00590AD3" w:rsidRDefault="00A915C3" w:rsidP="00A915C3">
            <w:pPr>
              <w:pStyle w:val="TableTextMS"/>
            </w:pPr>
            <w:r>
              <w:t>Database Options</w:t>
            </w:r>
          </w:p>
        </w:tc>
        <w:tc>
          <w:tcPr>
            <w:tcW w:w="583" w:type="pct"/>
            <w:hideMark/>
          </w:tcPr>
          <w:p w:rsidR="00A915C3" w:rsidRPr="00590AD3" w:rsidRDefault="00A915C3" w:rsidP="00A915C3">
            <w:pPr>
              <w:pStyle w:val="TableTextMS"/>
            </w:pPr>
            <w:r>
              <w:t>Medium</w:t>
            </w:r>
          </w:p>
        </w:tc>
        <w:tc>
          <w:tcPr>
            <w:tcW w:w="558" w:type="pct"/>
            <w:hideMark/>
          </w:tcPr>
          <w:p w:rsidR="00A915C3" w:rsidRPr="00590AD3" w:rsidRDefault="00A915C3" w:rsidP="00A915C3">
            <w:pPr>
              <w:pStyle w:val="TableTextMS"/>
            </w:pPr>
            <w:r>
              <w:t>Risk</w:t>
            </w:r>
          </w:p>
        </w:tc>
        <w:tc>
          <w:tcPr>
            <w:tcW w:w="435" w:type="pct"/>
            <w:hideMark/>
          </w:tcPr>
          <w:p w:rsidR="00A915C3" w:rsidRPr="00590AD3" w:rsidRDefault="00A915C3" w:rsidP="00A915C3">
            <w:pPr>
              <w:pStyle w:val="TableTextMS"/>
            </w:pPr>
            <w:r>
              <w:t>Resolved</w:t>
            </w:r>
          </w:p>
        </w:tc>
        <w:tc>
          <w:tcPr>
            <w:tcW w:w="535" w:type="pct"/>
            <w:hideMark/>
          </w:tcPr>
          <w:p w:rsidR="00A915C3" w:rsidRPr="00590AD3" w:rsidRDefault="00A915C3" w:rsidP="00A915C3">
            <w:pPr>
              <w:pStyle w:val="TableTextMS"/>
            </w:pPr>
            <w:r>
              <w:t>One or more User Databases found that have collati</w:t>
            </w:r>
            <w:r>
              <w:lastRenderedPageBreak/>
              <w:t>ons different from master database</w:t>
            </w:r>
          </w:p>
        </w:tc>
        <w:tc>
          <w:tcPr>
            <w:tcW w:w="509" w:type="pct"/>
            <w:hideMark/>
          </w:tcPr>
          <w:p w:rsidR="00062967" w:rsidRDefault="00076279">
            <w:pPr>
              <w:divId w:val="426002434"/>
              <w:rPr>
                <w:rFonts w:eastAsia="Times New Roman"/>
                <w:sz w:val="24"/>
                <w:szCs w:val="24"/>
              </w:rPr>
            </w:pPr>
            <w:r>
              <w:rPr>
                <w:rFonts w:eastAsia="Times New Roman"/>
              </w:rPr>
              <w:lastRenderedPageBreak/>
              <w:t>These are reporting services databases and collation is differen</w:t>
            </w:r>
            <w:r>
              <w:rPr>
                <w:rFonts w:eastAsia="Times New Roman"/>
              </w:rPr>
              <w:lastRenderedPageBreak/>
              <w:t>t as per MS.</w:t>
            </w:r>
          </w:p>
          <w:p w:rsidR="00A915C3" w:rsidRPr="00590AD3" w:rsidRDefault="00A915C3" w:rsidP="00A915C3">
            <w:pPr>
              <w:pStyle w:val="TableTextMS"/>
            </w:pPr>
          </w:p>
        </w:tc>
        <w:tc>
          <w:tcPr>
            <w:tcW w:w="558" w:type="pct"/>
            <w:hideMark/>
          </w:tcPr>
          <w:p w:rsidR="00A915C3" w:rsidRPr="00590AD3" w:rsidRDefault="00A915C3" w:rsidP="00A915C3">
            <w:pPr>
              <w:pStyle w:val="TableTextMS"/>
            </w:pPr>
            <w:r>
              <w:lastRenderedPageBreak/>
              <w:t>SCMMAVM3P.CHOMP.ORG:CPM_ReportServerTempDB; SCMMAVM3P.CHOMP.ORG:CPM_ReportServer; SCMMAVM1P.CHOMP.ORG:ReportServerTempDB; SCMMAVM1P.CHO</w:t>
            </w:r>
            <w:r>
              <w:lastRenderedPageBreak/>
              <w:t>MP.ORG:ReportServer</w:t>
            </w:r>
          </w:p>
        </w:tc>
        <w:tc>
          <w:tcPr>
            <w:tcW w:w="1043" w:type="pct"/>
            <w:hideMark/>
          </w:tcPr>
          <w:p w:rsidR="00062967" w:rsidRDefault="00457D53">
            <w:pPr>
              <w:pStyle w:val="NormalWeb"/>
              <w:divId w:val="267935502"/>
              <w:rPr>
                <w:rFonts w:ascii="Segoe UI" w:hAnsi="Segoe UI" w:cs="Segoe UI"/>
                <w:color w:val="000000"/>
                <w:sz w:val="20"/>
                <w:szCs w:val="20"/>
              </w:rPr>
            </w:pPr>
            <w:hyperlink r:id="rId309" w:tgtFrame="_blank" w:history="1">
              <w:r w:rsidR="00076279">
                <w:rPr>
                  <w:rStyle w:val="Hyperlink"/>
                  <w:rFonts w:ascii="Segoe UI" w:hAnsi="Segoe UI" w:cs="Segoe UI"/>
                  <w:color w:val="000000"/>
                  <w:sz w:val="20"/>
                  <w:szCs w:val="20"/>
                </w:rPr>
                <w:t>Set or Change the Database Collation</w:t>
              </w:r>
            </w:hyperlink>
          </w:p>
          <w:p w:rsidR="00062967" w:rsidRDefault="00457D53">
            <w:pPr>
              <w:pStyle w:val="NormalWeb"/>
              <w:divId w:val="267935502"/>
              <w:rPr>
                <w:rFonts w:ascii="Segoe UI" w:hAnsi="Segoe UI" w:cs="Segoe UI"/>
                <w:color w:val="000000"/>
                <w:sz w:val="20"/>
                <w:szCs w:val="20"/>
              </w:rPr>
            </w:pPr>
            <w:hyperlink r:id="rId310" w:tgtFrame="_blank" w:history="1">
              <w:r w:rsidR="00076279">
                <w:rPr>
                  <w:rStyle w:val="Hyperlink"/>
                  <w:rFonts w:ascii="Segoe UI" w:hAnsi="Segoe UI" w:cs="Segoe UI"/>
                  <w:color w:val="000000"/>
                  <w:sz w:val="20"/>
                  <w:szCs w:val="20"/>
                </w:rPr>
                <w:t>Set or Change the Column Collation</w:t>
              </w:r>
            </w:hyperlink>
          </w:p>
          <w:p w:rsidR="00062967" w:rsidRDefault="00076279">
            <w:pPr>
              <w:pStyle w:val="NormalWeb"/>
              <w:divId w:val="267935502"/>
              <w:rPr>
                <w:rFonts w:ascii="Segoe UI" w:hAnsi="Segoe UI" w:cs="Segoe UI"/>
                <w:color w:val="000000"/>
                <w:sz w:val="20"/>
                <w:szCs w:val="20"/>
              </w:rPr>
            </w:pPr>
            <w:r>
              <w:rPr>
                <w:rFonts w:ascii="Segoe UI" w:hAnsi="Segoe UI" w:cs="Segoe UI"/>
                <w:color w:val="000000"/>
                <w:sz w:val="20"/>
                <w:szCs w:val="20"/>
              </w:rPr>
              <w:t> </w:t>
            </w:r>
          </w:p>
          <w:p w:rsidR="00A915C3" w:rsidRPr="00590AD3" w:rsidRDefault="00A915C3" w:rsidP="00A915C3">
            <w:pPr>
              <w:pStyle w:val="TableTextMS"/>
            </w:pPr>
          </w:p>
        </w:tc>
      </w:tr>
      <w:tr w:rsidR="00CC461A" w:rsidRPr="00590AD3" w:rsidTr="00A915C3">
        <w:trPr>
          <w:cnfStyle w:val="000000100000" w:firstRow="0" w:lastRow="0" w:firstColumn="0" w:lastColumn="0" w:oddVBand="0" w:evenVBand="0" w:oddHBand="1" w:evenHBand="0" w:firstRowFirstColumn="0" w:firstRowLastColumn="0" w:lastRowFirstColumn="0" w:lastRowLastColumn="0"/>
          <w:trHeight w:val="223"/>
        </w:trPr>
        <w:tc>
          <w:tcPr>
            <w:tcW w:w="414" w:type="pct"/>
            <w:hideMark/>
          </w:tcPr>
          <w:p w:rsidR="00A915C3" w:rsidRPr="00A915C3" w:rsidRDefault="00A915C3" w:rsidP="00A915C3">
            <w:pPr>
              <w:pStyle w:val="TableTextMS"/>
              <w:rPr>
                <w:b/>
              </w:rPr>
            </w:pPr>
            <w:r w:rsidRPr="00A915C3">
              <w:rPr>
                <w:b/>
              </w:rPr>
              <w:lastRenderedPageBreak/>
              <w:t>Backup schedules are not set to minimize impact on performance.</w:t>
            </w:r>
          </w:p>
        </w:tc>
        <w:tc>
          <w:tcPr>
            <w:tcW w:w="365" w:type="pct"/>
            <w:hideMark/>
          </w:tcPr>
          <w:p w:rsidR="00A915C3" w:rsidRPr="00590AD3" w:rsidRDefault="00A915C3" w:rsidP="00A915C3">
            <w:pPr>
              <w:pStyle w:val="TableTextMS"/>
            </w:pPr>
            <w:r>
              <w:t>Disaster Recovery</w:t>
            </w:r>
          </w:p>
        </w:tc>
        <w:tc>
          <w:tcPr>
            <w:tcW w:w="583" w:type="pct"/>
            <w:hideMark/>
          </w:tcPr>
          <w:p w:rsidR="00A915C3" w:rsidRPr="00590AD3" w:rsidRDefault="00A915C3" w:rsidP="00A915C3">
            <w:pPr>
              <w:pStyle w:val="TableTextMS"/>
            </w:pPr>
            <w:r>
              <w:t>Low</w:t>
            </w:r>
          </w:p>
        </w:tc>
        <w:tc>
          <w:tcPr>
            <w:tcW w:w="558" w:type="pct"/>
            <w:hideMark/>
          </w:tcPr>
          <w:p w:rsidR="00A915C3" w:rsidRPr="00590AD3" w:rsidRDefault="00A915C3" w:rsidP="00A915C3">
            <w:pPr>
              <w:pStyle w:val="TableTextMS"/>
            </w:pPr>
            <w:r>
              <w:t>Health</w:t>
            </w:r>
          </w:p>
        </w:tc>
        <w:tc>
          <w:tcPr>
            <w:tcW w:w="435" w:type="pct"/>
            <w:hideMark/>
          </w:tcPr>
          <w:p w:rsidR="00A915C3" w:rsidRPr="00590AD3" w:rsidRDefault="00A915C3" w:rsidP="00A915C3">
            <w:pPr>
              <w:pStyle w:val="TableTextMS"/>
            </w:pPr>
            <w:r>
              <w:t>Failed</w:t>
            </w:r>
          </w:p>
        </w:tc>
        <w:tc>
          <w:tcPr>
            <w:tcW w:w="535" w:type="pct"/>
            <w:hideMark/>
          </w:tcPr>
          <w:p w:rsidR="00A915C3" w:rsidRPr="00590AD3" w:rsidRDefault="00A915C3" w:rsidP="00A915C3">
            <w:pPr>
              <w:pStyle w:val="TableTextMS"/>
            </w:pPr>
            <w:r>
              <w:t>Backup schedules are not set to minimize impact on performance.</w:t>
            </w:r>
          </w:p>
        </w:tc>
        <w:tc>
          <w:tcPr>
            <w:tcW w:w="509" w:type="pct"/>
            <w:hideMark/>
          </w:tcPr>
          <w:p w:rsidR="00B37A8D" w:rsidRDefault="00B37A8D"/>
          <w:p w:rsidR="00A915C3" w:rsidRPr="00590AD3" w:rsidRDefault="00A915C3" w:rsidP="00A915C3">
            <w:pPr>
              <w:pStyle w:val="TableTextMS"/>
            </w:pPr>
          </w:p>
        </w:tc>
        <w:tc>
          <w:tcPr>
            <w:tcW w:w="558" w:type="pct"/>
            <w:hideMark/>
          </w:tcPr>
          <w:p w:rsidR="00A915C3" w:rsidRPr="00590AD3" w:rsidRDefault="00A915C3" w:rsidP="00A915C3">
            <w:pPr>
              <w:pStyle w:val="TableTextMS"/>
            </w:pPr>
          </w:p>
        </w:tc>
        <w:tc>
          <w:tcPr>
            <w:tcW w:w="1043" w:type="pct"/>
            <w:hideMark/>
          </w:tcPr>
          <w:p w:rsidR="00062967" w:rsidRDefault="00457D53">
            <w:pPr>
              <w:pStyle w:val="NormalWeb"/>
              <w:divId w:val="788932099"/>
              <w:rPr>
                <w:rFonts w:ascii="Segoe UI" w:hAnsi="Segoe UI" w:cs="Segoe UI"/>
                <w:color w:val="000000"/>
                <w:sz w:val="20"/>
                <w:szCs w:val="20"/>
              </w:rPr>
            </w:pPr>
            <w:hyperlink r:id="rId311" w:tgtFrame="_blank" w:history="1">
              <w:r w:rsidR="00076279">
                <w:rPr>
                  <w:rStyle w:val="Hyperlink"/>
                  <w:rFonts w:ascii="Segoe UI" w:hAnsi="Segoe UI" w:cs="Segoe UI"/>
                  <w:color w:val="000000"/>
                  <w:sz w:val="20"/>
                  <w:szCs w:val="20"/>
                </w:rPr>
                <w:t>Introduction to Backup and Restore Strategies in SQL Server</w:t>
              </w:r>
            </w:hyperlink>
          </w:p>
          <w:p w:rsidR="00062967" w:rsidRDefault="00457D53">
            <w:pPr>
              <w:pStyle w:val="NormalWeb"/>
              <w:divId w:val="788932099"/>
              <w:rPr>
                <w:rFonts w:ascii="Segoe UI" w:hAnsi="Segoe UI" w:cs="Segoe UI"/>
                <w:color w:val="000000"/>
                <w:sz w:val="20"/>
                <w:szCs w:val="20"/>
              </w:rPr>
            </w:pPr>
            <w:hyperlink r:id="rId312" w:tgtFrame="_blank" w:history="1">
              <w:r w:rsidR="00076279">
                <w:rPr>
                  <w:rStyle w:val="Hyperlink"/>
                  <w:rFonts w:ascii="Segoe UI" w:hAnsi="Segoe UI" w:cs="Segoe UI"/>
                  <w:color w:val="000000"/>
                  <w:sz w:val="20"/>
                  <w:szCs w:val="20"/>
                </w:rPr>
                <w:t>The Transaction Log (SQL Server)</w:t>
              </w:r>
            </w:hyperlink>
          </w:p>
          <w:p w:rsidR="00062967" w:rsidRDefault="00457D53">
            <w:pPr>
              <w:pStyle w:val="NormalWeb"/>
              <w:divId w:val="788932099"/>
              <w:rPr>
                <w:rFonts w:ascii="Segoe UI" w:hAnsi="Segoe UI" w:cs="Segoe UI"/>
                <w:color w:val="000000"/>
                <w:sz w:val="20"/>
                <w:szCs w:val="20"/>
              </w:rPr>
            </w:pPr>
            <w:hyperlink r:id="rId313" w:tgtFrame="_blank" w:history="1">
              <w:r w:rsidR="00076279">
                <w:rPr>
                  <w:rStyle w:val="Hyperlink"/>
                  <w:rFonts w:ascii="Segoe UI" w:hAnsi="Segoe UI" w:cs="Segoe UI"/>
                  <w:color w:val="000000"/>
                  <w:sz w:val="20"/>
                  <w:szCs w:val="20"/>
                </w:rPr>
                <w:t>Transaction Log Backups (SQL Server)</w:t>
              </w:r>
            </w:hyperlink>
          </w:p>
          <w:p w:rsidR="00062967" w:rsidRDefault="00457D53">
            <w:pPr>
              <w:pStyle w:val="NormalWeb"/>
              <w:divId w:val="788932099"/>
              <w:rPr>
                <w:rFonts w:ascii="Segoe UI" w:hAnsi="Segoe UI" w:cs="Segoe UI"/>
                <w:color w:val="000000"/>
                <w:sz w:val="20"/>
                <w:szCs w:val="20"/>
              </w:rPr>
            </w:pPr>
            <w:hyperlink r:id="rId314" w:tgtFrame="_blank" w:history="1">
              <w:r w:rsidR="00076279">
                <w:rPr>
                  <w:rStyle w:val="Hyperlink"/>
                  <w:rFonts w:ascii="Segoe UI" w:hAnsi="Segoe UI" w:cs="Segoe UI"/>
                  <w:color w:val="000000"/>
                  <w:sz w:val="20"/>
                  <w:szCs w:val="20"/>
                </w:rPr>
                <w:t>Back Up a Transaction Log (SQL Server)</w:t>
              </w:r>
            </w:hyperlink>
          </w:p>
          <w:p w:rsidR="00062967" w:rsidRDefault="00457D53">
            <w:pPr>
              <w:pStyle w:val="NormalWeb"/>
              <w:divId w:val="788932099"/>
              <w:rPr>
                <w:rFonts w:ascii="Segoe UI" w:hAnsi="Segoe UI" w:cs="Segoe UI"/>
                <w:color w:val="000000"/>
                <w:sz w:val="20"/>
                <w:szCs w:val="20"/>
              </w:rPr>
            </w:pPr>
            <w:hyperlink r:id="rId315" w:tgtFrame="_blank" w:history="1">
              <w:r w:rsidR="00076279">
                <w:rPr>
                  <w:rStyle w:val="Hyperlink"/>
                  <w:rFonts w:ascii="Segoe UI" w:hAnsi="Segoe UI" w:cs="Segoe UI"/>
                  <w:color w:val="000000"/>
                  <w:sz w:val="20"/>
                  <w:szCs w:val="20"/>
                </w:rPr>
                <w:t>Tail-Log Backups (SQL Server)</w:t>
              </w:r>
            </w:hyperlink>
          </w:p>
          <w:p w:rsidR="00062967" w:rsidRDefault="00457D53">
            <w:pPr>
              <w:pStyle w:val="NormalWeb"/>
              <w:divId w:val="788932099"/>
              <w:rPr>
                <w:rFonts w:ascii="Segoe UI" w:hAnsi="Segoe UI" w:cs="Segoe UI"/>
                <w:color w:val="000000"/>
                <w:sz w:val="20"/>
                <w:szCs w:val="20"/>
              </w:rPr>
            </w:pPr>
            <w:hyperlink r:id="rId316" w:tgtFrame="_blank" w:history="1">
              <w:r w:rsidR="00076279">
                <w:rPr>
                  <w:rStyle w:val="Hyperlink"/>
                  <w:rFonts w:ascii="Segoe UI" w:hAnsi="Segoe UI" w:cs="Segoe UI"/>
                  <w:color w:val="000000"/>
                  <w:sz w:val="20"/>
                  <w:szCs w:val="20"/>
                </w:rPr>
                <w:t>Create a Differential Database Backup (SQL Server)</w:t>
              </w:r>
            </w:hyperlink>
          </w:p>
          <w:p w:rsidR="00062967" w:rsidRDefault="00457D53">
            <w:pPr>
              <w:pStyle w:val="NormalWeb"/>
              <w:divId w:val="788932099"/>
              <w:rPr>
                <w:rFonts w:ascii="Segoe UI" w:hAnsi="Segoe UI" w:cs="Segoe UI"/>
                <w:color w:val="000000"/>
                <w:sz w:val="20"/>
                <w:szCs w:val="20"/>
              </w:rPr>
            </w:pPr>
            <w:hyperlink r:id="rId317" w:tgtFrame="_blank" w:history="1">
              <w:r w:rsidR="00076279">
                <w:rPr>
                  <w:rStyle w:val="Hyperlink"/>
                  <w:rFonts w:ascii="Segoe UI" w:hAnsi="Segoe UI" w:cs="Segoe UI"/>
                  <w:color w:val="000000"/>
                  <w:sz w:val="20"/>
                  <w:szCs w:val="20"/>
                </w:rPr>
                <w:t>Manage the Size of the Transaction Log File</w:t>
              </w:r>
            </w:hyperlink>
          </w:p>
          <w:p w:rsidR="00062967" w:rsidRDefault="00457D53">
            <w:pPr>
              <w:pStyle w:val="NormalWeb"/>
              <w:divId w:val="788932099"/>
              <w:rPr>
                <w:rFonts w:ascii="Segoe UI" w:hAnsi="Segoe UI" w:cs="Segoe UI"/>
                <w:color w:val="000000"/>
                <w:sz w:val="20"/>
                <w:szCs w:val="20"/>
              </w:rPr>
            </w:pPr>
            <w:hyperlink r:id="rId318" w:tgtFrame="_blank" w:history="1">
              <w:r w:rsidR="00076279">
                <w:rPr>
                  <w:rStyle w:val="Hyperlink"/>
                  <w:rFonts w:ascii="Segoe UI" w:hAnsi="Segoe UI" w:cs="Segoe UI"/>
                  <w:color w:val="000000"/>
                  <w:sz w:val="20"/>
                  <w:szCs w:val="20"/>
                </w:rPr>
                <w:t>Optimizing Backup and Restore Performance in SQL Server</w:t>
              </w:r>
            </w:hyperlink>
          </w:p>
          <w:p w:rsidR="00A915C3" w:rsidRPr="00590AD3" w:rsidRDefault="00A915C3" w:rsidP="00A915C3">
            <w:pPr>
              <w:pStyle w:val="TableTextMS"/>
            </w:pPr>
          </w:p>
        </w:tc>
      </w:tr>
      <w:tr w:rsidR="00CC461A" w:rsidRPr="00590AD3" w:rsidTr="00A915C3">
        <w:trPr>
          <w:cnfStyle w:val="000000010000" w:firstRow="0" w:lastRow="0" w:firstColumn="0" w:lastColumn="0" w:oddVBand="0" w:evenVBand="0" w:oddHBand="0" w:evenHBand="1" w:firstRowFirstColumn="0" w:firstRowLastColumn="0" w:lastRowFirstColumn="0" w:lastRowLastColumn="0"/>
          <w:trHeight w:val="223"/>
        </w:trPr>
        <w:tc>
          <w:tcPr>
            <w:tcW w:w="414" w:type="pct"/>
            <w:hideMark/>
          </w:tcPr>
          <w:p w:rsidR="00A915C3" w:rsidRPr="00A915C3" w:rsidRDefault="00A915C3" w:rsidP="00A915C3">
            <w:pPr>
              <w:pStyle w:val="TableTextMS"/>
              <w:rPr>
                <w:b/>
              </w:rPr>
            </w:pPr>
            <w:r w:rsidRPr="00A915C3">
              <w:rPr>
                <w:b/>
              </w:rPr>
              <w:lastRenderedPageBreak/>
              <w:t>Cluster does not have a network whose role is configured as Internal Cluster Communications Only (private network).</w:t>
            </w:r>
          </w:p>
        </w:tc>
        <w:tc>
          <w:tcPr>
            <w:tcW w:w="365" w:type="pct"/>
            <w:hideMark/>
          </w:tcPr>
          <w:p w:rsidR="00A915C3" w:rsidRPr="00590AD3" w:rsidRDefault="00A915C3" w:rsidP="00A915C3">
            <w:pPr>
              <w:pStyle w:val="TableTextMS"/>
            </w:pPr>
            <w:r>
              <w:t>Cluster Resource</w:t>
            </w:r>
          </w:p>
        </w:tc>
        <w:tc>
          <w:tcPr>
            <w:tcW w:w="583" w:type="pct"/>
            <w:hideMark/>
          </w:tcPr>
          <w:p w:rsidR="00A915C3" w:rsidRPr="00590AD3" w:rsidRDefault="00A915C3" w:rsidP="00A915C3">
            <w:pPr>
              <w:pStyle w:val="TableTextMS"/>
            </w:pPr>
            <w:r>
              <w:t>Low</w:t>
            </w:r>
          </w:p>
        </w:tc>
        <w:tc>
          <w:tcPr>
            <w:tcW w:w="558" w:type="pct"/>
            <w:hideMark/>
          </w:tcPr>
          <w:p w:rsidR="00A915C3" w:rsidRPr="00590AD3" w:rsidRDefault="00A915C3" w:rsidP="00A915C3">
            <w:pPr>
              <w:pStyle w:val="TableTextMS"/>
            </w:pPr>
            <w:r>
              <w:t>Risk</w:t>
            </w:r>
          </w:p>
        </w:tc>
        <w:tc>
          <w:tcPr>
            <w:tcW w:w="435" w:type="pct"/>
            <w:hideMark/>
          </w:tcPr>
          <w:p w:rsidR="00A915C3" w:rsidRPr="00590AD3" w:rsidRDefault="00A915C3" w:rsidP="00A915C3">
            <w:pPr>
              <w:pStyle w:val="TableTextMS"/>
            </w:pPr>
            <w:r>
              <w:t>Failed</w:t>
            </w:r>
          </w:p>
        </w:tc>
        <w:tc>
          <w:tcPr>
            <w:tcW w:w="535" w:type="pct"/>
            <w:hideMark/>
          </w:tcPr>
          <w:p w:rsidR="00A915C3" w:rsidRPr="00590AD3" w:rsidRDefault="00A915C3" w:rsidP="00A915C3">
            <w:pPr>
              <w:pStyle w:val="TableTextMS"/>
            </w:pPr>
            <w:r>
              <w:t>Cluster does not have a network whose role is configured as Internal Cluster Communications Only (private network).</w:t>
            </w:r>
          </w:p>
        </w:tc>
        <w:tc>
          <w:tcPr>
            <w:tcW w:w="509" w:type="pct"/>
            <w:hideMark/>
          </w:tcPr>
          <w:p w:rsidR="00B37A8D" w:rsidRDefault="00B37A8D"/>
          <w:p w:rsidR="00A915C3" w:rsidRPr="00590AD3" w:rsidRDefault="00A915C3" w:rsidP="00A915C3">
            <w:pPr>
              <w:pStyle w:val="TableTextMS"/>
            </w:pPr>
          </w:p>
        </w:tc>
        <w:tc>
          <w:tcPr>
            <w:tcW w:w="558" w:type="pct"/>
            <w:hideMark/>
          </w:tcPr>
          <w:p w:rsidR="00A915C3" w:rsidRPr="00590AD3" w:rsidRDefault="00A915C3" w:rsidP="00A915C3">
            <w:pPr>
              <w:pStyle w:val="TableTextMS"/>
            </w:pPr>
            <w:r>
              <w:t>SCMSQLP.CHOMP.ORG</w:t>
            </w:r>
          </w:p>
        </w:tc>
        <w:tc>
          <w:tcPr>
            <w:tcW w:w="1043" w:type="pct"/>
            <w:hideMark/>
          </w:tcPr>
          <w:p w:rsidR="00062967" w:rsidRDefault="00457D53">
            <w:pPr>
              <w:pStyle w:val="NormalWeb"/>
              <w:divId w:val="1516991984"/>
              <w:rPr>
                <w:rFonts w:ascii="Verdana" w:hAnsi="Verdana" w:cs="Segoe UI"/>
                <w:color w:val="000000"/>
                <w:sz w:val="18"/>
                <w:szCs w:val="18"/>
              </w:rPr>
            </w:pPr>
            <w:hyperlink r:id="rId319" w:tgtFrame="_blank" w:history="1">
              <w:r w:rsidR="00076279">
                <w:rPr>
                  <w:rStyle w:val="Hyperlink"/>
                  <w:rFonts w:ascii="Segoe UI" w:hAnsi="Segoe UI" w:cs="Segoe UI"/>
                  <w:color w:val="000000"/>
                  <w:sz w:val="20"/>
                  <w:szCs w:val="20"/>
                </w:rPr>
                <w:t>Recommended Private "Heartbeat" Configuration on a Cluster Server</w:t>
              </w:r>
            </w:hyperlink>
          </w:p>
          <w:p w:rsidR="00A915C3" w:rsidRPr="00590AD3" w:rsidRDefault="00A915C3" w:rsidP="00A915C3">
            <w:pPr>
              <w:pStyle w:val="TableTextMS"/>
            </w:pPr>
          </w:p>
        </w:tc>
      </w:tr>
      <w:tr w:rsidR="00CC461A" w:rsidRPr="00590AD3" w:rsidTr="00A915C3">
        <w:trPr>
          <w:cnfStyle w:val="000000100000" w:firstRow="0" w:lastRow="0" w:firstColumn="0" w:lastColumn="0" w:oddVBand="0" w:evenVBand="0" w:oddHBand="1" w:evenHBand="0" w:firstRowFirstColumn="0" w:firstRowLastColumn="0" w:lastRowFirstColumn="0" w:lastRowLastColumn="0"/>
          <w:trHeight w:val="223"/>
        </w:trPr>
        <w:tc>
          <w:tcPr>
            <w:tcW w:w="414" w:type="pct"/>
            <w:hideMark/>
          </w:tcPr>
          <w:p w:rsidR="00A915C3" w:rsidRPr="00A915C3" w:rsidRDefault="00A915C3" w:rsidP="00A915C3">
            <w:pPr>
              <w:pStyle w:val="TableTextMS"/>
              <w:rPr>
                <w:b/>
              </w:rPr>
            </w:pPr>
            <w:r w:rsidRPr="00A915C3">
              <w:rPr>
                <w:b/>
              </w:rPr>
              <w:t>Databases have been identified with maximum file size set on one or more files</w:t>
            </w:r>
          </w:p>
        </w:tc>
        <w:tc>
          <w:tcPr>
            <w:tcW w:w="365" w:type="pct"/>
            <w:hideMark/>
          </w:tcPr>
          <w:p w:rsidR="00A915C3" w:rsidRPr="00590AD3" w:rsidRDefault="00A915C3" w:rsidP="00A915C3">
            <w:pPr>
              <w:pStyle w:val="TableTextMS"/>
            </w:pPr>
            <w:r>
              <w:t>Database Files</w:t>
            </w:r>
          </w:p>
        </w:tc>
        <w:tc>
          <w:tcPr>
            <w:tcW w:w="583" w:type="pct"/>
            <w:hideMark/>
          </w:tcPr>
          <w:p w:rsidR="00A915C3" w:rsidRPr="00590AD3" w:rsidRDefault="00A915C3" w:rsidP="00A915C3">
            <w:pPr>
              <w:pStyle w:val="TableTextMS"/>
            </w:pPr>
            <w:r>
              <w:t>Low</w:t>
            </w:r>
          </w:p>
        </w:tc>
        <w:tc>
          <w:tcPr>
            <w:tcW w:w="558" w:type="pct"/>
            <w:hideMark/>
          </w:tcPr>
          <w:p w:rsidR="00A915C3" w:rsidRPr="00590AD3" w:rsidRDefault="00A915C3" w:rsidP="00A915C3">
            <w:pPr>
              <w:pStyle w:val="TableTextMS"/>
            </w:pPr>
            <w:r>
              <w:t>Risk</w:t>
            </w:r>
          </w:p>
        </w:tc>
        <w:tc>
          <w:tcPr>
            <w:tcW w:w="435" w:type="pct"/>
            <w:hideMark/>
          </w:tcPr>
          <w:p w:rsidR="00A915C3" w:rsidRPr="00590AD3" w:rsidRDefault="00A915C3" w:rsidP="00A915C3">
            <w:pPr>
              <w:pStyle w:val="TableTextMS"/>
            </w:pPr>
            <w:r>
              <w:t>Resolved</w:t>
            </w:r>
          </w:p>
        </w:tc>
        <w:tc>
          <w:tcPr>
            <w:tcW w:w="535" w:type="pct"/>
            <w:hideMark/>
          </w:tcPr>
          <w:p w:rsidR="00A915C3" w:rsidRPr="00590AD3" w:rsidRDefault="00A915C3" w:rsidP="00A915C3">
            <w:pPr>
              <w:pStyle w:val="TableTextMS"/>
            </w:pPr>
            <w:r>
              <w:t xml:space="preserve">This rule verifies the auto grow settings of data and log files for all system and user databases. The </w:t>
            </w:r>
            <w:r>
              <w:lastRenderedPageBreak/>
              <w:t>rule is raised when the maximum size is set for one or more data or log file.</w:t>
            </w:r>
          </w:p>
        </w:tc>
        <w:tc>
          <w:tcPr>
            <w:tcW w:w="509" w:type="pct"/>
            <w:hideMark/>
          </w:tcPr>
          <w:p w:rsidR="00062967" w:rsidRDefault="00076279">
            <w:pPr>
              <w:divId w:val="539242359"/>
              <w:rPr>
                <w:rFonts w:eastAsia="Times New Roman"/>
                <w:sz w:val="24"/>
                <w:szCs w:val="24"/>
              </w:rPr>
            </w:pPr>
            <w:r>
              <w:rPr>
                <w:rFonts w:eastAsia="Times New Roman"/>
              </w:rPr>
              <w:lastRenderedPageBreak/>
              <w:t xml:space="preserve">The databases listed have experienced uncontrolled growth in the past so we have capped them to prevent them from filling </w:t>
            </w:r>
            <w:r>
              <w:rPr>
                <w:rFonts w:eastAsia="Times New Roman"/>
              </w:rPr>
              <w:lastRenderedPageBreak/>
              <w:t>up the disks they reside on.</w:t>
            </w:r>
          </w:p>
          <w:p w:rsidR="00A915C3" w:rsidRPr="00590AD3" w:rsidRDefault="00A915C3" w:rsidP="00A915C3">
            <w:pPr>
              <w:pStyle w:val="TableTextMS"/>
            </w:pPr>
          </w:p>
        </w:tc>
        <w:tc>
          <w:tcPr>
            <w:tcW w:w="558" w:type="pct"/>
            <w:hideMark/>
          </w:tcPr>
          <w:p w:rsidR="00A915C3" w:rsidRPr="00590AD3" w:rsidRDefault="00A915C3" w:rsidP="00A915C3">
            <w:pPr>
              <w:pStyle w:val="TableTextMS"/>
            </w:pPr>
            <w:r>
              <w:lastRenderedPageBreak/>
              <w:t>SCMMAVM3P.CHOMP.ORG;CPM_ReportServerTempDB; SCMMAVM3P.CHOMP.ORG;cpm_AcuteCare; SCMMAVM1P.CHOMP.ORG;xaes_EAS; SCMMAVM1P.CHOMP.ORG;ReportServerTempDB; SCMMAVM1P.CHOMP.ORG;Prod61</w:t>
            </w:r>
          </w:p>
        </w:tc>
        <w:tc>
          <w:tcPr>
            <w:tcW w:w="1043" w:type="pct"/>
            <w:hideMark/>
          </w:tcPr>
          <w:p w:rsidR="00062967" w:rsidRDefault="00457D53">
            <w:pPr>
              <w:pStyle w:val="NormalWeb"/>
              <w:divId w:val="2016297507"/>
              <w:rPr>
                <w:rFonts w:ascii="Segoe UI" w:hAnsi="Segoe UI" w:cs="Segoe UI"/>
                <w:color w:val="000000"/>
                <w:sz w:val="20"/>
                <w:szCs w:val="20"/>
              </w:rPr>
            </w:pPr>
            <w:hyperlink r:id="rId320" w:tgtFrame="_blank" w:history="1">
              <w:r w:rsidR="00076279">
                <w:rPr>
                  <w:rStyle w:val="Hyperlink"/>
                  <w:rFonts w:ascii="Segoe UI" w:hAnsi="Segoe UI" w:cs="Segoe UI"/>
                  <w:color w:val="000000"/>
                  <w:sz w:val="20"/>
                  <w:szCs w:val="20"/>
                </w:rPr>
                <w:t>Manage the size of the Transaction Log File</w:t>
              </w:r>
            </w:hyperlink>
          </w:p>
          <w:p w:rsidR="00062967" w:rsidRDefault="00457D53">
            <w:pPr>
              <w:pStyle w:val="NormalWeb"/>
              <w:divId w:val="2016297507"/>
              <w:rPr>
                <w:rFonts w:ascii="Segoe UI" w:hAnsi="Segoe UI" w:cs="Segoe UI"/>
                <w:color w:val="000000"/>
                <w:sz w:val="20"/>
                <w:szCs w:val="20"/>
              </w:rPr>
            </w:pPr>
            <w:hyperlink r:id="rId321" w:tgtFrame="_blank" w:history="1">
              <w:r w:rsidR="00076279">
                <w:rPr>
                  <w:rStyle w:val="Hyperlink"/>
                  <w:rFonts w:ascii="Segoe UI" w:hAnsi="Segoe UI" w:cs="Segoe UI"/>
                  <w:color w:val="000000"/>
                  <w:sz w:val="20"/>
                  <w:szCs w:val="20"/>
                </w:rPr>
                <w:t>Troubleshooting Insufficient Data Disk Space</w:t>
              </w:r>
            </w:hyperlink>
          </w:p>
          <w:p w:rsidR="00062967" w:rsidRDefault="00457D53">
            <w:pPr>
              <w:pStyle w:val="NormalWeb"/>
              <w:divId w:val="2016297507"/>
              <w:rPr>
                <w:rFonts w:ascii="Segoe UI" w:hAnsi="Segoe UI" w:cs="Segoe UI"/>
                <w:color w:val="000000"/>
                <w:sz w:val="20"/>
                <w:szCs w:val="20"/>
              </w:rPr>
            </w:pPr>
            <w:hyperlink r:id="rId322" w:tgtFrame="_blank" w:history="1">
              <w:r w:rsidR="00076279">
                <w:rPr>
                  <w:rStyle w:val="Hyperlink"/>
                  <w:rFonts w:ascii="Segoe UI" w:hAnsi="Segoe UI" w:cs="Segoe UI"/>
                  <w:color w:val="000000"/>
                  <w:sz w:val="20"/>
                  <w:szCs w:val="20"/>
                </w:rPr>
                <w:t>ALTER DATABASE (Transact-SQL)</w:t>
              </w:r>
            </w:hyperlink>
          </w:p>
          <w:p w:rsidR="00A915C3" w:rsidRPr="00590AD3" w:rsidRDefault="00A915C3" w:rsidP="00A915C3">
            <w:pPr>
              <w:pStyle w:val="TableTextMS"/>
            </w:pPr>
          </w:p>
        </w:tc>
      </w:tr>
      <w:tr w:rsidR="00CC461A" w:rsidRPr="00590AD3" w:rsidTr="00A915C3">
        <w:trPr>
          <w:cnfStyle w:val="000000010000" w:firstRow="0" w:lastRow="0" w:firstColumn="0" w:lastColumn="0" w:oddVBand="0" w:evenVBand="0" w:oddHBand="0" w:evenHBand="1" w:firstRowFirstColumn="0" w:firstRowLastColumn="0" w:lastRowFirstColumn="0" w:lastRowLastColumn="0"/>
          <w:trHeight w:val="223"/>
        </w:trPr>
        <w:tc>
          <w:tcPr>
            <w:tcW w:w="414" w:type="pct"/>
            <w:hideMark/>
          </w:tcPr>
          <w:p w:rsidR="00A915C3" w:rsidRPr="00A915C3" w:rsidRDefault="00A915C3" w:rsidP="00A915C3">
            <w:pPr>
              <w:pStyle w:val="TableTextMS"/>
              <w:rPr>
                <w:b/>
              </w:rPr>
            </w:pPr>
            <w:r w:rsidRPr="00A915C3">
              <w:rPr>
                <w:b/>
              </w:rPr>
              <w:lastRenderedPageBreak/>
              <w:t>Databases identified that have not had a full database backup in the last 7 days</w:t>
            </w:r>
          </w:p>
        </w:tc>
        <w:tc>
          <w:tcPr>
            <w:tcW w:w="365" w:type="pct"/>
            <w:hideMark/>
          </w:tcPr>
          <w:p w:rsidR="00A915C3" w:rsidRPr="00590AD3" w:rsidRDefault="00A915C3" w:rsidP="00A915C3">
            <w:pPr>
              <w:pStyle w:val="TableTextMS"/>
            </w:pPr>
            <w:r>
              <w:t>SQL Server maintenance</w:t>
            </w:r>
          </w:p>
        </w:tc>
        <w:tc>
          <w:tcPr>
            <w:tcW w:w="583" w:type="pct"/>
            <w:hideMark/>
          </w:tcPr>
          <w:p w:rsidR="00A915C3" w:rsidRPr="00590AD3" w:rsidRDefault="00A915C3" w:rsidP="00A915C3">
            <w:pPr>
              <w:pStyle w:val="TableTextMS"/>
            </w:pPr>
            <w:r>
              <w:t>Low</w:t>
            </w:r>
          </w:p>
        </w:tc>
        <w:tc>
          <w:tcPr>
            <w:tcW w:w="558" w:type="pct"/>
            <w:hideMark/>
          </w:tcPr>
          <w:p w:rsidR="00A915C3" w:rsidRPr="00590AD3" w:rsidRDefault="00A915C3" w:rsidP="00A915C3">
            <w:pPr>
              <w:pStyle w:val="TableTextMS"/>
            </w:pPr>
            <w:r>
              <w:t>Risk</w:t>
            </w:r>
          </w:p>
        </w:tc>
        <w:tc>
          <w:tcPr>
            <w:tcW w:w="435" w:type="pct"/>
            <w:hideMark/>
          </w:tcPr>
          <w:p w:rsidR="00A915C3" w:rsidRPr="00590AD3" w:rsidRDefault="00A915C3" w:rsidP="00A915C3">
            <w:pPr>
              <w:pStyle w:val="TableTextMS"/>
            </w:pPr>
            <w:r>
              <w:t>Failed</w:t>
            </w:r>
          </w:p>
        </w:tc>
        <w:tc>
          <w:tcPr>
            <w:tcW w:w="535" w:type="pct"/>
            <w:hideMark/>
          </w:tcPr>
          <w:p w:rsidR="00A915C3" w:rsidRPr="00590AD3" w:rsidRDefault="00A915C3" w:rsidP="00A915C3">
            <w:pPr>
              <w:pStyle w:val="TableTextMS"/>
            </w:pPr>
            <w:r>
              <w:t xml:space="preserve">This rule checks if the database has been backed up within 7 days.  To recover a database to the time of failure or to a specific point in time, you must </w:t>
            </w:r>
            <w:r>
              <w:lastRenderedPageBreak/>
              <w:t>restore the most recent full database backup, restore the most recent differential database backup, restore all transaction log file backups that are more recent than the last full or differential database backup, and manually initiate recove</w:t>
            </w:r>
            <w:r>
              <w:lastRenderedPageBreak/>
              <w:t>ry. The time required to fully recover a database depends on the number and size of these backup files. To decrease the number of these files and improve the total recovery time, it is important to perform frequent full database backups.</w:t>
            </w:r>
          </w:p>
        </w:tc>
        <w:tc>
          <w:tcPr>
            <w:tcW w:w="509" w:type="pct"/>
            <w:hideMark/>
          </w:tcPr>
          <w:p w:rsidR="00B37A8D" w:rsidRDefault="00B37A8D"/>
          <w:p w:rsidR="00A915C3" w:rsidRPr="00590AD3" w:rsidRDefault="00A915C3" w:rsidP="00A915C3">
            <w:pPr>
              <w:pStyle w:val="TableTextMS"/>
            </w:pPr>
          </w:p>
        </w:tc>
        <w:tc>
          <w:tcPr>
            <w:tcW w:w="558" w:type="pct"/>
            <w:hideMark/>
          </w:tcPr>
          <w:p w:rsidR="00A915C3" w:rsidRPr="00590AD3" w:rsidRDefault="00A915C3" w:rsidP="00A915C3">
            <w:pPr>
              <w:pStyle w:val="TableTextMS"/>
            </w:pPr>
            <w:r>
              <w:t>SCMMAVM2P.CHOMP.ORG;Prod61_MT; SCMMAVM2P.CHOMP.ORG;EToolkit</w:t>
            </w:r>
          </w:p>
        </w:tc>
        <w:tc>
          <w:tcPr>
            <w:tcW w:w="1043" w:type="pct"/>
            <w:hideMark/>
          </w:tcPr>
          <w:p w:rsidR="00062967" w:rsidRDefault="00457D53">
            <w:pPr>
              <w:pStyle w:val="NormalWeb"/>
              <w:divId w:val="1315259387"/>
              <w:rPr>
                <w:rFonts w:ascii="Segoe UI" w:hAnsi="Segoe UI" w:cs="Segoe UI"/>
                <w:color w:val="000000"/>
                <w:sz w:val="20"/>
                <w:szCs w:val="20"/>
              </w:rPr>
            </w:pPr>
            <w:hyperlink r:id="rId323" w:tgtFrame="_blank" w:history="1">
              <w:r w:rsidR="00076279">
                <w:rPr>
                  <w:rStyle w:val="Hyperlink"/>
                  <w:rFonts w:ascii="Segoe UI" w:hAnsi="Segoe UI" w:cs="Segoe UI"/>
                  <w:color w:val="000000"/>
                  <w:sz w:val="20"/>
                  <w:szCs w:val="20"/>
                </w:rPr>
                <w:t>Introduction to Backup and Restore Strategies in SQL Server</w:t>
              </w:r>
            </w:hyperlink>
          </w:p>
          <w:p w:rsidR="00062967" w:rsidRDefault="00457D53">
            <w:pPr>
              <w:pStyle w:val="NormalWeb"/>
              <w:divId w:val="1315259387"/>
              <w:rPr>
                <w:rFonts w:ascii="Segoe UI" w:hAnsi="Segoe UI" w:cs="Segoe UI"/>
                <w:color w:val="000000"/>
                <w:sz w:val="20"/>
                <w:szCs w:val="20"/>
              </w:rPr>
            </w:pPr>
            <w:hyperlink r:id="rId324" w:tgtFrame="_blank" w:history="1">
              <w:r w:rsidR="00076279">
                <w:rPr>
                  <w:rStyle w:val="Hyperlink"/>
                  <w:rFonts w:ascii="Segoe UI" w:hAnsi="Segoe UI" w:cs="Segoe UI"/>
                  <w:color w:val="000000"/>
                  <w:sz w:val="20"/>
                  <w:szCs w:val="20"/>
                </w:rPr>
                <w:t>Backup (Transact-SQL)</w:t>
              </w:r>
            </w:hyperlink>
          </w:p>
          <w:p w:rsidR="00A915C3" w:rsidRPr="00590AD3" w:rsidRDefault="00A915C3" w:rsidP="00A915C3">
            <w:pPr>
              <w:pStyle w:val="TableTextMS"/>
            </w:pPr>
          </w:p>
        </w:tc>
      </w:tr>
      <w:tr w:rsidR="00CC461A" w:rsidRPr="00590AD3" w:rsidTr="00A915C3">
        <w:trPr>
          <w:cnfStyle w:val="000000100000" w:firstRow="0" w:lastRow="0" w:firstColumn="0" w:lastColumn="0" w:oddVBand="0" w:evenVBand="0" w:oddHBand="1" w:evenHBand="0" w:firstRowFirstColumn="0" w:firstRowLastColumn="0" w:lastRowFirstColumn="0" w:lastRowLastColumn="0"/>
          <w:trHeight w:val="223"/>
        </w:trPr>
        <w:tc>
          <w:tcPr>
            <w:tcW w:w="414" w:type="pct"/>
            <w:hideMark/>
          </w:tcPr>
          <w:p w:rsidR="00A915C3" w:rsidRPr="00A915C3" w:rsidRDefault="00A915C3" w:rsidP="00A915C3">
            <w:pPr>
              <w:pStyle w:val="TableTextMS"/>
              <w:rPr>
                <w:b/>
              </w:rPr>
            </w:pPr>
            <w:r w:rsidRPr="00A915C3">
              <w:rPr>
                <w:b/>
              </w:rPr>
              <w:lastRenderedPageBreak/>
              <w:t>Hardware that is needed for disaster recovery is not readily available.</w:t>
            </w:r>
          </w:p>
        </w:tc>
        <w:tc>
          <w:tcPr>
            <w:tcW w:w="365" w:type="pct"/>
            <w:hideMark/>
          </w:tcPr>
          <w:p w:rsidR="00A915C3" w:rsidRPr="00590AD3" w:rsidRDefault="00A915C3" w:rsidP="00A915C3">
            <w:pPr>
              <w:pStyle w:val="TableTextMS"/>
            </w:pPr>
            <w:r>
              <w:t>Environmental Dependencies</w:t>
            </w:r>
          </w:p>
        </w:tc>
        <w:tc>
          <w:tcPr>
            <w:tcW w:w="583" w:type="pct"/>
            <w:hideMark/>
          </w:tcPr>
          <w:p w:rsidR="00A915C3" w:rsidRPr="00590AD3" w:rsidRDefault="00A915C3" w:rsidP="00A915C3">
            <w:pPr>
              <w:pStyle w:val="TableTextMS"/>
            </w:pPr>
            <w:r>
              <w:t>Low</w:t>
            </w:r>
          </w:p>
        </w:tc>
        <w:tc>
          <w:tcPr>
            <w:tcW w:w="558" w:type="pct"/>
            <w:hideMark/>
          </w:tcPr>
          <w:p w:rsidR="00A915C3" w:rsidRPr="00590AD3" w:rsidRDefault="00A915C3" w:rsidP="00A915C3">
            <w:pPr>
              <w:pStyle w:val="TableTextMS"/>
            </w:pPr>
            <w:r>
              <w:t>Risk</w:t>
            </w:r>
          </w:p>
        </w:tc>
        <w:tc>
          <w:tcPr>
            <w:tcW w:w="435" w:type="pct"/>
            <w:hideMark/>
          </w:tcPr>
          <w:p w:rsidR="00A915C3" w:rsidRPr="00590AD3" w:rsidRDefault="00A915C3" w:rsidP="00A915C3">
            <w:pPr>
              <w:pStyle w:val="TableTextMS"/>
            </w:pPr>
            <w:r>
              <w:t>Failed</w:t>
            </w:r>
          </w:p>
        </w:tc>
        <w:tc>
          <w:tcPr>
            <w:tcW w:w="535" w:type="pct"/>
            <w:hideMark/>
          </w:tcPr>
          <w:p w:rsidR="00A915C3" w:rsidRPr="00590AD3" w:rsidRDefault="00A915C3" w:rsidP="00A915C3">
            <w:pPr>
              <w:pStyle w:val="TableTextMS"/>
            </w:pPr>
            <w:r>
              <w:t>Hardware that is needed for disaster recovery is not readily available.</w:t>
            </w:r>
          </w:p>
        </w:tc>
        <w:tc>
          <w:tcPr>
            <w:tcW w:w="509" w:type="pct"/>
            <w:hideMark/>
          </w:tcPr>
          <w:p w:rsidR="00B37A8D" w:rsidRDefault="00B37A8D"/>
          <w:p w:rsidR="00A915C3" w:rsidRPr="00590AD3" w:rsidRDefault="00A915C3" w:rsidP="00A915C3">
            <w:pPr>
              <w:pStyle w:val="TableTextMS"/>
            </w:pPr>
          </w:p>
        </w:tc>
        <w:tc>
          <w:tcPr>
            <w:tcW w:w="558" w:type="pct"/>
            <w:hideMark/>
          </w:tcPr>
          <w:p w:rsidR="00A915C3" w:rsidRPr="00590AD3" w:rsidRDefault="00A915C3" w:rsidP="00A915C3">
            <w:pPr>
              <w:pStyle w:val="TableTextMS"/>
            </w:pPr>
          </w:p>
        </w:tc>
        <w:tc>
          <w:tcPr>
            <w:tcW w:w="1043" w:type="pct"/>
            <w:hideMark/>
          </w:tcPr>
          <w:p w:rsidR="00A915C3" w:rsidRPr="00590AD3" w:rsidRDefault="00A915C3" w:rsidP="00A915C3">
            <w:pPr>
              <w:pStyle w:val="TableTextMS"/>
            </w:pPr>
          </w:p>
        </w:tc>
      </w:tr>
      <w:tr w:rsidR="00CC461A" w:rsidRPr="00590AD3" w:rsidTr="00A915C3">
        <w:trPr>
          <w:cnfStyle w:val="000000010000" w:firstRow="0" w:lastRow="0" w:firstColumn="0" w:lastColumn="0" w:oddVBand="0" w:evenVBand="0" w:oddHBand="0" w:evenHBand="1" w:firstRowFirstColumn="0" w:firstRowLastColumn="0" w:lastRowFirstColumn="0" w:lastRowLastColumn="0"/>
          <w:trHeight w:val="223"/>
        </w:trPr>
        <w:tc>
          <w:tcPr>
            <w:tcW w:w="414" w:type="pct"/>
            <w:hideMark/>
          </w:tcPr>
          <w:p w:rsidR="00A915C3" w:rsidRPr="00A915C3" w:rsidRDefault="00A915C3" w:rsidP="00A915C3">
            <w:pPr>
              <w:pStyle w:val="TableTextMS"/>
              <w:rPr>
                <w:b/>
              </w:rPr>
            </w:pPr>
            <w:r w:rsidRPr="00A915C3">
              <w:rPr>
                <w:b/>
              </w:rPr>
              <w:t>No measure of the progress and success level of security updates deployment</w:t>
            </w:r>
          </w:p>
        </w:tc>
        <w:tc>
          <w:tcPr>
            <w:tcW w:w="365" w:type="pct"/>
            <w:hideMark/>
          </w:tcPr>
          <w:p w:rsidR="00A915C3" w:rsidRPr="00590AD3" w:rsidRDefault="00A915C3" w:rsidP="00A915C3">
            <w:pPr>
              <w:pStyle w:val="TableTextMS"/>
            </w:pPr>
            <w:r>
              <w:t>Update Management</w:t>
            </w:r>
          </w:p>
        </w:tc>
        <w:tc>
          <w:tcPr>
            <w:tcW w:w="583" w:type="pct"/>
            <w:hideMark/>
          </w:tcPr>
          <w:p w:rsidR="00A915C3" w:rsidRPr="00590AD3" w:rsidRDefault="00A915C3" w:rsidP="00A915C3">
            <w:pPr>
              <w:pStyle w:val="TableTextMS"/>
            </w:pPr>
            <w:r>
              <w:t>Low</w:t>
            </w:r>
          </w:p>
        </w:tc>
        <w:tc>
          <w:tcPr>
            <w:tcW w:w="558" w:type="pct"/>
            <w:hideMark/>
          </w:tcPr>
          <w:p w:rsidR="00A915C3" w:rsidRPr="00590AD3" w:rsidRDefault="00A915C3" w:rsidP="00A915C3">
            <w:pPr>
              <w:pStyle w:val="TableTextMS"/>
            </w:pPr>
            <w:r>
              <w:t>Risk</w:t>
            </w:r>
          </w:p>
        </w:tc>
        <w:tc>
          <w:tcPr>
            <w:tcW w:w="435" w:type="pct"/>
            <w:hideMark/>
          </w:tcPr>
          <w:p w:rsidR="00A915C3" w:rsidRPr="00590AD3" w:rsidRDefault="00A915C3" w:rsidP="00A915C3">
            <w:pPr>
              <w:pStyle w:val="TableTextMS"/>
            </w:pPr>
            <w:r>
              <w:t>Failed</w:t>
            </w:r>
          </w:p>
        </w:tc>
        <w:tc>
          <w:tcPr>
            <w:tcW w:w="535" w:type="pct"/>
            <w:hideMark/>
          </w:tcPr>
          <w:p w:rsidR="00A915C3" w:rsidRPr="00590AD3" w:rsidRDefault="00A915C3" w:rsidP="00A915C3">
            <w:pPr>
              <w:pStyle w:val="TableTextMS"/>
            </w:pPr>
            <w:r>
              <w:t xml:space="preserve">After your security update management process is established and running, you will want to ensure effectiveness, monitor performance, and improve </w:t>
            </w:r>
            <w:r>
              <w:lastRenderedPageBreak/>
              <w:t xml:space="preserve">results over time. Even with proper planning, there may be improvements to the process that you can identify through monitoring and assessment.  </w:t>
            </w:r>
          </w:p>
          <w:p w:rsidR="00A915C3" w:rsidRPr="00590AD3" w:rsidRDefault="00A915C3" w:rsidP="00A915C3">
            <w:pPr>
              <w:pStyle w:val="TableTextMS"/>
            </w:pPr>
            <w:r>
              <w:t xml:space="preserve">The primary areas of importance within security update management that you </w:t>
            </w:r>
            <w:r>
              <w:lastRenderedPageBreak/>
              <w:t xml:space="preserve">may want to measure and improve upon are:  </w:t>
            </w:r>
          </w:p>
          <w:p w:rsidR="00A915C3" w:rsidRPr="00590AD3" w:rsidRDefault="00A915C3" w:rsidP="00A915C3">
            <w:pPr>
              <w:pStyle w:val="TableTextMS"/>
            </w:pPr>
            <w:r>
              <w:t xml:space="preserve">• Improving security releases </w:t>
            </w:r>
          </w:p>
          <w:p w:rsidR="00A915C3" w:rsidRPr="00590AD3" w:rsidRDefault="00A915C3" w:rsidP="00A915C3">
            <w:pPr>
              <w:pStyle w:val="TableTextMS"/>
            </w:pPr>
          </w:p>
          <w:p w:rsidR="00A915C3" w:rsidRPr="00590AD3" w:rsidRDefault="00A915C3" w:rsidP="00A915C3">
            <w:pPr>
              <w:pStyle w:val="TableTextMS"/>
            </w:pPr>
            <w:r>
              <w:t>• Improving security policy enforcement</w:t>
            </w:r>
          </w:p>
          <w:p w:rsidR="00A915C3" w:rsidRPr="00590AD3" w:rsidRDefault="00A915C3" w:rsidP="00A915C3">
            <w:pPr>
              <w:pStyle w:val="TableTextMS"/>
            </w:pPr>
          </w:p>
          <w:p w:rsidR="00A915C3" w:rsidRPr="00590AD3" w:rsidRDefault="00A915C3" w:rsidP="00A915C3">
            <w:pPr>
              <w:pStyle w:val="TableTextMS"/>
            </w:pPr>
            <w:r>
              <w:t>• Improving emergency security response.</w:t>
            </w:r>
          </w:p>
        </w:tc>
        <w:tc>
          <w:tcPr>
            <w:tcW w:w="509" w:type="pct"/>
            <w:hideMark/>
          </w:tcPr>
          <w:p w:rsidR="00B37A8D" w:rsidRDefault="00B37A8D"/>
          <w:p w:rsidR="00A915C3" w:rsidRPr="00590AD3" w:rsidRDefault="00A915C3" w:rsidP="00A915C3">
            <w:pPr>
              <w:pStyle w:val="TableTextMS"/>
            </w:pPr>
          </w:p>
        </w:tc>
        <w:tc>
          <w:tcPr>
            <w:tcW w:w="558" w:type="pct"/>
            <w:hideMark/>
          </w:tcPr>
          <w:p w:rsidR="00A915C3" w:rsidRPr="00590AD3" w:rsidRDefault="00A915C3" w:rsidP="00A915C3">
            <w:pPr>
              <w:pStyle w:val="TableTextMS"/>
            </w:pPr>
          </w:p>
        </w:tc>
        <w:tc>
          <w:tcPr>
            <w:tcW w:w="1043" w:type="pct"/>
            <w:hideMark/>
          </w:tcPr>
          <w:p w:rsidR="00A915C3" w:rsidRPr="00590AD3" w:rsidRDefault="00A915C3" w:rsidP="00A915C3">
            <w:pPr>
              <w:pStyle w:val="TableTextMS"/>
            </w:pPr>
          </w:p>
        </w:tc>
      </w:tr>
      <w:tr w:rsidR="00CC461A" w:rsidRPr="00590AD3" w:rsidTr="00A915C3">
        <w:trPr>
          <w:cnfStyle w:val="000000100000" w:firstRow="0" w:lastRow="0" w:firstColumn="0" w:lastColumn="0" w:oddVBand="0" w:evenVBand="0" w:oddHBand="1" w:evenHBand="0" w:firstRowFirstColumn="0" w:firstRowLastColumn="0" w:lastRowFirstColumn="0" w:lastRowLastColumn="0"/>
          <w:trHeight w:val="223"/>
        </w:trPr>
        <w:tc>
          <w:tcPr>
            <w:tcW w:w="414" w:type="pct"/>
            <w:hideMark/>
          </w:tcPr>
          <w:p w:rsidR="00A915C3" w:rsidRPr="00A915C3" w:rsidRDefault="00A915C3" w:rsidP="00A915C3">
            <w:pPr>
              <w:pStyle w:val="TableTextMS"/>
              <w:rPr>
                <w:b/>
              </w:rPr>
            </w:pPr>
            <w:r w:rsidRPr="00A915C3">
              <w:rPr>
                <w:b/>
              </w:rPr>
              <w:lastRenderedPageBreak/>
              <w:t>Non-Default users are provisioned to db_owner database role.</w:t>
            </w:r>
          </w:p>
        </w:tc>
        <w:tc>
          <w:tcPr>
            <w:tcW w:w="365" w:type="pct"/>
            <w:hideMark/>
          </w:tcPr>
          <w:p w:rsidR="00A915C3" w:rsidRPr="00590AD3" w:rsidRDefault="00A915C3" w:rsidP="00A915C3">
            <w:pPr>
              <w:pStyle w:val="TableTextMS"/>
            </w:pPr>
            <w:r>
              <w:t>SQL Security</w:t>
            </w:r>
          </w:p>
        </w:tc>
        <w:tc>
          <w:tcPr>
            <w:tcW w:w="583" w:type="pct"/>
            <w:hideMark/>
          </w:tcPr>
          <w:p w:rsidR="00A915C3" w:rsidRPr="00590AD3" w:rsidRDefault="00A915C3" w:rsidP="00A915C3">
            <w:pPr>
              <w:pStyle w:val="TableTextMS"/>
            </w:pPr>
            <w:r>
              <w:t>Low</w:t>
            </w:r>
          </w:p>
        </w:tc>
        <w:tc>
          <w:tcPr>
            <w:tcW w:w="558" w:type="pct"/>
            <w:hideMark/>
          </w:tcPr>
          <w:p w:rsidR="00A915C3" w:rsidRPr="00590AD3" w:rsidRDefault="00A915C3" w:rsidP="00A915C3">
            <w:pPr>
              <w:pStyle w:val="TableTextMS"/>
            </w:pPr>
            <w:r>
              <w:t>Risk</w:t>
            </w:r>
          </w:p>
        </w:tc>
        <w:tc>
          <w:tcPr>
            <w:tcW w:w="435" w:type="pct"/>
            <w:hideMark/>
          </w:tcPr>
          <w:p w:rsidR="00A915C3" w:rsidRPr="00590AD3" w:rsidRDefault="00A915C3" w:rsidP="00A915C3">
            <w:pPr>
              <w:pStyle w:val="TableTextMS"/>
            </w:pPr>
            <w:r>
              <w:t>Failed</w:t>
            </w:r>
          </w:p>
        </w:tc>
        <w:tc>
          <w:tcPr>
            <w:tcW w:w="535" w:type="pct"/>
            <w:hideMark/>
          </w:tcPr>
          <w:p w:rsidR="00A915C3" w:rsidRPr="00590AD3" w:rsidRDefault="00A915C3" w:rsidP="00A915C3">
            <w:pPr>
              <w:pStyle w:val="TableTextMS"/>
            </w:pPr>
            <w:r>
              <w:t>Non-Default users are provisioned to db_ow</w:t>
            </w:r>
            <w:r>
              <w:lastRenderedPageBreak/>
              <w:t>ner database role for one more databases.</w:t>
            </w:r>
          </w:p>
        </w:tc>
        <w:tc>
          <w:tcPr>
            <w:tcW w:w="509" w:type="pct"/>
            <w:hideMark/>
          </w:tcPr>
          <w:p w:rsidR="00B37A8D" w:rsidRDefault="00B37A8D"/>
          <w:p w:rsidR="00A915C3" w:rsidRPr="00590AD3" w:rsidRDefault="00A915C3" w:rsidP="00A915C3">
            <w:pPr>
              <w:pStyle w:val="TableTextMS"/>
            </w:pPr>
          </w:p>
        </w:tc>
        <w:tc>
          <w:tcPr>
            <w:tcW w:w="558" w:type="pct"/>
            <w:hideMark/>
          </w:tcPr>
          <w:p w:rsidR="00A915C3" w:rsidRPr="00590AD3" w:rsidRDefault="00A915C3" w:rsidP="00A915C3">
            <w:pPr>
              <w:pStyle w:val="TableTextMS"/>
            </w:pPr>
            <w:r>
              <w:t>SCMMAVM3P.CHOMP.ORG:SXASECTRACKING; SCMMAVM3P.CHOMP.ORG:Prod61_MT; SCMMAVM3P.CHOMP.ORG:DARTData; SCMMAVM3P.CHO</w:t>
            </w:r>
            <w:r>
              <w:lastRenderedPageBreak/>
              <w:t>MP.ORG:DART; SCMMAVM3P.CHOMP.ORG:cpm_StageCDC; SCMMAVM3P.CHOMP.ORG:cpm_Stage; SCMMAVM3P.CHOMP.ORG:CPM_ReportServerTempDB; SCMMAVM3P.CHOMP.ORG:CPM_ReportServer; SCMMAVM3P.CHOMP.ORG:CPM_MetaData; SCMMAVM3P.CHOMP.ORG:cpm_EPMPortal</w:t>
            </w:r>
          </w:p>
        </w:tc>
        <w:tc>
          <w:tcPr>
            <w:tcW w:w="1043" w:type="pct"/>
            <w:hideMark/>
          </w:tcPr>
          <w:p w:rsidR="00A915C3" w:rsidRPr="00590AD3" w:rsidRDefault="00A915C3" w:rsidP="00A915C3">
            <w:pPr>
              <w:pStyle w:val="TableTextMS"/>
            </w:pPr>
          </w:p>
        </w:tc>
      </w:tr>
      <w:tr w:rsidR="00CC461A" w:rsidRPr="00590AD3" w:rsidTr="00A915C3">
        <w:trPr>
          <w:cnfStyle w:val="000000010000" w:firstRow="0" w:lastRow="0" w:firstColumn="0" w:lastColumn="0" w:oddVBand="0" w:evenVBand="0" w:oddHBand="0" w:evenHBand="1" w:firstRowFirstColumn="0" w:firstRowLastColumn="0" w:lastRowFirstColumn="0" w:lastRowLastColumn="0"/>
          <w:trHeight w:val="223"/>
        </w:trPr>
        <w:tc>
          <w:tcPr>
            <w:tcW w:w="414" w:type="pct"/>
            <w:hideMark/>
          </w:tcPr>
          <w:p w:rsidR="00A915C3" w:rsidRPr="00A915C3" w:rsidRDefault="00A915C3" w:rsidP="00A915C3">
            <w:pPr>
              <w:pStyle w:val="TableTextMS"/>
              <w:rPr>
                <w:b/>
              </w:rPr>
            </w:pPr>
            <w:r w:rsidRPr="00A915C3">
              <w:rPr>
                <w:b/>
              </w:rPr>
              <w:lastRenderedPageBreak/>
              <w:t>Ownership issues in SQL Server Agent jobs and/or steps.</w:t>
            </w:r>
          </w:p>
        </w:tc>
        <w:tc>
          <w:tcPr>
            <w:tcW w:w="365" w:type="pct"/>
            <w:hideMark/>
          </w:tcPr>
          <w:p w:rsidR="00A915C3" w:rsidRPr="00590AD3" w:rsidRDefault="00A915C3" w:rsidP="00A915C3">
            <w:pPr>
              <w:pStyle w:val="TableTextMS"/>
            </w:pPr>
            <w:r>
              <w:t>SQL Security</w:t>
            </w:r>
          </w:p>
        </w:tc>
        <w:tc>
          <w:tcPr>
            <w:tcW w:w="583" w:type="pct"/>
            <w:hideMark/>
          </w:tcPr>
          <w:p w:rsidR="00A915C3" w:rsidRPr="00590AD3" w:rsidRDefault="00A915C3" w:rsidP="00A915C3">
            <w:pPr>
              <w:pStyle w:val="TableTextMS"/>
            </w:pPr>
            <w:r>
              <w:t>Low</w:t>
            </w:r>
          </w:p>
        </w:tc>
        <w:tc>
          <w:tcPr>
            <w:tcW w:w="558" w:type="pct"/>
            <w:hideMark/>
          </w:tcPr>
          <w:p w:rsidR="00A915C3" w:rsidRPr="00590AD3" w:rsidRDefault="00A915C3" w:rsidP="00A915C3">
            <w:pPr>
              <w:pStyle w:val="TableTextMS"/>
            </w:pPr>
            <w:r>
              <w:t>Risk</w:t>
            </w:r>
          </w:p>
        </w:tc>
        <w:tc>
          <w:tcPr>
            <w:tcW w:w="435" w:type="pct"/>
            <w:hideMark/>
          </w:tcPr>
          <w:p w:rsidR="00A915C3" w:rsidRPr="00590AD3" w:rsidRDefault="00A915C3" w:rsidP="00A915C3">
            <w:pPr>
              <w:pStyle w:val="TableTextMS"/>
            </w:pPr>
            <w:r>
              <w:t>Failed</w:t>
            </w:r>
          </w:p>
        </w:tc>
        <w:tc>
          <w:tcPr>
            <w:tcW w:w="535" w:type="pct"/>
            <w:hideMark/>
          </w:tcPr>
          <w:p w:rsidR="00A915C3" w:rsidRPr="00590AD3" w:rsidRDefault="00A915C3" w:rsidP="00A915C3">
            <w:pPr>
              <w:pStyle w:val="TableTextMS"/>
            </w:pPr>
            <w:r>
              <w:t>There are SQL Agent jobs owned by the SA account or member of sysadmin role</w:t>
            </w:r>
          </w:p>
        </w:tc>
        <w:tc>
          <w:tcPr>
            <w:tcW w:w="509" w:type="pct"/>
            <w:hideMark/>
          </w:tcPr>
          <w:p w:rsidR="00B37A8D" w:rsidRDefault="00B37A8D"/>
          <w:p w:rsidR="00A915C3" w:rsidRPr="00590AD3" w:rsidRDefault="00A915C3" w:rsidP="00A915C3">
            <w:pPr>
              <w:pStyle w:val="TableTextMS"/>
            </w:pPr>
          </w:p>
        </w:tc>
        <w:tc>
          <w:tcPr>
            <w:tcW w:w="558" w:type="pct"/>
            <w:hideMark/>
          </w:tcPr>
          <w:p w:rsidR="00A915C3" w:rsidRPr="00590AD3" w:rsidRDefault="00A915C3" w:rsidP="00A915C3">
            <w:pPr>
              <w:pStyle w:val="TableTextMS"/>
            </w:pPr>
            <w:r>
              <w:t xml:space="preserve">SCMMAVM3P.CHOMP.ORG\XAES Update Statistics_Run HVCUpdateStatisticsPr; SCMMAVM3P.CHOMP.ORG\Test job that fails_query; SCMMAVM3P.CHOMP.ORG\SuspendedIDAlert_EXEC dbo.CHOMP_SuspendedIDAlert; SCMMAVM3P.CHOMP.ORG\SCA CDC Extract Job_PopulateCDCTables; SCMMAVM3P.CHOMP.ORG\HVC xaes_EAS Update Statistics_Step 1; SCMMAVM3P.CHOMP.ORG\HVC </w:t>
            </w:r>
            <w:r>
              <w:lastRenderedPageBreak/>
              <w:t>xaes_EAS Auditing Purge Job_Step 1; SCMMAVM3P.CHOMP.ORG\HVC xaes_EAS Audit Monitor_Step 1; SCMMAVM3P.CHOMP.ORG\HVC Prod61_vm Update Statistics_Step 1; SCMMAVM3P.CHOMP.ORG\HVC Prod61_mnc Update Statistics_Step 1; SCMMAVM3P.CHOMP.ORG\HVC Prod61_img Update Statistics_Step 1</w:t>
            </w:r>
          </w:p>
        </w:tc>
        <w:tc>
          <w:tcPr>
            <w:tcW w:w="1043" w:type="pct"/>
            <w:hideMark/>
          </w:tcPr>
          <w:p w:rsidR="00062967" w:rsidRDefault="00457D53">
            <w:pPr>
              <w:pStyle w:val="NormalWeb"/>
              <w:divId w:val="375357383"/>
              <w:rPr>
                <w:rFonts w:ascii="Segoe UI" w:hAnsi="Segoe UI" w:cs="Segoe UI"/>
                <w:color w:val="000000"/>
                <w:sz w:val="20"/>
                <w:szCs w:val="20"/>
              </w:rPr>
            </w:pPr>
            <w:hyperlink r:id="rId325" w:tgtFrame="_blank" w:history="1">
              <w:r w:rsidR="00076279">
                <w:rPr>
                  <w:rStyle w:val="Hyperlink"/>
                  <w:rFonts w:ascii="Segoe UI" w:hAnsi="Segoe UI" w:cs="Segoe UI"/>
                  <w:color w:val="000000"/>
                  <w:sz w:val="20"/>
                  <w:szCs w:val="20"/>
                </w:rPr>
                <w:t>Security Administration</w:t>
              </w:r>
            </w:hyperlink>
          </w:p>
          <w:p w:rsidR="00062967" w:rsidRDefault="00457D53">
            <w:pPr>
              <w:pStyle w:val="NormalWeb"/>
              <w:divId w:val="375357383"/>
              <w:rPr>
                <w:rFonts w:ascii="Segoe UI" w:hAnsi="Segoe UI" w:cs="Segoe UI"/>
                <w:color w:val="000000"/>
                <w:sz w:val="20"/>
                <w:szCs w:val="20"/>
              </w:rPr>
            </w:pPr>
            <w:hyperlink r:id="rId326" w:tgtFrame="_blank" w:history="1">
              <w:r w:rsidR="00076279">
                <w:rPr>
                  <w:rStyle w:val="Hyperlink"/>
                  <w:rFonts w:ascii="Segoe UI" w:hAnsi="Segoe UI" w:cs="Segoe UI"/>
                  <w:color w:val="000000"/>
                  <w:sz w:val="20"/>
                  <w:szCs w:val="20"/>
                </w:rPr>
                <w:t>Select an Account for the SQL Server Agent Service</w:t>
              </w:r>
            </w:hyperlink>
          </w:p>
          <w:p w:rsidR="00062967" w:rsidRDefault="00457D53">
            <w:pPr>
              <w:pStyle w:val="NormalWeb"/>
              <w:divId w:val="375357383"/>
              <w:rPr>
                <w:rFonts w:ascii="Segoe UI" w:hAnsi="Segoe UI" w:cs="Segoe UI"/>
                <w:color w:val="000000"/>
                <w:sz w:val="20"/>
                <w:szCs w:val="20"/>
              </w:rPr>
            </w:pPr>
            <w:hyperlink r:id="rId327" w:tgtFrame="_blank" w:history="1">
              <w:r w:rsidR="00076279">
                <w:rPr>
                  <w:rStyle w:val="Hyperlink"/>
                  <w:rFonts w:ascii="Segoe UI" w:hAnsi="Segoe UI" w:cs="Segoe UI"/>
                  <w:color w:val="000000"/>
                  <w:sz w:val="20"/>
                  <w:szCs w:val="20"/>
                </w:rPr>
                <w:t>Implement SQL Server Agent Security</w:t>
              </w:r>
            </w:hyperlink>
          </w:p>
          <w:p w:rsidR="00A915C3" w:rsidRPr="00590AD3" w:rsidRDefault="00A915C3" w:rsidP="00A915C3">
            <w:pPr>
              <w:pStyle w:val="TableTextMS"/>
            </w:pPr>
          </w:p>
        </w:tc>
      </w:tr>
      <w:tr w:rsidR="00CC461A" w:rsidRPr="00590AD3" w:rsidTr="00A915C3">
        <w:trPr>
          <w:cnfStyle w:val="000000100000" w:firstRow="0" w:lastRow="0" w:firstColumn="0" w:lastColumn="0" w:oddVBand="0" w:evenVBand="0" w:oddHBand="1" w:evenHBand="0" w:firstRowFirstColumn="0" w:firstRowLastColumn="0" w:lastRowFirstColumn="0" w:lastRowLastColumn="0"/>
          <w:trHeight w:val="223"/>
        </w:trPr>
        <w:tc>
          <w:tcPr>
            <w:tcW w:w="414" w:type="pct"/>
            <w:hideMark/>
          </w:tcPr>
          <w:p w:rsidR="00A915C3" w:rsidRPr="00A915C3" w:rsidRDefault="00A915C3" w:rsidP="00A915C3">
            <w:pPr>
              <w:pStyle w:val="TableTextMS"/>
              <w:rPr>
                <w:b/>
              </w:rPr>
            </w:pPr>
            <w:r w:rsidRPr="00A915C3">
              <w:rPr>
                <w:b/>
              </w:rPr>
              <w:lastRenderedPageBreak/>
              <w:t>Security Updates deployed less frequently than every month</w:t>
            </w:r>
          </w:p>
        </w:tc>
        <w:tc>
          <w:tcPr>
            <w:tcW w:w="365" w:type="pct"/>
            <w:hideMark/>
          </w:tcPr>
          <w:p w:rsidR="00A915C3" w:rsidRPr="00590AD3" w:rsidRDefault="00A915C3" w:rsidP="00A915C3">
            <w:pPr>
              <w:pStyle w:val="TableTextMS"/>
            </w:pPr>
            <w:r>
              <w:t>Update Management</w:t>
            </w:r>
          </w:p>
        </w:tc>
        <w:tc>
          <w:tcPr>
            <w:tcW w:w="583" w:type="pct"/>
            <w:hideMark/>
          </w:tcPr>
          <w:p w:rsidR="00A915C3" w:rsidRPr="00590AD3" w:rsidRDefault="00A915C3" w:rsidP="00A915C3">
            <w:pPr>
              <w:pStyle w:val="TableTextMS"/>
            </w:pPr>
            <w:r>
              <w:t>Low</w:t>
            </w:r>
          </w:p>
        </w:tc>
        <w:tc>
          <w:tcPr>
            <w:tcW w:w="558" w:type="pct"/>
            <w:hideMark/>
          </w:tcPr>
          <w:p w:rsidR="00A915C3" w:rsidRPr="00590AD3" w:rsidRDefault="00A915C3" w:rsidP="00A915C3">
            <w:pPr>
              <w:pStyle w:val="TableTextMS"/>
            </w:pPr>
            <w:r>
              <w:t>Risk</w:t>
            </w:r>
          </w:p>
        </w:tc>
        <w:tc>
          <w:tcPr>
            <w:tcW w:w="435" w:type="pct"/>
            <w:hideMark/>
          </w:tcPr>
          <w:p w:rsidR="00A915C3" w:rsidRPr="00590AD3" w:rsidRDefault="00A915C3" w:rsidP="00A915C3">
            <w:pPr>
              <w:pStyle w:val="TableTextMS"/>
            </w:pPr>
            <w:r>
              <w:t>Failed</w:t>
            </w:r>
          </w:p>
        </w:tc>
        <w:tc>
          <w:tcPr>
            <w:tcW w:w="535" w:type="pct"/>
            <w:hideMark/>
          </w:tcPr>
          <w:p w:rsidR="00A915C3" w:rsidRPr="00590AD3" w:rsidRDefault="00A915C3" w:rsidP="00A915C3">
            <w:pPr>
              <w:pStyle w:val="TableTextMS"/>
            </w:pPr>
            <w:r>
              <w:t xml:space="preserve">Microsoft recommends the deployment of urgent updates in the shortest possible timeframe, and the deployment of standard </w:t>
            </w:r>
            <w:r>
              <w:lastRenderedPageBreak/>
              <w:t>updates in a maximum of one month timeframe.</w:t>
            </w:r>
          </w:p>
        </w:tc>
        <w:tc>
          <w:tcPr>
            <w:tcW w:w="509" w:type="pct"/>
            <w:hideMark/>
          </w:tcPr>
          <w:p w:rsidR="00B37A8D" w:rsidRDefault="00B37A8D"/>
          <w:p w:rsidR="00A915C3" w:rsidRPr="00590AD3" w:rsidRDefault="00A915C3" w:rsidP="00A915C3">
            <w:pPr>
              <w:pStyle w:val="TableTextMS"/>
            </w:pPr>
          </w:p>
        </w:tc>
        <w:tc>
          <w:tcPr>
            <w:tcW w:w="558" w:type="pct"/>
            <w:hideMark/>
          </w:tcPr>
          <w:p w:rsidR="00A915C3" w:rsidRPr="00590AD3" w:rsidRDefault="00A915C3" w:rsidP="00A915C3">
            <w:pPr>
              <w:pStyle w:val="TableTextMS"/>
            </w:pPr>
          </w:p>
        </w:tc>
        <w:tc>
          <w:tcPr>
            <w:tcW w:w="1043" w:type="pct"/>
            <w:hideMark/>
          </w:tcPr>
          <w:p w:rsidR="00062967" w:rsidRDefault="00457D53">
            <w:pPr>
              <w:pStyle w:val="NormalWeb"/>
              <w:divId w:val="641079929"/>
              <w:rPr>
                <w:rFonts w:ascii="Segoe UI" w:hAnsi="Segoe UI" w:cs="Segoe UI"/>
                <w:color w:val="000000"/>
                <w:sz w:val="20"/>
                <w:szCs w:val="20"/>
              </w:rPr>
            </w:pPr>
            <w:hyperlink r:id="rId328" w:tgtFrame="_blank" w:history="1">
              <w:r w:rsidR="00076279">
                <w:rPr>
                  <w:rStyle w:val="Hyperlink"/>
                  <w:rFonts w:ascii="Segoe UI" w:hAnsi="Segoe UI" w:cs="Segoe UI"/>
                  <w:color w:val="000000"/>
                  <w:sz w:val="20"/>
                  <w:szCs w:val="20"/>
                </w:rPr>
                <w:t>Update Management Process</w:t>
              </w:r>
            </w:hyperlink>
          </w:p>
          <w:p w:rsidR="00A915C3" w:rsidRPr="00590AD3" w:rsidRDefault="00A915C3" w:rsidP="00A915C3">
            <w:pPr>
              <w:pStyle w:val="TableTextMS"/>
            </w:pPr>
          </w:p>
        </w:tc>
      </w:tr>
      <w:tr w:rsidR="00CC461A" w:rsidRPr="00590AD3" w:rsidTr="00A915C3">
        <w:trPr>
          <w:cnfStyle w:val="000000010000" w:firstRow="0" w:lastRow="0" w:firstColumn="0" w:lastColumn="0" w:oddVBand="0" w:evenVBand="0" w:oddHBand="0" w:evenHBand="1" w:firstRowFirstColumn="0" w:firstRowLastColumn="0" w:lastRowFirstColumn="0" w:lastRowLastColumn="0"/>
          <w:trHeight w:val="223"/>
        </w:trPr>
        <w:tc>
          <w:tcPr>
            <w:tcW w:w="414" w:type="pct"/>
            <w:hideMark/>
          </w:tcPr>
          <w:p w:rsidR="00A915C3" w:rsidRPr="00A915C3" w:rsidRDefault="00A915C3" w:rsidP="00A915C3">
            <w:pPr>
              <w:pStyle w:val="TableTextMS"/>
              <w:rPr>
                <w:b/>
              </w:rPr>
            </w:pPr>
            <w:r w:rsidRPr="00A915C3">
              <w:rPr>
                <w:b/>
              </w:rPr>
              <w:lastRenderedPageBreak/>
              <w:t>SQL Server is running on third-party OS Virtualization.</w:t>
            </w:r>
          </w:p>
        </w:tc>
        <w:tc>
          <w:tcPr>
            <w:tcW w:w="365" w:type="pct"/>
            <w:hideMark/>
          </w:tcPr>
          <w:p w:rsidR="00A915C3" w:rsidRPr="00590AD3" w:rsidRDefault="00A915C3" w:rsidP="00A915C3">
            <w:pPr>
              <w:pStyle w:val="TableTextMS"/>
            </w:pPr>
            <w:r>
              <w:t>OS Configurations for SQL</w:t>
            </w:r>
          </w:p>
        </w:tc>
        <w:tc>
          <w:tcPr>
            <w:tcW w:w="583" w:type="pct"/>
            <w:hideMark/>
          </w:tcPr>
          <w:p w:rsidR="00A915C3" w:rsidRPr="00590AD3" w:rsidRDefault="00A915C3" w:rsidP="00A915C3">
            <w:pPr>
              <w:pStyle w:val="TableTextMS"/>
            </w:pPr>
            <w:r>
              <w:t>Low</w:t>
            </w:r>
          </w:p>
        </w:tc>
        <w:tc>
          <w:tcPr>
            <w:tcW w:w="558" w:type="pct"/>
            <w:hideMark/>
          </w:tcPr>
          <w:p w:rsidR="00A915C3" w:rsidRPr="00590AD3" w:rsidRDefault="00A915C3" w:rsidP="00A915C3">
            <w:pPr>
              <w:pStyle w:val="TableTextMS"/>
            </w:pPr>
            <w:r>
              <w:t>Risk</w:t>
            </w:r>
          </w:p>
        </w:tc>
        <w:tc>
          <w:tcPr>
            <w:tcW w:w="435" w:type="pct"/>
            <w:hideMark/>
          </w:tcPr>
          <w:p w:rsidR="00A915C3" w:rsidRPr="00590AD3" w:rsidRDefault="00A915C3" w:rsidP="00A915C3">
            <w:pPr>
              <w:pStyle w:val="TableTextMS"/>
            </w:pPr>
            <w:r>
              <w:t>Failed</w:t>
            </w:r>
          </w:p>
        </w:tc>
        <w:tc>
          <w:tcPr>
            <w:tcW w:w="535" w:type="pct"/>
            <w:hideMark/>
          </w:tcPr>
          <w:p w:rsidR="00A915C3" w:rsidRPr="00590AD3" w:rsidRDefault="00A915C3" w:rsidP="00A915C3">
            <w:pPr>
              <w:pStyle w:val="TableTextMS"/>
            </w:pPr>
            <w:r>
              <w:t>SQL Server is running on third-party OS Virtualization.</w:t>
            </w:r>
          </w:p>
        </w:tc>
        <w:tc>
          <w:tcPr>
            <w:tcW w:w="509" w:type="pct"/>
            <w:hideMark/>
          </w:tcPr>
          <w:p w:rsidR="00B37A8D" w:rsidRDefault="00B37A8D"/>
          <w:p w:rsidR="00A915C3" w:rsidRPr="00590AD3" w:rsidRDefault="00A915C3" w:rsidP="00A915C3">
            <w:pPr>
              <w:pStyle w:val="TableTextMS"/>
            </w:pPr>
          </w:p>
        </w:tc>
        <w:tc>
          <w:tcPr>
            <w:tcW w:w="558" w:type="pct"/>
            <w:hideMark/>
          </w:tcPr>
          <w:p w:rsidR="00A915C3" w:rsidRPr="00590AD3" w:rsidRDefault="00A915C3" w:rsidP="00A915C3">
            <w:pPr>
              <w:pStyle w:val="TableTextMS"/>
            </w:pPr>
            <w:r>
              <w:t>SCMMAVM3P.CHOMP.ORG; SCMMAVM2P.CHOMP.ORG; SCMMAVM1P.CHOMP.ORG</w:t>
            </w:r>
          </w:p>
        </w:tc>
        <w:tc>
          <w:tcPr>
            <w:tcW w:w="1043" w:type="pct"/>
            <w:hideMark/>
          </w:tcPr>
          <w:p w:rsidR="00062967" w:rsidRDefault="00457D53">
            <w:pPr>
              <w:pStyle w:val="NormalWeb"/>
              <w:divId w:val="357775712"/>
              <w:rPr>
                <w:rFonts w:ascii="Verdana" w:hAnsi="Verdana" w:cs="Segoe UI"/>
                <w:color w:val="000000"/>
                <w:sz w:val="18"/>
                <w:szCs w:val="18"/>
              </w:rPr>
            </w:pPr>
            <w:hyperlink r:id="rId329" w:tgtFrame="_blank" w:history="1">
              <w:r w:rsidR="00076279">
                <w:rPr>
                  <w:rStyle w:val="Hyperlink"/>
                  <w:rFonts w:ascii="Segoe UI" w:hAnsi="Segoe UI" w:cs="Segoe UI"/>
                  <w:color w:val="000000"/>
                  <w:sz w:val="20"/>
                  <w:szCs w:val="20"/>
                </w:rPr>
                <w:t>Support policy for Microsoft SQL Server products that are running in a hardware virtualization environment</w:t>
              </w:r>
            </w:hyperlink>
          </w:p>
          <w:p w:rsidR="00062967" w:rsidRDefault="00457D53">
            <w:pPr>
              <w:pStyle w:val="NormalWeb"/>
              <w:divId w:val="357775712"/>
              <w:rPr>
                <w:rFonts w:ascii="Verdana" w:hAnsi="Verdana" w:cs="Segoe UI"/>
                <w:color w:val="000000"/>
                <w:sz w:val="18"/>
                <w:szCs w:val="18"/>
              </w:rPr>
            </w:pPr>
            <w:hyperlink r:id="rId330" w:tgtFrame="_blank" w:history="1">
              <w:r w:rsidR="00076279">
                <w:rPr>
                  <w:rStyle w:val="Hyperlink"/>
                  <w:rFonts w:ascii="Segoe UI" w:hAnsi="Segoe UI" w:cs="Segoe UI"/>
                  <w:color w:val="000000"/>
                  <w:sz w:val="20"/>
                  <w:szCs w:val="20"/>
                </w:rPr>
                <w:t>Support policy for Microsoft software running in non-Microsoft hardware virtualization software</w:t>
              </w:r>
            </w:hyperlink>
          </w:p>
          <w:p w:rsidR="00062967" w:rsidRDefault="00457D53">
            <w:pPr>
              <w:pStyle w:val="NormalWeb"/>
              <w:divId w:val="357775712"/>
              <w:rPr>
                <w:rFonts w:ascii="Verdana" w:hAnsi="Verdana" w:cs="Segoe UI"/>
                <w:color w:val="000000"/>
                <w:sz w:val="18"/>
                <w:szCs w:val="18"/>
              </w:rPr>
            </w:pPr>
            <w:hyperlink r:id="rId331" w:tgtFrame="_blank" w:history="1">
              <w:r w:rsidR="00076279">
                <w:rPr>
                  <w:rStyle w:val="Hyperlink"/>
                  <w:rFonts w:ascii="Segoe UI" w:hAnsi="Segoe UI" w:cs="Segoe UI"/>
                  <w:color w:val="000000"/>
                  <w:sz w:val="20"/>
                  <w:szCs w:val="20"/>
                </w:rPr>
                <w:t>Server Virtualization Validation Program</w:t>
              </w:r>
            </w:hyperlink>
          </w:p>
          <w:p w:rsidR="00A915C3" w:rsidRPr="00590AD3" w:rsidRDefault="00A915C3" w:rsidP="00A915C3">
            <w:pPr>
              <w:pStyle w:val="TableTextMS"/>
            </w:pPr>
          </w:p>
        </w:tc>
      </w:tr>
      <w:tr w:rsidR="00CC461A" w:rsidRPr="00590AD3" w:rsidTr="00A915C3">
        <w:trPr>
          <w:cnfStyle w:val="000000100000" w:firstRow="0" w:lastRow="0" w:firstColumn="0" w:lastColumn="0" w:oddVBand="0" w:evenVBand="0" w:oddHBand="1" w:evenHBand="0" w:firstRowFirstColumn="0" w:firstRowLastColumn="0" w:lastRowFirstColumn="0" w:lastRowLastColumn="0"/>
          <w:trHeight w:val="223"/>
        </w:trPr>
        <w:tc>
          <w:tcPr>
            <w:tcW w:w="414" w:type="pct"/>
            <w:hideMark/>
          </w:tcPr>
          <w:p w:rsidR="00A915C3" w:rsidRPr="00A915C3" w:rsidRDefault="00A915C3" w:rsidP="00A915C3">
            <w:pPr>
              <w:pStyle w:val="TableTextMS"/>
              <w:rPr>
                <w:b/>
              </w:rPr>
            </w:pPr>
            <w:r w:rsidRPr="00A915C3">
              <w:rPr>
                <w:b/>
              </w:rPr>
              <w:t>The SQL Server configuration setting, Database Mail XPs, has been changed from the default value.</w:t>
            </w:r>
          </w:p>
        </w:tc>
        <w:tc>
          <w:tcPr>
            <w:tcW w:w="365" w:type="pct"/>
            <w:hideMark/>
          </w:tcPr>
          <w:p w:rsidR="00A915C3" w:rsidRPr="00590AD3" w:rsidRDefault="00A915C3" w:rsidP="00A915C3">
            <w:pPr>
              <w:pStyle w:val="TableTextMS"/>
            </w:pPr>
            <w:r>
              <w:t>SQL Configurations</w:t>
            </w:r>
          </w:p>
        </w:tc>
        <w:tc>
          <w:tcPr>
            <w:tcW w:w="583" w:type="pct"/>
            <w:hideMark/>
          </w:tcPr>
          <w:p w:rsidR="00A915C3" w:rsidRPr="00590AD3" w:rsidRDefault="00A915C3" w:rsidP="00A915C3">
            <w:pPr>
              <w:pStyle w:val="TableTextMS"/>
            </w:pPr>
            <w:r>
              <w:t>Low</w:t>
            </w:r>
          </w:p>
        </w:tc>
        <w:tc>
          <w:tcPr>
            <w:tcW w:w="558" w:type="pct"/>
            <w:hideMark/>
          </w:tcPr>
          <w:p w:rsidR="00A915C3" w:rsidRPr="00590AD3" w:rsidRDefault="00A915C3" w:rsidP="00A915C3">
            <w:pPr>
              <w:pStyle w:val="TableTextMS"/>
            </w:pPr>
            <w:r>
              <w:t>Risk</w:t>
            </w:r>
          </w:p>
        </w:tc>
        <w:tc>
          <w:tcPr>
            <w:tcW w:w="435" w:type="pct"/>
            <w:hideMark/>
          </w:tcPr>
          <w:p w:rsidR="00A915C3" w:rsidRPr="00590AD3" w:rsidRDefault="00A915C3" w:rsidP="00A915C3">
            <w:pPr>
              <w:pStyle w:val="TableTextMS"/>
            </w:pPr>
            <w:r>
              <w:t>Resolved</w:t>
            </w:r>
          </w:p>
        </w:tc>
        <w:tc>
          <w:tcPr>
            <w:tcW w:w="535" w:type="pct"/>
            <w:hideMark/>
          </w:tcPr>
          <w:p w:rsidR="00A915C3" w:rsidRPr="00590AD3" w:rsidRDefault="00A915C3" w:rsidP="00A915C3">
            <w:pPr>
              <w:pStyle w:val="TableTextMS"/>
            </w:pPr>
            <w:r>
              <w:t>The SQL Server configuration Database Mail XPs has been modifi</w:t>
            </w:r>
            <w:r>
              <w:lastRenderedPageBreak/>
              <w:t>ed from default value on one or more SQL Server instances.</w:t>
            </w:r>
          </w:p>
          <w:p w:rsidR="00A915C3" w:rsidRPr="00590AD3" w:rsidRDefault="00A915C3" w:rsidP="00A915C3">
            <w:pPr>
              <w:pStyle w:val="TableTextMS"/>
            </w:pPr>
          </w:p>
          <w:p w:rsidR="00A915C3" w:rsidRPr="00590AD3" w:rsidRDefault="00A915C3" w:rsidP="00A915C3">
            <w:pPr>
              <w:pStyle w:val="TableTextMS"/>
            </w:pPr>
            <w:r>
              <w:t>The Default Value:  0</w:t>
            </w:r>
          </w:p>
        </w:tc>
        <w:tc>
          <w:tcPr>
            <w:tcW w:w="509" w:type="pct"/>
            <w:hideMark/>
          </w:tcPr>
          <w:p w:rsidR="00062967" w:rsidRDefault="00076279">
            <w:pPr>
              <w:divId w:val="574123727"/>
              <w:rPr>
                <w:rFonts w:eastAsia="Times New Roman"/>
                <w:sz w:val="24"/>
                <w:szCs w:val="24"/>
              </w:rPr>
            </w:pPr>
            <w:r>
              <w:rPr>
                <w:rFonts w:eastAsia="Times New Roman"/>
              </w:rPr>
              <w:lastRenderedPageBreak/>
              <w:t>We are using database mail to email for some custom alerts.</w:t>
            </w:r>
          </w:p>
          <w:p w:rsidR="00A915C3" w:rsidRPr="00590AD3" w:rsidRDefault="00A915C3" w:rsidP="00A915C3">
            <w:pPr>
              <w:pStyle w:val="TableTextMS"/>
            </w:pPr>
          </w:p>
        </w:tc>
        <w:tc>
          <w:tcPr>
            <w:tcW w:w="558" w:type="pct"/>
            <w:hideMark/>
          </w:tcPr>
          <w:p w:rsidR="00A915C3" w:rsidRPr="00590AD3" w:rsidRDefault="00A915C3" w:rsidP="00A915C3">
            <w:pPr>
              <w:pStyle w:val="TableTextMS"/>
            </w:pPr>
            <w:r>
              <w:t>SCMMAVM3P.CHOMP.ORG; SCMMAVM2P.CHOMP.ORG; SCMMAVM1P.CHOMP.ORG</w:t>
            </w:r>
          </w:p>
        </w:tc>
        <w:tc>
          <w:tcPr>
            <w:tcW w:w="1043" w:type="pct"/>
            <w:hideMark/>
          </w:tcPr>
          <w:p w:rsidR="00062967" w:rsidRDefault="00457D53">
            <w:pPr>
              <w:pStyle w:val="NormalWeb"/>
              <w:divId w:val="763496602"/>
              <w:rPr>
                <w:rFonts w:ascii="Verdana" w:hAnsi="Verdana" w:cs="Segoe UI"/>
                <w:color w:val="000000"/>
                <w:sz w:val="18"/>
                <w:szCs w:val="18"/>
              </w:rPr>
            </w:pPr>
            <w:hyperlink r:id="rId332" w:tgtFrame="_blank" w:history="1">
              <w:r w:rsidR="00076279">
                <w:rPr>
                  <w:rStyle w:val="Hyperlink"/>
                  <w:rFonts w:ascii="Segoe UI" w:hAnsi="Segoe UI" w:cs="Segoe UI"/>
                  <w:color w:val="000000"/>
                  <w:sz w:val="20"/>
                  <w:szCs w:val="20"/>
                </w:rPr>
                <w:t>sp_configure (Transact-SQL)</w:t>
              </w:r>
            </w:hyperlink>
          </w:p>
          <w:p w:rsidR="00062967" w:rsidRDefault="00457D53">
            <w:pPr>
              <w:pStyle w:val="NormalWeb"/>
              <w:divId w:val="763496602"/>
              <w:rPr>
                <w:rFonts w:ascii="Verdana" w:hAnsi="Verdana" w:cs="Segoe UI"/>
                <w:color w:val="000000"/>
                <w:sz w:val="18"/>
                <w:szCs w:val="18"/>
              </w:rPr>
            </w:pPr>
            <w:hyperlink r:id="rId333" w:tgtFrame="_blank" w:history="1">
              <w:r w:rsidR="00076279">
                <w:rPr>
                  <w:rStyle w:val="Hyperlink"/>
                  <w:rFonts w:ascii="Segoe UI" w:hAnsi="Segoe UI" w:cs="Segoe UI"/>
                  <w:color w:val="000000"/>
                  <w:sz w:val="20"/>
                  <w:szCs w:val="20"/>
                </w:rPr>
                <w:t>Database Mail XPs Option</w:t>
              </w:r>
            </w:hyperlink>
          </w:p>
          <w:p w:rsidR="00A915C3" w:rsidRPr="00590AD3" w:rsidRDefault="00A915C3" w:rsidP="00A915C3">
            <w:pPr>
              <w:pStyle w:val="TableTextMS"/>
            </w:pPr>
          </w:p>
        </w:tc>
      </w:tr>
      <w:tr w:rsidR="00CC461A" w:rsidRPr="00590AD3" w:rsidTr="00A915C3">
        <w:trPr>
          <w:cnfStyle w:val="000000010000" w:firstRow="0" w:lastRow="0" w:firstColumn="0" w:lastColumn="0" w:oddVBand="0" w:evenVBand="0" w:oddHBand="0" w:evenHBand="1" w:firstRowFirstColumn="0" w:firstRowLastColumn="0" w:lastRowFirstColumn="0" w:lastRowLastColumn="0"/>
          <w:trHeight w:val="223"/>
        </w:trPr>
        <w:tc>
          <w:tcPr>
            <w:tcW w:w="414" w:type="pct"/>
            <w:hideMark/>
          </w:tcPr>
          <w:p w:rsidR="00A915C3" w:rsidRPr="00A915C3" w:rsidRDefault="00A915C3" w:rsidP="00A915C3">
            <w:pPr>
              <w:pStyle w:val="TableTextMS"/>
              <w:rPr>
                <w:b/>
              </w:rPr>
            </w:pPr>
            <w:r w:rsidRPr="00A915C3">
              <w:rPr>
                <w:b/>
              </w:rPr>
              <w:lastRenderedPageBreak/>
              <w:t>The SQL Server configuration setting, min server memory, has been changed from the default value.</w:t>
            </w:r>
          </w:p>
        </w:tc>
        <w:tc>
          <w:tcPr>
            <w:tcW w:w="365" w:type="pct"/>
            <w:hideMark/>
          </w:tcPr>
          <w:p w:rsidR="00A915C3" w:rsidRPr="00590AD3" w:rsidRDefault="00A915C3" w:rsidP="00A915C3">
            <w:pPr>
              <w:pStyle w:val="TableTextMS"/>
            </w:pPr>
            <w:r>
              <w:t>SQL Configurations</w:t>
            </w:r>
          </w:p>
        </w:tc>
        <w:tc>
          <w:tcPr>
            <w:tcW w:w="583" w:type="pct"/>
            <w:hideMark/>
          </w:tcPr>
          <w:p w:rsidR="00A915C3" w:rsidRPr="00590AD3" w:rsidRDefault="00A915C3" w:rsidP="00A915C3">
            <w:pPr>
              <w:pStyle w:val="TableTextMS"/>
            </w:pPr>
            <w:r>
              <w:t>Low</w:t>
            </w:r>
          </w:p>
        </w:tc>
        <w:tc>
          <w:tcPr>
            <w:tcW w:w="558" w:type="pct"/>
            <w:hideMark/>
          </w:tcPr>
          <w:p w:rsidR="00A915C3" w:rsidRPr="00590AD3" w:rsidRDefault="00A915C3" w:rsidP="00A915C3">
            <w:pPr>
              <w:pStyle w:val="TableTextMS"/>
            </w:pPr>
            <w:r>
              <w:t>Risk</w:t>
            </w:r>
          </w:p>
        </w:tc>
        <w:tc>
          <w:tcPr>
            <w:tcW w:w="435" w:type="pct"/>
            <w:hideMark/>
          </w:tcPr>
          <w:p w:rsidR="00A915C3" w:rsidRPr="00590AD3" w:rsidRDefault="00A915C3" w:rsidP="00A915C3">
            <w:pPr>
              <w:pStyle w:val="TableTextMS"/>
            </w:pPr>
            <w:r>
              <w:t>Resolved</w:t>
            </w:r>
          </w:p>
        </w:tc>
        <w:tc>
          <w:tcPr>
            <w:tcW w:w="535" w:type="pct"/>
            <w:hideMark/>
          </w:tcPr>
          <w:p w:rsidR="00A915C3" w:rsidRPr="00590AD3" w:rsidRDefault="00A915C3" w:rsidP="00A915C3">
            <w:pPr>
              <w:pStyle w:val="TableTextMS"/>
            </w:pPr>
            <w:r>
              <w:t>The SQL Server configuration setting min server memory has been modified from default value on one or more SQL Server instances.</w:t>
            </w:r>
          </w:p>
          <w:p w:rsidR="00A915C3" w:rsidRPr="00590AD3" w:rsidRDefault="00A915C3" w:rsidP="00A915C3">
            <w:pPr>
              <w:pStyle w:val="TableTextMS"/>
            </w:pPr>
          </w:p>
          <w:p w:rsidR="00A915C3" w:rsidRPr="00590AD3" w:rsidRDefault="00A915C3" w:rsidP="00A915C3">
            <w:pPr>
              <w:pStyle w:val="TableTextMS"/>
            </w:pPr>
            <w:r>
              <w:lastRenderedPageBreak/>
              <w:t>The Default Value:  0</w:t>
            </w:r>
          </w:p>
        </w:tc>
        <w:tc>
          <w:tcPr>
            <w:tcW w:w="509" w:type="pct"/>
            <w:hideMark/>
          </w:tcPr>
          <w:p w:rsidR="00062967" w:rsidRDefault="00076279">
            <w:pPr>
              <w:divId w:val="78867944"/>
              <w:rPr>
                <w:rFonts w:eastAsia="Times New Roman"/>
                <w:sz w:val="24"/>
                <w:szCs w:val="24"/>
              </w:rPr>
            </w:pPr>
            <w:r>
              <w:rPr>
                <w:rFonts w:eastAsia="Times New Roman"/>
              </w:rPr>
              <w:lastRenderedPageBreak/>
              <w:t>The min server setting has been configured in order to mitigate any potential issues between SQL Server and the VM-ware memory balloon process.</w:t>
            </w:r>
          </w:p>
          <w:p w:rsidR="00A915C3" w:rsidRPr="00590AD3" w:rsidRDefault="00A915C3" w:rsidP="00A915C3">
            <w:pPr>
              <w:pStyle w:val="TableTextMS"/>
            </w:pPr>
          </w:p>
        </w:tc>
        <w:tc>
          <w:tcPr>
            <w:tcW w:w="558" w:type="pct"/>
            <w:hideMark/>
          </w:tcPr>
          <w:p w:rsidR="00A915C3" w:rsidRPr="00590AD3" w:rsidRDefault="00A915C3" w:rsidP="00A915C3">
            <w:pPr>
              <w:pStyle w:val="TableTextMS"/>
            </w:pPr>
            <w:r>
              <w:t>SCMMAVM3P.CHOMP.ORG; SCMMAVM2P.CHOMP.ORG; SCMMAVM1P.CHOMP.ORG</w:t>
            </w:r>
          </w:p>
        </w:tc>
        <w:tc>
          <w:tcPr>
            <w:tcW w:w="1043" w:type="pct"/>
            <w:hideMark/>
          </w:tcPr>
          <w:p w:rsidR="00062967" w:rsidRDefault="00457D53">
            <w:pPr>
              <w:pStyle w:val="NormalWeb"/>
              <w:divId w:val="365444430"/>
              <w:rPr>
                <w:rFonts w:ascii="Segoe UI" w:hAnsi="Segoe UI" w:cs="Segoe UI"/>
                <w:color w:val="000000"/>
                <w:sz w:val="20"/>
                <w:szCs w:val="20"/>
              </w:rPr>
            </w:pPr>
            <w:hyperlink r:id="rId334" w:tgtFrame="_blank" w:history="1">
              <w:r w:rsidR="00076279">
                <w:rPr>
                  <w:rStyle w:val="Hyperlink"/>
                  <w:rFonts w:ascii="Segoe UI" w:hAnsi="Segoe UI" w:cs="Segoe UI"/>
                  <w:color w:val="000000"/>
                  <w:sz w:val="20"/>
                  <w:szCs w:val="20"/>
                </w:rPr>
                <w:t>sp_configure (Transact-SQL)</w:t>
              </w:r>
            </w:hyperlink>
          </w:p>
          <w:p w:rsidR="00062967" w:rsidRDefault="00457D53">
            <w:pPr>
              <w:pStyle w:val="NormalWeb"/>
              <w:divId w:val="365444430"/>
              <w:rPr>
                <w:rFonts w:ascii="Verdana" w:hAnsi="Verdana" w:cs="Segoe UI"/>
                <w:color w:val="000000"/>
                <w:sz w:val="18"/>
                <w:szCs w:val="18"/>
              </w:rPr>
            </w:pPr>
            <w:hyperlink r:id="rId335" w:tgtFrame="_blank" w:history="1">
              <w:r w:rsidR="00076279">
                <w:rPr>
                  <w:rStyle w:val="Hyperlink"/>
                  <w:rFonts w:ascii="Segoe UI" w:hAnsi="Segoe UI" w:cs="Segoe UI"/>
                  <w:color w:val="000000"/>
                  <w:sz w:val="20"/>
                  <w:szCs w:val="20"/>
                </w:rPr>
                <w:t>Server Memory Options</w:t>
              </w:r>
            </w:hyperlink>
          </w:p>
          <w:p w:rsidR="00A915C3" w:rsidRPr="00590AD3" w:rsidRDefault="00A915C3" w:rsidP="00A915C3">
            <w:pPr>
              <w:pStyle w:val="TableTextMS"/>
            </w:pPr>
          </w:p>
        </w:tc>
      </w:tr>
      <w:tr w:rsidR="00CC461A" w:rsidRPr="00590AD3" w:rsidTr="00A915C3">
        <w:trPr>
          <w:cnfStyle w:val="000000100000" w:firstRow="0" w:lastRow="0" w:firstColumn="0" w:lastColumn="0" w:oddVBand="0" w:evenVBand="0" w:oddHBand="1" w:evenHBand="0" w:firstRowFirstColumn="0" w:firstRowLastColumn="0" w:lastRowFirstColumn="0" w:lastRowLastColumn="0"/>
          <w:trHeight w:val="223"/>
        </w:trPr>
        <w:tc>
          <w:tcPr>
            <w:tcW w:w="414" w:type="pct"/>
            <w:hideMark/>
          </w:tcPr>
          <w:p w:rsidR="00A915C3" w:rsidRPr="00A915C3" w:rsidRDefault="00A915C3" w:rsidP="00A915C3">
            <w:pPr>
              <w:pStyle w:val="TableTextMS"/>
              <w:rPr>
                <w:b/>
              </w:rPr>
            </w:pPr>
            <w:r w:rsidRPr="00A915C3">
              <w:rPr>
                <w:b/>
              </w:rPr>
              <w:lastRenderedPageBreak/>
              <w:t>The SQL Server configuration setting, OLE Automation Procedures, has been changed from the default value.</w:t>
            </w:r>
          </w:p>
        </w:tc>
        <w:tc>
          <w:tcPr>
            <w:tcW w:w="365" w:type="pct"/>
            <w:hideMark/>
          </w:tcPr>
          <w:p w:rsidR="00A915C3" w:rsidRPr="00590AD3" w:rsidRDefault="00A915C3" w:rsidP="00A915C3">
            <w:pPr>
              <w:pStyle w:val="TableTextMS"/>
            </w:pPr>
            <w:r>
              <w:t>SQL Configurations</w:t>
            </w:r>
          </w:p>
        </w:tc>
        <w:tc>
          <w:tcPr>
            <w:tcW w:w="583" w:type="pct"/>
            <w:hideMark/>
          </w:tcPr>
          <w:p w:rsidR="00A915C3" w:rsidRPr="00590AD3" w:rsidRDefault="00A915C3" w:rsidP="00A915C3">
            <w:pPr>
              <w:pStyle w:val="TableTextMS"/>
            </w:pPr>
            <w:r>
              <w:t>Low</w:t>
            </w:r>
          </w:p>
        </w:tc>
        <w:tc>
          <w:tcPr>
            <w:tcW w:w="558" w:type="pct"/>
            <w:hideMark/>
          </w:tcPr>
          <w:p w:rsidR="00A915C3" w:rsidRPr="00590AD3" w:rsidRDefault="00A915C3" w:rsidP="00A915C3">
            <w:pPr>
              <w:pStyle w:val="TableTextMS"/>
            </w:pPr>
            <w:r>
              <w:t>Risk</w:t>
            </w:r>
          </w:p>
        </w:tc>
        <w:tc>
          <w:tcPr>
            <w:tcW w:w="435" w:type="pct"/>
            <w:hideMark/>
          </w:tcPr>
          <w:p w:rsidR="00A915C3" w:rsidRPr="00590AD3" w:rsidRDefault="00A915C3" w:rsidP="00A915C3">
            <w:pPr>
              <w:pStyle w:val="TableTextMS"/>
            </w:pPr>
            <w:r>
              <w:t>Failed</w:t>
            </w:r>
          </w:p>
        </w:tc>
        <w:tc>
          <w:tcPr>
            <w:tcW w:w="535" w:type="pct"/>
            <w:hideMark/>
          </w:tcPr>
          <w:p w:rsidR="00A915C3" w:rsidRPr="00590AD3" w:rsidRDefault="00A915C3" w:rsidP="00A915C3">
            <w:pPr>
              <w:pStyle w:val="TableTextMS"/>
            </w:pPr>
            <w:r>
              <w:t>The SQL Server configuration setting OLE Automation Procedures has been modified from default value on one or more SQL Server instances.</w:t>
            </w:r>
          </w:p>
          <w:p w:rsidR="00A915C3" w:rsidRPr="00590AD3" w:rsidRDefault="00A915C3" w:rsidP="00A915C3">
            <w:pPr>
              <w:pStyle w:val="TableTextMS"/>
            </w:pPr>
          </w:p>
          <w:p w:rsidR="00A915C3" w:rsidRPr="00590AD3" w:rsidRDefault="00A915C3" w:rsidP="00A915C3">
            <w:pPr>
              <w:pStyle w:val="TableTextMS"/>
            </w:pPr>
            <w:r>
              <w:t>The Default Value:  0</w:t>
            </w:r>
          </w:p>
        </w:tc>
        <w:tc>
          <w:tcPr>
            <w:tcW w:w="509" w:type="pct"/>
            <w:hideMark/>
          </w:tcPr>
          <w:p w:rsidR="00B37A8D" w:rsidRDefault="00B37A8D"/>
          <w:p w:rsidR="00A915C3" w:rsidRPr="00590AD3" w:rsidRDefault="00A915C3" w:rsidP="00A915C3">
            <w:pPr>
              <w:pStyle w:val="TableTextMS"/>
            </w:pPr>
          </w:p>
        </w:tc>
        <w:tc>
          <w:tcPr>
            <w:tcW w:w="558" w:type="pct"/>
            <w:hideMark/>
          </w:tcPr>
          <w:p w:rsidR="00A915C3" w:rsidRPr="00590AD3" w:rsidRDefault="00A915C3" w:rsidP="00A915C3">
            <w:pPr>
              <w:pStyle w:val="TableTextMS"/>
            </w:pPr>
            <w:r>
              <w:t>SCMMAVM3P.CHOMP.ORG</w:t>
            </w:r>
          </w:p>
        </w:tc>
        <w:tc>
          <w:tcPr>
            <w:tcW w:w="1043" w:type="pct"/>
            <w:hideMark/>
          </w:tcPr>
          <w:p w:rsidR="00062967" w:rsidRDefault="00457D53">
            <w:pPr>
              <w:pStyle w:val="NormalWeb"/>
              <w:divId w:val="1838300056"/>
              <w:rPr>
                <w:rFonts w:ascii="Segoe UI" w:hAnsi="Segoe UI" w:cs="Segoe UI"/>
                <w:color w:val="000000"/>
                <w:sz w:val="20"/>
                <w:szCs w:val="20"/>
              </w:rPr>
            </w:pPr>
            <w:hyperlink r:id="rId336" w:tgtFrame="_blank" w:history="1">
              <w:r w:rsidR="00076279">
                <w:rPr>
                  <w:rStyle w:val="Hyperlink"/>
                  <w:rFonts w:ascii="Segoe UI" w:hAnsi="Segoe UI" w:cs="Segoe UI"/>
                  <w:color w:val="000000"/>
                  <w:sz w:val="20"/>
                  <w:szCs w:val="20"/>
                </w:rPr>
                <w:t>sp_configure (Transact-SQL)</w:t>
              </w:r>
            </w:hyperlink>
          </w:p>
          <w:p w:rsidR="00062967" w:rsidRDefault="00457D53">
            <w:pPr>
              <w:pStyle w:val="NormalWeb"/>
              <w:divId w:val="1838300056"/>
              <w:rPr>
                <w:rFonts w:ascii="Verdana" w:hAnsi="Verdana" w:cs="Segoe UI"/>
                <w:color w:val="000000"/>
                <w:sz w:val="18"/>
                <w:szCs w:val="18"/>
              </w:rPr>
            </w:pPr>
            <w:hyperlink r:id="rId337" w:tgtFrame="_blank" w:history="1">
              <w:r w:rsidR="00076279">
                <w:rPr>
                  <w:rStyle w:val="Hyperlink"/>
                  <w:rFonts w:ascii="Segoe UI" w:hAnsi="Segoe UI" w:cs="Segoe UI"/>
                  <w:color w:val="000000"/>
                  <w:sz w:val="20"/>
                  <w:szCs w:val="20"/>
                </w:rPr>
                <w:t>OLE Automation Procedures Option</w:t>
              </w:r>
            </w:hyperlink>
          </w:p>
          <w:p w:rsidR="00A915C3" w:rsidRPr="00590AD3" w:rsidRDefault="00A915C3" w:rsidP="00A915C3">
            <w:pPr>
              <w:pStyle w:val="TableTextMS"/>
            </w:pPr>
          </w:p>
        </w:tc>
      </w:tr>
      <w:tr w:rsidR="00CC461A" w:rsidRPr="00590AD3" w:rsidTr="00A915C3">
        <w:trPr>
          <w:cnfStyle w:val="000000010000" w:firstRow="0" w:lastRow="0" w:firstColumn="0" w:lastColumn="0" w:oddVBand="0" w:evenVBand="0" w:oddHBand="0" w:evenHBand="1" w:firstRowFirstColumn="0" w:firstRowLastColumn="0" w:lastRowFirstColumn="0" w:lastRowLastColumn="0"/>
          <w:trHeight w:val="223"/>
        </w:trPr>
        <w:tc>
          <w:tcPr>
            <w:tcW w:w="414" w:type="pct"/>
            <w:hideMark/>
          </w:tcPr>
          <w:p w:rsidR="00A915C3" w:rsidRPr="00A915C3" w:rsidRDefault="00A915C3" w:rsidP="00A915C3">
            <w:pPr>
              <w:pStyle w:val="TableTextMS"/>
              <w:rPr>
                <w:b/>
              </w:rPr>
            </w:pPr>
            <w:r w:rsidRPr="00A915C3">
              <w:rPr>
                <w:b/>
              </w:rPr>
              <w:t xml:space="preserve">User database is set to compatibility level lower than the </w:t>
            </w:r>
            <w:r w:rsidRPr="00A915C3">
              <w:rPr>
                <w:b/>
              </w:rPr>
              <w:lastRenderedPageBreak/>
              <w:t>default installation level.</w:t>
            </w:r>
          </w:p>
        </w:tc>
        <w:tc>
          <w:tcPr>
            <w:tcW w:w="365" w:type="pct"/>
            <w:hideMark/>
          </w:tcPr>
          <w:p w:rsidR="00A915C3" w:rsidRPr="00590AD3" w:rsidRDefault="00A915C3" w:rsidP="00A915C3">
            <w:pPr>
              <w:pStyle w:val="TableTextMS"/>
            </w:pPr>
            <w:r>
              <w:lastRenderedPageBreak/>
              <w:t>Database Options</w:t>
            </w:r>
          </w:p>
        </w:tc>
        <w:tc>
          <w:tcPr>
            <w:tcW w:w="583" w:type="pct"/>
            <w:hideMark/>
          </w:tcPr>
          <w:p w:rsidR="00A915C3" w:rsidRPr="00590AD3" w:rsidRDefault="00A915C3" w:rsidP="00A915C3">
            <w:pPr>
              <w:pStyle w:val="TableTextMS"/>
            </w:pPr>
            <w:r>
              <w:t>Low</w:t>
            </w:r>
          </w:p>
        </w:tc>
        <w:tc>
          <w:tcPr>
            <w:tcW w:w="558" w:type="pct"/>
            <w:hideMark/>
          </w:tcPr>
          <w:p w:rsidR="00A915C3" w:rsidRPr="00590AD3" w:rsidRDefault="00A915C3" w:rsidP="00A915C3">
            <w:pPr>
              <w:pStyle w:val="TableTextMS"/>
            </w:pPr>
            <w:r>
              <w:t>Risk</w:t>
            </w:r>
          </w:p>
        </w:tc>
        <w:tc>
          <w:tcPr>
            <w:tcW w:w="435" w:type="pct"/>
            <w:hideMark/>
          </w:tcPr>
          <w:p w:rsidR="00A915C3" w:rsidRPr="00590AD3" w:rsidRDefault="00A915C3" w:rsidP="00A915C3">
            <w:pPr>
              <w:pStyle w:val="TableTextMS"/>
            </w:pPr>
            <w:r>
              <w:t>Resolved</w:t>
            </w:r>
          </w:p>
        </w:tc>
        <w:tc>
          <w:tcPr>
            <w:tcW w:w="535" w:type="pct"/>
            <w:hideMark/>
          </w:tcPr>
          <w:p w:rsidR="00A915C3" w:rsidRPr="00590AD3" w:rsidRDefault="00A915C3" w:rsidP="00A915C3">
            <w:pPr>
              <w:pStyle w:val="TableTextMS"/>
            </w:pPr>
            <w:r>
              <w:t xml:space="preserve">User database is set to compatibility </w:t>
            </w:r>
            <w:r>
              <w:lastRenderedPageBreak/>
              <w:t>level lower than the default installation level.</w:t>
            </w:r>
          </w:p>
        </w:tc>
        <w:tc>
          <w:tcPr>
            <w:tcW w:w="509" w:type="pct"/>
            <w:hideMark/>
          </w:tcPr>
          <w:p w:rsidR="00062967" w:rsidRDefault="00076279">
            <w:pPr>
              <w:divId w:val="1599831612"/>
              <w:rPr>
                <w:rFonts w:eastAsia="Times New Roman"/>
                <w:sz w:val="24"/>
                <w:szCs w:val="24"/>
              </w:rPr>
            </w:pPr>
            <w:r>
              <w:rPr>
                <w:rFonts w:eastAsia="Times New Roman"/>
              </w:rPr>
              <w:lastRenderedPageBreak/>
              <w:t xml:space="preserve">I set the database compatibility levels </w:t>
            </w:r>
            <w:r>
              <w:rPr>
                <w:rFonts w:eastAsia="Times New Roman"/>
              </w:rPr>
              <w:lastRenderedPageBreak/>
              <w:t>to 2012 for the listed databases.</w:t>
            </w:r>
          </w:p>
          <w:p w:rsidR="00A915C3" w:rsidRPr="00590AD3" w:rsidRDefault="00A915C3" w:rsidP="00A915C3">
            <w:pPr>
              <w:pStyle w:val="TableTextMS"/>
            </w:pPr>
          </w:p>
        </w:tc>
        <w:tc>
          <w:tcPr>
            <w:tcW w:w="558" w:type="pct"/>
            <w:hideMark/>
          </w:tcPr>
          <w:p w:rsidR="00A915C3" w:rsidRPr="00590AD3" w:rsidRDefault="00A915C3" w:rsidP="00A915C3">
            <w:pPr>
              <w:pStyle w:val="TableTextMS"/>
            </w:pPr>
            <w:r>
              <w:lastRenderedPageBreak/>
              <w:t>SCMMAVM3P.CHOMP.ORG:SXASECTRACKING; SCMMAVM3P.CHOMP.ORG:Prod61_MT; SCMMAVM3P.CHO</w:t>
            </w:r>
            <w:r>
              <w:lastRenderedPageBreak/>
              <w:t>MP.ORG:DARTData; SCMMAVM3P.CHOMP.ORG:DART; SCMMAVM3P.CHOMP.ORG:Argent; SCMMAVM2P.CHOMP.ORG:Prod61_MT; SCMMAVM1P.CHOMP.ORG:RTScheduler; SCMMAVM1P.CHOMP.ORG:PROD61_MT; SCMMAVM1P.CHOMP.ORG:CHOMP_TABLES</w:t>
            </w:r>
          </w:p>
        </w:tc>
        <w:tc>
          <w:tcPr>
            <w:tcW w:w="1043" w:type="pct"/>
            <w:hideMark/>
          </w:tcPr>
          <w:p w:rsidR="00062967" w:rsidRDefault="00457D53">
            <w:pPr>
              <w:pStyle w:val="NormalWeb"/>
              <w:divId w:val="1703044731"/>
              <w:rPr>
                <w:rFonts w:ascii="Segoe UI" w:hAnsi="Segoe UI" w:cs="Segoe UI"/>
                <w:color w:val="000000"/>
                <w:sz w:val="20"/>
                <w:szCs w:val="20"/>
              </w:rPr>
            </w:pPr>
            <w:hyperlink r:id="rId338" w:tgtFrame="_blank" w:history="1">
              <w:r w:rsidR="00076279">
                <w:rPr>
                  <w:rStyle w:val="Hyperlink"/>
                  <w:rFonts w:ascii="Segoe UI" w:hAnsi="Segoe UI" w:cs="Segoe UI"/>
                  <w:color w:val="000000"/>
                  <w:sz w:val="20"/>
                  <w:szCs w:val="20"/>
                </w:rPr>
                <w:t>Database Compatibility Level Option</w:t>
              </w:r>
            </w:hyperlink>
          </w:p>
          <w:p w:rsidR="00062967" w:rsidRDefault="00457D53">
            <w:pPr>
              <w:pStyle w:val="NormalWeb"/>
              <w:divId w:val="1703044731"/>
              <w:rPr>
                <w:rFonts w:ascii="Segoe UI" w:hAnsi="Segoe UI" w:cs="Segoe UI"/>
                <w:color w:val="000000"/>
                <w:sz w:val="20"/>
                <w:szCs w:val="20"/>
              </w:rPr>
            </w:pPr>
            <w:hyperlink r:id="rId339" w:tgtFrame="_blank" w:history="1">
              <w:r w:rsidR="00076279">
                <w:rPr>
                  <w:rStyle w:val="Hyperlink"/>
                  <w:rFonts w:ascii="Segoe UI" w:hAnsi="Segoe UI" w:cs="Segoe UI"/>
                  <w:color w:val="000000"/>
                  <w:sz w:val="20"/>
                  <w:szCs w:val="20"/>
                </w:rPr>
                <w:t xml:space="preserve">ALTER DATABASE Compatibility </w:t>
              </w:r>
              <w:r w:rsidR="00076279">
                <w:rPr>
                  <w:rStyle w:val="Hyperlink"/>
                  <w:rFonts w:ascii="Segoe UI" w:hAnsi="Segoe UI" w:cs="Segoe UI"/>
                  <w:color w:val="000000"/>
                  <w:sz w:val="20"/>
                  <w:szCs w:val="20"/>
                </w:rPr>
                <w:lastRenderedPageBreak/>
                <w:t>Level (Transact-SQL)</w:t>
              </w:r>
            </w:hyperlink>
          </w:p>
          <w:p w:rsidR="00A915C3" w:rsidRPr="00590AD3" w:rsidRDefault="00A915C3" w:rsidP="00A915C3">
            <w:pPr>
              <w:pStyle w:val="TableTextMS"/>
            </w:pPr>
          </w:p>
        </w:tc>
      </w:tr>
      <w:tr w:rsidR="00CC461A" w:rsidRPr="00590AD3" w:rsidTr="00A915C3">
        <w:trPr>
          <w:cnfStyle w:val="000000100000" w:firstRow="0" w:lastRow="0" w:firstColumn="0" w:lastColumn="0" w:oddVBand="0" w:evenVBand="0" w:oddHBand="1" w:evenHBand="0" w:firstRowFirstColumn="0" w:firstRowLastColumn="0" w:lastRowFirstColumn="0" w:lastRowLastColumn="0"/>
          <w:trHeight w:val="223"/>
        </w:trPr>
        <w:tc>
          <w:tcPr>
            <w:tcW w:w="414" w:type="pct"/>
            <w:hideMark/>
          </w:tcPr>
          <w:p w:rsidR="00A915C3" w:rsidRPr="00A915C3" w:rsidRDefault="00A915C3" w:rsidP="00A915C3">
            <w:pPr>
              <w:pStyle w:val="TableTextMS"/>
              <w:rPr>
                <w:b/>
              </w:rPr>
            </w:pPr>
            <w:r w:rsidRPr="00A915C3">
              <w:rPr>
                <w:b/>
              </w:rPr>
              <w:lastRenderedPageBreak/>
              <w:t>Database(s) identified with AUTO_UPDATE_STATISTICS_ASYNC option enabled</w:t>
            </w:r>
          </w:p>
        </w:tc>
        <w:tc>
          <w:tcPr>
            <w:tcW w:w="365" w:type="pct"/>
            <w:hideMark/>
          </w:tcPr>
          <w:p w:rsidR="00A915C3" w:rsidRPr="00590AD3" w:rsidRDefault="00A915C3" w:rsidP="00A915C3">
            <w:pPr>
              <w:pStyle w:val="TableTextMS"/>
            </w:pPr>
            <w:r>
              <w:t>Database Options</w:t>
            </w:r>
          </w:p>
        </w:tc>
        <w:tc>
          <w:tcPr>
            <w:tcW w:w="583" w:type="pct"/>
            <w:hideMark/>
          </w:tcPr>
          <w:p w:rsidR="00A915C3" w:rsidRPr="00590AD3" w:rsidRDefault="00A915C3" w:rsidP="00A915C3">
            <w:pPr>
              <w:pStyle w:val="TableTextMS"/>
            </w:pPr>
            <w:r>
              <w:t>Informational</w:t>
            </w:r>
          </w:p>
        </w:tc>
        <w:tc>
          <w:tcPr>
            <w:tcW w:w="558" w:type="pct"/>
            <w:hideMark/>
          </w:tcPr>
          <w:p w:rsidR="00A915C3" w:rsidRPr="00590AD3" w:rsidRDefault="00A915C3" w:rsidP="00A915C3">
            <w:pPr>
              <w:pStyle w:val="TableTextMS"/>
            </w:pPr>
            <w:r>
              <w:t>Risk</w:t>
            </w:r>
          </w:p>
        </w:tc>
        <w:tc>
          <w:tcPr>
            <w:tcW w:w="435" w:type="pct"/>
            <w:hideMark/>
          </w:tcPr>
          <w:p w:rsidR="00A915C3" w:rsidRPr="00590AD3" w:rsidRDefault="00A915C3" w:rsidP="00A915C3">
            <w:pPr>
              <w:pStyle w:val="TableTextMS"/>
            </w:pPr>
            <w:r>
              <w:t>Failed</w:t>
            </w:r>
          </w:p>
        </w:tc>
        <w:tc>
          <w:tcPr>
            <w:tcW w:w="535" w:type="pct"/>
            <w:hideMark/>
          </w:tcPr>
          <w:p w:rsidR="00A915C3" w:rsidRPr="00590AD3" w:rsidRDefault="00A915C3" w:rsidP="00A915C3">
            <w:pPr>
              <w:pStyle w:val="TableTextMS"/>
            </w:pPr>
            <w:r>
              <w:t>User database has AutoUpdateStats Async enabled on one or more user databases.</w:t>
            </w:r>
          </w:p>
        </w:tc>
        <w:tc>
          <w:tcPr>
            <w:tcW w:w="509" w:type="pct"/>
            <w:hideMark/>
          </w:tcPr>
          <w:p w:rsidR="00B37A8D" w:rsidRDefault="00B37A8D"/>
          <w:p w:rsidR="00A915C3" w:rsidRPr="00590AD3" w:rsidRDefault="00A915C3" w:rsidP="00A915C3">
            <w:pPr>
              <w:pStyle w:val="TableTextMS"/>
            </w:pPr>
          </w:p>
        </w:tc>
        <w:tc>
          <w:tcPr>
            <w:tcW w:w="558" w:type="pct"/>
            <w:hideMark/>
          </w:tcPr>
          <w:p w:rsidR="00A915C3" w:rsidRPr="00590AD3" w:rsidRDefault="00A915C3" w:rsidP="00A915C3">
            <w:pPr>
              <w:pStyle w:val="TableTextMS"/>
            </w:pPr>
            <w:r>
              <w:t>SCMMAVM1P.CHOMP.ORG:xaes_EAS</w:t>
            </w:r>
          </w:p>
        </w:tc>
        <w:tc>
          <w:tcPr>
            <w:tcW w:w="1043" w:type="pct"/>
            <w:hideMark/>
          </w:tcPr>
          <w:p w:rsidR="00062967" w:rsidRDefault="00457D53">
            <w:pPr>
              <w:pStyle w:val="NormalWeb"/>
              <w:divId w:val="647369049"/>
              <w:rPr>
                <w:rFonts w:ascii="Segoe UI" w:hAnsi="Segoe UI" w:cs="Segoe UI"/>
                <w:color w:val="000000"/>
                <w:sz w:val="20"/>
                <w:szCs w:val="20"/>
              </w:rPr>
            </w:pPr>
            <w:hyperlink r:id="rId340" w:tgtFrame="_blank" w:history="1">
              <w:r w:rsidR="00076279">
                <w:rPr>
                  <w:rStyle w:val="Hyperlink"/>
                  <w:rFonts w:ascii="Segoe UI" w:hAnsi="Segoe UI" w:cs="Segoe UI"/>
                  <w:color w:val="000000"/>
                  <w:sz w:val="20"/>
                  <w:szCs w:val="20"/>
                </w:rPr>
                <w:t>Statistics</w:t>
              </w:r>
            </w:hyperlink>
          </w:p>
          <w:p w:rsidR="00062967" w:rsidRDefault="00457D53">
            <w:pPr>
              <w:pStyle w:val="NormalWeb"/>
              <w:divId w:val="647369049"/>
              <w:rPr>
                <w:rFonts w:ascii="Segoe UI" w:hAnsi="Segoe UI" w:cs="Segoe UI"/>
                <w:color w:val="000000"/>
                <w:sz w:val="20"/>
                <w:szCs w:val="20"/>
              </w:rPr>
            </w:pPr>
            <w:hyperlink r:id="rId341" w:tgtFrame="_blank" w:history="1">
              <w:r w:rsidR="00076279">
                <w:rPr>
                  <w:rStyle w:val="Hyperlink"/>
                  <w:rFonts w:ascii="Segoe UI" w:hAnsi="Segoe UI" w:cs="Segoe UI"/>
                  <w:color w:val="000000"/>
                  <w:sz w:val="20"/>
                  <w:szCs w:val="20"/>
                </w:rPr>
                <w:t>ALTER DATABASE SET Options (Transact-SQL)</w:t>
              </w:r>
            </w:hyperlink>
          </w:p>
          <w:p w:rsidR="00A915C3" w:rsidRPr="00590AD3" w:rsidRDefault="00A915C3" w:rsidP="00A915C3">
            <w:pPr>
              <w:pStyle w:val="TableTextMS"/>
            </w:pPr>
          </w:p>
        </w:tc>
      </w:tr>
      <w:tr w:rsidR="00CC461A" w:rsidRPr="00590AD3" w:rsidTr="00A915C3">
        <w:trPr>
          <w:cnfStyle w:val="000000010000" w:firstRow="0" w:lastRow="0" w:firstColumn="0" w:lastColumn="0" w:oddVBand="0" w:evenVBand="0" w:oddHBand="0" w:evenHBand="1" w:firstRowFirstColumn="0" w:firstRowLastColumn="0" w:lastRowFirstColumn="0" w:lastRowLastColumn="0"/>
          <w:trHeight w:val="223"/>
        </w:trPr>
        <w:tc>
          <w:tcPr>
            <w:tcW w:w="414" w:type="pct"/>
            <w:hideMark/>
          </w:tcPr>
          <w:p w:rsidR="00A915C3" w:rsidRPr="00A915C3" w:rsidRDefault="00A915C3" w:rsidP="00A915C3">
            <w:pPr>
              <w:pStyle w:val="TableTextMS"/>
              <w:rPr>
                <w:b/>
              </w:rPr>
            </w:pPr>
            <w:r w:rsidRPr="00A915C3">
              <w:rPr>
                <w:b/>
              </w:rPr>
              <w:t>Index Fragmentation data collection is either skipped or failed on one or more user databases</w:t>
            </w:r>
          </w:p>
        </w:tc>
        <w:tc>
          <w:tcPr>
            <w:tcW w:w="365" w:type="pct"/>
            <w:hideMark/>
          </w:tcPr>
          <w:p w:rsidR="00A915C3" w:rsidRPr="00590AD3" w:rsidRDefault="00A915C3" w:rsidP="00A915C3">
            <w:pPr>
              <w:pStyle w:val="TableTextMS"/>
            </w:pPr>
            <w:r>
              <w:t>Database Indexes</w:t>
            </w:r>
          </w:p>
        </w:tc>
        <w:tc>
          <w:tcPr>
            <w:tcW w:w="583" w:type="pct"/>
            <w:hideMark/>
          </w:tcPr>
          <w:p w:rsidR="00A915C3" w:rsidRPr="00590AD3" w:rsidRDefault="00A915C3" w:rsidP="00A915C3">
            <w:pPr>
              <w:pStyle w:val="TableTextMS"/>
            </w:pPr>
            <w:r>
              <w:t>Informational</w:t>
            </w:r>
          </w:p>
        </w:tc>
        <w:tc>
          <w:tcPr>
            <w:tcW w:w="558" w:type="pct"/>
            <w:hideMark/>
          </w:tcPr>
          <w:p w:rsidR="00A915C3" w:rsidRPr="00590AD3" w:rsidRDefault="00A915C3" w:rsidP="00A915C3">
            <w:pPr>
              <w:pStyle w:val="TableTextMS"/>
            </w:pPr>
            <w:r>
              <w:t>Risk</w:t>
            </w:r>
          </w:p>
        </w:tc>
        <w:tc>
          <w:tcPr>
            <w:tcW w:w="435" w:type="pct"/>
            <w:hideMark/>
          </w:tcPr>
          <w:p w:rsidR="00A915C3" w:rsidRPr="00590AD3" w:rsidRDefault="00A915C3" w:rsidP="00A915C3">
            <w:pPr>
              <w:pStyle w:val="TableTextMS"/>
            </w:pPr>
            <w:r>
              <w:t>Failed</w:t>
            </w:r>
          </w:p>
        </w:tc>
        <w:tc>
          <w:tcPr>
            <w:tcW w:w="535" w:type="pct"/>
            <w:hideMark/>
          </w:tcPr>
          <w:p w:rsidR="00A915C3" w:rsidRPr="00590AD3" w:rsidRDefault="00A915C3" w:rsidP="00A915C3">
            <w:pPr>
              <w:pStyle w:val="TableTextMS"/>
            </w:pPr>
            <w:r>
              <w:t xml:space="preserve">Index fragmentation data collection will be skipped for databases </w:t>
            </w:r>
            <w:r>
              <w:lastRenderedPageBreak/>
              <w:t>of size more than 1TB as the data collection may take long time or impact the target SQL Server instances.</w:t>
            </w:r>
          </w:p>
          <w:p w:rsidR="00A915C3" w:rsidRPr="00590AD3" w:rsidRDefault="00A915C3" w:rsidP="00A915C3">
            <w:pPr>
              <w:pStyle w:val="TableTextMS"/>
            </w:pPr>
            <w:r>
              <w:t>The index fragmentation data collection also skipped for the SQL Server instances hosting more than 200 databases.</w:t>
            </w:r>
          </w:p>
        </w:tc>
        <w:tc>
          <w:tcPr>
            <w:tcW w:w="509" w:type="pct"/>
            <w:hideMark/>
          </w:tcPr>
          <w:p w:rsidR="00B37A8D" w:rsidRDefault="00B37A8D"/>
          <w:p w:rsidR="00A915C3" w:rsidRPr="00590AD3" w:rsidRDefault="00A915C3" w:rsidP="00A915C3">
            <w:pPr>
              <w:pStyle w:val="TableTextMS"/>
            </w:pPr>
          </w:p>
        </w:tc>
        <w:tc>
          <w:tcPr>
            <w:tcW w:w="558" w:type="pct"/>
            <w:hideMark/>
          </w:tcPr>
          <w:p w:rsidR="00A915C3" w:rsidRPr="00590AD3" w:rsidRDefault="00A915C3" w:rsidP="00A915C3">
            <w:pPr>
              <w:pStyle w:val="TableTextMS"/>
            </w:pPr>
            <w:r>
              <w:t>SCMMAVM1P.CHOMP.ORG;TermRuntimeDB; SCMMAVM1P.CHOMP.ORG;TermUsageStatsDB</w:t>
            </w:r>
          </w:p>
        </w:tc>
        <w:tc>
          <w:tcPr>
            <w:tcW w:w="1043" w:type="pct"/>
            <w:hideMark/>
          </w:tcPr>
          <w:p w:rsidR="00062967" w:rsidRDefault="00457D53">
            <w:pPr>
              <w:pStyle w:val="NormalWeb"/>
              <w:divId w:val="151220724"/>
              <w:rPr>
                <w:rFonts w:ascii="Segoe UI" w:hAnsi="Segoe UI" w:cs="Segoe UI"/>
                <w:color w:val="000000"/>
                <w:sz w:val="20"/>
                <w:szCs w:val="20"/>
              </w:rPr>
            </w:pPr>
            <w:hyperlink r:id="rId342" w:tgtFrame="_blank" w:history="1">
              <w:r w:rsidR="00076279">
                <w:rPr>
                  <w:rStyle w:val="Hyperlink"/>
                  <w:rFonts w:ascii="Segoe UI" w:hAnsi="Segoe UI" w:cs="Segoe UI"/>
                  <w:color w:val="000000"/>
                  <w:sz w:val="20"/>
                  <w:szCs w:val="20"/>
                </w:rPr>
                <w:t>Reorganizing and Rebuilding Indexes</w:t>
              </w:r>
            </w:hyperlink>
          </w:p>
          <w:p w:rsidR="00A915C3" w:rsidRPr="00590AD3" w:rsidRDefault="00A915C3" w:rsidP="00A915C3">
            <w:pPr>
              <w:pStyle w:val="TableTextMS"/>
            </w:pPr>
          </w:p>
        </w:tc>
      </w:tr>
    </w:tbl>
    <w:p w:rsidR="000705D7" w:rsidRPr="008162E1" w:rsidRDefault="000705D7" w:rsidP="00BF3E82">
      <w:pPr>
        <w:pStyle w:val="BodyMS"/>
      </w:pPr>
    </w:p>
    <w:sectPr w:rsidR="000705D7" w:rsidRPr="008162E1" w:rsidSect="00D147F1">
      <w:footerReference w:type="default" r:id="rId343"/>
      <w:pgSz w:w="12240" w:h="15840"/>
      <w:pgMar w:top="1440" w:right="1440" w:bottom="1440" w:left="1440" w:header="720" w:footer="288"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57D53" w:rsidRDefault="00457D53">
      <w:pPr>
        <w:spacing w:after="0" w:line="240" w:lineRule="auto"/>
      </w:pPr>
      <w:r>
        <w:separator/>
      </w:r>
    </w:p>
  </w:endnote>
  <w:endnote w:type="continuationSeparator" w:id="0">
    <w:p w:rsidR="00457D53" w:rsidRDefault="00457D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egoe">
    <w:altName w:val="Segoe UI"/>
    <w:charset w:val="00"/>
    <w:family w:val="swiss"/>
    <w:pitch w:val="variable"/>
    <w:sig w:usb0="A00002AF" w:usb1="4000205B" w:usb2="00000000" w:usb3="00000000" w:csb0="0000009F" w:csb1="00000000"/>
  </w:font>
  <w:font w:name="Segoe Black">
    <w:altName w:val="Arial"/>
    <w:charset w:val="00"/>
    <w:family w:val="swiss"/>
    <w:pitch w:val="variable"/>
    <w:sig w:usb0="A00002AF" w:usb1="4000205B" w:usb2="00000000" w:usb3="00000000" w:csb0="0000009F" w:csb1="00000000"/>
  </w:font>
  <w:font w:name="Segoe Pro">
    <w:altName w:val="Segoe UI"/>
    <w:charset w:val="00"/>
    <w:family w:val="swiss"/>
    <w:pitch w:val="variable"/>
    <w:sig w:usb0="00000001" w:usb1="4000205B" w:usb2="00000000" w:usb3="00000000" w:csb0="0000009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Light">
    <w:altName w:val="Segoe UI"/>
    <w:charset w:val="00"/>
    <w:family w:val="swiss"/>
    <w:pitch w:val="variable"/>
    <w:sig w:usb0="A00002AF" w:usb1="4000205B" w:usb2="00000000" w:usb3="00000000" w:csb0="000000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egoe Pro Light">
    <w:altName w:val="Segoe UI Semilight"/>
    <w:charset w:val="00"/>
    <w:family w:val="swiss"/>
    <w:pitch w:val="variable"/>
    <w:sig w:usb0="00000001" w:usb1="4000205B" w:usb2="00000000" w:usb3="00000000" w:csb0="0000009F" w:csb1="00000000"/>
  </w:font>
  <w:font w:name="Segoe Pro Semibold">
    <w:altName w:val="Segoe UI Semibold"/>
    <w:charset w:val="00"/>
    <w:family w:val="swiss"/>
    <w:pitch w:val="variable"/>
    <w:sig w:usb0="00000001" w:usb1="4000205B" w:usb2="00000000" w:usb3="00000000" w:csb0="0000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Segoe UI Semibold">
    <w:panose1 w:val="020B07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 w:name="Segoe UI Light">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10006FF" w:usb1="4000205B" w:usb2="00000010" w:usb3="00000000" w:csb0="0000019F" w:csb1="00000000"/>
  </w:font>
  <w:font w:name="Segoe Condensed">
    <w:altName w:val="Arial"/>
    <w:charset w:val="00"/>
    <w:family w:val="swiss"/>
    <w:pitch w:val="variable"/>
    <w:sig w:usb0="00000001" w:usb1="4000205B" w:usb2="00000000" w:usb3="00000000" w:csb0="0000009F" w:csb1="00000000"/>
  </w:font>
  <w:font w:name="Segoe Semibold">
    <w:altName w:val="Arial"/>
    <w:charset w:val="00"/>
    <w:family w:val="swiss"/>
    <w:pitch w:val="variable"/>
    <w:sig w:usb0="A00002AF" w:usb1="4000205B" w:usb2="00000000" w:usb3="00000000" w:csb0="0000009F" w:csb1="00000000"/>
  </w:font>
  <w:font w:name="Century">
    <w:panose1 w:val="0204060405050502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7448F" w:rsidRPr="00566237" w:rsidRDefault="0037448F" w:rsidP="00566237">
    <w:pPr>
      <w:pStyle w:val="FooterStyleMS"/>
    </w:pPr>
    <w:r>
      <w:t xml:space="preserve">Microsoft Proprietary and Confidential Information                       </w:t>
    </w:r>
    <w:r>
      <w:tab/>
      <w:t xml:space="preserve">Page </w:t>
    </w:r>
    <w:r>
      <w:fldChar w:fldCharType="begin"/>
    </w:r>
    <w:r>
      <w:instrText xml:space="preserve"> PAGE   \* MERGEFORMAT </w:instrText>
    </w:r>
    <w:r>
      <w:fldChar w:fldCharType="separate"/>
    </w:r>
    <w:r w:rsidR="00BF3E82">
      <w:rPr>
        <w:noProof/>
      </w:rPr>
      <w:t>ii</w:t>
    </w:r>
    <w:r>
      <w:rPr>
        <w:noProof/>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7448F" w:rsidRDefault="0037448F">
    <w:r>
      <w:cr/>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7448F" w:rsidRDefault="0037448F" w:rsidP="00D11B54">
    <w:pPr>
      <w:pStyle w:val="FooterStyleMS"/>
    </w:pPr>
    <w:r>
      <w:t xml:space="preserve">Microsoft Proprietary and Confidential Information                       </w:t>
    </w:r>
    <w:r>
      <w:tab/>
      <w:t xml:space="preserve">Page </w:t>
    </w:r>
    <w:r>
      <w:fldChar w:fldCharType="begin"/>
    </w:r>
    <w:r>
      <w:instrText xml:space="preserve"> PAGE   \* MERGEFORMAT </w:instrText>
    </w:r>
    <w:r>
      <w:fldChar w:fldCharType="separate"/>
    </w:r>
    <w:r w:rsidR="00BF3E82">
      <w:rPr>
        <w:noProof/>
      </w:rPr>
      <w:t>iv</w:t>
    </w:r>
    <w:r>
      <w:rPr>
        <w:noProof/>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058122"/>
      <w:docPartObj>
        <w:docPartGallery w:val="Page Numbers (Bottom of Page)"/>
        <w:docPartUnique/>
      </w:docPartObj>
    </w:sdtPr>
    <w:sdtEndPr/>
    <w:sdtContent>
      <w:p w:rsidR="0037448F" w:rsidRPr="00374D6C" w:rsidRDefault="0037448F" w:rsidP="00D92A36">
        <w:pPr>
          <w:pStyle w:val="FooterStyleMS"/>
        </w:pPr>
        <w:r>
          <w:t xml:space="preserve">Microsoft Proprietary and Confidential Information                       </w:t>
        </w:r>
        <w:r>
          <w:tab/>
          <w:t xml:space="preserve">Page </w:t>
        </w:r>
        <w:r>
          <w:fldChar w:fldCharType="begin"/>
        </w:r>
        <w:r>
          <w:instrText xml:space="preserve"> PAGE   \* MERGEFORMAT </w:instrText>
        </w:r>
        <w:r>
          <w:fldChar w:fldCharType="separate"/>
        </w:r>
        <w:r w:rsidR="00BF3E82">
          <w:rPr>
            <w:noProof/>
          </w:rPr>
          <w:t>20</w:t>
        </w:r>
        <w:r>
          <w:fldChar w:fldCharType="end"/>
        </w:r>
      </w:p>
    </w:sdtContent>
  </w:sdt>
  <w:p w:rsidR="0037448F" w:rsidRPr="00D92A36" w:rsidRDefault="0037448F" w:rsidP="00D92A36">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59389380"/>
      <w:docPartObj>
        <w:docPartGallery w:val="Page Numbers (Bottom of Page)"/>
        <w:docPartUnique/>
      </w:docPartObj>
    </w:sdtPr>
    <w:sdtEndPr/>
    <w:sdtContent>
      <w:p w:rsidR="0037448F" w:rsidRPr="00374D6C" w:rsidRDefault="0037448F" w:rsidP="00D92A36">
        <w:pPr>
          <w:pStyle w:val="FooterStyleMS"/>
        </w:pPr>
        <w:r>
          <w:t xml:space="preserve">Microsoft Proprietary and Confidential Information                       </w:t>
        </w:r>
        <w:r>
          <w:tab/>
          <w:t xml:space="preserve">Page </w:t>
        </w:r>
        <w:r>
          <w:fldChar w:fldCharType="begin"/>
        </w:r>
        <w:r>
          <w:instrText xml:space="preserve"> PAGE   \* MERGEFORMAT </w:instrText>
        </w:r>
        <w:r>
          <w:fldChar w:fldCharType="separate"/>
        </w:r>
        <w:r w:rsidR="00BF3E82">
          <w:rPr>
            <w:noProof/>
          </w:rPr>
          <w:t>197</w:t>
        </w:r>
        <w:r>
          <w:fldChar w:fldCharType="end"/>
        </w:r>
      </w:p>
    </w:sdtContent>
  </w:sdt>
  <w:p w:rsidR="0037448F" w:rsidRPr="00D92A36" w:rsidRDefault="0037448F" w:rsidP="00D92A3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57D53" w:rsidRDefault="00457D53">
      <w:pPr>
        <w:spacing w:after="0" w:line="240" w:lineRule="auto"/>
      </w:pPr>
      <w:r>
        <w:separator/>
      </w:r>
    </w:p>
  </w:footnote>
  <w:footnote w:type="continuationSeparator" w:id="0">
    <w:p w:rsidR="00457D53" w:rsidRDefault="00457D5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7448F" w:rsidRDefault="0037448F">
    <w:pPr>
      <w:tabs>
        <w:tab w:val="left" w:pos="720"/>
        <w:tab w:val="left" w:pos="7470"/>
        <w:tab w:val="left" w:pos="7650"/>
      </w:tabs>
      <w:spacing w:before="100"/>
      <w:rPr>
        <w:rFonts w:ascii="Segoe Light" w:hAnsi="Segoe Light"/>
        <w:i/>
        <w:szCs w:val="20"/>
      </w:rPr>
    </w:pPr>
    <w:r>
      <w:rPr>
        <w:rFonts w:ascii="Segoe Light" w:hAnsi="Segoe Light"/>
        <w:color w:val="85878B"/>
        <w:sz w:val="16"/>
        <w:szCs w:val="16"/>
      </w:rPr>
      <w:tab/>
    </w:r>
    <w:r>
      <w:rPr>
        <w:rFonts w:ascii="Segoe Light" w:hAnsi="Segoe Light"/>
        <w:color w:val="85878B"/>
        <w:sz w:val="16"/>
        <w:szCs w:val="16"/>
      </w:rPr>
      <w:tab/>
    </w:r>
    <w:r>
      <w:rPr>
        <w:rFonts w:ascii="Segoe Light" w:hAnsi="Segoe Light"/>
        <w:color w:val="85878B"/>
        <w:sz w:val="16"/>
        <w:szCs w:val="16"/>
      </w:rPr>
      <w:tab/>
    </w:r>
  </w:p>
  <w:p w:rsidR="0037448F" w:rsidRDefault="0037448F" w:rsidP="00835D5B">
    <w:pPr>
      <w:tabs>
        <w:tab w:val="left" w:pos="1470"/>
      </w:tabs>
      <w:rPr>
        <w:rFonts w:ascii="Segoe Light" w:hAnsi="Segoe Light"/>
        <w:i/>
        <w:szCs w:val="2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7448F" w:rsidRPr="00C0128E" w:rsidRDefault="0037448F" w:rsidP="008732AB">
    <w:pPr>
      <w:pStyle w:val="HeaderCorpNameMS"/>
      <w:rPr>
        <w:sz w:val="16"/>
        <w:szCs w:val="16"/>
      </w:rPr>
    </w:pPr>
    <w:r>
      <w:rPr>
        <w:color w:val="85878B"/>
        <w:sz w:val="16"/>
        <w:szCs w:val="16"/>
        <w14:textFill>
          <w14:solidFill>
            <w14:srgbClr w14:val="85878B">
              <w14:lumMod w14:val="85000"/>
              <w14:lumOff w14:val="15000"/>
            </w14:srgbClr>
          </w14:solidFill>
        </w14:textFill>
      </w:rPr>
      <w:tab/>
    </w:r>
    <w:sdt>
      <w:sdtPr>
        <w:rPr>
          <w:sz w:val="16"/>
          <w:szCs w:val="16"/>
        </w:rPr>
        <w:alias w:val="Subject"/>
        <w:tag w:val=""/>
        <w:id w:val="1775205392"/>
        <w:placeholder>
          <w:docPart w:val="DC11422356A24E5D9ACF0C6066D2CF3C"/>
        </w:placeholder>
        <w:dataBinding w:prefixMappings="xmlns:ns0='http://purl.org/dc/elements/1.1/' xmlns:ns1='http://schemas.openxmlformats.org/package/2006/metadata/core-properties' " w:xpath="/ns1:coreProperties[1]/ns0:subject[1]" w:storeItemID="{6C3C8BC8-F283-45AE-878A-BAB7291924A1}"/>
        <w:text/>
      </w:sdtPr>
      <w:sdtEndPr/>
      <w:sdtContent>
        <w:r>
          <w:rPr>
            <w:sz w:val="16"/>
            <w:szCs w:val="16"/>
          </w:rPr>
          <w:t>Key Findings Report</w:t>
        </w:r>
      </w:sdtContent>
    </w:sdt>
  </w:p>
  <w:p w:rsidR="0037448F" w:rsidRPr="00C0128E" w:rsidRDefault="0037448F" w:rsidP="008732AB">
    <w:pPr>
      <w:pStyle w:val="HeaderNameMS"/>
      <w:rPr>
        <w:sz w:val="16"/>
        <w:szCs w:val="16"/>
      </w:rPr>
    </w:pPr>
    <w:r w:rsidRPr="00C0128E">
      <w:rPr>
        <w:sz w:val="16"/>
        <w:szCs w:val="16"/>
      </w:rPr>
      <w:tab/>
      <w:t>Confidential – Community Hospital Monterey Peninsula</w:t>
    </w:r>
  </w:p>
  <w:p w:rsidR="0037448F" w:rsidRPr="00C0128E" w:rsidRDefault="0037448F" w:rsidP="008732AB">
    <w:pPr>
      <w:pStyle w:val="HeaderCorpNameMS"/>
      <w:rPr>
        <w:sz w:val="16"/>
        <w:szCs w:val="16"/>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7448F" w:rsidRPr="00C0128E" w:rsidRDefault="0037448F" w:rsidP="000901AA">
    <w:pPr>
      <w:pStyle w:val="HeaderCorpNameMS"/>
      <w:jc w:val="right"/>
      <w:rPr>
        <w:sz w:val="16"/>
        <w:szCs w:val="16"/>
      </w:rPr>
    </w:pPr>
    <w:r>
      <w:rPr>
        <w:color w:val="85878B"/>
        <w:sz w:val="16"/>
        <w:szCs w:val="16"/>
        <w14:textFill>
          <w14:solidFill>
            <w14:srgbClr w14:val="85878B">
              <w14:lumMod w14:val="85000"/>
              <w14:lumOff w14:val="15000"/>
            </w14:srgbClr>
          </w14:solidFill>
        </w14:textFill>
      </w:rPr>
      <w:tab/>
    </w:r>
    <w:sdt>
      <w:sdtPr>
        <w:rPr>
          <w:sz w:val="16"/>
          <w:szCs w:val="16"/>
        </w:rPr>
        <w:alias w:val="Subject"/>
        <w:tag w:val=""/>
        <w:id w:val="1203065187"/>
        <w:placeholder>
          <w:docPart w:val="B0541E6A00C14D62846BE42A038C1DB2"/>
        </w:placeholder>
        <w:dataBinding w:prefixMappings="xmlns:ns0='http://purl.org/dc/elements/1.1/' xmlns:ns1='http://schemas.openxmlformats.org/package/2006/metadata/core-properties' " w:xpath="/ns1:coreProperties[1]/ns0:subject[1]" w:storeItemID="{6C3C8BC8-F283-45AE-878A-BAB7291924A1}"/>
        <w:text/>
      </w:sdtPr>
      <w:sdtEndPr/>
      <w:sdtContent>
        <w:r>
          <w:rPr>
            <w:sz w:val="16"/>
            <w:szCs w:val="16"/>
          </w:rPr>
          <w:t>Key Findings Report</w:t>
        </w:r>
      </w:sdtContent>
    </w:sdt>
  </w:p>
  <w:p w:rsidR="0037448F" w:rsidRPr="00C0128E" w:rsidRDefault="0037448F" w:rsidP="000901AA">
    <w:pPr>
      <w:pStyle w:val="HeaderNameMS"/>
      <w:jc w:val="right"/>
      <w:rPr>
        <w:sz w:val="16"/>
        <w:szCs w:val="16"/>
      </w:rPr>
    </w:pPr>
    <w:r w:rsidRPr="00C0128E">
      <w:rPr>
        <w:sz w:val="16"/>
        <w:szCs w:val="16"/>
      </w:rPr>
      <w:tab/>
      <w:t>Confidential – Community Hospital Monterey Peninsula</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191CC0"/>
    <w:multiLevelType w:val="multilevel"/>
    <w:tmpl w:val="108E78A2"/>
    <w:lvl w:ilvl="0">
      <w:start w:val="1"/>
      <w:numFmt w:val="decimal"/>
      <w:lvlText w:val="%1"/>
      <w:lvlJc w:val="left"/>
      <w:pPr>
        <w:ind w:left="936" w:hanging="936"/>
      </w:pPr>
      <w:rPr>
        <w:rFonts w:hint="default"/>
      </w:rPr>
    </w:lvl>
    <w:lvl w:ilvl="1">
      <w:start w:val="1"/>
      <w:numFmt w:val="decimal"/>
      <w:lvlText w:val="%1.%2"/>
      <w:lvlJc w:val="left"/>
      <w:pPr>
        <w:ind w:left="936" w:hanging="936"/>
      </w:pPr>
      <w:rPr>
        <w:rFonts w:hint="default"/>
      </w:rPr>
    </w:lvl>
    <w:lvl w:ilvl="2">
      <w:start w:val="1"/>
      <w:numFmt w:val="decimal"/>
      <w:lvlText w:val="%1.%2.%3"/>
      <w:lvlJc w:val="left"/>
      <w:pPr>
        <w:ind w:left="936" w:hanging="936"/>
      </w:pPr>
      <w:rPr>
        <w:rFonts w:hint="default"/>
      </w:rPr>
    </w:lvl>
    <w:lvl w:ilvl="3">
      <w:start w:val="1"/>
      <w:numFmt w:val="decimal"/>
      <w:lvlText w:val="%1.%2.%3.%4"/>
      <w:lvlJc w:val="left"/>
      <w:pPr>
        <w:ind w:left="1008" w:hanging="1008"/>
      </w:pPr>
      <w:rPr>
        <w:rFonts w:hint="default"/>
      </w:rPr>
    </w:lvl>
    <w:lvl w:ilvl="4">
      <w:start w:val="1"/>
      <w:numFmt w:val="decimal"/>
      <w:lvlText w:val="%1.%2.%3.%4.%5"/>
      <w:lvlJc w:val="left"/>
      <w:pPr>
        <w:ind w:left="1224" w:hanging="1224"/>
      </w:pPr>
      <w:rPr>
        <w:rFonts w:hint="default"/>
      </w:rPr>
    </w:lvl>
    <w:lvl w:ilvl="5">
      <w:start w:val="1"/>
      <w:numFmt w:val="decimal"/>
      <w:pStyle w:val="Heading6NumMS"/>
      <w:lvlText w:val="%1.%2.%3.%4.%5.%6"/>
      <w:lvlJc w:val="left"/>
      <w:pPr>
        <w:ind w:left="1296" w:hanging="1296"/>
      </w:pPr>
      <w:rPr>
        <w:rFonts w:hint="default"/>
      </w:rPr>
    </w:lvl>
    <w:lvl w:ilvl="6">
      <w:start w:val="1"/>
      <w:numFmt w:val="decimal"/>
      <w:pStyle w:val="Heading7NumMS"/>
      <w:lvlText w:val="%1.%2.%3.%4.%5.%6.%7"/>
      <w:lvlJc w:val="left"/>
      <w:pPr>
        <w:ind w:left="1800" w:hanging="1800"/>
      </w:pPr>
      <w:rPr>
        <w:rFonts w:hint="default"/>
      </w:rPr>
    </w:lvl>
    <w:lvl w:ilvl="7">
      <w:start w:val="1"/>
      <w:numFmt w:val="decimal"/>
      <w:pStyle w:val="Heading8NumMS"/>
      <w:lvlText w:val="%1.%2.%3.%4.%5.%6.%7.%8"/>
      <w:lvlJc w:val="left"/>
      <w:pPr>
        <w:ind w:left="1800" w:hanging="1800"/>
      </w:pPr>
      <w:rPr>
        <w:rFonts w:hint="default"/>
      </w:rPr>
    </w:lvl>
    <w:lvl w:ilvl="8">
      <w:start w:val="1"/>
      <w:numFmt w:val="decimal"/>
      <w:lvlText w:val="%1.%2.%3.%4.%5.%6.%7.%8.%9."/>
      <w:lvlJc w:val="left"/>
      <w:pPr>
        <w:ind w:left="4320" w:hanging="1440"/>
      </w:pPr>
      <w:rPr>
        <w:rFonts w:hint="default"/>
      </w:rPr>
    </w:lvl>
  </w:abstractNum>
  <w:abstractNum w:abstractNumId="1">
    <w:nsid w:val="02AD44F9"/>
    <w:multiLevelType w:val="multilevel"/>
    <w:tmpl w:val="2F1482CE"/>
    <w:styleLink w:val="TableBullets"/>
    <w:lvl w:ilvl="0">
      <w:start w:val="1"/>
      <w:numFmt w:val="bullet"/>
      <w:pStyle w:val="TableBullet1MS"/>
      <w:lvlText w:val="▪"/>
      <w:lvlJc w:val="left"/>
      <w:pPr>
        <w:ind w:left="216" w:hanging="216"/>
      </w:pPr>
      <w:rPr>
        <w:rFonts w:ascii="Segoe" w:hAnsi="Segoe" w:hint="default"/>
        <w:b w:val="0"/>
        <w:i w:val="0"/>
        <w:color w:val="000000"/>
        <w:sz w:val="20"/>
      </w:rPr>
    </w:lvl>
    <w:lvl w:ilvl="1">
      <w:start w:val="1"/>
      <w:numFmt w:val="bullet"/>
      <w:pStyle w:val="TableBullet2MS"/>
      <w:lvlText w:val="−"/>
      <w:lvlJc w:val="left"/>
      <w:pPr>
        <w:ind w:left="432" w:hanging="216"/>
      </w:pPr>
      <w:rPr>
        <w:rFonts w:ascii="Segoe" w:hAnsi="Segoe" w:hint="default"/>
        <w:b w:val="0"/>
        <w:i w:val="0"/>
        <w:color w:val="000000"/>
        <w:sz w:val="20"/>
      </w:rPr>
    </w:lvl>
    <w:lvl w:ilvl="2">
      <w:start w:val="1"/>
      <w:numFmt w:val="bullet"/>
      <w:pStyle w:val="TableBullet3MS"/>
      <w:lvlText w:val="▪"/>
      <w:lvlJc w:val="left"/>
      <w:pPr>
        <w:ind w:left="648" w:hanging="216"/>
      </w:pPr>
      <w:rPr>
        <w:rFonts w:ascii="Segoe Black" w:hAnsi="Segoe Black" w:hint="default"/>
        <w:b w:val="0"/>
        <w:i w:val="0"/>
        <w:color w:val="000000"/>
        <w:sz w:val="20"/>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7"/>
      <w:lvlJc w:val="left"/>
      <w:pPr>
        <w:ind w:left="2520" w:hanging="360"/>
      </w:pPr>
      <w:rPr>
        <w:rFonts w:hint="default"/>
      </w:rPr>
    </w:lvl>
    <w:lvl w:ilvl="7">
      <w:start w:val="1"/>
      <w:numFmt w:val="none"/>
      <w:lvlText w:val="%8"/>
      <w:lvlJc w:val="left"/>
      <w:pPr>
        <w:ind w:left="2880" w:hanging="360"/>
      </w:pPr>
      <w:rPr>
        <w:rFonts w:hint="default"/>
      </w:rPr>
    </w:lvl>
    <w:lvl w:ilvl="8">
      <w:start w:val="1"/>
      <w:numFmt w:val="none"/>
      <w:lvlText w:val="%9"/>
      <w:lvlJc w:val="left"/>
      <w:pPr>
        <w:ind w:left="3240" w:hanging="360"/>
      </w:pPr>
      <w:rPr>
        <w:rFonts w:hint="default"/>
      </w:rPr>
    </w:lvl>
  </w:abstractNum>
  <w:abstractNum w:abstractNumId="2">
    <w:nsid w:val="0573323B"/>
    <w:multiLevelType w:val="hybridMultilevel"/>
    <w:tmpl w:val="F82E95D8"/>
    <w:lvl w:ilvl="0" w:tplc="073CE9CE">
      <w:start w:val="1"/>
      <w:numFmt w:val="decimal"/>
      <w:lvlText w:val="%1."/>
      <w:lvlJc w:val="left"/>
      <w:pPr>
        <w:ind w:left="1800" w:hanging="360"/>
      </w:pPr>
      <w:rPr>
        <w:rFonts w:ascii="Segoe Pro" w:hAnsi="Segoe Pro" w:hint="default"/>
        <w:color w:val="000000" w:themeColor="text1"/>
        <w:sz w:val="24"/>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nsid w:val="0AB85D54"/>
    <w:multiLevelType w:val="hybridMultilevel"/>
    <w:tmpl w:val="A5460E4E"/>
    <w:lvl w:ilvl="0" w:tplc="04381CCE">
      <w:start w:val="1"/>
      <w:numFmt w:val="lowerLetter"/>
      <w:lvlText w:val="%1."/>
      <w:lvlJc w:val="left"/>
      <w:pPr>
        <w:ind w:left="360" w:hanging="360"/>
      </w:pPr>
      <w:rPr>
        <w:rFonts w:ascii="Segoe Pro" w:hAnsi="Segoe Pro" w:hint="default"/>
        <w:color w:val="auto"/>
        <w:sz w:val="20"/>
        <w:szCs w:val="2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12F6274D"/>
    <w:multiLevelType w:val="hybridMultilevel"/>
    <w:tmpl w:val="6CF80590"/>
    <w:lvl w:ilvl="0" w:tplc="B8869C4E">
      <w:start w:val="1"/>
      <w:numFmt w:val="bullet"/>
      <w:lvlText w:val="–"/>
      <w:lvlJc w:val="left"/>
      <w:pPr>
        <w:ind w:left="2520" w:hanging="360"/>
      </w:pPr>
      <w:rPr>
        <w:rFonts w:ascii="Segoe UI" w:hAnsi="Segoe UI" w:hint="default"/>
        <w:b w:val="0"/>
        <w:i w:val="0"/>
        <w:color w:val="00173B" w:themeColor="text2" w:themeShade="BF"/>
        <w:sz w:val="24"/>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5">
    <w:nsid w:val="15451C6B"/>
    <w:multiLevelType w:val="multilevel"/>
    <w:tmpl w:val="34A624D6"/>
    <w:lvl w:ilvl="0">
      <w:start w:val="1"/>
      <w:numFmt w:val="decimal"/>
      <w:pStyle w:val="Heading1NumMS"/>
      <w:lvlText w:val="%1"/>
      <w:lvlJc w:val="left"/>
      <w:pPr>
        <w:ind w:left="936" w:hanging="936"/>
      </w:pPr>
      <w:rPr>
        <w:rFonts w:hint="default"/>
      </w:rPr>
    </w:lvl>
    <w:lvl w:ilvl="1">
      <w:start w:val="1"/>
      <w:numFmt w:val="decimal"/>
      <w:pStyle w:val="Heading2NumMS"/>
      <w:lvlText w:val="%1.%2"/>
      <w:lvlJc w:val="left"/>
      <w:pPr>
        <w:ind w:left="936" w:hanging="936"/>
      </w:pPr>
      <w:rPr>
        <w:rFonts w:hint="default"/>
      </w:rPr>
    </w:lvl>
    <w:lvl w:ilvl="2">
      <w:start w:val="1"/>
      <w:numFmt w:val="decimal"/>
      <w:pStyle w:val="Heading3NumMS"/>
      <w:lvlText w:val="%1.%2.%3"/>
      <w:lvlJc w:val="left"/>
      <w:pPr>
        <w:ind w:left="936" w:hanging="936"/>
      </w:pPr>
      <w:rPr>
        <w:rFonts w:hint="default"/>
      </w:rPr>
    </w:lvl>
    <w:lvl w:ilvl="3">
      <w:start w:val="1"/>
      <w:numFmt w:val="decimal"/>
      <w:pStyle w:val="Heading4NumMS"/>
      <w:lvlText w:val="%1.%2.%3.%4"/>
      <w:lvlJc w:val="left"/>
      <w:pPr>
        <w:ind w:left="936" w:hanging="936"/>
      </w:pPr>
      <w:rPr>
        <w:rFonts w:hint="default"/>
      </w:rPr>
    </w:lvl>
    <w:lvl w:ilvl="4">
      <w:start w:val="1"/>
      <w:numFmt w:val="decimal"/>
      <w:pStyle w:val="Heading5NumMS"/>
      <w:lvlText w:val="%1.%2.%3.%4.%5"/>
      <w:lvlJc w:val="left"/>
      <w:pPr>
        <w:ind w:left="1224" w:hanging="1224"/>
      </w:pPr>
      <w:rPr>
        <w:rFonts w:hint="default"/>
      </w:rPr>
    </w:lvl>
    <w:lvl w:ilvl="5">
      <w:start w:val="1"/>
      <w:numFmt w:val="decimal"/>
      <w:lvlText w:val="%1.%2.%3.%4.%5.%6."/>
      <w:lvlJc w:val="left"/>
      <w:pPr>
        <w:ind w:left="1224" w:hanging="1224"/>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nsid w:val="23176107"/>
    <w:multiLevelType w:val="hybridMultilevel"/>
    <w:tmpl w:val="3CAE2A30"/>
    <w:lvl w:ilvl="0" w:tplc="9D705B6A">
      <w:start w:val="1"/>
      <w:numFmt w:val="decimal"/>
      <w:lvlText w:val="%1."/>
      <w:lvlJc w:val="left"/>
      <w:pPr>
        <w:ind w:left="720" w:hanging="360"/>
      </w:pPr>
      <w:rPr>
        <w:rFonts w:ascii="Segoe UI" w:hAnsi="Segoe UI" w:cs="Times New Roman" w:hint="default"/>
        <w:color w:val="008AC8"/>
        <w:sz w:val="22"/>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nsid w:val="268743AA"/>
    <w:multiLevelType w:val="hybridMultilevel"/>
    <w:tmpl w:val="098A7324"/>
    <w:lvl w:ilvl="0" w:tplc="CD4C7F10">
      <w:start w:val="1"/>
      <w:numFmt w:val="lowerRoman"/>
      <w:lvlText w:val="%1."/>
      <w:lvlJc w:val="left"/>
      <w:pPr>
        <w:ind w:left="1440" w:hanging="360"/>
      </w:pPr>
      <w:rPr>
        <w:rFonts w:ascii="Times New Roman" w:hAnsi="Times New Roman" w:hint="default"/>
        <w:color w:val="000000" w:themeColor="text1"/>
        <w:sz w:val="24"/>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26FF430E"/>
    <w:multiLevelType w:val="multilevel"/>
    <w:tmpl w:val="C2CEFA16"/>
    <w:lvl w:ilvl="0">
      <w:start w:val="1"/>
      <w:numFmt w:val="bullet"/>
      <w:lvlText w:val="▪"/>
      <w:lvlJc w:val="left"/>
      <w:pPr>
        <w:ind w:left="720" w:hanging="360"/>
      </w:pPr>
      <w:rPr>
        <w:rFonts w:ascii="Segoe" w:hAnsi="Segoe" w:hint="default"/>
        <w:color w:val="00173B" w:themeColor="text2" w:themeShade="BF"/>
      </w:rPr>
    </w:lvl>
    <w:lvl w:ilvl="1">
      <w:start w:val="1"/>
      <w:numFmt w:val="bullet"/>
      <w:lvlText w:val="−"/>
      <w:lvlJc w:val="left"/>
      <w:pPr>
        <w:ind w:left="1080" w:hanging="360"/>
      </w:pPr>
      <w:rPr>
        <w:rFonts w:ascii="Segoe" w:hAnsi="Segoe" w:hint="default"/>
        <w:color w:val="00173B" w:themeColor="text2" w:themeShade="BF"/>
      </w:rPr>
    </w:lvl>
    <w:lvl w:ilvl="2">
      <w:start w:val="1"/>
      <w:numFmt w:val="bullet"/>
      <w:lvlText w:val="▪"/>
      <w:lvlJc w:val="left"/>
      <w:pPr>
        <w:ind w:left="1440" w:hanging="360"/>
      </w:pPr>
      <w:rPr>
        <w:rFonts w:ascii="Segoe" w:hAnsi="Segoe" w:hint="default"/>
        <w:color w:val="00173B" w:themeColor="text2" w:themeShade="BF"/>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7"/>
      <w:lvlJc w:val="left"/>
      <w:pPr>
        <w:ind w:left="2520" w:hanging="360"/>
      </w:pPr>
      <w:rPr>
        <w:rFonts w:hint="default"/>
      </w:rPr>
    </w:lvl>
    <w:lvl w:ilvl="7">
      <w:start w:val="1"/>
      <w:numFmt w:val="none"/>
      <w:lvlText w:val="%8"/>
      <w:lvlJc w:val="left"/>
      <w:pPr>
        <w:ind w:left="2880" w:hanging="360"/>
      </w:pPr>
      <w:rPr>
        <w:rFonts w:hint="default"/>
      </w:rPr>
    </w:lvl>
    <w:lvl w:ilvl="8">
      <w:start w:val="1"/>
      <w:numFmt w:val="none"/>
      <w:lvlText w:val="%9"/>
      <w:lvlJc w:val="left"/>
      <w:pPr>
        <w:ind w:left="3240" w:hanging="360"/>
      </w:pPr>
      <w:rPr>
        <w:rFonts w:hint="default"/>
      </w:rPr>
    </w:lvl>
  </w:abstractNum>
  <w:abstractNum w:abstractNumId="9">
    <w:nsid w:val="28771F88"/>
    <w:multiLevelType w:val="multilevel"/>
    <w:tmpl w:val="94248EDA"/>
    <w:styleLink w:val="MSBullets"/>
    <w:lvl w:ilvl="0">
      <w:start w:val="1"/>
      <w:numFmt w:val="bullet"/>
      <w:pStyle w:val="Bullet1MS"/>
      <w:lvlText w:val="▪"/>
      <w:lvlJc w:val="left"/>
      <w:pPr>
        <w:ind w:left="360" w:hanging="360"/>
      </w:pPr>
      <w:rPr>
        <w:rFonts w:ascii="Segoe" w:hAnsi="Segoe" w:hint="default"/>
        <w:color w:val="557EB9"/>
      </w:rPr>
    </w:lvl>
    <w:lvl w:ilvl="1">
      <w:start w:val="1"/>
      <w:numFmt w:val="bullet"/>
      <w:pStyle w:val="Bullet2MS"/>
      <w:lvlText w:val="−"/>
      <w:lvlJc w:val="left"/>
      <w:pPr>
        <w:ind w:left="720" w:hanging="360"/>
      </w:pPr>
      <w:rPr>
        <w:rFonts w:ascii="Segoe" w:hAnsi="Segoe" w:hint="default"/>
        <w:color w:val="557EB9"/>
      </w:rPr>
    </w:lvl>
    <w:lvl w:ilvl="2">
      <w:start w:val="1"/>
      <w:numFmt w:val="bullet"/>
      <w:pStyle w:val="Bullet3MS"/>
      <w:lvlText w:val="▪"/>
      <w:lvlJc w:val="left"/>
      <w:pPr>
        <w:ind w:left="1080" w:hanging="360"/>
      </w:pPr>
      <w:rPr>
        <w:rFonts w:ascii="Segoe" w:hAnsi="Segoe" w:hint="default"/>
        <w:color w:val="557EB9"/>
      </w:rPr>
    </w:lvl>
    <w:lvl w:ilvl="3">
      <w:start w:val="1"/>
      <w:numFmt w:val="none"/>
      <w:pStyle w:val="Bullet4MS"/>
      <w:lvlText w:val=""/>
      <w:lvlJc w:val="left"/>
      <w:pPr>
        <w:ind w:left="1440" w:hanging="360"/>
      </w:pPr>
      <w:rPr>
        <w:rFonts w:hint="default"/>
      </w:rPr>
    </w:lvl>
    <w:lvl w:ilvl="4">
      <w:start w:val="1"/>
      <w:numFmt w:val="none"/>
      <w:pStyle w:val="Bullet5MS"/>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7"/>
      <w:lvlJc w:val="left"/>
      <w:pPr>
        <w:ind w:left="2520" w:hanging="360"/>
      </w:pPr>
      <w:rPr>
        <w:rFonts w:hint="default"/>
      </w:rPr>
    </w:lvl>
    <w:lvl w:ilvl="7">
      <w:start w:val="1"/>
      <w:numFmt w:val="none"/>
      <w:lvlText w:val="%8"/>
      <w:lvlJc w:val="left"/>
      <w:pPr>
        <w:ind w:left="2880" w:hanging="360"/>
      </w:pPr>
      <w:rPr>
        <w:rFonts w:hint="default"/>
      </w:rPr>
    </w:lvl>
    <w:lvl w:ilvl="8">
      <w:start w:val="1"/>
      <w:numFmt w:val="none"/>
      <w:lvlText w:val="%9"/>
      <w:lvlJc w:val="left"/>
      <w:pPr>
        <w:ind w:left="3240" w:hanging="360"/>
      </w:pPr>
      <w:rPr>
        <w:rFonts w:hint="default"/>
      </w:rPr>
    </w:lvl>
  </w:abstractNum>
  <w:abstractNum w:abstractNumId="10">
    <w:nsid w:val="3056029B"/>
    <w:multiLevelType w:val="multilevel"/>
    <w:tmpl w:val="94248EDA"/>
    <w:numStyleLink w:val="MSBullets"/>
  </w:abstractNum>
  <w:abstractNum w:abstractNumId="11">
    <w:nsid w:val="3155448A"/>
    <w:multiLevelType w:val="multilevel"/>
    <w:tmpl w:val="4D8C5084"/>
    <w:lvl w:ilvl="0">
      <w:start w:val="1"/>
      <w:numFmt w:val="decimal"/>
      <w:pStyle w:val="Heading1"/>
      <w:lvlText w:val="%1"/>
      <w:lvlJc w:val="left"/>
      <w:pPr>
        <w:ind w:left="0" w:firstLine="0"/>
      </w:pPr>
      <w:rPr>
        <w:rFonts w:hint="default"/>
      </w:rPr>
    </w:lvl>
    <w:lvl w:ilvl="1">
      <w:start w:val="1"/>
      <w:numFmt w:val="decimal"/>
      <w:pStyle w:val="Heading2"/>
      <w:lvlText w:val="%1.%2"/>
      <w:lvlJc w:val="left"/>
      <w:pPr>
        <w:ind w:left="0" w:firstLine="360"/>
      </w:pPr>
      <w:rPr>
        <w:rFonts w:hint="default"/>
      </w:rPr>
    </w:lvl>
    <w:lvl w:ilvl="2">
      <w:start w:val="1"/>
      <w:numFmt w:val="decimal"/>
      <w:pStyle w:val="Heading3"/>
      <w:lvlText w:val="%1.%2.%3"/>
      <w:lvlJc w:val="left"/>
      <w:pPr>
        <w:ind w:left="0" w:firstLine="720"/>
      </w:pPr>
      <w:rPr>
        <w:rFonts w:hint="default"/>
      </w:rPr>
    </w:lvl>
    <w:lvl w:ilvl="3">
      <w:start w:val="1"/>
      <w:numFmt w:val="decimal"/>
      <w:pStyle w:val="Heading4"/>
      <w:lvlText w:val="%1.%2.%3.%4"/>
      <w:lvlJc w:val="left"/>
      <w:pPr>
        <w:ind w:left="0" w:firstLine="1080"/>
      </w:pPr>
      <w:rPr>
        <w:rFonts w:hint="default"/>
      </w:rPr>
    </w:lvl>
    <w:lvl w:ilvl="4">
      <w:start w:val="1"/>
      <w:numFmt w:val="decimal"/>
      <w:pStyle w:val="Heading5"/>
      <w:lvlText w:val="%1.%2.%3.%4.%5"/>
      <w:lvlJc w:val="left"/>
      <w:pPr>
        <w:ind w:left="0" w:firstLine="1440"/>
      </w:pPr>
      <w:rPr>
        <w:rFonts w:hint="default"/>
      </w:rPr>
    </w:lvl>
    <w:lvl w:ilvl="5">
      <w:start w:val="1"/>
      <w:numFmt w:val="decimal"/>
      <w:pStyle w:val="Heading6"/>
      <w:lvlText w:val="%1.%2.%3.%4.%5.%6"/>
      <w:lvlJc w:val="left"/>
      <w:pPr>
        <w:ind w:left="0" w:firstLine="1800"/>
      </w:pPr>
      <w:rPr>
        <w:rFonts w:hint="default"/>
      </w:rPr>
    </w:lvl>
    <w:lvl w:ilvl="6">
      <w:start w:val="1"/>
      <w:numFmt w:val="decimal"/>
      <w:pStyle w:val="Heading7"/>
      <w:lvlText w:val="%1.%2.%3.%4.%5.%6.%7"/>
      <w:lvlJc w:val="left"/>
      <w:pPr>
        <w:ind w:left="0" w:firstLine="2160"/>
      </w:pPr>
      <w:rPr>
        <w:rFonts w:hint="default"/>
      </w:rPr>
    </w:lvl>
    <w:lvl w:ilvl="7">
      <w:start w:val="1"/>
      <w:numFmt w:val="decimal"/>
      <w:pStyle w:val="Heading8"/>
      <w:lvlText w:val="%1.%2.%3.%4.%5.%6.%7.%8"/>
      <w:lvlJc w:val="left"/>
      <w:pPr>
        <w:ind w:left="0" w:firstLine="2520"/>
      </w:pPr>
      <w:rPr>
        <w:rFonts w:hint="default"/>
      </w:rPr>
    </w:lvl>
    <w:lvl w:ilvl="8">
      <w:start w:val="1"/>
      <w:numFmt w:val="decimal"/>
      <w:lvlText w:val="%1.%2.%3.%4.%5.%6.%7.%8.%9"/>
      <w:lvlJc w:val="left"/>
      <w:pPr>
        <w:ind w:left="0" w:firstLine="2880"/>
      </w:pPr>
      <w:rPr>
        <w:rFonts w:hint="default"/>
      </w:rPr>
    </w:lvl>
  </w:abstractNum>
  <w:abstractNum w:abstractNumId="12">
    <w:nsid w:val="416A4BDE"/>
    <w:multiLevelType w:val="hybridMultilevel"/>
    <w:tmpl w:val="A8E62E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5286566"/>
    <w:multiLevelType w:val="multilevel"/>
    <w:tmpl w:val="907C81C0"/>
    <w:styleLink w:val="NumberBulletStylesMS"/>
    <w:lvl w:ilvl="0">
      <w:start w:val="1"/>
      <w:numFmt w:val="decimal"/>
      <w:lvlText w:val="%1."/>
      <w:lvlJc w:val="left"/>
      <w:pPr>
        <w:ind w:left="288" w:hanging="288"/>
      </w:pPr>
      <w:rPr>
        <w:rFonts w:ascii="Segoe Pro" w:hAnsi="Segoe Pro" w:hint="default"/>
        <w:color w:val="262626" w:themeColor="text1" w:themeTint="D9"/>
        <w:sz w:val="20"/>
      </w:rPr>
    </w:lvl>
    <w:lvl w:ilvl="1">
      <w:start w:val="1"/>
      <w:numFmt w:val="lowerLetter"/>
      <w:lvlText w:val="%2."/>
      <w:lvlJc w:val="left"/>
      <w:pPr>
        <w:ind w:left="576" w:hanging="288"/>
      </w:pPr>
      <w:rPr>
        <w:rFonts w:ascii="Segoe Light" w:hAnsi="Segoe Light" w:hint="default"/>
        <w:b w:val="0"/>
        <w:i w:val="0"/>
        <w:color w:val="0A5BBA" w:themeColor="accent1"/>
        <w:sz w:val="20"/>
      </w:rPr>
    </w:lvl>
    <w:lvl w:ilvl="2">
      <w:start w:val="1"/>
      <w:numFmt w:val="lowerRoman"/>
      <w:lvlText w:val="%3."/>
      <w:lvlJc w:val="left"/>
      <w:pPr>
        <w:ind w:left="864" w:hanging="288"/>
      </w:pPr>
      <w:rPr>
        <w:rFonts w:ascii="Segoe Light" w:hAnsi="Segoe Light" w:hint="default"/>
        <w:b w:val="0"/>
        <w:i w:val="0"/>
        <w:color w:val="557EB9"/>
        <w:sz w:val="20"/>
      </w:rPr>
    </w:lvl>
    <w:lvl w:ilvl="3">
      <w:start w:val="1"/>
      <w:numFmt w:val="decimal"/>
      <w:lvlText w:val="%4."/>
      <w:lvlJc w:val="left"/>
      <w:pPr>
        <w:ind w:left="1152" w:hanging="288"/>
      </w:pPr>
      <w:rPr>
        <w:rFonts w:ascii="Segoe Light" w:hAnsi="Segoe Light" w:hint="default"/>
        <w:b w:val="0"/>
        <w:i w:val="0"/>
        <w:color w:val="557EB9"/>
        <w:sz w:val="20"/>
      </w:rPr>
    </w:lvl>
    <w:lvl w:ilvl="4">
      <w:start w:val="1"/>
      <w:numFmt w:val="lowerLetter"/>
      <w:lvlText w:val="%5."/>
      <w:lvlJc w:val="left"/>
      <w:pPr>
        <w:ind w:left="1440" w:hanging="288"/>
      </w:pPr>
      <w:rPr>
        <w:rFonts w:ascii="Segoe Light" w:hAnsi="Segoe Light" w:hint="default"/>
        <w:b w:val="0"/>
        <w:i w:val="0"/>
        <w:color w:val="557EB9"/>
        <w:sz w:val="20"/>
      </w:rPr>
    </w:lvl>
    <w:lvl w:ilvl="5">
      <w:start w:val="1"/>
      <w:numFmt w:val="none"/>
      <w:lvlText w:val="%6"/>
      <w:lvlJc w:val="right"/>
      <w:pPr>
        <w:ind w:left="3960" w:hanging="180"/>
      </w:pPr>
      <w:rPr>
        <w:rFonts w:hint="default"/>
      </w:rPr>
    </w:lvl>
    <w:lvl w:ilvl="6">
      <w:start w:val="1"/>
      <w:numFmt w:val="none"/>
      <w:lvlText w:val="%7"/>
      <w:lvlJc w:val="left"/>
      <w:pPr>
        <w:ind w:left="4680" w:hanging="360"/>
      </w:pPr>
      <w:rPr>
        <w:rFonts w:hint="default"/>
      </w:rPr>
    </w:lvl>
    <w:lvl w:ilvl="7">
      <w:start w:val="1"/>
      <w:numFmt w:val="none"/>
      <w:lvlText w:val="%8"/>
      <w:lvlJc w:val="left"/>
      <w:pPr>
        <w:ind w:left="5400" w:hanging="360"/>
      </w:pPr>
      <w:rPr>
        <w:rFonts w:hint="default"/>
      </w:rPr>
    </w:lvl>
    <w:lvl w:ilvl="8">
      <w:start w:val="1"/>
      <w:numFmt w:val="none"/>
      <w:lvlText w:val="%9"/>
      <w:lvlJc w:val="right"/>
      <w:pPr>
        <w:ind w:left="6120" w:hanging="180"/>
      </w:pPr>
      <w:rPr>
        <w:rFonts w:hint="default"/>
      </w:rPr>
    </w:lvl>
  </w:abstractNum>
  <w:abstractNum w:abstractNumId="14">
    <w:nsid w:val="458F49F1"/>
    <w:multiLevelType w:val="multilevel"/>
    <w:tmpl w:val="5D3AFD18"/>
    <w:lvl w:ilvl="0">
      <w:start w:val="1"/>
      <w:numFmt w:val="decimal"/>
      <w:pStyle w:val="NumBullet1MS"/>
      <w:lvlText w:val="%1."/>
      <w:lvlJc w:val="left"/>
      <w:pPr>
        <w:ind w:left="288" w:hanging="288"/>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pStyle w:val="NumBullet2MS"/>
      <w:lvlText w:val="%2."/>
      <w:lvlJc w:val="left"/>
      <w:pPr>
        <w:ind w:left="576" w:hanging="288"/>
      </w:pPr>
      <w:rPr>
        <w:rFonts w:ascii="Segoe Pro" w:hAnsi="Segoe Pro" w:hint="default"/>
        <w:b w:val="0"/>
        <w:i w:val="0"/>
        <w:color w:val="262626" w:themeColor="text1" w:themeTint="D9"/>
        <w:sz w:val="20"/>
      </w:rPr>
    </w:lvl>
    <w:lvl w:ilvl="2">
      <w:start w:val="1"/>
      <w:numFmt w:val="lowerRoman"/>
      <w:pStyle w:val="NumBullet3MS"/>
      <w:lvlText w:val="%3."/>
      <w:lvlJc w:val="left"/>
      <w:pPr>
        <w:ind w:left="864" w:hanging="288"/>
      </w:pPr>
      <w:rPr>
        <w:rFonts w:ascii="Segoe Pro" w:hAnsi="Segoe Pro" w:hint="default"/>
        <w:b w:val="0"/>
        <w:i w:val="0"/>
        <w:color w:val="262626" w:themeColor="text1" w:themeTint="D9"/>
        <w:sz w:val="20"/>
      </w:rPr>
    </w:lvl>
    <w:lvl w:ilvl="3">
      <w:start w:val="1"/>
      <w:numFmt w:val="decimal"/>
      <w:pStyle w:val="NumBullet4MS"/>
      <w:lvlText w:val="%4."/>
      <w:lvlJc w:val="left"/>
      <w:pPr>
        <w:ind w:left="1152" w:hanging="288"/>
      </w:pPr>
      <w:rPr>
        <w:rFonts w:ascii="Segoe Light" w:hAnsi="Segoe Light" w:hint="default"/>
        <w:b w:val="0"/>
        <w:i w:val="0"/>
        <w:color w:val="262626" w:themeColor="text1" w:themeTint="D9"/>
        <w:sz w:val="20"/>
      </w:rPr>
    </w:lvl>
    <w:lvl w:ilvl="4">
      <w:start w:val="1"/>
      <w:numFmt w:val="lowerLetter"/>
      <w:pStyle w:val="NumBullet5MS"/>
      <w:lvlText w:val="%5."/>
      <w:lvlJc w:val="left"/>
      <w:pPr>
        <w:ind w:left="1440" w:hanging="288"/>
      </w:pPr>
      <w:rPr>
        <w:rFonts w:ascii="Segoe Light" w:hAnsi="Segoe Light" w:hint="default"/>
        <w:b w:val="0"/>
        <w:i w:val="0"/>
        <w:color w:val="262626" w:themeColor="text1" w:themeTint="D9"/>
        <w:sz w:val="20"/>
      </w:rPr>
    </w:lvl>
    <w:lvl w:ilvl="5">
      <w:start w:val="1"/>
      <w:numFmt w:val="none"/>
      <w:lvlText w:val="%6"/>
      <w:lvlJc w:val="right"/>
      <w:pPr>
        <w:ind w:left="3960" w:hanging="180"/>
      </w:pPr>
      <w:rPr>
        <w:rFonts w:hint="default"/>
      </w:rPr>
    </w:lvl>
    <w:lvl w:ilvl="6">
      <w:start w:val="1"/>
      <w:numFmt w:val="none"/>
      <w:lvlText w:val="%7"/>
      <w:lvlJc w:val="left"/>
      <w:pPr>
        <w:ind w:left="4680" w:hanging="360"/>
      </w:pPr>
      <w:rPr>
        <w:rFonts w:hint="default"/>
      </w:rPr>
    </w:lvl>
    <w:lvl w:ilvl="7">
      <w:start w:val="1"/>
      <w:numFmt w:val="none"/>
      <w:lvlText w:val="%8"/>
      <w:lvlJc w:val="left"/>
      <w:pPr>
        <w:ind w:left="5400" w:hanging="360"/>
      </w:pPr>
      <w:rPr>
        <w:rFonts w:hint="default"/>
      </w:rPr>
    </w:lvl>
    <w:lvl w:ilvl="8">
      <w:start w:val="1"/>
      <w:numFmt w:val="none"/>
      <w:lvlText w:val="%9"/>
      <w:lvlJc w:val="right"/>
      <w:pPr>
        <w:ind w:left="6120" w:hanging="180"/>
      </w:pPr>
      <w:rPr>
        <w:rFonts w:hint="default"/>
      </w:rPr>
    </w:lvl>
  </w:abstractNum>
  <w:abstractNum w:abstractNumId="15">
    <w:nsid w:val="476A6EAA"/>
    <w:multiLevelType w:val="hybridMultilevel"/>
    <w:tmpl w:val="04D49E76"/>
    <w:lvl w:ilvl="0" w:tplc="A5D6753A">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nsid w:val="4C9E7FCA"/>
    <w:multiLevelType w:val="hybridMultilevel"/>
    <w:tmpl w:val="76A050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D85223D"/>
    <w:multiLevelType w:val="multilevel"/>
    <w:tmpl w:val="2F1482CE"/>
    <w:numStyleLink w:val="TableBullets"/>
  </w:abstractNum>
  <w:abstractNum w:abstractNumId="18">
    <w:nsid w:val="577E3DD6"/>
    <w:multiLevelType w:val="hybridMultilevel"/>
    <w:tmpl w:val="D0F01D7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9">
    <w:nsid w:val="5A4132F1"/>
    <w:multiLevelType w:val="hybridMultilevel"/>
    <w:tmpl w:val="10E451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12A5159"/>
    <w:multiLevelType w:val="multilevel"/>
    <w:tmpl w:val="1AD0E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2C53877"/>
    <w:multiLevelType w:val="hybridMultilevel"/>
    <w:tmpl w:val="DC821B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3FF53F7"/>
    <w:multiLevelType w:val="multilevel"/>
    <w:tmpl w:val="907C81C0"/>
    <w:numStyleLink w:val="NumberBulletStylesMS"/>
  </w:abstractNum>
  <w:abstractNum w:abstractNumId="23">
    <w:nsid w:val="74552812"/>
    <w:multiLevelType w:val="hybridMultilevel"/>
    <w:tmpl w:val="2C425A2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5"/>
  </w:num>
  <w:num w:numId="2">
    <w:abstractNumId w:val="9"/>
  </w:num>
  <w:num w:numId="3">
    <w:abstractNumId w:val="1"/>
  </w:num>
  <w:num w:numId="4">
    <w:abstractNumId w:val="17"/>
  </w:num>
  <w:num w:numId="5">
    <w:abstractNumId w:val="13"/>
    <w:lvlOverride w:ilvl="0">
      <w:startOverride w:val="1"/>
      <w:lvl w:ilvl="0">
        <w:start w:val="1"/>
        <w:numFmt w:val="decimal"/>
        <w:lvlText w:val="%1."/>
        <w:lvlJc w:val="left"/>
        <w:pPr>
          <w:ind w:left="288" w:hanging="288"/>
        </w:pPr>
        <w:rPr>
          <w:rFonts w:ascii="Segoe Light" w:hAnsi="Segoe Light" w:hint="default"/>
          <w:color w:val="auto"/>
          <w:sz w:val="20"/>
        </w:rPr>
      </w:lvl>
    </w:lvlOverride>
    <w:lvlOverride w:ilvl="1">
      <w:startOverride w:val="1"/>
      <w:lvl w:ilvl="1">
        <w:start w:val="1"/>
        <w:numFmt w:val="decimal"/>
        <w:lvlText w:val=""/>
        <w:lvlJc w:val="left"/>
      </w:lvl>
    </w:lvlOverride>
    <w:lvlOverride w:ilvl="2">
      <w:startOverride w:val="1"/>
      <w:lvl w:ilvl="2">
        <w:start w:val="1"/>
        <w:numFmt w:val="decimal"/>
        <w:lvlText w:val=""/>
        <w:lvlJc w:val="left"/>
      </w:lvl>
    </w:lvlOverride>
    <w:lvlOverride w:ilvl="3">
      <w:startOverride w:val="1"/>
      <w:lvl w:ilvl="3">
        <w:start w:val="1"/>
        <w:numFmt w:val="decimal"/>
        <w:lvlText w:val=""/>
        <w:lvlJc w:val="left"/>
      </w:lvl>
    </w:lvlOverride>
    <w:lvlOverride w:ilvl="4">
      <w:startOverride w:val="1"/>
      <w:lvl w:ilvl="4">
        <w:start w:val="1"/>
        <w:numFmt w:val="decimal"/>
        <w:lvlText w:val=""/>
        <w:lvlJc w:val="left"/>
      </w:lvl>
    </w:lvlOverride>
    <w:lvlOverride w:ilvl="5">
      <w:startOverride w:val="1"/>
      <w:lvl w:ilvl="5">
        <w:start w:val="1"/>
        <w:numFmt w:val="decimal"/>
        <w:lvlText w:val=""/>
        <w:lvlJc w:val="left"/>
      </w:lvl>
    </w:lvlOverride>
    <w:lvlOverride w:ilvl="6">
      <w:startOverride w:val="1"/>
      <w:lvl w:ilvl="6">
        <w:start w:val="1"/>
        <w:numFmt w:val="decimal"/>
        <w:lvlText w:val=""/>
        <w:lvlJc w:val="left"/>
      </w:lvl>
    </w:lvlOverride>
  </w:num>
  <w:num w:numId="6">
    <w:abstractNumId w:val="10"/>
    <w:lvlOverride w:ilvl="0">
      <w:lvl w:ilvl="0">
        <w:start w:val="1"/>
        <w:numFmt w:val="bullet"/>
        <w:pStyle w:val="Bullet1MS"/>
        <w:lvlText w:val="▪"/>
        <w:lvlJc w:val="left"/>
        <w:pPr>
          <w:ind w:left="288" w:hanging="288"/>
        </w:pPr>
        <w:rPr>
          <w:rFonts w:ascii="Segoe Pro" w:hAnsi="Segoe Pro" w:hint="default"/>
          <w:b w:val="0"/>
          <w:bCs w:val="0"/>
          <w:i w:val="0"/>
          <w:iCs w:val="0"/>
          <w:caps w:val="0"/>
          <w:strike w:val="0"/>
          <w:dstrike w:val="0"/>
          <w:outline w:val="0"/>
          <w:shadow w:val="0"/>
          <w:emboss w:val="0"/>
          <w:imprint w:val="0"/>
          <w:vanish w:val="0"/>
          <w:color w:val="262626" w:themeColor="text1" w:themeTint="D9"/>
          <w:spacing w:val="0"/>
          <w:kern w:val="0"/>
          <w:position w:val="0"/>
          <w:u w:val="none"/>
          <w:effect w:val="none"/>
          <w:vertAlign w:val="baseline"/>
          <w:em w:val="none"/>
          <w14:ligatures w14:val="none"/>
          <w14:numForm w14:val="default"/>
          <w14:numSpacing w14:val="default"/>
          <w14:stylisticSets/>
          <w14:cntxtAlts w14:val="0"/>
        </w:rPr>
      </w:lvl>
    </w:lvlOverride>
    <w:lvlOverride w:ilvl="1">
      <w:lvl w:ilvl="1">
        <w:start w:val="1"/>
        <w:numFmt w:val="bullet"/>
        <w:pStyle w:val="Bullet2MS"/>
        <w:lvlText w:val="−"/>
        <w:lvlJc w:val="left"/>
        <w:pPr>
          <w:ind w:left="576" w:hanging="288"/>
        </w:pPr>
        <w:rPr>
          <w:rFonts w:ascii="Segoe Pro" w:hAnsi="Segoe Pro" w:hint="default"/>
          <w:b w:val="0"/>
          <w:bCs w:val="0"/>
          <w:i w:val="0"/>
          <w:iCs w:val="0"/>
          <w:caps w:val="0"/>
          <w:strike w:val="0"/>
          <w:dstrike w:val="0"/>
          <w:outline w:val="0"/>
          <w:shadow w:val="0"/>
          <w:emboss w:val="0"/>
          <w:imprint w:val="0"/>
          <w:vanish w:val="0"/>
          <w:color w:val="262626" w:themeColor="text1" w:themeTint="D9"/>
          <w:spacing w:val="0"/>
          <w:kern w:val="0"/>
          <w:position w:val="0"/>
          <w:u w:val="none"/>
          <w:effect w:val="none"/>
          <w:vertAlign w:val="baseline"/>
          <w:em w:val="none"/>
          <w14:ligatures w14:val="none"/>
          <w14:numForm w14:val="default"/>
          <w14:numSpacing w14:val="default"/>
          <w14:stylisticSets/>
          <w14:cntxtAlts w14:val="0"/>
        </w:rPr>
      </w:lvl>
    </w:lvlOverride>
    <w:lvlOverride w:ilvl="2">
      <w:lvl w:ilvl="2">
        <w:start w:val="1"/>
        <w:numFmt w:val="bullet"/>
        <w:pStyle w:val="Bullet3MS"/>
        <w:lvlText w:val="▪"/>
        <w:lvlJc w:val="left"/>
        <w:pPr>
          <w:ind w:left="864" w:hanging="288"/>
        </w:pPr>
        <w:rPr>
          <w:rFonts w:ascii="Segoe Pro" w:hAnsi="Segoe Pro" w:hint="default"/>
          <w:color w:val="262626" w:themeColor="text1" w:themeTint="D9"/>
        </w:rPr>
      </w:lvl>
    </w:lvlOverride>
    <w:lvlOverride w:ilvl="3">
      <w:lvl w:ilvl="3">
        <w:start w:val="1"/>
        <w:numFmt w:val="bullet"/>
        <w:pStyle w:val="Bullet4MS"/>
        <w:lvlText w:val=""/>
        <w:lvlJc w:val="left"/>
        <w:pPr>
          <w:ind w:left="1152" w:hanging="288"/>
        </w:pPr>
        <w:rPr>
          <w:rFonts w:ascii="Symbol" w:hAnsi="Symbol" w:hint="default"/>
          <w:color w:val="262626" w:themeColor="text1" w:themeTint="D9"/>
          <w:sz w:val="16"/>
        </w:rPr>
      </w:lvl>
    </w:lvlOverride>
    <w:lvlOverride w:ilvl="4">
      <w:lvl w:ilvl="4">
        <w:start w:val="1"/>
        <w:numFmt w:val="bullet"/>
        <w:pStyle w:val="Bullet5MS"/>
        <w:lvlText w:val="▪"/>
        <w:lvlJc w:val="left"/>
        <w:pPr>
          <w:ind w:left="1440" w:hanging="288"/>
        </w:pPr>
        <w:rPr>
          <w:rFonts w:ascii="Segoe Pro" w:hAnsi="Segoe Pro" w:hint="default"/>
          <w:color w:val="262626" w:themeColor="text1" w:themeTint="D9"/>
        </w:rPr>
      </w:lvl>
    </w:lvlOverride>
    <w:lvlOverride w:ilvl="5">
      <w:lvl w:ilvl="5">
        <w:start w:val="1"/>
        <w:numFmt w:val="none"/>
        <w:lvlText w:val=""/>
        <w:lvlJc w:val="left"/>
        <w:pPr>
          <w:ind w:left="2160" w:hanging="360"/>
        </w:pPr>
        <w:rPr>
          <w:rFonts w:hint="default"/>
        </w:rPr>
      </w:lvl>
    </w:lvlOverride>
    <w:lvlOverride w:ilvl="6">
      <w:lvl w:ilvl="6">
        <w:start w:val="1"/>
        <w:numFmt w:val="none"/>
        <w:lvlText w:val="%7"/>
        <w:lvlJc w:val="left"/>
        <w:pPr>
          <w:ind w:left="2520" w:hanging="360"/>
        </w:pPr>
        <w:rPr>
          <w:rFonts w:hint="default"/>
        </w:rPr>
      </w:lvl>
    </w:lvlOverride>
    <w:lvlOverride w:ilvl="7">
      <w:lvl w:ilvl="7">
        <w:start w:val="1"/>
        <w:numFmt w:val="none"/>
        <w:lvlText w:val="%8"/>
        <w:lvlJc w:val="left"/>
        <w:pPr>
          <w:ind w:left="2880" w:hanging="360"/>
        </w:pPr>
        <w:rPr>
          <w:rFonts w:hint="default"/>
        </w:rPr>
      </w:lvl>
    </w:lvlOverride>
    <w:lvlOverride w:ilvl="8">
      <w:lvl w:ilvl="8">
        <w:start w:val="1"/>
        <w:numFmt w:val="none"/>
        <w:lvlText w:val="%9"/>
        <w:lvlJc w:val="left"/>
        <w:pPr>
          <w:ind w:left="3240" w:hanging="360"/>
        </w:pPr>
        <w:rPr>
          <w:rFonts w:hint="default"/>
        </w:rPr>
      </w:lvl>
    </w:lvlOverride>
  </w:num>
  <w:num w:numId="7">
    <w:abstractNumId w:val="22"/>
    <w:lvlOverride w:ilvl="3">
      <w:lvl w:ilvl="3">
        <w:start w:val="1"/>
        <w:numFmt w:val="decimal"/>
        <w:lvlText w:val="%4."/>
        <w:lvlJc w:val="left"/>
        <w:pPr>
          <w:ind w:left="1152" w:hanging="288"/>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4">
      <w:lvl w:ilvl="4">
        <w:start w:val="1"/>
        <w:numFmt w:val="lowerLetter"/>
        <w:lvlText w:val="%5."/>
        <w:lvlJc w:val="left"/>
        <w:pPr>
          <w:ind w:left="1440" w:hanging="288"/>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num>
  <w:num w:numId="8">
    <w:abstractNumId w:val="13"/>
    <w:lvlOverride w:ilvl="0">
      <w:lvl w:ilvl="0">
        <w:start w:val="1"/>
        <w:numFmt w:val="decimal"/>
        <w:lvlText w:val="%1."/>
        <w:lvlJc w:val="left"/>
        <w:pPr>
          <w:ind w:left="288" w:hanging="288"/>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1">
      <w:lvl w:ilvl="1">
        <w:start w:val="1"/>
        <w:numFmt w:val="lowerLetter"/>
        <w:lvlText w:val="%2."/>
        <w:lvlJc w:val="left"/>
        <w:pPr>
          <w:ind w:left="576" w:hanging="288"/>
        </w:pPr>
        <w:rPr>
          <w:rFonts w:ascii="Segoe Light" w:hAnsi="Segoe Light" w:hint="default"/>
          <w:b w:val="0"/>
          <w:i w:val="0"/>
          <w:color w:val="0A5BBA" w:themeColor="accent1"/>
          <w:sz w:val="20"/>
        </w:rPr>
      </w:lvl>
    </w:lvlOverride>
    <w:lvlOverride w:ilvl="2">
      <w:lvl w:ilvl="2">
        <w:start w:val="1"/>
        <w:numFmt w:val="lowerRoman"/>
        <w:lvlText w:val="%3."/>
        <w:lvlJc w:val="left"/>
        <w:pPr>
          <w:ind w:left="864" w:hanging="288"/>
        </w:pPr>
        <w:rPr>
          <w:rFonts w:ascii="Segoe Light" w:hAnsi="Segoe Light" w:hint="default"/>
          <w:b w:val="0"/>
          <w:i w:val="0"/>
          <w:color w:val="557EB9"/>
          <w:sz w:val="20"/>
        </w:rPr>
      </w:lvl>
    </w:lvlOverride>
    <w:lvlOverride w:ilvl="3">
      <w:lvl w:ilvl="3">
        <w:start w:val="1"/>
        <w:numFmt w:val="decimal"/>
        <w:lvlText w:val="%4."/>
        <w:lvlJc w:val="left"/>
        <w:pPr>
          <w:ind w:left="1152" w:hanging="288"/>
        </w:pPr>
        <w:rPr>
          <w:rFonts w:ascii="Segoe Light" w:hAnsi="Segoe Light" w:hint="default"/>
          <w:b w:val="0"/>
          <w:i w:val="0"/>
          <w:color w:val="557EB9"/>
          <w:sz w:val="20"/>
        </w:rPr>
      </w:lvl>
    </w:lvlOverride>
    <w:lvlOverride w:ilvl="4">
      <w:lvl w:ilvl="4">
        <w:start w:val="1"/>
        <w:numFmt w:val="lowerLetter"/>
        <w:lvlText w:val="%5."/>
        <w:lvlJc w:val="left"/>
        <w:pPr>
          <w:ind w:left="1440" w:hanging="288"/>
        </w:pPr>
        <w:rPr>
          <w:rFonts w:ascii="Segoe Light" w:hAnsi="Segoe Light" w:hint="default"/>
          <w:b w:val="0"/>
          <w:i w:val="0"/>
          <w:color w:val="557EB9"/>
          <w:sz w:val="20"/>
        </w:rPr>
      </w:lvl>
    </w:lvlOverride>
    <w:lvlOverride w:ilvl="5">
      <w:lvl w:ilvl="5">
        <w:start w:val="1"/>
        <w:numFmt w:val="none"/>
        <w:lvlText w:val="%6"/>
        <w:lvlJc w:val="right"/>
        <w:pPr>
          <w:ind w:left="3960" w:hanging="180"/>
        </w:pPr>
        <w:rPr>
          <w:rFonts w:hint="default"/>
        </w:rPr>
      </w:lvl>
    </w:lvlOverride>
    <w:lvlOverride w:ilvl="6">
      <w:lvl w:ilvl="6">
        <w:start w:val="1"/>
        <w:numFmt w:val="none"/>
        <w:lvlText w:val="%7"/>
        <w:lvlJc w:val="left"/>
        <w:pPr>
          <w:ind w:left="4680" w:hanging="360"/>
        </w:pPr>
        <w:rPr>
          <w:rFonts w:hint="default"/>
        </w:rPr>
      </w:lvl>
    </w:lvlOverride>
    <w:lvlOverride w:ilvl="7">
      <w:lvl w:ilvl="7">
        <w:start w:val="1"/>
        <w:numFmt w:val="none"/>
        <w:lvlText w:val="%8"/>
        <w:lvlJc w:val="left"/>
        <w:pPr>
          <w:ind w:left="5400" w:hanging="360"/>
        </w:pPr>
        <w:rPr>
          <w:rFonts w:hint="default"/>
        </w:rPr>
      </w:lvl>
    </w:lvlOverride>
    <w:lvlOverride w:ilvl="8">
      <w:lvl w:ilvl="8">
        <w:start w:val="1"/>
        <w:numFmt w:val="none"/>
        <w:lvlText w:val="%9"/>
        <w:lvlJc w:val="right"/>
        <w:pPr>
          <w:ind w:left="6120" w:hanging="180"/>
        </w:pPr>
        <w:rPr>
          <w:rFonts w:hint="default"/>
        </w:rPr>
      </w:lvl>
    </w:lvlOverride>
  </w:num>
  <w:num w:numId="9">
    <w:abstractNumId w:val="13"/>
    <w:lvlOverride w:ilvl="0">
      <w:startOverride w:val="1"/>
      <w:lvl w:ilvl="0">
        <w:start w:val="1"/>
        <w:numFmt w:val="decimal"/>
        <w:lvlText w:val="%1."/>
        <w:lvlJc w:val="left"/>
        <w:pPr>
          <w:ind w:left="288" w:hanging="288"/>
        </w:pPr>
        <w:rPr>
          <w:rFonts w:ascii="Segoe Light" w:hAnsi="Segoe Light" w:hint="default"/>
          <w:color w:val="262626" w:themeColor="text1" w:themeTint="D9"/>
          <w:sz w:val="20"/>
        </w:rPr>
      </w:lvl>
    </w:lvlOverride>
    <w:lvlOverride w:ilvl="1">
      <w:startOverride w:val="1"/>
      <w:lvl w:ilvl="1">
        <w:start w:val="1"/>
        <w:numFmt w:val="lowerLetter"/>
        <w:lvlText w:val="%2."/>
        <w:lvlJc w:val="left"/>
        <w:pPr>
          <w:ind w:left="576" w:hanging="288"/>
        </w:pPr>
        <w:rPr>
          <w:rFonts w:ascii="Segoe Light" w:hAnsi="Segoe Light" w:hint="default"/>
          <w:b w:val="0"/>
          <w:i w:val="0"/>
          <w:color w:val="0A5BBA" w:themeColor="accent1"/>
          <w:sz w:val="20"/>
        </w:rPr>
      </w:lvl>
    </w:lvlOverride>
    <w:lvlOverride w:ilvl="2">
      <w:startOverride w:val="1"/>
      <w:lvl w:ilvl="2">
        <w:start w:val="1"/>
        <w:numFmt w:val="lowerRoman"/>
        <w:lvlText w:val="%3."/>
        <w:lvlJc w:val="left"/>
        <w:pPr>
          <w:ind w:left="864" w:hanging="288"/>
        </w:pPr>
        <w:rPr>
          <w:rFonts w:ascii="Segoe Light" w:hAnsi="Segoe Light" w:hint="default"/>
          <w:b w:val="0"/>
          <w:i w:val="0"/>
          <w:color w:val="557EB9"/>
          <w:sz w:val="20"/>
        </w:rPr>
      </w:lvl>
    </w:lvlOverride>
    <w:lvlOverride w:ilvl="3">
      <w:startOverride w:val="1"/>
      <w:lvl w:ilvl="3">
        <w:start w:val="1"/>
        <w:numFmt w:val="decimal"/>
        <w:lvlText w:val="%4."/>
        <w:lvlJc w:val="left"/>
        <w:pPr>
          <w:ind w:left="1152" w:hanging="288"/>
        </w:pPr>
        <w:rPr>
          <w:rFonts w:ascii="Segoe Light" w:hAnsi="Segoe Light" w:hint="default"/>
          <w:b w:val="0"/>
          <w:i w:val="0"/>
          <w:color w:val="557EB9"/>
          <w:sz w:val="20"/>
        </w:rPr>
      </w:lvl>
    </w:lvlOverride>
    <w:lvlOverride w:ilvl="4">
      <w:startOverride w:val="1"/>
      <w:lvl w:ilvl="4">
        <w:start w:val="1"/>
        <w:numFmt w:val="lowerLetter"/>
        <w:lvlText w:val="%5."/>
        <w:lvlJc w:val="left"/>
        <w:pPr>
          <w:ind w:left="1440" w:hanging="288"/>
        </w:pPr>
        <w:rPr>
          <w:rFonts w:ascii="Segoe Light" w:hAnsi="Segoe Light" w:hint="default"/>
          <w:b w:val="0"/>
          <w:i w:val="0"/>
          <w:color w:val="557EB9"/>
          <w:sz w:val="20"/>
        </w:rPr>
      </w:lvl>
    </w:lvlOverride>
    <w:lvlOverride w:ilvl="5">
      <w:startOverride w:val="1"/>
      <w:lvl w:ilvl="5">
        <w:start w:val="1"/>
        <w:numFmt w:val="none"/>
        <w:lvlText w:val="%6"/>
        <w:lvlJc w:val="right"/>
        <w:pPr>
          <w:ind w:left="3960" w:hanging="180"/>
        </w:pPr>
        <w:rPr>
          <w:rFonts w:hint="default"/>
        </w:rPr>
      </w:lvl>
    </w:lvlOverride>
    <w:lvlOverride w:ilvl="6">
      <w:startOverride w:val="1"/>
      <w:lvl w:ilvl="6">
        <w:start w:val="1"/>
        <w:numFmt w:val="none"/>
        <w:lvlText w:val="%7"/>
        <w:lvlJc w:val="left"/>
        <w:pPr>
          <w:ind w:left="4680" w:hanging="360"/>
        </w:pPr>
        <w:rPr>
          <w:rFonts w:hint="default"/>
        </w:rPr>
      </w:lvl>
    </w:lvlOverride>
    <w:lvlOverride w:ilvl="7">
      <w:startOverride w:val="1"/>
      <w:lvl w:ilvl="7">
        <w:start w:val="1"/>
        <w:numFmt w:val="none"/>
        <w:lvlText w:val="%8"/>
        <w:lvlJc w:val="left"/>
        <w:pPr>
          <w:ind w:left="5400" w:hanging="360"/>
        </w:pPr>
        <w:rPr>
          <w:rFonts w:hint="default"/>
        </w:rPr>
      </w:lvl>
    </w:lvlOverride>
    <w:lvlOverride w:ilvl="8">
      <w:startOverride w:val="1"/>
      <w:lvl w:ilvl="8">
        <w:start w:val="1"/>
        <w:numFmt w:val="none"/>
        <w:lvlText w:val="%9"/>
        <w:lvlJc w:val="right"/>
        <w:pPr>
          <w:ind w:left="6120" w:hanging="180"/>
        </w:pPr>
        <w:rPr>
          <w:rFonts w:hint="default"/>
        </w:rPr>
      </w:lvl>
    </w:lvlOverride>
  </w:num>
  <w:num w:numId="10">
    <w:abstractNumId w:val="13"/>
    <w:lvlOverride w:ilvl="0">
      <w:startOverride w:val="1"/>
      <w:lvl w:ilvl="0">
        <w:start w:val="1"/>
        <w:numFmt w:val="decimal"/>
        <w:lvlText w:val="%1."/>
        <w:lvlJc w:val="left"/>
        <w:pPr>
          <w:ind w:left="288" w:hanging="288"/>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1">
      <w:startOverride w:val="1"/>
      <w:lvl w:ilvl="1">
        <w:start w:val="1"/>
        <w:numFmt w:val="lowerLetter"/>
        <w:lvlText w:val="%2."/>
        <w:lvlJc w:val="left"/>
        <w:pPr>
          <w:ind w:left="576" w:hanging="288"/>
        </w:pPr>
        <w:rPr>
          <w:rFonts w:ascii="Segoe Light" w:hAnsi="Segoe Light" w:hint="default"/>
          <w:b w:val="0"/>
          <w:i w:val="0"/>
          <w:color w:val="0A5BBA" w:themeColor="accent1"/>
          <w:sz w:val="20"/>
        </w:rPr>
      </w:lvl>
    </w:lvlOverride>
    <w:lvlOverride w:ilvl="2">
      <w:startOverride w:val="1"/>
      <w:lvl w:ilvl="2">
        <w:start w:val="1"/>
        <w:numFmt w:val="lowerRoman"/>
        <w:lvlText w:val="%3."/>
        <w:lvlJc w:val="left"/>
        <w:pPr>
          <w:ind w:left="864" w:hanging="288"/>
        </w:pPr>
        <w:rPr>
          <w:rFonts w:ascii="Segoe Light" w:hAnsi="Segoe Light" w:hint="default"/>
          <w:b w:val="0"/>
          <w:i w:val="0"/>
          <w:color w:val="557EB9"/>
          <w:sz w:val="20"/>
        </w:rPr>
      </w:lvl>
    </w:lvlOverride>
    <w:lvlOverride w:ilvl="3">
      <w:startOverride w:val="1"/>
      <w:lvl w:ilvl="3">
        <w:start w:val="1"/>
        <w:numFmt w:val="decimal"/>
        <w:lvlText w:val="%4."/>
        <w:lvlJc w:val="left"/>
        <w:pPr>
          <w:ind w:left="1152" w:hanging="288"/>
        </w:pPr>
        <w:rPr>
          <w:rFonts w:ascii="Segoe Light" w:hAnsi="Segoe Light" w:hint="default"/>
          <w:b w:val="0"/>
          <w:i w:val="0"/>
          <w:color w:val="557EB9"/>
          <w:sz w:val="20"/>
        </w:rPr>
      </w:lvl>
    </w:lvlOverride>
    <w:lvlOverride w:ilvl="4">
      <w:startOverride w:val="1"/>
      <w:lvl w:ilvl="4">
        <w:start w:val="1"/>
        <w:numFmt w:val="lowerLetter"/>
        <w:lvlText w:val="%5."/>
        <w:lvlJc w:val="left"/>
        <w:pPr>
          <w:ind w:left="1440" w:hanging="288"/>
        </w:pPr>
        <w:rPr>
          <w:rFonts w:ascii="Segoe Light" w:hAnsi="Segoe Light" w:hint="default"/>
          <w:b w:val="0"/>
          <w:i w:val="0"/>
          <w:color w:val="557EB9"/>
          <w:sz w:val="20"/>
        </w:rPr>
      </w:lvl>
    </w:lvlOverride>
    <w:lvlOverride w:ilvl="5">
      <w:startOverride w:val="1"/>
      <w:lvl w:ilvl="5">
        <w:start w:val="1"/>
        <w:numFmt w:val="none"/>
        <w:lvlText w:val="%6"/>
        <w:lvlJc w:val="right"/>
        <w:pPr>
          <w:ind w:left="3960" w:hanging="180"/>
        </w:pPr>
        <w:rPr>
          <w:rFonts w:hint="default"/>
        </w:rPr>
      </w:lvl>
    </w:lvlOverride>
    <w:lvlOverride w:ilvl="6">
      <w:startOverride w:val="1"/>
      <w:lvl w:ilvl="6">
        <w:start w:val="1"/>
        <w:numFmt w:val="none"/>
        <w:lvlText w:val="%7"/>
        <w:lvlJc w:val="left"/>
        <w:pPr>
          <w:ind w:left="4680" w:hanging="360"/>
        </w:pPr>
        <w:rPr>
          <w:rFonts w:hint="default"/>
        </w:rPr>
      </w:lvl>
    </w:lvlOverride>
    <w:lvlOverride w:ilvl="7">
      <w:startOverride w:val="1"/>
      <w:lvl w:ilvl="7">
        <w:start w:val="1"/>
        <w:numFmt w:val="none"/>
        <w:lvlText w:val="%8"/>
        <w:lvlJc w:val="left"/>
        <w:pPr>
          <w:ind w:left="5400" w:hanging="360"/>
        </w:pPr>
        <w:rPr>
          <w:rFonts w:hint="default"/>
        </w:rPr>
      </w:lvl>
    </w:lvlOverride>
    <w:lvlOverride w:ilvl="8">
      <w:startOverride w:val="1"/>
      <w:lvl w:ilvl="8">
        <w:start w:val="1"/>
        <w:numFmt w:val="none"/>
        <w:lvlText w:val="%9"/>
        <w:lvlJc w:val="right"/>
        <w:pPr>
          <w:ind w:left="6120" w:hanging="180"/>
        </w:pPr>
        <w:rPr>
          <w:rFonts w:hint="default"/>
        </w:rPr>
      </w:lvl>
    </w:lvlOverride>
  </w:num>
  <w:num w:numId="11">
    <w:abstractNumId w:val="13"/>
    <w:lvlOverride w:ilvl="0">
      <w:startOverride w:val="1"/>
      <w:lvl w:ilvl="0">
        <w:start w:val="1"/>
        <w:numFmt w:val="decimal"/>
        <w:lvlText w:val="%1."/>
        <w:lvlJc w:val="left"/>
        <w:pPr>
          <w:ind w:left="288" w:hanging="288"/>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1">
      <w:startOverride w:val="1"/>
      <w:lvl w:ilvl="1">
        <w:start w:val="1"/>
        <w:numFmt w:val="lowerLetter"/>
        <w:lvlText w:val="%2."/>
        <w:lvlJc w:val="left"/>
        <w:pPr>
          <w:ind w:left="576" w:hanging="288"/>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2">
      <w:startOverride w:val="1"/>
      <w:lvl w:ilvl="2">
        <w:start w:val="1"/>
        <w:numFmt w:val="lowerRoman"/>
        <w:lvlText w:val="%3."/>
        <w:lvlJc w:val="left"/>
        <w:pPr>
          <w:ind w:left="864" w:hanging="288"/>
        </w:pPr>
        <w:rPr>
          <w:rFonts w:ascii="Segoe Pro" w:hAnsi="Segoe Pro" w:hint="default"/>
          <w:b w:val="0"/>
          <w:i w:val="0"/>
          <w:color w:val="262626" w:themeColor="text1" w:themeTint="D9"/>
          <w:sz w:val="20"/>
        </w:rPr>
      </w:lvl>
    </w:lvlOverride>
    <w:lvlOverride w:ilvl="3">
      <w:startOverride w:val="1"/>
      <w:lvl w:ilvl="3">
        <w:start w:val="1"/>
        <w:numFmt w:val="decimal"/>
        <w:lvlText w:val="%4."/>
        <w:lvlJc w:val="left"/>
        <w:pPr>
          <w:ind w:left="1152" w:hanging="288"/>
        </w:pPr>
        <w:rPr>
          <w:rFonts w:ascii="Segoe Light" w:hAnsi="Segoe Light" w:hint="default"/>
          <w:b w:val="0"/>
          <w:i w:val="0"/>
          <w:color w:val="557EB9"/>
          <w:sz w:val="20"/>
        </w:rPr>
      </w:lvl>
    </w:lvlOverride>
    <w:lvlOverride w:ilvl="4">
      <w:startOverride w:val="1"/>
      <w:lvl w:ilvl="4">
        <w:start w:val="1"/>
        <w:numFmt w:val="lowerLetter"/>
        <w:lvlText w:val="%5."/>
        <w:lvlJc w:val="left"/>
        <w:pPr>
          <w:ind w:left="1440" w:hanging="288"/>
        </w:pPr>
        <w:rPr>
          <w:rFonts w:ascii="Segoe Light" w:hAnsi="Segoe Light" w:hint="default"/>
          <w:b w:val="0"/>
          <w:i w:val="0"/>
          <w:color w:val="557EB9"/>
          <w:sz w:val="20"/>
        </w:rPr>
      </w:lvl>
    </w:lvlOverride>
    <w:lvlOverride w:ilvl="5">
      <w:startOverride w:val="1"/>
      <w:lvl w:ilvl="5">
        <w:start w:val="1"/>
        <w:numFmt w:val="none"/>
        <w:lvlText w:val="%6"/>
        <w:lvlJc w:val="right"/>
        <w:pPr>
          <w:ind w:left="3960" w:hanging="180"/>
        </w:pPr>
        <w:rPr>
          <w:rFonts w:hint="default"/>
        </w:rPr>
      </w:lvl>
    </w:lvlOverride>
    <w:lvlOverride w:ilvl="6">
      <w:startOverride w:val="1"/>
      <w:lvl w:ilvl="6">
        <w:start w:val="1"/>
        <w:numFmt w:val="none"/>
        <w:lvlText w:val="%7"/>
        <w:lvlJc w:val="left"/>
        <w:pPr>
          <w:ind w:left="4680" w:hanging="360"/>
        </w:pPr>
        <w:rPr>
          <w:rFonts w:hint="default"/>
        </w:rPr>
      </w:lvl>
    </w:lvlOverride>
    <w:lvlOverride w:ilvl="7">
      <w:startOverride w:val="1"/>
      <w:lvl w:ilvl="7">
        <w:start w:val="1"/>
        <w:numFmt w:val="none"/>
        <w:lvlText w:val="%8"/>
        <w:lvlJc w:val="left"/>
        <w:pPr>
          <w:ind w:left="5400" w:hanging="360"/>
        </w:pPr>
        <w:rPr>
          <w:rFonts w:hint="default"/>
        </w:rPr>
      </w:lvl>
    </w:lvlOverride>
    <w:lvlOverride w:ilvl="8">
      <w:startOverride w:val="1"/>
      <w:lvl w:ilvl="8">
        <w:start w:val="1"/>
        <w:numFmt w:val="none"/>
        <w:lvlText w:val="%9"/>
        <w:lvlJc w:val="right"/>
        <w:pPr>
          <w:ind w:left="6120" w:hanging="180"/>
        </w:pPr>
        <w:rPr>
          <w:rFonts w:hint="default"/>
        </w:rPr>
      </w:lvl>
    </w:lvlOverride>
  </w:num>
  <w:num w:numId="12">
    <w:abstractNumId w:val="13"/>
    <w:lvlOverride w:ilvl="0">
      <w:startOverride w:val="1"/>
      <w:lvl w:ilvl="0">
        <w:start w:val="1"/>
        <w:numFmt w:val="decimal"/>
        <w:lvlText w:val="%1."/>
        <w:lvlJc w:val="left"/>
        <w:pPr>
          <w:ind w:left="288" w:hanging="288"/>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1">
      <w:startOverride w:val="1"/>
      <w:lvl w:ilvl="1">
        <w:start w:val="1"/>
        <w:numFmt w:val="lowerLetter"/>
        <w:lvlText w:val="%2."/>
        <w:lvlJc w:val="left"/>
        <w:pPr>
          <w:ind w:left="576" w:hanging="288"/>
        </w:pPr>
        <w:rPr>
          <w:rFonts w:ascii="Segoe Light" w:hAnsi="Segoe Light" w:hint="default"/>
          <w:b w:val="0"/>
          <w:i w:val="0"/>
          <w:color w:val="0A5BBA" w:themeColor="accent1"/>
          <w:sz w:val="20"/>
        </w:rPr>
      </w:lvl>
    </w:lvlOverride>
    <w:lvlOverride w:ilvl="2">
      <w:startOverride w:val="1"/>
      <w:lvl w:ilvl="2">
        <w:start w:val="1"/>
        <w:numFmt w:val="lowerRoman"/>
        <w:lvlText w:val="%3."/>
        <w:lvlJc w:val="left"/>
        <w:pPr>
          <w:ind w:left="864" w:hanging="288"/>
        </w:pPr>
        <w:rPr>
          <w:rFonts w:ascii="Segoe Light" w:hAnsi="Segoe Light" w:hint="default"/>
          <w:b w:val="0"/>
          <w:i w:val="0"/>
          <w:color w:val="557EB9"/>
          <w:sz w:val="20"/>
        </w:rPr>
      </w:lvl>
    </w:lvlOverride>
    <w:lvlOverride w:ilvl="3">
      <w:startOverride w:val="1"/>
      <w:lvl w:ilvl="3">
        <w:start w:val="1"/>
        <w:numFmt w:val="decimal"/>
        <w:lvlText w:val="%4."/>
        <w:lvlJc w:val="left"/>
        <w:pPr>
          <w:ind w:left="1152" w:hanging="288"/>
        </w:pPr>
        <w:rPr>
          <w:rFonts w:ascii="Segoe Light" w:hAnsi="Segoe Light" w:hint="default"/>
          <w:b w:val="0"/>
          <w:i w:val="0"/>
          <w:color w:val="557EB9"/>
          <w:sz w:val="20"/>
        </w:rPr>
      </w:lvl>
    </w:lvlOverride>
    <w:lvlOverride w:ilvl="4">
      <w:startOverride w:val="1"/>
      <w:lvl w:ilvl="4">
        <w:start w:val="1"/>
        <w:numFmt w:val="lowerLetter"/>
        <w:lvlText w:val="%5."/>
        <w:lvlJc w:val="left"/>
        <w:pPr>
          <w:ind w:left="1440" w:hanging="288"/>
        </w:pPr>
        <w:rPr>
          <w:rFonts w:ascii="Segoe Light" w:hAnsi="Segoe Light" w:hint="default"/>
          <w:b w:val="0"/>
          <w:i w:val="0"/>
          <w:color w:val="557EB9"/>
          <w:sz w:val="20"/>
        </w:rPr>
      </w:lvl>
    </w:lvlOverride>
    <w:lvlOverride w:ilvl="5">
      <w:startOverride w:val="1"/>
      <w:lvl w:ilvl="5">
        <w:start w:val="1"/>
        <w:numFmt w:val="none"/>
        <w:lvlText w:val="%6"/>
        <w:lvlJc w:val="right"/>
        <w:pPr>
          <w:ind w:left="3960" w:hanging="180"/>
        </w:pPr>
        <w:rPr>
          <w:rFonts w:hint="default"/>
        </w:rPr>
      </w:lvl>
    </w:lvlOverride>
    <w:lvlOverride w:ilvl="6">
      <w:startOverride w:val="1"/>
      <w:lvl w:ilvl="6">
        <w:start w:val="1"/>
        <w:numFmt w:val="none"/>
        <w:lvlText w:val="%7"/>
        <w:lvlJc w:val="left"/>
        <w:pPr>
          <w:ind w:left="4680" w:hanging="360"/>
        </w:pPr>
        <w:rPr>
          <w:rFonts w:hint="default"/>
        </w:rPr>
      </w:lvl>
    </w:lvlOverride>
    <w:lvlOverride w:ilvl="7">
      <w:startOverride w:val="1"/>
      <w:lvl w:ilvl="7">
        <w:start w:val="1"/>
        <w:numFmt w:val="none"/>
        <w:lvlText w:val="%8"/>
        <w:lvlJc w:val="left"/>
        <w:pPr>
          <w:ind w:left="5400" w:hanging="360"/>
        </w:pPr>
        <w:rPr>
          <w:rFonts w:hint="default"/>
        </w:rPr>
      </w:lvl>
    </w:lvlOverride>
    <w:lvlOverride w:ilvl="8">
      <w:startOverride w:val="1"/>
      <w:lvl w:ilvl="8">
        <w:start w:val="1"/>
        <w:numFmt w:val="none"/>
        <w:lvlText w:val="%9"/>
        <w:lvlJc w:val="right"/>
        <w:pPr>
          <w:ind w:left="6120" w:hanging="180"/>
        </w:pPr>
        <w:rPr>
          <w:rFonts w:hint="default"/>
        </w:rPr>
      </w:lvl>
    </w:lvlOverride>
  </w:num>
  <w:num w:numId="13">
    <w:abstractNumId w:val="13"/>
    <w:lvlOverride w:ilvl="0">
      <w:startOverride w:val="1"/>
      <w:lvl w:ilvl="0">
        <w:start w:val="1"/>
        <w:numFmt w:val="decimal"/>
        <w:lvlText w:val="%1."/>
        <w:lvlJc w:val="left"/>
        <w:pPr>
          <w:ind w:left="288" w:hanging="288"/>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1">
      <w:startOverride w:val="1"/>
      <w:lvl w:ilvl="1">
        <w:start w:val="1"/>
        <w:numFmt w:val="lowerLetter"/>
        <w:lvlText w:val="%2."/>
        <w:lvlJc w:val="left"/>
        <w:pPr>
          <w:ind w:left="576" w:hanging="288"/>
        </w:pPr>
        <w:rPr>
          <w:rFonts w:ascii="Segoe Light" w:hAnsi="Segoe Light" w:hint="default"/>
          <w:b w:val="0"/>
          <w:i w:val="0"/>
          <w:color w:val="0A5BBA" w:themeColor="accent1"/>
          <w:sz w:val="20"/>
        </w:rPr>
      </w:lvl>
    </w:lvlOverride>
    <w:lvlOverride w:ilvl="2">
      <w:startOverride w:val="1"/>
      <w:lvl w:ilvl="2">
        <w:start w:val="1"/>
        <w:numFmt w:val="lowerRoman"/>
        <w:lvlText w:val="%3."/>
        <w:lvlJc w:val="left"/>
        <w:pPr>
          <w:ind w:left="864" w:hanging="288"/>
        </w:pPr>
        <w:rPr>
          <w:rFonts w:ascii="Segoe Light" w:hAnsi="Segoe Light" w:hint="default"/>
          <w:b w:val="0"/>
          <w:i w:val="0"/>
          <w:color w:val="557EB9"/>
          <w:sz w:val="20"/>
        </w:rPr>
      </w:lvl>
    </w:lvlOverride>
    <w:lvlOverride w:ilvl="3">
      <w:startOverride w:val="1"/>
      <w:lvl w:ilvl="3">
        <w:start w:val="1"/>
        <w:numFmt w:val="decimal"/>
        <w:lvlText w:val="%4."/>
        <w:lvlJc w:val="left"/>
        <w:pPr>
          <w:ind w:left="1152" w:hanging="288"/>
        </w:pPr>
        <w:rPr>
          <w:rFonts w:ascii="Segoe Light" w:hAnsi="Segoe Light" w:hint="default"/>
          <w:b w:val="0"/>
          <w:i w:val="0"/>
          <w:color w:val="557EB9"/>
          <w:sz w:val="20"/>
        </w:rPr>
      </w:lvl>
    </w:lvlOverride>
    <w:lvlOverride w:ilvl="4">
      <w:startOverride w:val="1"/>
      <w:lvl w:ilvl="4">
        <w:start w:val="1"/>
        <w:numFmt w:val="lowerLetter"/>
        <w:lvlText w:val="%5."/>
        <w:lvlJc w:val="left"/>
        <w:pPr>
          <w:ind w:left="1440" w:hanging="288"/>
        </w:pPr>
        <w:rPr>
          <w:rFonts w:ascii="Segoe Light" w:hAnsi="Segoe Light" w:hint="default"/>
          <w:b w:val="0"/>
          <w:i w:val="0"/>
          <w:color w:val="557EB9"/>
          <w:sz w:val="20"/>
        </w:rPr>
      </w:lvl>
    </w:lvlOverride>
    <w:lvlOverride w:ilvl="5">
      <w:startOverride w:val="1"/>
      <w:lvl w:ilvl="5">
        <w:start w:val="1"/>
        <w:numFmt w:val="none"/>
        <w:lvlText w:val="%6"/>
        <w:lvlJc w:val="right"/>
        <w:pPr>
          <w:ind w:left="3960" w:hanging="180"/>
        </w:pPr>
        <w:rPr>
          <w:rFonts w:hint="default"/>
        </w:rPr>
      </w:lvl>
    </w:lvlOverride>
    <w:lvlOverride w:ilvl="6">
      <w:startOverride w:val="1"/>
      <w:lvl w:ilvl="6">
        <w:start w:val="1"/>
        <w:numFmt w:val="none"/>
        <w:lvlText w:val="%7"/>
        <w:lvlJc w:val="left"/>
        <w:pPr>
          <w:ind w:left="4680" w:hanging="360"/>
        </w:pPr>
        <w:rPr>
          <w:rFonts w:hint="default"/>
        </w:rPr>
      </w:lvl>
    </w:lvlOverride>
    <w:lvlOverride w:ilvl="7">
      <w:startOverride w:val="1"/>
      <w:lvl w:ilvl="7">
        <w:start w:val="1"/>
        <w:numFmt w:val="none"/>
        <w:lvlText w:val="%8"/>
        <w:lvlJc w:val="left"/>
        <w:pPr>
          <w:ind w:left="5400" w:hanging="360"/>
        </w:pPr>
        <w:rPr>
          <w:rFonts w:hint="default"/>
        </w:rPr>
      </w:lvl>
    </w:lvlOverride>
    <w:lvlOverride w:ilvl="8">
      <w:startOverride w:val="1"/>
      <w:lvl w:ilvl="8">
        <w:start w:val="1"/>
        <w:numFmt w:val="none"/>
        <w:lvlText w:val="%9"/>
        <w:lvlJc w:val="right"/>
        <w:pPr>
          <w:ind w:left="6120" w:hanging="180"/>
        </w:pPr>
        <w:rPr>
          <w:rFonts w:hint="default"/>
        </w:rPr>
      </w:lvl>
    </w:lvlOverride>
  </w:num>
  <w:num w:numId="14">
    <w:abstractNumId w:val="13"/>
    <w:lvlOverride w:ilvl="0">
      <w:startOverride w:val="1"/>
      <w:lvl w:ilvl="0">
        <w:start w:val="1"/>
        <w:numFmt w:val="decimal"/>
        <w:lvlText w:val="%1."/>
        <w:lvlJc w:val="left"/>
        <w:pPr>
          <w:ind w:left="288" w:hanging="288"/>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1">
      <w:startOverride w:val="1"/>
      <w:lvl w:ilvl="1">
        <w:start w:val="1"/>
        <w:numFmt w:val="lowerLetter"/>
        <w:lvlText w:val="%2."/>
        <w:lvlJc w:val="left"/>
        <w:pPr>
          <w:ind w:left="576" w:hanging="288"/>
        </w:pPr>
        <w:rPr>
          <w:rFonts w:ascii="Segoe Light" w:hAnsi="Segoe Light" w:hint="default"/>
          <w:b w:val="0"/>
          <w:i w:val="0"/>
          <w:color w:val="0A5BBA" w:themeColor="accent1"/>
          <w:sz w:val="20"/>
        </w:rPr>
      </w:lvl>
    </w:lvlOverride>
    <w:lvlOverride w:ilvl="2">
      <w:startOverride w:val="1"/>
      <w:lvl w:ilvl="2">
        <w:start w:val="1"/>
        <w:numFmt w:val="lowerRoman"/>
        <w:lvlText w:val="%3."/>
        <w:lvlJc w:val="left"/>
        <w:pPr>
          <w:ind w:left="864" w:hanging="288"/>
        </w:pPr>
        <w:rPr>
          <w:rFonts w:ascii="Segoe Light" w:hAnsi="Segoe Light" w:hint="default"/>
          <w:b w:val="0"/>
          <w:i w:val="0"/>
          <w:color w:val="557EB9"/>
          <w:sz w:val="20"/>
        </w:rPr>
      </w:lvl>
    </w:lvlOverride>
    <w:lvlOverride w:ilvl="3">
      <w:startOverride w:val="1"/>
      <w:lvl w:ilvl="3">
        <w:start w:val="1"/>
        <w:numFmt w:val="decimal"/>
        <w:lvlText w:val="%4."/>
        <w:lvlJc w:val="left"/>
        <w:pPr>
          <w:ind w:left="1152" w:hanging="288"/>
        </w:pPr>
        <w:rPr>
          <w:rFonts w:ascii="Segoe Light" w:hAnsi="Segoe Light" w:hint="default"/>
          <w:b w:val="0"/>
          <w:i w:val="0"/>
          <w:color w:val="557EB9"/>
          <w:sz w:val="20"/>
        </w:rPr>
      </w:lvl>
    </w:lvlOverride>
    <w:lvlOverride w:ilvl="4">
      <w:startOverride w:val="1"/>
      <w:lvl w:ilvl="4">
        <w:start w:val="1"/>
        <w:numFmt w:val="lowerLetter"/>
        <w:lvlText w:val="%5."/>
        <w:lvlJc w:val="left"/>
        <w:pPr>
          <w:ind w:left="1440" w:hanging="288"/>
        </w:pPr>
        <w:rPr>
          <w:rFonts w:ascii="Segoe Light" w:hAnsi="Segoe Light" w:hint="default"/>
          <w:b w:val="0"/>
          <w:i w:val="0"/>
          <w:color w:val="557EB9"/>
          <w:sz w:val="20"/>
        </w:rPr>
      </w:lvl>
    </w:lvlOverride>
    <w:lvlOverride w:ilvl="5">
      <w:startOverride w:val="1"/>
      <w:lvl w:ilvl="5">
        <w:start w:val="1"/>
        <w:numFmt w:val="none"/>
        <w:lvlText w:val="%6"/>
        <w:lvlJc w:val="right"/>
        <w:pPr>
          <w:ind w:left="3960" w:hanging="180"/>
        </w:pPr>
        <w:rPr>
          <w:rFonts w:hint="default"/>
        </w:rPr>
      </w:lvl>
    </w:lvlOverride>
    <w:lvlOverride w:ilvl="6">
      <w:startOverride w:val="1"/>
      <w:lvl w:ilvl="6">
        <w:start w:val="1"/>
        <w:numFmt w:val="none"/>
        <w:lvlText w:val="%7"/>
        <w:lvlJc w:val="left"/>
        <w:pPr>
          <w:ind w:left="4680" w:hanging="360"/>
        </w:pPr>
        <w:rPr>
          <w:rFonts w:hint="default"/>
        </w:rPr>
      </w:lvl>
    </w:lvlOverride>
    <w:lvlOverride w:ilvl="7">
      <w:startOverride w:val="1"/>
      <w:lvl w:ilvl="7">
        <w:start w:val="1"/>
        <w:numFmt w:val="none"/>
        <w:lvlText w:val="%8"/>
        <w:lvlJc w:val="left"/>
        <w:pPr>
          <w:ind w:left="5400" w:hanging="360"/>
        </w:pPr>
        <w:rPr>
          <w:rFonts w:hint="default"/>
        </w:rPr>
      </w:lvl>
    </w:lvlOverride>
    <w:lvlOverride w:ilvl="8">
      <w:startOverride w:val="1"/>
      <w:lvl w:ilvl="8">
        <w:start w:val="1"/>
        <w:numFmt w:val="none"/>
        <w:lvlText w:val="%9"/>
        <w:lvlJc w:val="right"/>
        <w:pPr>
          <w:ind w:left="6120" w:hanging="180"/>
        </w:pPr>
        <w:rPr>
          <w:rFonts w:hint="default"/>
        </w:rPr>
      </w:lvl>
    </w:lvlOverride>
  </w:num>
  <w:num w:numId="15">
    <w:abstractNumId w:val="13"/>
    <w:lvlOverride w:ilvl="0">
      <w:startOverride w:val="1"/>
      <w:lvl w:ilvl="0">
        <w:start w:val="1"/>
        <w:numFmt w:val="decimal"/>
        <w:lvlText w:val="%1."/>
        <w:lvlJc w:val="left"/>
        <w:pPr>
          <w:ind w:left="288" w:hanging="288"/>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1">
      <w:startOverride w:val="1"/>
      <w:lvl w:ilvl="1">
        <w:start w:val="1"/>
        <w:numFmt w:val="lowerLetter"/>
        <w:lvlText w:val="%2."/>
        <w:lvlJc w:val="left"/>
        <w:pPr>
          <w:ind w:left="576" w:hanging="288"/>
        </w:pPr>
        <w:rPr>
          <w:rFonts w:ascii="Segoe Light" w:hAnsi="Segoe Light" w:hint="default"/>
          <w:b w:val="0"/>
          <w:i w:val="0"/>
          <w:color w:val="0A5BBA" w:themeColor="accent1"/>
          <w:sz w:val="20"/>
        </w:rPr>
      </w:lvl>
    </w:lvlOverride>
    <w:lvlOverride w:ilvl="2">
      <w:startOverride w:val="1"/>
      <w:lvl w:ilvl="2">
        <w:start w:val="1"/>
        <w:numFmt w:val="lowerRoman"/>
        <w:lvlText w:val="%3."/>
        <w:lvlJc w:val="left"/>
        <w:pPr>
          <w:ind w:left="864" w:hanging="288"/>
        </w:pPr>
        <w:rPr>
          <w:rFonts w:ascii="Segoe Light" w:hAnsi="Segoe Light" w:hint="default"/>
          <w:b w:val="0"/>
          <w:i w:val="0"/>
          <w:color w:val="557EB9"/>
          <w:sz w:val="20"/>
        </w:rPr>
      </w:lvl>
    </w:lvlOverride>
    <w:lvlOverride w:ilvl="3">
      <w:startOverride w:val="1"/>
      <w:lvl w:ilvl="3">
        <w:start w:val="1"/>
        <w:numFmt w:val="decimal"/>
        <w:lvlText w:val="%4."/>
        <w:lvlJc w:val="left"/>
        <w:pPr>
          <w:ind w:left="1152" w:hanging="288"/>
        </w:pPr>
        <w:rPr>
          <w:rFonts w:ascii="Segoe Light" w:hAnsi="Segoe Light" w:hint="default"/>
          <w:b w:val="0"/>
          <w:i w:val="0"/>
          <w:color w:val="557EB9"/>
          <w:sz w:val="20"/>
        </w:rPr>
      </w:lvl>
    </w:lvlOverride>
    <w:lvlOverride w:ilvl="4">
      <w:startOverride w:val="1"/>
      <w:lvl w:ilvl="4">
        <w:start w:val="1"/>
        <w:numFmt w:val="lowerLetter"/>
        <w:lvlText w:val="%5."/>
        <w:lvlJc w:val="left"/>
        <w:pPr>
          <w:ind w:left="1440" w:hanging="288"/>
        </w:pPr>
        <w:rPr>
          <w:rFonts w:ascii="Segoe Light" w:hAnsi="Segoe Light" w:hint="default"/>
          <w:b w:val="0"/>
          <w:i w:val="0"/>
          <w:color w:val="557EB9"/>
          <w:sz w:val="20"/>
        </w:rPr>
      </w:lvl>
    </w:lvlOverride>
    <w:lvlOverride w:ilvl="5">
      <w:startOverride w:val="1"/>
      <w:lvl w:ilvl="5">
        <w:start w:val="1"/>
        <w:numFmt w:val="none"/>
        <w:lvlText w:val="%6"/>
        <w:lvlJc w:val="right"/>
        <w:pPr>
          <w:ind w:left="3960" w:hanging="180"/>
        </w:pPr>
        <w:rPr>
          <w:rFonts w:hint="default"/>
        </w:rPr>
      </w:lvl>
    </w:lvlOverride>
    <w:lvlOverride w:ilvl="6">
      <w:startOverride w:val="1"/>
      <w:lvl w:ilvl="6">
        <w:start w:val="1"/>
        <w:numFmt w:val="none"/>
        <w:lvlText w:val="%7"/>
        <w:lvlJc w:val="left"/>
        <w:pPr>
          <w:ind w:left="4680" w:hanging="360"/>
        </w:pPr>
        <w:rPr>
          <w:rFonts w:hint="default"/>
        </w:rPr>
      </w:lvl>
    </w:lvlOverride>
    <w:lvlOverride w:ilvl="7">
      <w:startOverride w:val="1"/>
      <w:lvl w:ilvl="7">
        <w:start w:val="1"/>
        <w:numFmt w:val="none"/>
        <w:lvlText w:val="%8"/>
        <w:lvlJc w:val="left"/>
        <w:pPr>
          <w:ind w:left="5400" w:hanging="360"/>
        </w:pPr>
        <w:rPr>
          <w:rFonts w:hint="default"/>
        </w:rPr>
      </w:lvl>
    </w:lvlOverride>
    <w:lvlOverride w:ilvl="8">
      <w:startOverride w:val="1"/>
      <w:lvl w:ilvl="8">
        <w:start w:val="1"/>
        <w:numFmt w:val="none"/>
        <w:lvlText w:val="%9"/>
        <w:lvlJc w:val="right"/>
        <w:pPr>
          <w:ind w:left="6120" w:hanging="180"/>
        </w:pPr>
        <w:rPr>
          <w:rFonts w:hint="default"/>
        </w:rPr>
      </w:lvl>
    </w:lvlOverride>
  </w:num>
  <w:num w:numId="16">
    <w:abstractNumId w:val="13"/>
    <w:lvlOverride w:ilvl="0">
      <w:startOverride w:val="1"/>
      <w:lvl w:ilvl="0">
        <w:start w:val="1"/>
        <w:numFmt w:val="decimal"/>
        <w:lvlText w:val="%1."/>
        <w:lvlJc w:val="left"/>
        <w:pPr>
          <w:ind w:left="288" w:hanging="288"/>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1">
      <w:startOverride w:val="1"/>
      <w:lvl w:ilvl="1">
        <w:start w:val="1"/>
        <w:numFmt w:val="lowerLetter"/>
        <w:lvlText w:val="%2."/>
        <w:lvlJc w:val="left"/>
        <w:pPr>
          <w:ind w:left="576" w:hanging="288"/>
        </w:pPr>
        <w:rPr>
          <w:rFonts w:ascii="Segoe Light" w:hAnsi="Segoe Light" w:hint="default"/>
          <w:b w:val="0"/>
          <w:i w:val="0"/>
          <w:color w:val="0A5BBA" w:themeColor="accent1"/>
          <w:sz w:val="20"/>
        </w:rPr>
      </w:lvl>
    </w:lvlOverride>
    <w:lvlOverride w:ilvl="2">
      <w:startOverride w:val="1"/>
      <w:lvl w:ilvl="2">
        <w:start w:val="1"/>
        <w:numFmt w:val="lowerRoman"/>
        <w:lvlText w:val="%3."/>
        <w:lvlJc w:val="left"/>
        <w:pPr>
          <w:ind w:left="864" w:hanging="288"/>
        </w:pPr>
        <w:rPr>
          <w:rFonts w:ascii="Segoe Light" w:hAnsi="Segoe Light" w:hint="default"/>
          <w:b w:val="0"/>
          <w:i w:val="0"/>
          <w:color w:val="557EB9"/>
          <w:sz w:val="20"/>
        </w:rPr>
      </w:lvl>
    </w:lvlOverride>
    <w:lvlOverride w:ilvl="3">
      <w:startOverride w:val="1"/>
      <w:lvl w:ilvl="3">
        <w:start w:val="1"/>
        <w:numFmt w:val="decimal"/>
        <w:lvlText w:val="%4."/>
        <w:lvlJc w:val="left"/>
        <w:pPr>
          <w:ind w:left="1152" w:hanging="288"/>
        </w:pPr>
        <w:rPr>
          <w:rFonts w:ascii="Segoe Light" w:hAnsi="Segoe Light" w:hint="default"/>
          <w:b w:val="0"/>
          <w:i w:val="0"/>
          <w:color w:val="557EB9"/>
          <w:sz w:val="20"/>
        </w:rPr>
      </w:lvl>
    </w:lvlOverride>
    <w:lvlOverride w:ilvl="4">
      <w:startOverride w:val="1"/>
      <w:lvl w:ilvl="4">
        <w:start w:val="1"/>
        <w:numFmt w:val="lowerLetter"/>
        <w:lvlText w:val="%5."/>
        <w:lvlJc w:val="left"/>
        <w:pPr>
          <w:ind w:left="1440" w:hanging="288"/>
        </w:pPr>
        <w:rPr>
          <w:rFonts w:ascii="Segoe Light" w:hAnsi="Segoe Light" w:hint="default"/>
          <w:b w:val="0"/>
          <w:i w:val="0"/>
          <w:color w:val="557EB9"/>
          <w:sz w:val="20"/>
        </w:rPr>
      </w:lvl>
    </w:lvlOverride>
    <w:lvlOverride w:ilvl="5">
      <w:startOverride w:val="1"/>
      <w:lvl w:ilvl="5">
        <w:start w:val="1"/>
        <w:numFmt w:val="none"/>
        <w:lvlText w:val="%6"/>
        <w:lvlJc w:val="right"/>
        <w:pPr>
          <w:ind w:left="3960" w:hanging="180"/>
        </w:pPr>
        <w:rPr>
          <w:rFonts w:hint="default"/>
        </w:rPr>
      </w:lvl>
    </w:lvlOverride>
    <w:lvlOverride w:ilvl="6">
      <w:startOverride w:val="1"/>
      <w:lvl w:ilvl="6">
        <w:start w:val="1"/>
        <w:numFmt w:val="none"/>
        <w:lvlText w:val="%7"/>
        <w:lvlJc w:val="left"/>
        <w:pPr>
          <w:ind w:left="4680" w:hanging="360"/>
        </w:pPr>
        <w:rPr>
          <w:rFonts w:hint="default"/>
        </w:rPr>
      </w:lvl>
    </w:lvlOverride>
    <w:lvlOverride w:ilvl="7">
      <w:startOverride w:val="1"/>
      <w:lvl w:ilvl="7">
        <w:start w:val="1"/>
        <w:numFmt w:val="none"/>
        <w:lvlText w:val="%8"/>
        <w:lvlJc w:val="left"/>
        <w:pPr>
          <w:ind w:left="5400" w:hanging="360"/>
        </w:pPr>
        <w:rPr>
          <w:rFonts w:hint="default"/>
        </w:rPr>
      </w:lvl>
    </w:lvlOverride>
    <w:lvlOverride w:ilvl="8">
      <w:startOverride w:val="1"/>
      <w:lvl w:ilvl="8">
        <w:start w:val="1"/>
        <w:numFmt w:val="none"/>
        <w:lvlText w:val="%9"/>
        <w:lvlJc w:val="right"/>
        <w:pPr>
          <w:ind w:left="6120" w:hanging="180"/>
        </w:pPr>
        <w:rPr>
          <w:rFonts w:hint="default"/>
        </w:rPr>
      </w:lvl>
    </w:lvlOverride>
  </w:num>
  <w:num w:numId="17">
    <w:abstractNumId w:val="13"/>
    <w:lvlOverride w:ilvl="0">
      <w:startOverride w:val="1"/>
      <w:lvl w:ilvl="0">
        <w:start w:val="1"/>
        <w:numFmt w:val="decimal"/>
        <w:lvlText w:val="%1."/>
        <w:lvlJc w:val="left"/>
        <w:pPr>
          <w:ind w:left="288" w:hanging="288"/>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1">
      <w:startOverride w:val="1"/>
      <w:lvl w:ilvl="1">
        <w:start w:val="1"/>
        <w:numFmt w:val="lowerLetter"/>
        <w:lvlText w:val="%2."/>
        <w:lvlJc w:val="left"/>
        <w:pPr>
          <w:ind w:left="576" w:hanging="288"/>
        </w:pPr>
        <w:rPr>
          <w:rFonts w:ascii="Segoe Light" w:hAnsi="Segoe Light" w:hint="default"/>
          <w:b w:val="0"/>
          <w:i w:val="0"/>
          <w:color w:val="0A5BBA" w:themeColor="accent1"/>
          <w:sz w:val="20"/>
        </w:rPr>
      </w:lvl>
    </w:lvlOverride>
    <w:lvlOverride w:ilvl="2">
      <w:startOverride w:val="1"/>
      <w:lvl w:ilvl="2">
        <w:start w:val="1"/>
        <w:numFmt w:val="lowerRoman"/>
        <w:lvlText w:val="%3."/>
        <w:lvlJc w:val="left"/>
        <w:pPr>
          <w:ind w:left="864" w:hanging="288"/>
        </w:pPr>
        <w:rPr>
          <w:rFonts w:ascii="Segoe Light" w:hAnsi="Segoe Light" w:hint="default"/>
          <w:b w:val="0"/>
          <w:i w:val="0"/>
          <w:color w:val="557EB9"/>
          <w:sz w:val="20"/>
        </w:rPr>
      </w:lvl>
    </w:lvlOverride>
    <w:lvlOverride w:ilvl="3">
      <w:startOverride w:val="1"/>
      <w:lvl w:ilvl="3">
        <w:start w:val="1"/>
        <w:numFmt w:val="decimal"/>
        <w:lvlText w:val="%4."/>
        <w:lvlJc w:val="left"/>
        <w:pPr>
          <w:ind w:left="1152" w:hanging="288"/>
        </w:pPr>
        <w:rPr>
          <w:rFonts w:ascii="Segoe Light" w:hAnsi="Segoe Light" w:hint="default"/>
          <w:b w:val="0"/>
          <w:i w:val="0"/>
          <w:color w:val="557EB9"/>
          <w:sz w:val="20"/>
        </w:rPr>
      </w:lvl>
    </w:lvlOverride>
    <w:lvlOverride w:ilvl="4">
      <w:startOverride w:val="1"/>
      <w:lvl w:ilvl="4">
        <w:start w:val="1"/>
        <w:numFmt w:val="lowerLetter"/>
        <w:lvlText w:val="%5."/>
        <w:lvlJc w:val="left"/>
        <w:pPr>
          <w:ind w:left="1440" w:hanging="288"/>
        </w:pPr>
        <w:rPr>
          <w:rFonts w:ascii="Segoe Light" w:hAnsi="Segoe Light" w:hint="default"/>
          <w:b w:val="0"/>
          <w:i w:val="0"/>
          <w:color w:val="557EB9"/>
          <w:sz w:val="20"/>
        </w:rPr>
      </w:lvl>
    </w:lvlOverride>
    <w:lvlOverride w:ilvl="5">
      <w:startOverride w:val="1"/>
      <w:lvl w:ilvl="5">
        <w:start w:val="1"/>
        <w:numFmt w:val="none"/>
        <w:lvlText w:val="%6"/>
        <w:lvlJc w:val="right"/>
        <w:pPr>
          <w:ind w:left="3960" w:hanging="180"/>
        </w:pPr>
        <w:rPr>
          <w:rFonts w:hint="default"/>
        </w:rPr>
      </w:lvl>
    </w:lvlOverride>
    <w:lvlOverride w:ilvl="6">
      <w:startOverride w:val="1"/>
      <w:lvl w:ilvl="6">
        <w:start w:val="1"/>
        <w:numFmt w:val="none"/>
        <w:lvlText w:val="%7"/>
        <w:lvlJc w:val="left"/>
        <w:pPr>
          <w:ind w:left="4680" w:hanging="360"/>
        </w:pPr>
        <w:rPr>
          <w:rFonts w:hint="default"/>
        </w:rPr>
      </w:lvl>
    </w:lvlOverride>
    <w:lvlOverride w:ilvl="7">
      <w:startOverride w:val="1"/>
      <w:lvl w:ilvl="7">
        <w:start w:val="1"/>
        <w:numFmt w:val="none"/>
        <w:lvlText w:val="%8"/>
        <w:lvlJc w:val="left"/>
        <w:pPr>
          <w:ind w:left="5400" w:hanging="360"/>
        </w:pPr>
        <w:rPr>
          <w:rFonts w:hint="default"/>
        </w:rPr>
      </w:lvl>
    </w:lvlOverride>
    <w:lvlOverride w:ilvl="8">
      <w:startOverride w:val="1"/>
      <w:lvl w:ilvl="8">
        <w:start w:val="1"/>
        <w:numFmt w:val="none"/>
        <w:lvlText w:val="%9"/>
        <w:lvlJc w:val="right"/>
        <w:pPr>
          <w:ind w:left="6120" w:hanging="180"/>
        </w:pPr>
        <w:rPr>
          <w:rFonts w:hint="default"/>
        </w:rPr>
      </w:lvl>
    </w:lvlOverride>
  </w:num>
  <w:num w:numId="18">
    <w:abstractNumId w:val="13"/>
    <w:lvlOverride w:ilvl="0">
      <w:startOverride w:val="1"/>
      <w:lvl w:ilvl="0">
        <w:start w:val="1"/>
        <w:numFmt w:val="decimal"/>
        <w:lvlText w:val="%1."/>
        <w:lvlJc w:val="left"/>
        <w:pPr>
          <w:ind w:left="288" w:hanging="288"/>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1">
      <w:startOverride w:val="1"/>
      <w:lvl w:ilvl="1">
        <w:start w:val="1"/>
        <w:numFmt w:val="lowerLetter"/>
        <w:lvlText w:val="%2."/>
        <w:lvlJc w:val="left"/>
        <w:pPr>
          <w:ind w:left="576" w:hanging="288"/>
        </w:pPr>
        <w:rPr>
          <w:rFonts w:ascii="Segoe Light" w:hAnsi="Segoe Light" w:hint="default"/>
          <w:b w:val="0"/>
          <w:i w:val="0"/>
          <w:color w:val="0A5BBA" w:themeColor="accent1"/>
          <w:sz w:val="20"/>
        </w:rPr>
      </w:lvl>
    </w:lvlOverride>
    <w:lvlOverride w:ilvl="2">
      <w:startOverride w:val="1"/>
      <w:lvl w:ilvl="2">
        <w:start w:val="1"/>
        <w:numFmt w:val="lowerRoman"/>
        <w:lvlText w:val="%3."/>
        <w:lvlJc w:val="left"/>
        <w:pPr>
          <w:ind w:left="864" w:hanging="288"/>
        </w:pPr>
        <w:rPr>
          <w:rFonts w:ascii="Segoe Light" w:hAnsi="Segoe Light" w:hint="default"/>
          <w:b w:val="0"/>
          <w:i w:val="0"/>
          <w:color w:val="557EB9"/>
          <w:sz w:val="20"/>
        </w:rPr>
      </w:lvl>
    </w:lvlOverride>
    <w:lvlOverride w:ilvl="3">
      <w:startOverride w:val="1"/>
      <w:lvl w:ilvl="3">
        <w:start w:val="1"/>
        <w:numFmt w:val="decimal"/>
        <w:lvlText w:val="%4."/>
        <w:lvlJc w:val="left"/>
        <w:pPr>
          <w:ind w:left="1152" w:hanging="288"/>
        </w:pPr>
        <w:rPr>
          <w:rFonts w:ascii="Segoe Light" w:hAnsi="Segoe Light" w:hint="default"/>
          <w:b w:val="0"/>
          <w:i w:val="0"/>
          <w:color w:val="557EB9"/>
          <w:sz w:val="20"/>
        </w:rPr>
      </w:lvl>
    </w:lvlOverride>
    <w:lvlOverride w:ilvl="4">
      <w:startOverride w:val="1"/>
      <w:lvl w:ilvl="4">
        <w:start w:val="1"/>
        <w:numFmt w:val="lowerLetter"/>
        <w:lvlText w:val="%5."/>
        <w:lvlJc w:val="left"/>
        <w:pPr>
          <w:ind w:left="1440" w:hanging="288"/>
        </w:pPr>
        <w:rPr>
          <w:rFonts w:ascii="Segoe Light" w:hAnsi="Segoe Light" w:hint="default"/>
          <w:b w:val="0"/>
          <w:i w:val="0"/>
          <w:color w:val="557EB9"/>
          <w:sz w:val="20"/>
        </w:rPr>
      </w:lvl>
    </w:lvlOverride>
    <w:lvlOverride w:ilvl="5">
      <w:startOverride w:val="1"/>
      <w:lvl w:ilvl="5">
        <w:start w:val="1"/>
        <w:numFmt w:val="none"/>
        <w:lvlText w:val="%6"/>
        <w:lvlJc w:val="right"/>
        <w:pPr>
          <w:ind w:left="3960" w:hanging="180"/>
        </w:pPr>
        <w:rPr>
          <w:rFonts w:hint="default"/>
        </w:rPr>
      </w:lvl>
    </w:lvlOverride>
    <w:lvlOverride w:ilvl="6">
      <w:startOverride w:val="1"/>
      <w:lvl w:ilvl="6">
        <w:start w:val="1"/>
        <w:numFmt w:val="none"/>
        <w:lvlText w:val="%7"/>
        <w:lvlJc w:val="left"/>
        <w:pPr>
          <w:ind w:left="4680" w:hanging="360"/>
        </w:pPr>
        <w:rPr>
          <w:rFonts w:hint="default"/>
        </w:rPr>
      </w:lvl>
    </w:lvlOverride>
    <w:lvlOverride w:ilvl="7">
      <w:startOverride w:val="1"/>
      <w:lvl w:ilvl="7">
        <w:start w:val="1"/>
        <w:numFmt w:val="none"/>
        <w:lvlText w:val="%8"/>
        <w:lvlJc w:val="left"/>
        <w:pPr>
          <w:ind w:left="5400" w:hanging="360"/>
        </w:pPr>
        <w:rPr>
          <w:rFonts w:hint="default"/>
        </w:rPr>
      </w:lvl>
    </w:lvlOverride>
    <w:lvlOverride w:ilvl="8">
      <w:startOverride w:val="1"/>
      <w:lvl w:ilvl="8">
        <w:start w:val="1"/>
        <w:numFmt w:val="none"/>
        <w:lvlText w:val="%9"/>
        <w:lvlJc w:val="right"/>
        <w:pPr>
          <w:ind w:left="6120" w:hanging="180"/>
        </w:pPr>
        <w:rPr>
          <w:rFonts w:hint="default"/>
        </w:rPr>
      </w:lvl>
    </w:lvlOverride>
  </w:num>
  <w:num w:numId="19">
    <w:abstractNumId w:val="13"/>
    <w:lvlOverride w:ilvl="0">
      <w:startOverride w:val="1"/>
      <w:lvl w:ilvl="0">
        <w:start w:val="1"/>
        <w:numFmt w:val="decimal"/>
        <w:lvlText w:val="%1."/>
        <w:lvlJc w:val="left"/>
        <w:pPr>
          <w:ind w:left="288" w:hanging="288"/>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1">
      <w:startOverride w:val="1"/>
      <w:lvl w:ilvl="1">
        <w:start w:val="1"/>
        <w:numFmt w:val="lowerLetter"/>
        <w:lvlText w:val="%2."/>
        <w:lvlJc w:val="left"/>
        <w:pPr>
          <w:ind w:left="576" w:hanging="288"/>
        </w:pPr>
        <w:rPr>
          <w:rFonts w:ascii="Segoe Light" w:hAnsi="Segoe Light" w:hint="default"/>
          <w:b w:val="0"/>
          <w:i w:val="0"/>
          <w:color w:val="0A5BBA" w:themeColor="accent1"/>
          <w:sz w:val="20"/>
        </w:rPr>
      </w:lvl>
    </w:lvlOverride>
    <w:lvlOverride w:ilvl="2">
      <w:startOverride w:val="1"/>
      <w:lvl w:ilvl="2">
        <w:start w:val="1"/>
        <w:numFmt w:val="lowerRoman"/>
        <w:lvlText w:val="%3."/>
        <w:lvlJc w:val="left"/>
        <w:pPr>
          <w:ind w:left="864" w:hanging="288"/>
        </w:pPr>
        <w:rPr>
          <w:rFonts w:ascii="Segoe Light" w:hAnsi="Segoe Light" w:hint="default"/>
          <w:b w:val="0"/>
          <w:i w:val="0"/>
          <w:color w:val="557EB9"/>
          <w:sz w:val="20"/>
        </w:rPr>
      </w:lvl>
    </w:lvlOverride>
    <w:lvlOverride w:ilvl="3">
      <w:startOverride w:val="1"/>
      <w:lvl w:ilvl="3">
        <w:start w:val="1"/>
        <w:numFmt w:val="decimal"/>
        <w:lvlText w:val="%4."/>
        <w:lvlJc w:val="left"/>
        <w:pPr>
          <w:ind w:left="1152" w:hanging="288"/>
        </w:pPr>
        <w:rPr>
          <w:rFonts w:ascii="Segoe Light" w:hAnsi="Segoe Light" w:hint="default"/>
          <w:b w:val="0"/>
          <w:i w:val="0"/>
          <w:color w:val="557EB9"/>
          <w:sz w:val="20"/>
        </w:rPr>
      </w:lvl>
    </w:lvlOverride>
    <w:lvlOverride w:ilvl="4">
      <w:startOverride w:val="1"/>
      <w:lvl w:ilvl="4">
        <w:start w:val="1"/>
        <w:numFmt w:val="lowerLetter"/>
        <w:lvlText w:val="%5."/>
        <w:lvlJc w:val="left"/>
        <w:pPr>
          <w:ind w:left="1440" w:hanging="288"/>
        </w:pPr>
        <w:rPr>
          <w:rFonts w:ascii="Segoe Light" w:hAnsi="Segoe Light" w:hint="default"/>
          <w:b w:val="0"/>
          <w:i w:val="0"/>
          <w:color w:val="557EB9"/>
          <w:sz w:val="20"/>
        </w:rPr>
      </w:lvl>
    </w:lvlOverride>
    <w:lvlOverride w:ilvl="5">
      <w:startOverride w:val="1"/>
      <w:lvl w:ilvl="5">
        <w:start w:val="1"/>
        <w:numFmt w:val="none"/>
        <w:lvlText w:val="%6"/>
        <w:lvlJc w:val="right"/>
        <w:pPr>
          <w:ind w:left="3960" w:hanging="180"/>
        </w:pPr>
        <w:rPr>
          <w:rFonts w:hint="default"/>
        </w:rPr>
      </w:lvl>
    </w:lvlOverride>
    <w:lvlOverride w:ilvl="6">
      <w:startOverride w:val="1"/>
      <w:lvl w:ilvl="6">
        <w:start w:val="1"/>
        <w:numFmt w:val="none"/>
        <w:lvlText w:val="%7"/>
        <w:lvlJc w:val="left"/>
        <w:pPr>
          <w:ind w:left="4680" w:hanging="360"/>
        </w:pPr>
        <w:rPr>
          <w:rFonts w:hint="default"/>
        </w:rPr>
      </w:lvl>
    </w:lvlOverride>
    <w:lvlOverride w:ilvl="7">
      <w:startOverride w:val="1"/>
      <w:lvl w:ilvl="7">
        <w:start w:val="1"/>
        <w:numFmt w:val="none"/>
        <w:lvlText w:val="%8"/>
        <w:lvlJc w:val="left"/>
        <w:pPr>
          <w:ind w:left="5400" w:hanging="360"/>
        </w:pPr>
        <w:rPr>
          <w:rFonts w:hint="default"/>
        </w:rPr>
      </w:lvl>
    </w:lvlOverride>
    <w:lvlOverride w:ilvl="8">
      <w:startOverride w:val="1"/>
      <w:lvl w:ilvl="8">
        <w:start w:val="1"/>
        <w:numFmt w:val="none"/>
        <w:lvlText w:val="%9"/>
        <w:lvlJc w:val="right"/>
        <w:pPr>
          <w:ind w:left="6120" w:hanging="180"/>
        </w:pPr>
        <w:rPr>
          <w:rFonts w:hint="default"/>
        </w:rPr>
      </w:lvl>
    </w:lvlOverride>
  </w:num>
  <w:num w:numId="20">
    <w:abstractNumId w:val="13"/>
    <w:lvlOverride w:ilvl="0">
      <w:startOverride w:val="1"/>
      <w:lvl w:ilvl="0">
        <w:start w:val="1"/>
        <w:numFmt w:val="decimal"/>
        <w:lvlText w:val="%1."/>
        <w:lvlJc w:val="left"/>
        <w:pPr>
          <w:ind w:left="288" w:hanging="288"/>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1">
      <w:startOverride w:val="1"/>
      <w:lvl w:ilvl="1">
        <w:start w:val="1"/>
        <w:numFmt w:val="lowerLetter"/>
        <w:lvlText w:val="%2."/>
        <w:lvlJc w:val="left"/>
        <w:pPr>
          <w:ind w:left="576" w:hanging="288"/>
        </w:pPr>
        <w:rPr>
          <w:rFonts w:ascii="Segoe Light" w:hAnsi="Segoe Light" w:hint="default"/>
          <w:b w:val="0"/>
          <w:i w:val="0"/>
          <w:color w:val="0A5BBA" w:themeColor="accent1"/>
          <w:sz w:val="20"/>
        </w:rPr>
      </w:lvl>
    </w:lvlOverride>
    <w:lvlOverride w:ilvl="2">
      <w:startOverride w:val="1"/>
      <w:lvl w:ilvl="2">
        <w:start w:val="1"/>
        <w:numFmt w:val="lowerRoman"/>
        <w:lvlText w:val="%3."/>
        <w:lvlJc w:val="left"/>
        <w:pPr>
          <w:ind w:left="864" w:hanging="288"/>
        </w:pPr>
        <w:rPr>
          <w:rFonts w:ascii="Segoe Light" w:hAnsi="Segoe Light" w:hint="default"/>
          <w:b w:val="0"/>
          <w:i w:val="0"/>
          <w:color w:val="557EB9"/>
          <w:sz w:val="20"/>
        </w:rPr>
      </w:lvl>
    </w:lvlOverride>
    <w:lvlOverride w:ilvl="3">
      <w:startOverride w:val="1"/>
      <w:lvl w:ilvl="3">
        <w:start w:val="1"/>
        <w:numFmt w:val="decimal"/>
        <w:lvlText w:val="%4."/>
        <w:lvlJc w:val="left"/>
        <w:pPr>
          <w:ind w:left="1152" w:hanging="288"/>
        </w:pPr>
        <w:rPr>
          <w:rFonts w:ascii="Segoe Light" w:hAnsi="Segoe Light" w:hint="default"/>
          <w:b w:val="0"/>
          <w:i w:val="0"/>
          <w:color w:val="557EB9"/>
          <w:sz w:val="20"/>
        </w:rPr>
      </w:lvl>
    </w:lvlOverride>
    <w:lvlOverride w:ilvl="4">
      <w:startOverride w:val="1"/>
      <w:lvl w:ilvl="4">
        <w:start w:val="1"/>
        <w:numFmt w:val="lowerLetter"/>
        <w:lvlText w:val="%5."/>
        <w:lvlJc w:val="left"/>
        <w:pPr>
          <w:ind w:left="1440" w:hanging="288"/>
        </w:pPr>
        <w:rPr>
          <w:rFonts w:ascii="Segoe Light" w:hAnsi="Segoe Light" w:hint="default"/>
          <w:b w:val="0"/>
          <w:i w:val="0"/>
          <w:color w:val="557EB9"/>
          <w:sz w:val="20"/>
        </w:rPr>
      </w:lvl>
    </w:lvlOverride>
    <w:lvlOverride w:ilvl="5">
      <w:startOverride w:val="1"/>
      <w:lvl w:ilvl="5">
        <w:start w:val="1"/>
        <w:numFmt w:val="none"/>
        <w:lvlText w:val="%6"/>
        <w:lvlJc w:val="right"/>
        <w:pPr>
          <w:ind w:left="3960" w:hanging="180"/>
        </w:pPr>
        <w:rPr>
          <w:rFonts w:hint="default"/>
        </w:rPr>
      </w:lvl>
    </w:lvlOverride>
    <w:lvlOverride w:ilvl="6">
      <w:startOverride w:val="1"/>
      <w:lvl w:ilvl="6">
        <w:start w:val="1"/>
        <w:numFmt w:val="none"/>
        <w:lvlText w:val="%7"/>
        <w:lvlJc w:val="left"/>
        <w:pPr>
          <w:ind w:left="4680" w:hanging="360"/>
        </w:pPr>
        <w:rPr>
          <w:rFonts w:hint="default"/>
        </w:rPr>
      </w:lvl>
    </w:lvlOverride>
    <w:lvlOverride w:ilvl="7">
      <w:startOverride w:val="1"/>
      <w:lvl w:ilvl="7">
        <w:start w:val="1"/>
        <w:numFmt w:val="none"/>
        <w:lvlText w:val="%8"/>
        <w:lvlJc w:val="left"/>
        <w:pPr>
          <w:ind w:left="5400" w:hanging="360"/>
        </w:pPr>
        <w:rPr>
          <w:rFonts w:hint="default"/>
        </w:rPr>
      </w:lvl>
    </w:lvlOverride>
    <w:lvlOverride w:ilvl="8">
      <w:startOverride w:val="1"/>
      <w:lvl w:ilvl="8">
        <w:start w:val="1"/>
        <w:numFmt w:val="none"/>
        <w:lvlText w:val="%9"/>
        <w:lvlJc w:val="right"/>
        <w:pPr>
          <w:ind w:left="6120" w:hanging="180"/>
        </w:pPr>
        <w:rPr>
          <w:rFonts w:hint="default"/>
        </w:rPr>
      </w:lvl>
    </w:lvlOverride>
  </w:num>
  <w:num w:numId="21">
    <w:abstractNumId w:val="13"/>
    <w:lvlOverride w:ilvl="2">
      <w:lvl w:ilvl="2">
        <w:start w:val="1"/>
        <w:numFmt w:val="lowerRoman"/>
        <w:lvlText w:val="%3."/>
        <w:lvlJc w:val="left"/>
        <w:pPr>
          <w:ind w:left="864" w:hanging="288"/>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num>
  <w:num w:numId="22">
    <w:abstractNumId w:val="14"/>
  </w:num>
  <w:num w:numId="23">
    <w:abstractNumId w:val="3"/>
  </w:num>
  <w:num w:numId="24">
    <w:abstractNumId w:val="7"/>
  </w:num>
  <w:num w:numId="25">
    <w:abstractNumId w:val="2"/>
  </w:num>
  <w:num w:numId="26">
    <w:abstractNumId w:val="11"/>
  </w:num>
  <w:num w:numId="27">
    <w:abstractNumId w:val="0"/>
  </w:num>
  <w:num w:numId="28">
    <w:abstractNumId w:val="4"/>
  </w:num>
  <w:num w:numId="29">
    <w:abstractNumId w:val="8"/>
  </w:num>
  <w:num w:numId="3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
    <w:lvlOverride w:ilvl="0">
      <w:startOverride w:val="1"/>
    </w:lvlOverride>
  </w:num>
  <w:num w:numId="32">
    <w:abstractNumId w:val="7"/>
    <w:lvlOverride w:ilvl="0">
      <w:startOverride w:val="1"/>
    </w:lvlOverride>
  </w:num>
  <w:num w:numId="33">
    <w:abstractNumId w:val="2"/>
    <w:lvlOverride w:ilvl="0">
      <w:startOverride w:val="1"/>
    </w:lvlOverride>
  </w:num>
  <w:num w:numId="3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3"/>
  </w:num>
  <w:num w:numId="38">
    <w:abstractNumId w:val="12"/>
  </w:num>
  <w:num w:numId="39">
    <w:abstractNumId w:val="19"/>
  </w:num>
  <w:num w:numId="4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15"/>
  </w:num>
  <w:num w:numId="42">
    <w:abstractNumId w:val="16"/>
  </w:num>
  <w:num w:numId="43">
    <w:abstractNumId w:val="20"/>
  </w:num>
  <w:num w:numId="44">
    <w:abstractNumId w:val="21"/>
  </w:num>
  <w:num w:numId="45">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219"/>
  <w:hideSpellingErrors/>
  <w:proofState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69A3"/>
    <w:rsid w:val="0000044E"/>
    <w:rsid w:val="00002854"/>
    <w:rsid w:val="000059A1"/>
    <w:rsid w:val="000127CC"/>
    <w:rsid w:val="0001379F"/>
    <w:rsid w:val="00020884"/>
    <w:rsid w:val="000243E7"/>
    <w:rsid w:val="00024926"/>
    <w:rsid w:val="00024B1A"/>
    <w:rsid w:val="000314CB"/>
    <w:rsid w:val="00032646"/>
    <w:rsid w:val="00043AED"/>
    <w:rsid w:val="00046D4B"/>
    <w:rsid w:val="000504DD"/>
    <w:rsid w:val="00050A73"/>
    <w:rsid w:val="00055B88"/>
    <w:rsid w:val="00060DA5"/>
    <w:rsid w:val="00062905"/>
    <w:rsid w:val="00062967"/>
    <w:rsid w:val="000705D7"/>
    <w:rsid w:val="00072BDB"/>
    <w:rsid w:val="00076279"/>
    <w:rsid w:val="00084FC6"/>
    <w:rsid w:val="0008619F"/>
    <w:rsid w:val="00090154"/>
    <w:rsid w:val="000901AA"/>
    <w:rsid w:val="00090561"/>
    <w:rsid w:val="000905F7"/>
    <w:rsid w:val="000907FE"/>
    <w:rsid w:val="0009201C"/>
    <w:rsid w:val="000962DD"/>
    <w:rsid w:val="00096420"/>
    <w:rsid w:val="000B32E8"/>
    <w:rsid w:val="000B3620"/>
    <w:rsid w:val="000C3048"/>
    <w:rsid w:val="000C5442"/>
    <w:rsid w:val="000C6B43"/>
    <w:rsid w:val="000C712C"/>
    <w:rsid w:val="000D3306"/>
    <w:rsid w:val="000D3322"/>
    <w:rsid w:val="000D5F96"/>
    <w:rsid w:val="000E0865"/>
    <w:rsid w:val="000E1C43"/>
    <w:rsid w:val="000E3296"/>
    <w:rsid w:val="000E42A3"/>
    <w:rsid w:val="000E5AD2"/>
    <w:rsid w:val="000F023D"/>
    <w:rsid w:val="000F11DD"/>
    <w:rsid w:val="000F2F8A"/>
    <w:rsid w:val="000F71E2"/>
    <w:rsid w:val="00101342"/>
    <w:rsid w:val="0010379D"/>
    <w:rsid w:val="00105663"/>
    <w:rsid w:val="00115072"/>
    <w:rsid w:val="00115C36"/>
    <w:rsid w:val="00120FE7"/>
    <w:rsid w:val="00125568"/>
    <w:rsid w:val="0012615C"/>
    <w:rsid w:val="00126B6C"/>
    <w:rsid w:val="0012773F"/>
    <w:rsid w:val="00130400"/>
    <w:rsid w:val="00146007"/>
    <w:rsid w:val="00155F7C"/>
    <w:rsid w:val="001652FF"/>
    <w:rsid w:val="00165624"/>
    <w:rsid w:val="00165C96"/>
    <w:rsid w:val="00177D70"/>
    <w:rsid w:val="0018048C"/>
    <w:rsid w:val="00181455"/>
    <w:rsid w:val="0018300F"/>
    <w:rsid w:val="00184DCC"/>
    <w:rsid w:val="00186888"/>
    <w:rsid w:val="0019442F"/>
    <w:rsid w:val="001971FF"/>
    <w:rsid w:val="00197F02"/>
    <w:rsid w:val="001A1495"/>
    <w:rsid w:val="001B0ED1"/>
    <w:rsid w:val="001B28B4"/>
    <w:rsid w:val="001B2F7F"/>
    <w:rsid w:val="001B6B0D"/>
    <w:rsid w:val="001B6E85"/>
    <w:rsid w:val="001B746D"/>
    <w:rsid w:val="001C2250"/>
    <w:rsid w:val="001C5C19"/>
    <w:rsid w:val="001C777F"/>
    <w:rsid w:val="001D1363"/>
    <w:rsid w:val="001D291B"/>
    <w:rsid w:val="001D2F39"/>
    <w:rsid w:val="001D330D"/>
    <w:rsid w:val="001D7CB0"/>
    <w:rsid w:val="001E1878"/>
    <w:rsid w:val="001E3ADC"/>
    <w:rsid w:val="001E3FB6"/>
    <w:rsid w:val="001E6107"/>
    <w:rsid w:val="001F0EAE"/>
    <w:rsid w:val="001F3F79"/>
    <w:rsid w:val="001F440E"/>
    <w:rsid w:val="00201228"/>
    <w:rsid w:val="0020429A"/>
    <w:rsid w:val="00210377"/>
    <w:rsid w:val="00213B2F"/>
    <w:rsid w:val="00217FA1"/>
    <w:rsid w:val="002235BA"/>
    <w:rsid w:val="0022660C"/>
    <w:rsid w:val="00226EFB"/>
    <w:rsid w:val="00230E55"/>
    <w:rsid w:val="002340EF"/>
    <w:rsid w:val="0023563E"/>
    <w:rsid w:val="0023647D"/>
    <w:rsid w:val="0024002F"/>
    <w:rsid w:val="002443BA"/>
    <w:rsid w:val="00245E50"/>
    <w:rsid w:val="00254092"/>
    <w:rsid w:val="00264037"/>
    <w:rsid w:val="00274CEB"/>
    <w:rsid w:val="002769A3"/>
    <w:rsid w:val="00282934"/>
    <w:rsid w:val="00283DB8"/>
    <w:rsid w:val="002950C7"/>
    <w:rsid w:val="002A3040"/>
    <w:rsid w:val="002A3793"/>
    <w:rsid w:val="002A462E"/>
    <w:rsid w:val="002A5FAD"/>
    <w:rsid w:val="002A796C"/>
    <w:rsid w:val="002A7BD5"/>
    <w:rsid w:val="002B0D89"/>
    <w:rsid w:val="002B34BF"/>
    <w:rsid w:val="002B48A0"/>
    <w:rsid w:val="002B5386"/>
    <w:rsid w:val="002B5E53"/>
    <w:rsid w:val="002B5E58"/>
    <w:rsid w:val="002B7413"/>
    <w:rsid w:val="002C110F"/>
    <w:rsid w:val="002C3028"/>
    <w:rsid w:val="002C75D2"/>
    <w:rsid w:val="002D3AC8"/>
    <w:rsid w:val="002D75D2"/>
    <w:rsid w:val="002D7D85"/>
    <w:rsid w:val="002E3E54"/>
    <w:rsid w:val="002E4162"/>
    <w:rsid w:val="002E656C"/>
    <w:rsid w:val="002F12D9"/>
    <w:rsid w:val="002F26E5"/>
    <w:rsid w:val="002F4C1A"/>
    <w:rsid w:val="00301D63"/>
    <w:rsid w:val="003069EC"/>
    <w:rsid w:val="003115B9"/>
    <w:rsid w:val="00312546"/>
    <w:rsid w:val="00313415"/>
    <w:rsid w:val="00313D05"/>
    <w:rsid w:val="00322EF1"/>
    <w:rsid w:val="003306E8"/>
    <w:rsid w:val="003316AC"/>
    <w:rsid w:val="003318BF"/>
    <w:rsid w:val="003318E8"/>
    <w:rsid w:val="00333265"/>
    <w:rsid w:val="00334AAC"/>
    <w:rsid w:val="00334F46"/>
    <w:rsid w:val="00335ADB"/>
    <w:rsid w:val="003360F4"/>
    <w:rsid w:val="00337F16"/>
    <w:rsid w:val="00343BDE"/>
    <w:rsid w:val="0035683D"/>
    <w:rsid w:val="00357337"/>
    <w:rsid w:val="00357C2C"/>
    <w:rsid w:val="00367373"/>
    <w:rsid w:val="003676C3"/>
    <w:rsid w:val="00372226"/>
    <w:rsid w:val="00372552"/>
    <w:rsid w:val="0037448F"/>
    <w:rsid w:val="00374D6C"/>
    <w:rsid w:val="00376183"/>
    <w:rsid w:val="00380CAD"/>
    <w:rsid w:val="00382F81"/>
    <w:rsid w:val="00390963"/>
    <w:rsid w:val="00391B73"/>
    <w:rsid w:val="00393C98"/>
    <w:rsid w:val="00396D00"/>
    <w:rsid w:val="003B049B"/>
    <w:rsid w:val="003C20FF"/>
    <w:rsid w:val="003C3063"/>
    <w:rsid w:val="003C37EF"/>
    <w:rsid w:val="003C37FF"/>
    <w:rsid w:val="003C3AC9"/>
    <w:rsid w:val="003C4450"/>
    <w:rsid w:val="003D0F49"/>
    <w:rsid w:val="003D2F39"/>
    <w:rsid w:val="003D4685"/>
    <w:rsid w:val="003D4C67"/>
    <w:rsid w:val="003D5E66"/>
    <w:rsid w:val="003E2233"/>
    <w:rsid w:val="003E466B"/>
    <w:rsid w:val="003E6195"/>
    <w:rsid w:val="003F1463"/>
    <w:rsid w:val="003F2DA8"/>
    <w:rsid w:val="003F371D"/>
    <w:rsid w:val="003F5585"/>
    <w:rsid w:val="003F7B7D"/>
    <w:rsid w:val="00406597"/>
    <w:rsid w:val="004156DD"/>
    <w:rsid w:val="004316E6"/>
    <w:rsid w:val="00437FE4"/>
    <w:rsid w:val="00442858"/>
    <w:rsid w:val="004448FA"/>
    <w:rsid w:val="00445BC2"/>
    <w:rsid w:val="00446BFC"/>
    <w:rsid w:val="00446CF2"/>
    <w:rsid w:val="0044706E"/>
    <w:rsid w:val="00447374"/>
    <w:rsid w:val="0045261C"/>
    <w:rsid w:val="00456A0D"/>
    <w:rsid w:val="0045751D"/>
    <w:rsid w:val="00457D53"/>
    <w:rsid w:val="00464D31"/>
    <w:rsid w:val="00466B51"/>
    <w:rsid w:val="004710E2"/>
    <w:rsid w:val="00472700"/>
    <w:rsid w:val="00473CC3"/>
    <w:rsid w:val="00474525"/>
    <w:rsid w:val="00477525"/>
    <w:rsid w:val="0048008B"/>
    <w:rsid w:val="00480740"/>
    <w:rsid w:val="00481101"/>
    <w:rsid w:val="004826B8"/>
    <w:rsid w:val="00482A03"/>
    <w:rsid w:val="00483065"/>
    <w:rsid w:val="00491A64"/>
    <w:rsid w:val="004A55CE"/>
    <w:rsid w:val="004A5B20"/>
    <w:rsid w:val="004A5E71"/>
    <w:rsid w:val="004C0A0A"/>
    <w:rsid w:val="004C146B"/>
    <w:rsid w:val="004C7D6D"/>
    <w:rsid w:val="004D338A"/>
    <w:rsid w:val="004D33E4"/>
    <w:rsid w:val="004D3A6C"/>
    <w:rsid w:val="004D7422"/>
    <w:rsid w:val="004E55F2"/>
    <w:rsid w:val="004F683E"/>
    <w:rsid w:val="00513C9A"/>
    <w:rsid w:val="005172A9"/>
    <w:rsid w:val="00521E3D"/>
    <w:rsid w:val="0052483E"/>
    <w:rsid w:val="00525231"/>
    <w:rsid w:val="005253EB"/>
    <w:rsid w:val="005279DE"/>
    <w:rsid w:val="00531F78"/>
    <w:rsid w:val="0053390B"/>
    <w:rsid w:val="00544FB8"/>
    <w:rsid w:val="00550ACB"/>
    <w:rsid w:val="00553CC4"/>
    <w:rsid w:val="0055676A"/>
    <w:rsid w:val="00557865"/>
    <w:rsid w:val="00566237"/>
    <w:rsid w:val="00575BF8"/>
    <w:rsid w:val="00577B0E"/>
    <w:rsid w:val="00582B2F"/>
    <w:rsid w:val="005865FC"/>
    <w:rsid w:val="005935F9"/>
    <w:rsid w:val="00594CDA"/>
    <w:rsid w:val="005B2474"/>
    <w:rsid w:val="005C1F13"/>
    <w:rsid w:val="005D7C68"/>
    <w:rsid w:val="005E67D6"/>
    <w:rsid w:val="005F275A"/>
    <w:rsid w:val="005F2D5F"/>
    <w:rsid w:val="005F33E0"/>
    <w:rsid w:val="005F39CF"/>
    <w:rsid w:val="005F5568"/>
    <w:rsid w:val="0060053F"/>
    <w:rsid w:val="0060675D"/>
    <w:rsid w:val="006116C1"/>
    <w:rsid w:val="00622928"/>
    <w:rsid w:val="006255C0"/>
    <w:rsid w:val="00643B99"/>
    <w:rsid w:val="006479FF"/>
    <w:rsid w:val="00647D9C"/>
    <w:rsid w:val="0065108C"/>
    <w:rsid w:val="0065274B"/>
    <w:rsid w:val="006543CF"/>
    <w:rsid w:val="00677D62"/>
    <w:rsid w:val="00677E13"/>
    <w:rsid w:val="00680845"/>
    <w:rsid w:val="006907E4"/>
    <w:rsid w:val="006959C7"/>
    <w:rsid w:val="006A1080"/>
    <w:rsid w:val="006A59F5"/>
    <w:rsid w:val="006B2EF9"/>
    <w:rsid w:val="006C1198"/>
    <w:rsid w:val="006C54C2"/>
    <w:rsid w:val="006C5E8D"/>
    <w:rsid w:val="006E54ED"/>
    <w:rsid w:val="006F3316"/>
    <w:rsid w:val="007045A7"/>
    <w:rsid w:val="007051FB"/>
    <w:rsid w:val="00712185"/>
    <w:rsid w:val="00712ED6"/>
    <w:rsid w:val="00721B23"/>
    <w:rsid w:val="00726949"/>
    <w:rsid w:val="00726AB0"/>
    <w:rsid w:val="007308E2"/>
    <w:rsid w:val="0073282F"/>
    <w:rsid w:val="007355D2"/>
    <w:rsid w:val="00737F96"/>
    <w:rsid w:val="00741CEA"/>
    <w:rsid w:val="00741F67"/>
    <w:rsid w:val="00755D14"/>
    <w:rsid w:val="00756172"/>
    <w:rsid w:val="00764E8A"/>
    <w:rsid w:val="007750C3"/>
    <w:rsid w:val="00775B3C"/>
    <w:rsid w:val="00781108"/>
    <w:rsid w:val="00795367"/>
    <w:rsid w:val="007A20DC"/>
    <w:rsid w:val="007B2890"/>
    <w:rsid w:val="007B6A60"/>
    <w:rsid w:val="007C2C5F"/>
    <w:rsid w:val="007E1947"/>
    <w:rsid w:val="007E510C"/>
    <w:rsid w:val="007F0269"/>
    <w:rsid w:val="008003EC"/>
    <w:rsid w:val="00802442"/>
    <w:rsid w:val="00807698"/>
    <w:rsid w:val="00814BCA"/>
    <w:rsid w:val="008162E1"/>
    <w:rsid w:val="00822B5F"/>
    <w:rsid w:val="008266C4"/>
    <w:rsid w:val="0083081C"/>
    <w:rsid w:val="00831071"/>
    <w:rsid w:val="008312AE"/>
    <w:rsid w:val="00832068"/>
    <w:rsid w:val="00835D42"/>
    <w:rsid w:val="00835D5B"/>
    <w:rsid w:val="008508FC"/>
    <w:rsid w:val="0085267D"/>
    <w:rsid w:val="00855C01"/>
    <w:rsid w:val="00864D57"/>
    <w:rsid w:val="008732AB"/>
    <w:rsid w:val="008740C4"/>
    <w:rsid w:val="0087479B"/>
    <w:rsid w:val="00876356"/>
    <w:rsid w:val="00881B12"/>
    <w:rsid w:val="00883468"/>
    <w:rsid w:val="008854E5"/>
    <w:rsid w:val="00890460"/>
    <w:rsid w:val="008A6A6D"/>
    <w:rsid w:val="008A72C1"/>
    <w:rsid w:val="008A7E6B"/>
    <w:rsid w:val="008B04DF"/>
    <w:rsid w:val="008B0F2C"/>
    <w:rsid w:val="008B3BC5"/>
    <w:rsid w:val="008B5196"/>
    <w:rsid w:val="008D2A7F"/>
    <w:rsid w:val="008D38FD"/>
    <w:rsid w:val="008D6CFD"/>
    <w:rsid w:val="008E16B7"/>
    <w:rsid w:val="008E6F84"/>
    <w:rsid w:val="008F45F7"/>
    <w:rsid w:val="008F5621"/>
    <w:rsid w:val="008F6948"/>
    <w:rsid w:val="0090078F"/>
    <w:rsid w:val="009008E2"/>
    <w:rsid w:val="0090458A"/>
    <w:rsid w:val="00907BDC"/>
    <w:rsid w:val="00913FAA"/>
    <w:rsid w:val="00916C87"/>
    <w:rsid w:val="00923C00"/>
    <w:rsid w:val="009267E2"/>
    <w:rsid w:val="00933D0D"/>
    <w:rsid w:val="00941E3B"/>
    <w:rsid w:val="00945AEA"/>
    <w:rsid w:val="009609D0"/>
    <w:rsid w:val="00961AB2"/>
    <w:rsid w:val="00975E88"/>
    <w:rsid w:val="0098228E"/>
    <w:rsid w:val="00982520"/>
    <w:rsid w:val="0098339E"/>
    <w:rsid w:val="00992BBA"/>
    <w:rsid w:val="009937AF"/>
    <w:rsid w:val="009940E1"/>
    <w:rsid w:val="009944E4"/>
    <w:rsid w:val="009A13A2"/>
    <w:rsid w:val="009A2A49"/>
    <w:rsid w:val="009A3D56"/>
    <w:rsid w:val="009A5253"/>
    <w:rsid w:val="009A6F7B"/>
    <w:rsid w:val="009B0916"/>
    <w:rsid w:val="009B1AC4"/>
    <w:rsid w:val="009B21E5"/>
    <w:rsid w:val="009B445A"/>
    <w:rsid w:val="009B4885"/>
    <w:rsid w:val="009C007E"/>
    <w:rsid w:val="009C3B4A"/>
    <w:rsid w:val="009C488B"/>
    <w:rsid w:val="009E0528"/>
    <w:rsid w:val="009E2437"/>
    <w:rsid w:val="009F19FB"/>
    <w:rsid w:val="009F3A70"/>
    <w:rsid w:val="009F63BA"/>
    <w:rsid w:val="009F7798"/>
    <w:rsid w:val="00A00237"/>
    <w:rsid w:val="00A01FAA"/>
    <w:rsid w:val="00A04E30"/>
    <w:rsid w:val="00A07E6E"/>
    <w:rsid w:val="00A104D6"/>
    <w:rsid w:val="00A1254B"/>
    <w:rsid w:val="00A1360A"/>
    <w:rsid w:val="00A13877"/>
    <w:rsid w:val="00A301AC"/>
    <w:rsid w:val="00A30DD9"/>
    <w:rsid w:val="00A310EB"/>
    <w:rsid w:val="00A34908"/>
    <w:rsid w:val="00A50E87"/>
    <w:rsid w:val="00A51BC1"/>
    <w:rsid w:val="00A51CB8"/>
    <w:rsid w:val="00A5520A"/>
    <w:rsid w:val="00A568CE"/>
    <w:rsid w:val="00A5732D"/>
    <w:rsid w:val="00A631AA"/>
    <w:rsid w:val="00A73EBA"/>
    <w:rsid w:val="00A806A3"/>
    <w:rsid w:val="00A80BA5"/>
    <w:rsid w:val="00A85775"/>
    <w:rsid w:val="00A915C3"/>
    <w:rsid w:val="00A93378"/>
    <w:rsid w:val="00AA23D3"/>
    <w:rsid w:val="00AA7680"/>
    <w:rsid w:val="00AB1148"/>
    <w:rsid w:val="00AB1CA4"/>
    <w:rsid w:val="00AB2948"/>
    <w:rsid w:val="00AB32EC"/>
    <w:rsid w:val="00AB4034"/>
    <w:rsid w:val="00AB4F08"/>
    <w:rsid w:val="00AC2CE2"/>
    <w:rsid w:val="00AC6377"/>
    <w:rsid w:val="00AD0F15"/>
    <w:rsid w:val="00AE43A9"/>
    <w:rsid w:val="00AF00D2"/>
    <w:rsid w:val="00AF3A41"/>
    <w:rsid w:val="00AF45A9"/>
    <w:rsid w:val="00AF4A17"/>
    <w:rsid w:val="00AF4D3E"/>
    <w:rsid w:val="00B00C78"/>
    <w:rsid w:val="00B20E50"/>
    <w:rsid w:val="00B23C80"/>
    <w:rsid w:val="00B25E36"/>
    <w:rsid w:val="00B26F71"/>
    <w:rsid w:val="00B31C3B"/>
    <w:rsid w:val="00B33048"/>
    <w:rsid w:val="00B34009"/>
    <w:rsid w:val="00B3444C"/>
    <w:rsid w:val="00B36A0D"/>
    <w:rsid w:val="00B37A8D"/>
    <w:rsid w:val="00B42796"/>
    <w:rsid w:val="00B4393A"/>
    <w:rsid w:val="00B5089A"/>
    <w:rsid w:val="00B50EA9"/>
    <w:rsid w:val="00B5157B"/>
    <w:rsid w:val="00B53E78"/>
    <w:rsid w:val="00B56526"/>
    <w:rsid w:val="00B56926"/>
    <w:rsid w:val="00B66833"/>
    <w:rsid w:val="00B7542D"/>
    <w:rsid w:val="00B770BB"/>
    <w:rsid w:val="00B82CB1"/>
    <w:rsid w:val="00B9285A"/>
    <w:rsid w:val="00B94CC8"/>
    <w:rsid w:val="00B960ED"/>
    <w:rsid w:val="00B97DBE"/>
    <w:rsid w:val="00BA71EA"/>
    <w:rsid w:val="00BA796B"/>
    <w:rsid w:val="00BB038E"/>
    <w:rsid w:val="00BB6758"/>
    <w:rsid w:val="00BC7349"/>
    <w:rsid w:val="00BE3508"/>
    <w:rsid w:val="00BE4B3A"/>
    <w:rsid w:val="00BF07BC"/>
    <w:rsid w:val="00BF3E82"/>
    <w:rsid w:val="00C00E48"/>
    <w:rsid w:val="00C0128E"/>
    <w:rsid w:val="00C06DDF"/>
    <w:rsid w:val="00C1491A"/>
    <w:rsid w:val="00C202A3"/>
    <w:rsid w:val="00C21953"/>
    <w:rsid w:val="00C21F08"/>
    <w:rsid w:val="00C25471"/>
    <w:rsid w:val="00C2746D"/>
    <w:rsid w:val="00C30CC1"/>
    <w:rsid w:val="00C41702"/>
    <w:rsid w:val="00C57C38"/>
    <w:rsid w:val="00C57D2E"/>
    <w:rsid w:val="00C60621"/>
    <w:rsid w:val="00C63428"/>
    <w:rsid w:val="00C64A06"/>
    <w:rsid w:val="00C64B29"/>
    <w:rsid w:val="00C64DDF"/>
    <w:rsid w:val="00C65194"/>
    <w:rsid w:val="00C66BCD"/>
    <w:rsid w:val="00C70245"/>
    <w:rsid w:val="00C74FD3"/>
    <w:rsid w:val="00C77F32"/>
    <w:rsid w:val="00C80721"/>
    <w:rsid w:val="00C839D8"/>
    <w:rsid w:val="00C913C6"/>
    <w:rsid w:val="00CA3802"/>
    <w:rsid w:val="00CA503C"/>
    <w:rsid w:val="00CB0E2E"/>
    <w:rsid w:val="00CB3F67"/>
    <w:rsid w:val="00CB51B7"/>
    <w:rsid w:val="00CC461A"/>
    <w:rsid w:val="00CC6A41"/>
    <w:rsid w:val="00CC728A"/>
    <w:rsid w:val="00CD245E"/>
    <w:rsid w:val="00CE018A"/>
    <w:rsid w:val="00CE53E7"/>
    <w:rsid w:val="00CE66FC"/>
    <w:rsid w:val="00CE74B1"/>
    <w:rsid w:val="00CF27F4"/>
    <w:rsid w:val="00D00F82"/>
    <w:rsid w:val="00D11B54"/>
    <w:rsid w:val="00D147F1"/>
    <w:rsid w:val="00D26EF5"/>
    <w:rsid w:val="00D30242"/>
    <w:rsid w:val="00D31F59"/>
    <w:rsid w:val="00D359C9"/>
    <w:rsid w:val="00D40B49"/>
    <w:rsid w:val="00D427D2"/>
    <w:rsid w:val="00D45521"/>
    <w:rsid w:val="00D51A65"/>
    <w:rsid w:val="00D6776A"/>
    <w:rsid w:val="00D73419"/>
    <w:rsid w:val="00D776BA"/>
    <w:rsid w:val="00D805FE"/>
    <w:rsid w:val="00D92A36"/>
    <w:rsid w:val="00D959D1"/>
    <w:rsid w:val="00DA50A3"/>
    <w:rsid w:val="00DA5BE7"/>
    <w:rsid w:val="00DB286E"/>
    <w:rsid w:val="00DC2005"/>
    <w:rsid w:val="00DC2271"/>
    <w:rsid w:val="00DD781F"/>
    <w:rsid w:val="00DD7C84"/>
    <w:rsid w:val="00DE0312"/>
    <w:rsid w:val="00DE2B3C"/>
    <w:rsid w:val="00DE423D"/>
    <w:rsid w:val="00DE5CA1"/>
    <w:rsid w:val="00DF5A89"/>
    <w:rsid w:val="00DF784A"/>
    <w:rsid w:val="00E01FA1"/>
    <w:rsid w:val="00E073C1"/>
    <w:rsid w:val="00E07ABC"/>
    <w:rsid w:val="00E07CFA"/>
    <w:rsid w:val="00E11642"/>
    <w:rsid w:val="00E2360D"/>
    <w:rsid w:val="00E24B8D"/>
    <w:rsid w:val="00E3252F"/>
    <w:rsid w:val="00E347B4"/>
    <w:rsid w:val="00E4100B"/>
    <w:rsid w:val="00E62E3F"/>
    <w:rsid w:val="00E664EE"/>
    <w:rsid w:val="00E76946"/>
    <w:rsid w:val="00E800DA"/>
    <w:rsid w:val="00E80D64"/>
    <w:rsid w:val="00E81FC0"/>
    <w:rsid w:val="00E8274F"/>
    <w:rsid w:val="00E8708F"/>
    <w:rsid w:val="00E9692F"/>
    <w:rsid w:val="00E96A9E"/>
    <w:rsid w:val="00E97FB1"/>
    <w:rsid w:val="00EB7418"/>
    <w:rsid w:val="00EC2F54"/>
    <w:rsid w:val="00ED11E5"/>
    <w:rsid w:val="00ED1FB2"/>
    <w:rsid w:val="00EE4EAD"/>
    <w:rsid w:val="00EF232F"/>
    <w:rsid w:val="00EF56CC"/>
    <w:rsid w:val="00EF63B9"/>
    <w:rsid w:val="00F03C15"/>
    <w:rsid w:val="00F06A57"/>
    <w:rsid w:val="00F10AD3"/>
    <w:rsid w:val="00F24FCE"/>
    <w:rsid w:val="00F25143"/>
    <w:rsid w:val="00F27039"/>
    <w:rsid w:val="00F3233B"/>
    <w:rsid w:val="00F34AF4"/>
    <w:rsid w:val="00F417B5"/>
    <w:rsid w:val="00F41923"/>
    <w:rsid w:val="00F555EB"/>
    <w:rsid w:val="00F603DA"/>
    <w:rsid w:val="00F60DD7"/>
    <w:rsid w:val="00F6144E"/>
    <w:rsid w:val="00F66074"/>
    <w:rsid w:val="00F77E88"/>
    <w:rsid w:val="00F808A6"/>
    <w:rsid w:val="00F847FA"/>
    <w:rsid w:val="00F8580F"/>
    <w:rsid w:val="00F90113"/>
    <w:rsid w:val="00F91BC5"/>
    <w:rsid w:val="00F93FA0"/>
    <w:rsid w:val="00F94941"/>
    <w:rsid w:val="00F96BC2"/>
    <w:rsid w:val="00FA1897"/>
    <w:rsid w:val="00FA4918"/>
    <w:rsid w:val="00FB346E"/>
    <w:rsid w:val="00FB3B00"/>
    <w:rsid w:val="00FB44D3"/>
    <w:rsid w:val="00FB7FA7"/>
    <w:rsid w:val="00FC39CD"/>
    <w:rsid w:val="00FC4886"/>
    <w:rsid w:val="00FC4B2F"/>
    <w:rsid w:val="00FD71FE"/>
    <w:rsid w:val="00FE22D8"/>
    <w:rsid w:val="00FE5330"/>
    <w:rsid w:val="00FF11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2880128-8EA0-42B6-A139-033DA83C35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qFormat="1"/>
    <w:lsdException w:name="heading 3" w:semiHidden="1" w:uiPriority="9" w:qFormat="1"/>
    <w:lsdException w:name="heading 4" w:semiHidden="1" w:uiPriority="9"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D4C67"/>
    <w:rPr>
      <w:rFonts w:ascii="Segoe Pro" w:hAnsi="Segoe Pro"/>
      <w:color w:val="262626" w:themeColor="text1" w:themeTint="D9"/>
      <w:sz w:val="20"/>
    </w:rPr>
  </w:style>
  <w:style w:type="paragraph" w:styleId="Heading1">
    <w:name w:val="heading 1"/>
    <w:next w:val="BodyMS"/>
    <w:link w:val="Heading1Char"/>
    <w:uiPriority w:val="9"/>
    <w:qFormat/>
    <w:rsid w:val="000705D7"/>
    <w:pPr>
      <w:pageBreakBefore/>
      <w:numPr>
        <w:numId w:val="26"/>
      </w:numPr>
      <w:pBdr>
        <w:bottom w:val="single" w:sz="8" w:space="1" w:color="0A5BBA" w:themeColor="accent1"/>
      </w:pBdr>
      <w:spacing w:before="480" w:after="120"/>
      <w:outlineLvl w:val="0"/>
    </w:pPr>
    <w:rPr>
      <w:rFonts w:ascii="Arial" w:eastAsiaTheme="majorEastAsia" w:hAnsi="Arial" w:cstheme="majorBidi"/>
      <w:b/>
      <w:bCs/>
      <w:color w:val="00173B" w:themeColor="text2" w:themeShade="BF"/>
      <w:sz w:val="36"/>
      <w:szCs w:val="28"/>
    </w:rPr>
  </w:style>
  <w:style w:type="paragraph" w:styleId="Heading2">
    <w:name w:val="heading 2"/>
    <w:next w:val="BodyMS"/>
    <w:link w:val="Heading2Char"/>
    <w:uiPriority w:val="9"/>
    <w:unhideWhenUsed/>
    <w:qFormat/>
    <w:rsid w:val="000705D7"/>
    <w:pPr>
      <w:numPr>
        <w:ilvl w:val="1"/>
        <w:numId w:val="26"/>
      </w:numPr>
      <w:spacing w:before="320" w:after="60" w:line="240" w:lineRule="auto"/>
      <w:outlineLvl w:val="1"/>
    </w:pPr>
    <w:rPr>
      <w:rFonts w:ascii="Arial" w:eastAsiaTheme="majorEastAsia" w:hAnsi="Arial" w:cstheme="majorBidi"/>
      <w:b/>
      <w:bCs/>
      <w:color w:val="00173B" w:themeColor="text2" w:themeShade="BF"/>
      <w:sz w:val="32"/>
      <w:szCs w:val="26"/>
    </w:rPr>
  </w:style>
  <w:style w:type="paragraph" w:styleId="Heading3">
    <w:name w:val="heading 3"/>
    <w:next w:val="BodyMS"/>
    <w:link w:val="Heading3Char"/>
    <w:uiPriority w:val="9"/>
    <w:unhideWhenUsed/>
    <w:qFormat/>
    <w:rsid w:val="000705D7"/>
    <w:pPr>
      <w:numPr>
        <w:ilvl w:val="2"/>
        <w:numId w:val="26"/>
      </w:numPr>
      <w:spacing w:before="280" w:after="60" w:line="240" w:lineRule="auto"/>
      <w:outlineLvl w:val="2"/>
    </w:pPr>
    <w:rPr>
      <w:rFonts w:ascii="Arial" w:eastAsiaTheme="majorEastAsia" w:hAnsi="Arial" w:cstheme="majorBidi"/>
      <w:b/>
      <w:bCs/>
      <w:color w:val="00173B" w:themeColor="text2" w:themeShade="BF"/>
      <w:sz w:val="28"/>
    </w:rPr>
  </w:style>
  <w:style w:type="paragraph" w:styleId="Heading4">
    <w:name w:val="heading 4"/>
    <w:next w:val="BodyMS"/>
    <w:link w:val="Heading4Char"/>
    <w:uiPriority w:val="9"/>
    <w:unhideWhenUsed/>
    <w:qFormat/>
    <w:rsid w:val="000705D7"/>
    <w:pPr>
      <w:numPr>
        <w:ilvl w:val="3"/>
        <w:numId w:val="26"/>
      </w:numPr>
      <w:spacing w:before="240" w:after="60" w:line="240" w:lineRule="auto"/>
      <w:outlineLvl w:val="3"/>
    </w:pPr>
    <w:rPr>
      <w:rFonts w:ascii="Arial" w:eastAsiaTheme="majorEastAsia" w:hAnsi="Arial" w:cstheme="majorBidi"/>
      <w:b/>
      <w:bCs/>
      <w:iCs/>
      <w:color w:val="00173B" w:themeColor="text2" w:themeShade="BF"/>
      <w:sz w:val="24"/>
    </w:rPr>
  </w:style>
  <w:style w:type="paragraph" w:styleId="Heading5">
    <w:name w:val="heading 5"/>
    <w:basedOn w:val="Heading4"/>
    <w:next w:val="BodyMS"/>
    <w:link w:val="Heading5Char"/>
    <w:uiPriority w:val="9"/>
    <w:unhideWhenUsed/>
    <w:qFormat/>
    <w:rsid w:val="000705D7"/>
    <w:pPr>
      <w:numPr>
        <w:ilvl w:val="4"/>
      </w:numPr>
      <w:outlineLvl w:val="4"/>
    </w:pPr>
    <w:rPr>
      <w:sz w:val="22"/>
    </w:rPr>
  </w:style>
  <w:style w:type="paragraph" w:styleId="Heading6">
    <w:name w:val="heading 6"/>
    <w:basedOn w:val="Heading5"/>
    <w:next w:val="BodyMS"/>
    <w:link w:val="Heading6Char"/>
    <w:uiPriority w:val="9"/>
    <w:unhideWhenUsed/>
    <w:qFormat/>
    <w:rsid w:val="000705D7"/>
    <w:pPr>
      <w:numPr>
        <w:ilvl w:val="5"/>
      </w:numPr>
      <w:outlineLvl w:val="5"/>
    </w:pPr>
  </w:style>
  <w:style w:type="paragraph" w:styleId="Heading7">
    <w:name w:val="heading 7"/>
    <w:basedOn w:val="Heading6"/>
    <w:next w:val="BodyMS"/>
    <w:link w:val="Heading7Char"/>
    <w:uiPriority w:val="9"/>
    <w:unhideWhenUsed/>
    <w:qFormat/>
    <w:rsid w:val="000705D7"/>
    <w:pPr>
      <w:numPr>
        <w:ilvl w:val="6"/>
      </w:numPr>
      <w:outlineLvl w:val="6"/>
    </w:pPr>
    <w:rPr>
      <w:i/>
    </w:rPr>
  </w:style>
  <w:style w:type="paragraph" w:styleId="Heading8">
    <w:name w:val="heading 8"/>
    <w:basedOn w:val="Heading7"/>
    <w:next w:val="BodyMS"/>
    <w:link w:val="Heading8Char"/>
    <w:uiPriority w:val="9"/>
    <w:unhideWhenUsed/>
    <w:qFormat/>
    <w:rsid w:val="000705D7"/>
    <w:pPr>
      <w:numPr>
        <w:ilvl w:val="7"/>
      </w:numPr>
      <w:outlineLvl w:val="7"/>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1MS">
    <w:name w:val="Heading 1 MS"/>
    <w:next w:val="BodyMS"/>
    <w:qFormat/>
    <w:rsid w:val="008B0F2C"/>
    <w:pPr>
      <w:pageBreakBefore/>
      <w:spacing w:before="100" w:line="600" w:lineRule="exact"/>
      <w:outlineLvl w:val="0"/>
    </w:pPr>
    <w:rPr>
      <w:rFonts w:ascii="Segoe Pro Light" w:eastAsiaTheme="minorHAnsi" w:hAnsi="Segoe Pro Light"/>
      <w:color w:val="0A5BBA" w:themeColor="accent1"/>
      <w:spacing w:val="10"/>
      <w:sz w:val="64"/>
      <w:szCs w:val="48"/>
    </w:rPr>
  </w:style>
  <w:style w:type="paragraph" w:customStyle="1" w:styleId="Heading2MS">
    <w:name w:val="Heading 2 MS"/>
    <w:next w:val="BodyMS"/>
    <w:qFormat/>
    <w:rsid w:val="008B0F2C"/>
    <w:pPr>
      <w:spacing w:before="200" w:after="100" w:line="240" w:lineRule="auto"/>
      <w:outlineLvl w:val="1"/>
    </w:pPr>
    <w:rPr>
      <w:rFonts w:ascii="Segoe Pro Semibold" w:eastAsiaTheme="minorHAnsi" w:hAnsi="Segoe Pro Semibold"/>
      <w:color w:val="002050" w:themeColor="text2"/>
      <w:sz w:val="40"/>
      <w:szCs w:val="36"/>
    </w:rPr>
  </w:style>
  <w:style w:type="character" w:styleId="Hyperlink">
    <w:name w:val="Hyperlink"/>
    <w:basedOn w:val="DefaultParagraphFont"/>
    <w:uiPriority w:val="99"/>
    <w:unhideWhenUsed/>
    <w:rsid w:val="005172A9"/>
    <w:rPr>
      <w:color w:val="15AEEF" w:themeColor="accent2"/>
      <w:u w:val="single"/>
    </w:rPr>
  </w:style>
  <w:style w:type="paragraph" w:customStyle="1" w:styleId="BodyMS">
    <w:name w:val="Body MS"/>
    <w:qFormat/>
    <w:rsid w:val="008B0F2C"/>
    <w:pPr>
      <w:spacing w:before="200" w:line="264" w:lineRule="auto"/>
    </w:pPr>
    <w:rPr>
      <w:rFonts w:ascii="Segoe Pro" w:eastAsiaTheme="minorHAnsi" w:hAnsi="Segoe Pro"/>
      <w:color w:val="262626" w:themeColor="text1" w:themeTint="D9"/>
      <w:sz w:val="20"/>
      <w:szCs w:val="20"/>
    </w:rPr>
  </w:style>
  <w:style w:type="paragraph" w:customStyle="1" w:styleId="BenefitsHeadingMS">
    <w:name w:val="Benefits Heading MS"/>
    <w:qFormat/>
    <w:rsid w:val="00594CDA"/>
    <w:pPr>
      <w:spacing w:after="20"/>
    </w:pPr>
    <w:rPr>
      <w:rFonts w:ascii="Segoe Pro Light" w:eastAsiaTheme="majorEastAsia" w:hAnsi="Segoe Pro Light" w:cstheme="majorBidi"/>
      <w:bCs/>
      <w:color w:val="002050" w:themeColor="text2"/>
      <w:sz w:val="24"/>
      <w:szCs w:val="24"/>
      <w:lang w:eastAsia="ja-JP"/>
    </w:rPr>
  </w:style>
  <w:style w:type="paragraph" w:customStyle="1" w:styleId="BenefitsTextMS">
    <w:name w:val="Benefits Text MS"/>
    <w:qFormat/>
    <w:rsid w:val="00594CDA"/>
    <w:pPr>
      <w:spacing w:after="0" w:line="240" w:lineRule="exact"/>
    </w:pPr>
    <w:rPr>
      <w:rFonts w:ascii="Segoe Pro Light" w:eastAsiaTheme="minorHAnsi" w:hAnsi="Segoe Pro Light"/>
      <w:i/>
      <w:color w:val="557EB9"/>
      <w:sz w:val="20"/>
      <w:szCs w:val="24"/>
    </w:rPr>
  </w:style>
  <w:style w:type="paragraph" w:customStyle="1" w:styleId="Heading3MS">
    <w:name w:val="Heading 3 MS"/>
    <w:basedOn w:val="Heading2MS"/>
    <w:next w:val="BodyMS"/>
    <w:qFormat/>
    <w:rsid w:val="00380CAD"/>
    <w:pPr>
      <w:outlineLvl w:val="2"/>
    </w:pPr>
    <w:rPr>
      <w:i/>
      <w:sz w:val="32"/>
      <w:szCs w:val="28"/>
    </w:rPr>
  </w:style>
  <w:style w:type="paragraph" w:customStyle="1" w:styleId="Heading4MS">
    <w:name w:val="Heading 4 MS"/>
    <w:basedOn w:val="Heading2MS"/>
    <w:next w:val="BodyMS"/>
    <w:qFormat/>
    <w:rsid w:val="00380CAD"/>
    <w:pPr>
      <w:outlineLvl w:val="3"/>
    </w:pPr>
    <w:rPr>
      <w:sz w:val="28"/>
      <w:szCs w:val="22"/>
    </w:rPr>
  </w:style>
  <w:style w:type="paragraph" w:customStyle="1" w:styleId="BodyIndentMS">
    <w:name w:val="Body Indent MS"/>
    <w:basedOn w:val="BodyMS"/>
    <w:qFormat/>
    <w:rsid w:val="00594CDA"/>
    <w:pPr>
      <w:spacing w:line="240" w:lineRule="exact"/>
      <w:ind w:left="360" w:right="720"/>
    </w:pPr>
    <w:rPr>
      <w:szCs w:val="16"/>
    </w:rPr>
  </w:style>
  <w:style w:type="paragraph" w:customStyle="1" w:styleId="TableHeadingMS">
    <w:name w:val="Table Heading MS"/>
    <w:basedOn w:val="BodyMS"/>
    <w:qFormat/>
    <w:rsid w:val="00483065"/>
    <w:pPr>
      <w:spacing w:before="20" w:after="20"/>
      <w:jc w:val="center"/>
    </w:pPr>
    <w:rPr>
      <w:rFonts w:ascii="Segoe Pro Semibold" w:hAnsi="Segoe Pro Semibold"/>
      <w:color w:val="FFFFFF"/>
      <w:sz w:val="16"/>
      <w:szCs w:val="16"/>
    </w:rPr>
  </w:style>
  <w:style w:type="paragraph" w:customStyle="1" w:styleId="TableTextMS">
    <w:name w:val="Table Text MS"/>
    <w:basedOn w:val="BodyMS"/>
    <w:qFormat/>
    <w:rsid w:val="00F93FA0"/>
    <w:pPr>
      <w:spacing w:before="20" w:after="20"/>
    </w:pPr>
    <w:rPr>
      <w:szCs w:val="16"/>
    </w:rPr>
  </w:style>
  <w:style w:type="paragraph" w:customStyle="1" w:styleId="TOCFigListTableListHeadingMS-2">
    <w:name w:val="TOC_Fig List_Table List Heading MS-2"/>
    <w:basedOn w:val="TOCFigListTableListHeadingMS"/>
    <w:qFormat/>
    <w:rsid w:val="00380CAD"/>
    <w:pPr>
      <w:pageBreakBefore w:val="0"/>
    </w:pPr>
  </w:style>
  <w:style w:type="paragraph" w:customStyle="1" w:styleId="CoverStyleMS">
    <w:name w:val="Cover Style MS"/>
    <w:qFormat/>
    <w:rsid w:val="00712ED6"/>
    <w:pPr>
      <w:spacing w:after="100" w:line="240" w:lineRule="auto"/>
    </w:pPr>
    <w:rPr>
      <w:rFonts w:ascii="Segoe Pro Light" w:eastAsiaTheme="minorHAnsi" w:hAnsi="Segoe Pro Light"/>
      <w:color w:val="0A5BBA" w:themeColor="accent1"/>
      <w:sz w:val="64"/>
      <w:szCs w:val="64"/>
    </w:rPr>
  </w:style>
  <w:style w:type="paragraph" w:customStyle="1" w:styleId="CoverCorpNameMS">
    <w:name w:val="Cover Corp Name MS"/>
    <w:qFormat/>
    <w:rsid w:val="00445BC2"/>
    <w:pPr>
      <w:spacing w:after="400" w:line="400" w:lineRule="exact"/>
    </w:pPr>
    <w:rPr>
      <w:rFonts w:ascii="Segoe Pro Semibold" w:eastAsiaTheme="minorHAnsi" w:hAnsi="Segoe Pro Semibold"/>
      <w:color w:val="0A5BBA" w:themeColor="accent1"/>
      <w:sz w:val="36"/>
      <w:szCs w:val="36"/>
    </w:rPr>
  </w:style>
  <w:style w:type="paragraph" w:customStyle="1" w:styleId="CoverNameMS">
    <w:name w:val="Cover Name MS"/>
    <w:qFormat/>
    <w:rsid w:val="00712ED6"/>
    <w:pPr>
      <w:spacing w:before="200" w:after="400" w:line="480" w:lineRule="exact"/>
    </w:pPr>
    <w:rPr>
      <w:rFonts w:ascii="Segoe Pro Semibold" w:eastAsiaTheme="minorHAnsi" w:hAnsi="Segoe Pro Semibold"/>
      <w:color w:val="0A5BBA" w:themeColor="accent1"/>
      <w:sz w:val="40"/>
      <w:szCs w:val="40"/>
    </w:rPr>
  </w:style>
  <w:style w:type="paragraph" w:customStyle="1" w:styleId="HeaderTextMS">
    <w:name w:val="Header Text MS"/>
    <w:basedOn w:val="CoverNameMS"/>
    <w:qFormat/>
    <w:rsid w:val="00712ED6"/>
    <w:pPr>
      <w:spacing w:before="0"/>
    </w:pPr>
    <w:rPr>
      <w:rFonts w:ascii="Segoe Pro Light" w:hAnsi="Segoe Pro Light"/>
      <w:color w:val="auto"/>
      <w:sz w:val="36"/>
    </w:rPr>
  </w:style>
  <w:style w:type="paragraph" w:customStyle="1" w:styleId="HeaderCorpNameMS">
    <w:name w:val="Header Corp Name MS"/>
    <w:qFormat/>
    <w:rsid w:val="000962DD"/>
    <w:pPr>
      <w:tabs>
        <w:tab w:val="right" w:pos="9360"/>
      </w:tabs>
      <w:spacing w:before="100" w:after="0" w:line="240" w:lineRule="exact"/>
    </w:pPr>
    <w:rPr>
      <w:rFonts w:ascii="Segoe Pro" w:eastAsiaTheme="minorHAnsi" w:hAnsi="Segoe Pro"/>
      <w:color w:val="262626" w:themeColor="text1" w:themeTint="D9"/>
      <w:szCs w:val="24"/>
    </w:rPr>
  </w:style>
  <w:style w:type="paragraph" w:customStyle="1" w:styleId="HeaderNameMS">
    <w:name w:val="Header Name MS"/>
    <w:qFormat/>
    <w:rsid w:val="000962DD"/>
    <w:pPr>
      <w:tabs>
        <w:tab w:val="right" w:pos="9360"/>
      </w:tabs>
    </w:pPr>
    <w:rPr>
      <w:rFonts w:ascii="Segoe Pro Light" w:eastAsiaTheme="minorHAnsi" w:hAnsi="Segoe Pro Light"/>
      <w:color w:val="262626" w:themeColor="text1" w:themeTint="D9"/>
    </w:rPr>
  </w:style>
  <w:style w:type="paragraph" w:customStyle="1" w:styleId="FooterStyleMS">
    <w:name w:val="Footer Style MS"/>
    <w:qFormat/>
    <w:rsid w:val="000962DD"/>
    <w:pPr>
      <w:tabs>
        <w:tab w:val="right" w:pos="9634"/>
      </w:tabs>
      <w:spacing w:after="0" w:line="240" w:lineRule="auto"/>
    </w:pPr>
    <w:rPr>
      <w:rFonts w:ascii="Segoe Pro" w:eastAsiaTheme="minorHAnsi" w:hAnsi="Segoe Pro"/>
      <w:color w:val="262626" w:themeColor="text1" w:themeTint="D9"/>
      <w:sz w:val="16"/>
      <w:szCs w:val="16"/>
    </w:rPr>
  </w:style>
  <w:style w:type="paragraph" w:customStyle="1" w:styleId="DisclaimerTextMS">
    <w:name w:val="Disclaimer Text MS"/>
    <w:basedOn w:val="BodyMS"/>
    <w:qFormat/>
    <w:rsid w:val="006C54C2"/>
    <w:rPr>
      <w:color w:val="525051"/>
    </w:rPr>
  </w:style>
  <w:style w:type="paragraph" w:customStyle="1" w:styleId="LetterDateMS">
    <w:name w:val="Letter Date MS"/>
    <w:qFormat/>
    <w:rsid w:val="000C5442"/>
    <w:pPr>
      <w:spacing w:after="600" w:line="240" w:lineRule="auto"/>
    </w:pPr>
    <w:rPr>
      <w:rFonts w:ascii="Segoe Pro" w:eastAsiaTheme="minorHAnsi" w:hAnsi="Segoe Pro"/>
      <w:color w:val="262626" w:themeColor="text1" w:themeTint="D9"/>
      <w:sz w:val="20"/>
      <w:szCs w:val="20"/>
    </w:rPr>
  </w:style>
  <w:style w:type="paragraph" w:customStyle="1" w:styleId="LetterAddressMS">
    <w:name w:val="Letter Address MS"/>
    <w:qFormat/>
    <w:rsid w:val="000C5442"/>
    <w:pPr>
      <w:spacing w:after="0" w:line="240" w:lineRule="auto"/>
    </w:pPr>
    <w:rPr>
      <w:rFonts w:ascii="Segoe Pro" w:eastAsiaTheme="minorHAnsi" w:hAnsi="Segoe Pro"/>
      <w:color w:val="262626" w:themeColor="text1" w:themeTint="D9"/>
      <w:sz w:val="20"/>
      <w:szCs w:val="20"/>
    </w:rPr>
  </w:style>
  <w:style w:type="paragraph" w:customStyle="1" w:styleId="LetterBodyMS">
    <w:name w:val="Letter Body MS"/>
    <w:basedOn w:val="BodyMS"/>
    <w:qFormat/>
    <w:rsid w:val="00380CAD"/>
  </w:style>
  <w:style w:type="paragraph" w:customStyle="1" w:styleId="LetterSalutationMS">
    <w:name w:val="Letter Salutation MS"/>
    <w:basedOn w:val="BodyMS"/>
    <w:qFormat/>
    <w:rsid w:val="00380CAD"/>
    <w:pPr>
      <w:spacing w:before="500"/>
    </w:pPr>
  </w:style>
  <w:style w:type="paragraph" w:customStyle="1" w:styleId="LetterCloseMS">
    <w:name w:val="Letter Close MS"/>
    <w:basedOn w:val="BodyMS"/>
    <w:qFormat/>
    <w:rsid w:val="00380CAD"/>
    <w:pPr>
      <w:spacing w:before="300"/>
    </w:pPr>
  </w:style>
  <w:style w:type="paragraph" w:customStyle="1" w:styleId="LetterNameMS">
    <w:name w:val="Letter Name MS"/>
    <w:qFormat/>
    <w:rsid w:val="000C5442"/>
    <w:pPr>
      <w:spacing w:after="0" w:line="240" w:lineRule="auto"/>
    </w:pPr>
    <w:rPr>
      <w:rFonts w:ascii="Segoe Pro" w:eastAsiaTheme="minorHAnsi" w:hAnsi="Segoe Pro"/>
      <w:color w:val="262626" w:themeColor="text1" w:themeTint="D9"/>
      <w:sz w:val="20"/>
      <w:szCs w:val="20"/>
    </w:rPr>
  </w:style>
  <w:style w:type="paragraph" w:customStyle="1" w:styleId="LetterTitleMS">
    <w:name w:val="Letter Title MS"/>
    <w:qFormat/>
    <w:rsid w:val="000C5442"/>
    <w:pPr>
      <w:spacing w:before="60" w:line="240" w:lineRule="auto"/>
    </w:pPr>
    <w:rPr>
      <w:rFonts w:ascii="Segoe Pro" w:eastAsiaTheme="minorHAnsi" w:hAnsi="Segoe Pro"/>
      <w:color w:val="262626" w:themeColor="text1" w:themeTint="D9"/>
      <w:sz w:val="20"/>
      <w:szCs w:val="20"/>
    </w:rPr>
  </w:style>
  <w:style w:type="paragraph" w:customStyle="1" w:styleId="Heading5MS">
    <w:name w:val="Heading 5 MS"/>
    <w:basedOn w:val="Heading4MS"/>
    <w:next w:val="BodyMS"/>
    <w:qFormat/>
    <w:rsid w:val="00483065"/>
    <w:pPr>
      <w:outlineLvl w:val="4"/>
    </w:pPr>
    <w:rPr>
      <w:sz w:val="22"/>
      <w:szCs w:val="20"/>
    </w:rPr>
  </w:style>
  <w:style w:type="paragraph" w:customStyle="1" w:styleId="Heading1NumMS">
    <w:name w:val="Heading 1 Num MS"/>
    <w:basedOn w:val="Heading1MS"/>
    <w:next w:val="BodyMS"/>
    <w:qFormat/>
    <w:rsid w:val="00380CAD"/>
    <w:pPr>
      <w:numPr>
        <w:numId w:val="1"/>
      </w:numPr>
      <w:tabs>
        <w:tab w:val="left" w:pos="936"/>
      </w:tabs>
    </w:pPr>
  </w:style>
  <w:style w:type="paragraph" w:customStyle="1" w:styleId="Heading2NumMS">
    <w:name w:val="Heading 2 Num MS"/>
    <w:basedOn w:val="Heading2MS"/>
    <w:next w:val="BodyMS"/>
    <w:qFormat/>
    <w:rsid w:val="00380CAD"/>
    <w:pPr>
      <w:numPr>
        <w:ilvl w:val="1"/>
        <w:numId w:val="1"/>
      </w:numPr>
      <w:tabs>
        <w:tab w:val="left" w:pos="936"/>
      </w:tabs>
    </w:pPr>
  </w:style>
  <w:style w:type="paragraph" w:customStyle="1" w:styleId="Heading3NumMS">
    <w:name w:val="Heading 3 Num MS"/>
    <w:basedOn w:val="Heading3MS"/>
    <w:next w:val="BodyMS"/>
    <w:qFormat/>
    <w:rsid w:val="00380CAD"/>
    <w:pPr>
      <w:numPr>
        <w:ilvl w:val="2"/>
        <w:numId w:val="1"/>
      </w:numPr>
      <w:tabs>
        <w:tab w:val="left" w:pos="936"/>
      </w:tabs>
    </w:pPr>
  </w:style>
  <w:style w:type="paragraph" w:customStyle="1" w:styleId="Heading4NumMS">
    <w:name w:val="Heading 4 Num MS"/>
    <w:basedOn w:val="Heading4MS"/>
    <w:next w:val="BodyMS"/>
    <w:qFormat/>
    <w:rsid w:val="00380CAD"/>
    <w:pPr>
      <w:numPr>
        <w:ilvl w:val="3"/>
        <w:numId w:val="1"/>
      </w:numPr>
      <w:tabs>
        <w:tab w:val="left" w:pos="936"/>
      </w:tabs>
    </w:pPr>
  </w:style>
  <w:style w:type="paragraph" w:customStyle="1" w:styleId="Heading5NumMS">
    <w:name w:val="Heading 5 Num MS"/>
    <w:basedOn w:val="Heading5MS"/>
    <w:next w:val="BodyMS"/>
    <w:qFormat/>
    <w:rsid w:val="00380CAD"/>
    <w:pPr>
      <w:numPr>
        <w:ilvl w:val="4"/>
        <w:numId w:val="1"/>
      </w:numPr>
      <w:tabs>
        <w:tab w:val="left" w:pos="1224"/>
      </w:tabs>
    </w:pPr>
  </w:style>
  <w:style w:type="paragraph" w:customStyle="1" w:styleId="NumBullet1MS">
    <w:name w:val="Num Bullet 1 MS"/>
    <w:qFormat/>
    <w:rsid w:val="00B20E50"/>
    <w:pPr>
      <w:numPr>
        <w:numId w:val="22"/>
      </w:numPr>
      <w:spacing w:before="120" w:after="60" w:line="240" w:lineRule="auto"/>
    </w:pPr>
    <w:rPr>
      <w:rFonts w:ascii="Segoe Pro" w:eastAsiaTheme="minorHAnsi" w:hAnsi="Segoe Pro"/>
      <w:color w:val="262626" w:themeColor="text1" w:themeTint="D9"/>
      <w:sz w:val="20"/>
      <w:szCs w:val="20"/>
    </w:rPr>
  </w:style>
  <w:style w:type="paragraph" w:customStyle="1" w:styleId="NumBullet2MS">
    <w:name w:val="Num Bullet 2 MS"/>
    <w:basedOn w:val="NumBullet1MS"/>
    <w:qFormat/>
    <w:rsid w:val="00B20E50"/>
    <w:pPr>
      <w:numPr>
        <w:ilvl w:val="1"/>
      </w:numPr>
    </w:pPr>
  </w:style>
  <w:style w:type="paragraph" w:customStyle="1" w:styleId="NumBullet3MS">
    <w:name w:val="Num Bullet 3 MS"/>
    <w:basedOn w:val="NumBullet2MS"/>
    <w:qFormat/>
    <w:rsid w:val="00B20E50"/>
    <w:pPr>
      <w:numPr>
        <w:ilvl w:val="2"/>
      </w:numPr>
    </w:pPr>
  </w:style>
  <w:style w:type="paragraph" w:customStyle="1" w:styleId="CoverBenefitMS">
    <w:name w:val="Cover Benefit MS"/>
    <w:qFormat/>
    <w:rsid w:val="00594CDA"/>
    <w:pPr>
      <w:spacing w:before="200" w:after="100"/>
    </w:pPr>
    <w:rPr>
      <w:rFonts w:ascii="Segoe Pro" w:eastAsiaTheme="minorHAnsi" w:hAnsi="Segoe Pro"/>
      <w:sz w:val="32"/>
      <w:szCs w:val="32"/>
    </w:rPr>
  </w:style>
  <w:style w:type="paragraph" w:customStyle="1" w:styleId="CoverPreparedDateMS">
    <w:name w:val="Cover Prepared/Date MS"/>
    <w:qFormat/>
    <w:rsid w:val="00594CDA"/>
    <w:pPr>
      <w:spacing w:before="100" w:after="100" w:line="240" w:lineRule="auto"/>
    </w:pPr>
    <w:rPr>
      <w:rFonts w:ascii="Segoe Pro" w:eastAsiaTheme="minorHAnsi" w:hAnsi="Segoe Pro"/>
      <w:sz w:val="24"/>
      <w:szCs w:val="24"/>
    </w:rPr>
  </w:style>
  <w:style w:type="paragraph" w:customStyle="1" w:styleId="TOCFigListTableListHeadingMS">
    <w:name w:val="TOC_Fig List_Table List Heading MS"/>
    <w:basedOn w:val="Heading1MS"/>
    <w:qFormat/>
    <w:rsid w:val="00380CAD"/>
  </w:style>
  <w:style w:type="paragraph" w:customStyle="1" w:styleId="FigureCaptionMS">
    <w:name w:val="Figure Caption MS"/>
    <w:basedOn w:val="Normal"/>
    <w:qFormat/>
    <w:rsid w:val="00483065"/>
    <w:pPr>
      <w:spacing w:before="40" w:line="240" w:lineRule="auto"/>
    </w:pPr>
    <w:rPr>
      <w:rFonts w:eastAsiaTheme="minorHAnsi"/>
      <w:i/>
      <w:color w:val="525051"/>
      <w:sz w:val="16"/>
      <w:szCs w:val="16"/>
    </w:rPr>
  </w:style>
  <w:style w:type="character" w:customStyle="1" w:styleId="HeaderHighlightTextMS">
    <w:name w:val="Header Highlight Text MS"/>
    <w:uiPriority w:val="1"/>
    <w:qFormat/>
    <w:rsid w:val="00483065"/>
    <w:rPr>
      <w:rFonts w:ascii="Segoe Pro Semibold" w:hAnsi="Segoe Pro Semibold" w:hint="default"/>
      <w:b/>
      <w:color w:val="557EB9"/>
    </w:rPr>
  </w:style>
  <w:style w:type="paragraph" w:customStyle="1" w:styleId="NumBullet4MS">
    <w:name w:val="Num Bullet 4 MS"/>
    <w:basedOn w:val="NumBullet1MS"/>
    <w:qFormat/>
    <w:rsid w:val="00B20E50"/>
    <w:pPr>
      <w:numPr>
        <w:ilvl w:val="3"/>
      </w:numPr>
    </w:pPr>
  </w:style>
  <w:style w:type="paragraph" w:customStyle="1" w:styleId="NumBullet5MS">
    <w:name w:val="Num Bullet 5 MS"/>
    <w:basedOn w:val="NumBullet4MS"/>
    <w:qFormat/>
    <w:rsid w:val="00B20E50"/>
    <w:pPr>
      <w:numPr>
        <w:ilvl w:val="4"/>
      </w:numPr>
    </w:pPr>
  </w:style>
  <w:style w:type="numbering" w:customStyle="1" w:styleId="NumberBulletStylesMS">
    <w:name w:val="Number Bullet Styles MS"/>
    <w:uiPriority w:val="99"/>
    <w:rsid w:val="00380CAD"/>
    <w:pPr>
      <w:numPr>
        <w:numId w:val="37"/>
      </w:numPr>
    </w:pPr>
  </w:style>
  <w:style w:type="paragraph" w:styleId="TableofFigures">
    <w:name w:val="table of figures"/>
    <w:aliases w:val="List of Figures_Tables MS"/>
    <w:basedOn w:val="TOC1"/>
    <w:uiPriority w:val="99"/>
    <w:unhideWhenUsed/>
    <w:rsid w:val="00483065"/>
    <w:rPr>
      <w:rFonts w:ascii="Segoe Pro" w:hAnsi="Segoe Pro"/>
    </w:rPr>
  </w:style>
  <w:style w:type="paragraph" w:styleId="TOC1">
    <w:name w:val="toc 1"/>
    <w:aliases w:val="TOC Level 1 MS"/>
    <w:uiPriority w:val="39"/>
    <w:unhideWhenUsed/>
    <w:rsid w:val="00D92A36"/>
    <w:pPr>
      <w:tabs>
        <w:tab w:val="left" w:pos="270"/>
        <w:tab w:val="right" w:leader="dot" w:pos="9270"/>
      </w:tabs>
      <w:spacing w:before="100" w:after="100" w:line="240" w:lineRule="auto"/>
    </w:pPr>
    <w:rPr>
      <w:rFonts w:ascii="Segoe Pro Semibold" w:eastAsiaTheme="minorHAnsi" w:hAnsi="Segoe Pro Semibold"/>
      <w:noProof/>
      <w:color w:val="262626" w:themeColor="text1" w:themeTint="D9"/>
      <w:sz w:val="20"/>
      <w:szCs w:val="20"/>
    </w:rPr>
  </w:style>
  <w:style w:type="paragraph" w:styleId="TOC2">
    <w:name w:val="toc 2"/>
    <w:aliases w:val="TOC Level 2 MS"/>
    <w:uiPriority w:val="39"/>
    <w:unhideWhenUsed/>
    <w:rsid w:val="00D92A36"/>
    <w:pPr>
      <w:tabs>
        <w:tab w:val="left" w:pos="720"/>
        <w:tab w:val="right" w:leader="dot" w:pos="9270"/>
      </w:tabs>
      <w:spacing w:after="100" w:line="240" w:lineRule="auto"/>
      <w:ind w:left="648" w:hanging="360"/>
    </w:pPr>
    <w:rPr>
      <w:rFonts w:ascii="Segoe Pro" w:eastAsiaTheme="minorHAnsi" w:hAnsi="Segoe Pro"/>
      <w:noProof/>
      <w:color w:val="262626" w:themeColor="text1" w:themeTint="D9"/>
      <w:sz w:val="20"/>
      <w:szCs w:val="20"/>
    </w:rPr>
  </w:style>
  <w:style w:type="paragraph" w:customStyle="1" w:styleId="Bullet1MS">
    <w:name w:val="Bullet 1 MS"/>
    <w:basedOn w:val="BodyMS"/>
    <w:qFormat/>
    <w:rsid w:val="009A13A2"/>
    <w:pPr>
      <w:numPr>
        <w:numId w:val="6"/>
      </w:numPr>
      <w:spacing w:before="120" w:after="60" w:line="240" w:lineRule="auto"/>
    </w:pPr>
  </w:style>
  <w:style w:type="paragraph" w:customStyle="1" w:styleId="Bullet2MS">
    <w:name w:val="Bullet 2 MS"/>
    <w:basedOn w:val="Bullet1MS"/>
    <w:qFormat/>
    <w:rsid w:val="00B26F71"/>
    <w:pPr>
      <w:numPr>
        <w:ilvl w:val="1"/>
      </w:numPr>
    </w:pPr>
  </w:style>
  <w:style w:type="paragraph" w:customStyle="1" w:styleId="Bullet3MS">
    <w:name w:val="Bullet 3 MS"/>
    <w:basedOn w:val="Bullet1MS"/>
    <w:qFormat/>
    <w:rsid w:val="00357337"/>
    <w:pPr>
      <w:numPr>
        <w:ilvl w:val="2"/>
      </w:numPr>
    </w:pPr>
  </w:style>
  <w:style w:type="numbering" w:customStyle="1" w:styleId="MSBullets">
    <w:name w:val="MS Bullets"/>
    <w:uiPriority w:val="99"/>
    <w:rsid w:val="00380CAD"/>
    <w:pPr>
      <w:numPr>
        <w:numId w:val="2"/>
      </w:numPr>
    </w:pPr>
  </w:style>
  <w:style w:type="numbering" w:customStyle="1" w:styleId="TableBullets">
    <w:name w:val="Table Bullets"/>
    <w:uiPriority w:val="99"/>
    <w:rsid w:val="00380CAD"/>
    <w:pPr>
      <w:numPr>
        <w:numId w:val="3"/>
      </w:numPr>
    </w:pPr>
  </w:style>
  <w:style w:type="paragraph" w:customStyle="1" w:styleId="TableBullet1MS">
    <w:name w:val="Table Bullet 1 MS"/>
    <w:basedOn w:val="TableTextMS"/>
    <w:qFormat/>
    <w:rsid w:val="00380CAD"/>
    <w:pPr>
      <w:numPr>
        <w:numId w:val="4"/>
      </w:numPr>
      <w:spacing w:before="0" w:after="0"/>
    </w:pPr>
  </w:style>
  <w:style w:type="paragraph" w:customStyle="1" w:styleId="TableBullet2MS">
    <w:name w:val="Table Bullet 2 MS"/>
    <w:basedOn w:val="TableTextMS"/>
    <w:qFormat/>
    <w:rsid w:val="00380CAD"/>
    <w:pPr>
      <w:numPr>
        <w:ilvl w:val="1"/>
        <w:numId w:val="4"/>
      </w:numPr>
      <w:spacing w:before="0" w:after="0"/>
    </w:pPr>
  </w:style>
  <w:style w:type="paragraph" w:customStyle="1" w:styleId="TableBullet3MS">
    <w:name w:val="Table Bullet 3 MS"/>
    <w:basedOn w:val="TableTextMS"/>
    <w:qFormat/>
    <w:rsid w:val="00380CAD"/>
    <w:pPr>
      <w:numPr>
        <w:ilvl w:val="2"/>
        <w:numId w:val="4"/>
      </w:numPr>
      <w:spacing w:before="0" w:after="0"/>
    </w:pPr>
  </w:style>
  <w:style w:type="paragraph" w:styleId="Caption">
    <w:name w:val="caption"/>
    <w:basedOn w:val="TableCaptionMS"/>
    <w:next w:val="TableCaptionMS"/>
    <w:uiPriority w:val="35"/>
    <w:unhideWhenUsed/>
    <w:qFormat/>
    <w:rsid w:val="00594CDA"/>
  </w:style>
  <w:style w:type="paragraph" w:styleId="TOC3">
    <w:name w:val="toc 3"/>
    <w:aliases w:val="TOC Level 3 MS"/>
    <w:autoRedefine/>
    <w:uiPriority w:val="39"/>
    <w:unhideWhenUsed/>
    <w:rsid w:val="005172A9"/>
    <w:pPr>
      <w:tabs>
        <w:tab w:val="left" w:pos="1260"/>
        <w:tab w:val="right" w:leader="dot" w:pos="9270"/>
      </w:tabs>
      <w:spacing w:after="100" w:line="240" w:lineRule="auto"/>
      <w:ind w:left="720"/>
    </w:pPr>
    <w:rPr>
      <w:rFonts w:ascii="Segoe Pro" w:eastAsiaTheme="minorHAnsi" w:hAnsi="Segoe Pro"/>
      <w:noProof/>
      <w:color w:val="262626" w:themeColor="text1" w:themeTint="D9"/>
      <w:sz w:val="20"/>
      <w:szCs w:val="20"/>
    </w:rPr>
  </w:style>
  <w:style w:type="table" w:customStyle="1" w:styleId="MSTableStyle2">
    <w:name w:val="MS Table Style 2"/>
    <w:basedOn w:val="TableGrid"/>
    <w:uiPriority w:val="99"/>
    <w:rsid w:val="00CC461A"/>
    <w:rPr>
      <w:rFonts w:ascii="Segoe" w:eastAsiaTheme="minorHAnsi" w:hAnsi="Segoe"/>
      <w:sz w:val="16"/>
      <w:szCs w:val="20"/>
    </w:rPr>
    <w:tblPr>
      <w:tblStyleRowBandSize w:val="1"/>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vAlign w:val="center"/>
    </w:tcPr>
    <w:tblStylePr w:type="firstRow">
      <w:rPr>
        <w:rFonts w:ascii="Segoe UI" w:hAnsi="Segoe UI"/>
        <w:color w:val="FFFFFF" w:themeColor="background1"/>
        <w:sz w:val="16"/>
      </w:rPr>
      <w:tblPr/>
      <w:tcPr>
        <w:tcBorders>
          <w:top w:val="nil"/>
          <w:left w:val="nil"/>
          <w:bottom w:val="nil"/>
          <w:right w:val="nil"/>
          <w:insideH w:val="nil"/>
          <w:insideV w:val="single" w:sz="4" w:space="0" w:color="auto"/>
          <w:tl2br w:val="nil"/>
          <w:tr2bl w:val="nil"/>
        </w:tcBorders>
        <w:shd w:val="clear" w:color="auto" w:fill="525251"/>
      </w:tcPr>
    </w:tblStylePr>
    <w:tblStylePr w:type="band1Horz">
      <w:rPr>
        <w:rFonts w:ascii="Segoe" w:hAnsi="Segoe"/>
        <w:sz w:val="16"/>
      </w:rPr>
      <w:tblPr/>
      <w:tcPr>
        <w:tcBorders>
          <w:top w:val="nil"/>
          <w:left w:val="nil"/>
          <w:bottom w:val="nil"/>
          <w:right w:val="nil"/>
          <w:insideH w:val="nil"/>
          <w:insideV w:val="single" w:sz="4" w:space="0" w:color="525251"/>
          <w:tl2br w:val="nil"/>
          <w:tr2bl w:val="nil"/>
        </w:tcBorders>
        <w:shd w:val="clear" w:color="auto" w:fill="F0F0F0"/>
      </w:tcPr>
    </w:tblStylePr>
    <w:tblStylePr w:type="band2Horz">
      <w:rPr>
        <w:rFonts w:ascii="Segoe" w:hAnsi="Segoe"/>
        <w:sz w:val="16"/>
      </w:rPr>
      <w:tblPr/>
      <w:tcPr>
        <w:tcBorders>
          <w:top w:val="nil"/>
          <w:left w:val="nil"/>
          <w:bottom w:val="nil"/>
          <w:right w:val="nil"/>
          <w:insideH w:val="nil"/>
          <w:insideV w:val="single" w:sz="4" w:space="0" w:color="525251"/>
          <w:tl2br w:val="nil"/>
          <w:tr2bl w:val="nil"/>
        </w:tcBorders>
        <w:shd w:val="clear" w:color="auto" w:fill="D4D4D4"/>
      </w:tcPr>
    </w:tblStylePr>
  </w:style>
  <w:style w:type="table" w:styleId="TableGrid">
    <w:name w:val="Table Grid"/>
    <w:basedOn w:val="TableNormal"/>
    <w:uiPriority w:val="59"/>
    <w:rsid w:val="00380CA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380CA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80CAD"/>
    <w:rPr>
      <w:rFonts w:ascii="Tahoma" w:hAnsi="Tahoma" w:cs="Tahoma"/>
      <w:sz w:val="16"/>
      <w:szCs w:val="16"/>
    </w:rPr>
  </w:style>
  <w:style w:type="paragraph" w:styleId="Header">
    <w:name w:val="header"/>
    <w:basedOn w:val="Normal"/>
    <w:link w:val="HeaderChar"/>
    <w:uiPriority w:val="99"/>
    <w:unhideWhenUsed/>
    <w:rsid w:val="004830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483065"/>
    <w:rPr>
      <w:rFonts w:ascii="Segoe Pro" w:hAnsi="Segoe Pro"/>
      <w:sz w:val="20"/>
    </w:rPr>
  </w:style>
  <w:style w:type="paragraph" w:styleId="Footer">
    <w:name w:val="footer"/>
    <w:basedOn w:val="Normal"/>
    <w:link w:val="FooterChar"/>
    <w:uiPriority w:val="99"/>
    <w:unhideWhenUsed/>
    <w:rsid w:val="004830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83065"/>
    <w:rPr>
      <w:rFonts w:ascii="Segoe Pro" w:hAnsi="Segoe Pro"/>
      <w:sz w:val="20"/>
    </w:rPr>
  </w:style>
  <w:style w:type="paragraph" w:customStyle="1" w:styleId="BodyMSGraphic">
    <w:name w:val="Body MS Graphic"/>
    <w:basedOn w:val="BodyMS"/>
    <w:qFormat/>
    <w:rsid w:val="00380CAD"/>
    <w:pPr>
      <w:spacing w:before="100" w:after="0"/>
    </w:pPr>
  </w:style>
  <w:style w:type="paragraph" w:customStyle="1" w:styleId="BodyMSIndent">
    <w:name w:val="Body MS Indent"/>
    <w:basedOn w:val="BodyMS"/>
    <w:qFormat/>
    <w:rsid w:val="00380CAD"/>
    <w:pPr>
      <w:spacing w:line="240" w:lineRule="exact"/>
      <w:ind w:left="360" w:right="720"/>
    </w:pPr>
    <w:rPr>
      <w:szCs w:val="16"/>
    </w:rPr>
  </w:style>
  <w:style w:type="paragraph" w:customStyle="1" w:styleId="TableTitleMS">
    <w:name w:val="Table Title MS"/>
    <w:qFormat/>
    <w:rsid w:val="00483065"/>
    <w:pPr>
      <w:spacing w:before="200" w:after="40" w:line="240" w:lineRule="auto"/>
    </w:pPr>
    <w:rPr>
      <w:rFonts w:ascii="Segoe Pro" w:eastAsiaTheme="minorHAnsi" w:hAnsi="Segoe Pro"/>
      <w:i/>
      <w:color w:val="525051"/>
      <w:sz w:val="16"/>
      <w:szCs w:val="16"/>
    </w:rPr>
  </w:style>
  <w:style w:type="paragraph" w:customStyle="1" w:styleId="CaptionMSFigure">
    <w:name w:val="Caption MS Figure"/>
    <w:qFormat/>
    <w:rsid w:val="00594CDA"/>
    <w:pPr>
      <w:spacing w:before="40"/>
    </w:pPr>
    <w:rPr>
      <w:rFonts w:ascii="Segoe Pro" w:eastAsiaTheme="minorHAnsi" w:hAnsi="Segoe Pro"/>
      <w:i/>
      <w:color w:val="525051"/>
      <w:sz w:val="16"/>
      <w:szCs w:val="16"/>
    </w:rPr>
  </w:style>
  <w:style w:type="paragraph" w:customStyle="1" w:styleId="CaptionMSTable">
    <w:name w:val="Caption MS Table"/>
    <w:qFormat/>
    <w:rsid w:val="00594CDA"/>
    <w:pPr>
      <w:spacing w:before="200" w:after="40" w:line="240" w:lineRule="auto"/>
    </w:pPr>
    <w:rPr>
      <w:rFonts w:ascii="Segoe Pro" w:eastAsiaTheme="minorHAnsi" w:hAnsi="Segoe Pro"/>
      <w:i/>
      <w:color w:val="525051"/>
      <w:sz w:val="16"/>
      <w:szCs w:val="16"/>
    </w:rPr>
  </w:style>
  <w:style w:type="paragraph" w:customStyle="1" w:styleId="Normal1">
    <w:name w:val="Normal_1"/>
    <w:semiHidden/>
    <w:qFormat/>
    <w:rsid w:val="00DE423D"/>
    <w:pPr>
      <w:spacing w:before="120" w:after="60" w:line="264" w:lineRule="auto"/>
      <w:ind w:left="230"/>
    </w:pPr>
    <w:rPr>
      <w:rFonts w:ascii="Arial" w:eastAsia="Calibri" w:hAnsi="Arial" w:cs="Times New Roman"/>
    </w:rPr>
  </w:style>
  <w:style w:type="table" w:customStyle="1" w:styleId="NextStepsTableMS">
    <w:name w:val="Next Steps Table MS"/>
    <w:basedOn w:val="TableNormal"/>
    <w:uiPriority w:val="99"/>
    <w:qFormat/>
    <w:rsid w:val="00DE423D"/>
    <w:pPr>
      <w:spacing w:after="0" w:line="240" w:lineRule="auto"/>
    </w:pPr>
    <w:rPr>
      <w:rFonts w:ascii="Segoe UI" w:eastAsia="Times New Roman" w:hAnsi="Segoe UI" w:cs="Times New Roman"/>
      <w:sz w:val="16"/>
    </w:rPr>
    <w:tblPr>
      <w:tblInd w:w="0" w:type="dxa"/>
      <w:tblBorders>
        <w:insideH w:val="single" w:sz="4" w:space="0" w:color="FFFFFF"/>
        <w:insideV w:val="single" w:sz="4" w:space="0" w:color="FFFFFF"/>
      </w:tblBorders>
      <w:tblCellMar>
        <w:top w:w="0" w:type="dxa"/>
        <w:left w:w="108" w:type="dxa"/>
        <w:bottom w:w="0" w:type="dxa"/>
        <w:right w:w="108" w:type="dxa"/>
      </w:tblCellMar>
    </w:tblPr>
    <w:tcPr>
      <w:shd w:val="clear" w:color="auto" w:fill="F0F0F0"/>
    </w:tcPr>
  </w:style>
  <w:style w:type="paragraph" w:customStyle="1" w:styleId="Normal00">
    <w:name w:val="Normal_0_0"/>
    <w:semiHidden/>
    <w:qFormat/>
    <w:rsid w:val="00DE423D"/>
    <w:pPr>
      <w:spacing w:before="120" w:after="60" w:line="264" w:lineRule="auto"/>
      <w:ind w:left="230"/>
    </w:pPr>
    <w:rPr>
      <w:rFonts w:ascii="Arial" w:eastAsia="Calibri" w:hAnsi="Arial" w:cs="Times New Roman"/>
    </w:rPr>
  </w:style>
  <w:style w:type="paragraph" w:customStyle="1" w:styleId="TableTextMS0">
    <w:name w:val="Table Text MS_0"/>
    <w:basedOn w:val="Normal"/>
    <w:qFormat/>
    <w:rsid w:val="00DE423D"/>
    <w:pPr>
      <w:spacing w:before="20" w:after="20" w:line="264" w:lineRule="auto"/>
    </w:pPr>
    <w:rPr>
      <w:rFonts w:ascii="Segoe" w:eastAsia="Calibri" w:hAnsi="Segoe" w:cs="Times New Roman"/>
      <w:sz w:val="16"/>
      <w:szCs w:val="16"/>
    </w:rPr>
  </w:style>
  <w:style w:type="table" w:customStyle="1" w:styleId="NextStepsTableMS0">
    <w:name w:val="Next Steps Table MS_0"/>
    <w:basedOn w:val="TableNormal"/>
    <w:uiPriority w:val="99"/>
    <w:qFormat/>
    <w:rsid w:val="00DE423D"/>
    <w:pPr>
      <w:spacing w:after="0" w:line="240" w:lineRule="auto"/>
    </w:pPr>
    <w:rPr>
      <w:rFonts w:ascii="Segoe UI" w:eastAsia="Times New Roman" w:hAnsi="Segoe UI" w:cs="Times New Roman"/>
      <w:sz w:val="16"/>
      <w:szCs w:val="20"/>
    </w:rPr>
    <w:tblPr>
      <w:tblInd w:w="0" w:type="dxa"/>
      <w:tblBorders>
        <w:insideH w:val="single" w:sz="4" w:space="0" w:color="FFFFFF"/>
        <w:insideV w:val="single" w:sz="4" w:space="0" w:color="FFFFFF"/>
      </w:tblBorders>
      <w:tblCellMar>
        <w:top w:w="0" w:type="dxa"/>
        <w:left w:w="108" w:type="dxa"/>
        <w:bottom w:w="0" w:type="dxa"/>
        <w:right w:w="108" w:type="dxa"/>
      </w:tblCellMar>
    </w:tblPr>
    <w:tcPr>
      <w:shd w:val="clear" w:color="auto" w:fill="F0F0F0"/>
    </w:tcPr>
  </w:style>
  <w:style w:type="character" w:styleId="CommentReference">
    <w:name w:val="annotation reference"/>
    <w:basedOn w:val="DefaultParagraphFont"/>
    <w:uiPriority w:val="99"/>
    <w:semiHidden/>
    <w:rsid w:val="00072BDB"/>
    <w:rPr>
      <w:sz w:val="16"/>
      <w:szCs w:val="16"/>
    </w:rPr>
  </w:style>
  <w:style w:type="paragraph" w:styleId="CommentText">
    <w:name w:val="annotation text"/>
    <w:basedOn w:val="Normal"/>
    <w:link w:val="CommentTextChar"/>
    <w:uiPriority w:val="99"/>
    <w:semiHidden/>
    <w:rsid w:val="00072BDB"/>
    <w:pPr>
      <w:spacing w:line="240" w:lineRule="auto"/>
    </w:pPr>
    <w:rPr>
      <w:szCs w:val="20"/>
    </w:rPr>
  </w:style>
  <w:style w:type="character" w:customStyle="1" w:styleId="CommentTextChar">
    <w:name w:val="Comment Text Char"/>
    <w:basedOn w:val="DefaultParagraphFont"/>
    <w:link w:val="CommentText"/>
    <w:uiPriority w:val="99"/>
    <w:semiHidden/>
    <w:rsid w:val="00072BDB"/>
    <w:rPr>
      <w:sz w:val="20"/>
      <w:szCs w:val="20"/>
    </w:rPr>
  </w:style>
  <w:style w:type="paragraph" w:styleId="CommentSubject">
    <w:name w:val="annotation subject"/>
    <w:basedOn w:val="CommentText"/>
    <w:next w:val="CommentText"/>
    <w:link w:val="CommentSubjectChar"/>
    <w:uiPriority w:val="99"/>
    <w:semiHidden/>
    <w:rsid w:val="00072BDB"/>
    <w:rPr>
      <w:b/>
      <w:bCs/>
    </w:rPr>
  </w:style>
  <w:style w:type="character" w:customStyle="1" w:styleId="CommentSubjectChar">
    <w:name w:val="Comment Subject Char"/>
    <w:basedOn w:val="CommentTextChar"/>
    <w:link w:val="CommentSubject"/>
    <w:uiPriority w:val="99"/>
    <w:semiHidden/>
    <w:rsid w:val="00072BDB"/>
    <w:rPr>
      <w:b/>
      <w:bCs/>
      <w:sz w:val="20"/>
      <w:szCs w:val="20"/>
    </w:rPr>
  </w:style>
  <w:style w:type="table" w:styleId="LightList-Accent1">
    <w:name w:val="Light List Accent 1"/>
    <w:basedOn w:val="TableNormal"/>
    <w:uiPriority w:val="61"/>
    <w:rsid w:val="003F7B7D"/>
    <w:pPr>
      <w:spacing w:after="0" w:line="240" w:lineRule="auto"/>
    </w:pPr>
    <w:rPr>
      <w:rFonts w:ascii="Calibri" w:eastAsia="MS Mincho" w:hAnsi="Calibri" w:cs="Arial"/>
      <w:lang w:val="en-AU" w:eastAsia="en-AU"/>
    </w:rPr>
    <w:tblPr>
      <w:tblStyleRowBandSize w:val="1"/>
      <w:tblStyleColBandSize w:val="1"/>
      <w:tblInd w:w="0" w:type="dxa"/>
      <w:tblBorders>
        <w:top w:val="single" w:sz="8" w:space="0" w:color="0A5BBA" w:themeColor="accent1"/>
        <w:left w:val="single" w:sz="8" w:space="0" w:color="0A5BBA" w:themeColor="accent1"/>
        <w:bottom w:val="single" w:sz="8" w:space="0" w:color="0A5BBA" w:themeColor="accent1"/>
        <w:right w:val="single" w:sz="8" w:space="0" w:color="0A5BBA"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A5BBA" w:themeFill="accent1"/>
      </w:tcPr>
    </w:tblStylePr>
    <w:tblStylePr w:type="lastRow">
      <w:pPr>
        <w:spacing w:before="0" w:after="0" w:line="240" w:lineRule="auto"/>
      </w:pPr>
      <w:rPr>
        <w:b/>
        <w:bCs/>
      </w:rPr>
      <w:tblPr/>
      <w:tcPr>
        <w:tcBorders>
          <w:top w:val="double" w:sz="6" w:space="0" w:color="0A5BBA" w:themeColor="accent1"/>
          <w:left w:val="single" w:sz="8" w:space="0" w:color="0A5BBA" w:themeColor="accent1"/>
          <w:bottom w:val="single" w:sz="8" w:space="0" w:color="0A5BBA" w:themeColor="accent1"/>
          <w:right w:val="single" w:sz="8" w:space="0" w:color="0A5BBA" w:themeColor="accent1"/>
        </w:tcBorders>
      </w:tcPr>
    </w:tblStylePr>
    <w:tblStylePr w:type="firstCol">
      <w:rPr>
        <w:b/>
        <w:bCs/>
      </w:rPr>
    </w:tblStylePr>
    <w:tblStylePr w:type="lastCol">
      <w:rPr>
        <w:b/>
        <w:bCs/>
      </w:rPr>
    </w:tblStylePr>
    <w:tblStylePr w:type="band1Vert">
      <w:tblPr/>
      <w:tcPr>
        <w:tcBorders>
          <w:top w:val="single" w:sz="8" w:space="0" w:color="0A5BBA" w:themeColor="accent1"/>
          <w:left w:val="single" w:sz="8" w:space="0" w:color="0A5BBA" w:themeColor="accent1"/>
          <w:bottom w:val="single" w:sz="8" w:space="0" w:color="0A5BBA" w:themeColor="accent1"/>
          <w:right w:val="single" w:sz="8" w:space="0" w:color="0A5BBA" w:themeColor="accent1"/>
        </w:tcBorders>
      </w:tcPr>
    </w:tblStylePr>
    <w:tblStylePr w:type="band1Horz">
      <w:tblPr/>
      <w:tcPr>
        <w:tcBorders>
          <w:top w:val="single" w:sz="8" w:space="0" w:color="0A5BBA" w:themeColor="accent1"/>
          <w:left w:val="single" w:sz="8" w:space="0" w:color="0A5BBA" w:themeColor="accent1"/>
          <w:bottom w:val="single" w:sz="8" w:space="0" w:color="0A5BBA" w:themeColor="accent1"/>
          <w:right w:val="single" w:sz="8" w:space="0" w:color="0A5BBA" w:themeColor="accent1"/>
        </w:tcBorders>
      </w:tcPr>
    </w:tblStylePr>
  </w:style>
  <w:style w:type="paragraph" w:styleId="NormalWeb">
    <w:name w:val="Normal (Web)"/>
    <w:basedOn w:val="Normal"/>
    <w:uiPriority w:val="99"/>
    <w:unhideWhenUsed/>
    <w:rsid w:val="00483065"/>
    <w:pPr>
      <w:spacing w:before="100" w:beforeAutospacing="1" w:after="100" w:afterAutospacing="1" w:line="240" w:lineRule="auto"/>
    </w:pPr>
    <w:rPr>
      <w:rFonts w:eastAsia="Times New Roman" w:cs="Times New Roman"/>
      <w:sz w:val="24"/>
      <w:szCs w:val="24"/>
    </w:rPr>
  </w:style>
  <w:style w:type="paragraph" w:styleId="ListParagraph">
    <w:name w:val="List Paragraph"/>
    <w:aliases w:val="Bullet Number"/>
    <w:basedOn w:val="Normal"/>
    <w:link w:val="ListParagraphChar"/>
    <w:uiPriority w:val="34"/>
    <w:qFormat/>
    <w:rsid w:val="00483065"/>
    <w:pPr>
      <w:spacing w:after="0" w:line="240" w:lineRule="auto"/>
      <w:ind w:left="720"/>
      <w:contextualSpacing/>
    </w:pPr>
    <w:rPr>
      <w:rFonts w:eastAsia="Times New Roman" w:cs="Times New Roman"/>
      <w:sz w:val="24"/>
      <w:szCs w:val="24"/>
    </w:rPr>
  </w:style>
  <w:style w:type="paragraph" w:customStyle="1" w:styleId="CalloutHeadingMS">
    <w:name w:val="Callout Heading MS"/>
    <w:next w:val="CalloutBodyMS"/>
    <w:qFormat/>
    <w:rsid w:val="00146007"/>
    <w:pPr>
      <w:pBdr>
        <w:top w:val="single" w:sz="18" w:space="1" w:color="0A5BBA" w:themeColor="accent1"/>
      </w:pBdr>
      <w:spacing w:after="120"/>
    </w:pPr>
    <w:rPr>
      <w:rFonts w:ascii="Segoe Pro Semibold" w:eastAsiaTheme="majorEastAsia" w:hAnsi="Segoe Pro Semibold" w:cstheme="majorBidi"/>
      <w:bCs/>
      <w:color w:val="262626" w:themeColor="text1" w:themeTint="D9"/>
      <w:sz w:val="24"/>
      <w:szCs w:val="24"/>
      <w:lang w:eastAsia="ja-JP"/>
    </w:rPr>
  </w:style>
  <w:style w:type="paragraph" w:customStyle="1" w:styleId="CalloutSourceMS">
    <w:name w:val="Callout Source MS"/>
    <w:next w:val="BodyMS"/>
    <w:qFormat/>
    <w:rsid w:val="00146007"/>
    <w:pPr>
      <w:pBdr>
        <w:bottom w:val="single" w:sz="18" w:space="1" w:color="0A5BBA" w:themeColor="accent1"/>
      </w:pBdr>
      <w:spacing w:before="20" w:after="60" w:line="240" w:lineRule="exact"/>
    </w:pPr>
    <w:rPr>
      <w:rFonts w:ascii="Segoe Pro Light" w:eastAsiaTheme="minorHAnsi" w:hAnsi="Segoe Pro Light"/>
      <w:color w:val="A6A6A6" w:themeColor="background1" w:themeShade="A6"/>
      <w:sz w:val="20"/>
      <w:szCs w:val="20"/>
    </w:rPr>
  </w:style>
  <w:style w:type="paragraph" w:customStyle="1" w:styleId="TableCaptionMS">
    <w:name w:val="Table Caption MS"/>
    <w:qFormat/>
    <w:rsid w:val="00483065"/>
    <w:pPr>
      <w:spacing w:before="200" w:after="40" w:line="240" w:lineRule="auto"/>
    </w:pPr>
    <w:rPr>
      <w:rFonts w:ascii="Segoe Pro" w:eastAsiaTheme="minorHAnsi" w:hAnsi="Segoe Pro"/>
      <w:i/>
      <w:color w:val="525051"/>
      <w:sz w:val="16"/>
      <w:szCs w:val="16"/>
    </w:rPr>
  </w:style>
  <w:style w:type="paragraph" w:customStyle="1" w:styleId="CoverProposalforStyleMS">
    <w:name w:val="Cover (Proposal for) Style MS"/>
    <w:qFormat/>
    <w:rsid w:val="00594CDA"/>
    <w:pPr>
      <w:spacing w:after="0" w:line="240" w:lineRule="auto"/>
    </w:pPr>
    <w:rPr>
      <w:rFonts w:ascii="Segoe Pro" w:eastAsiaTheme="minorHAnsi" w:hAnsi="Segoe Pro"/>
      <w:color w:val="000000" w:themeColor="text1"/>
      <w:sz w:val="36"/>
      <w:szCs w:val="36"/>
    </w:rPr>
  </w:style>
  <w:style w:type="paragraph" w:customStyle="1" w:styleId="CoverProposalNameMS">
    <w:name w:val="Cover Proposal Name MS"/>
    <w:qFormat/>
    <w:rsid w:val="00483065"/>
    <w:pPr>
      <w:spacing w:before="200" w:after="400" w:line="480" w:lineRule="exact"/>
    </w:pPr>
    <w:rPr>
      <w:rFonts w:ascii="Segoe Pro Light" w:eastAsiaTheme="minorHAnsi" w:hAnsi="Segoe Pro Light"/>
      <w:i/>
      <w:sz w:val="44"/>
      <w:szCs w:val="44"/>
    </w:rPr>
  </w:style>
  <w:style w:type="paragraph" w:customStyle="1" w:styleId="HeaderProposalNameMS">
    <w:name w:val="Header Proposal Name MS"/>
    <w:qFormat/>
    <w:rsid w:val="00483065"/>
    <w:pPr>
      <w:tabs>
        <w:tab w:val="left" w:pos="720"/>
        <w:tab w:val="left" w:pos="7416"/>
      </w:tabs>
    </w:pPr>
    <w:rPr>
      <w:rFonts w:ascii="Segoe Pro Semibold" w:eastAsiaTheme="minorHAnsi" w:hAnsi="Segoe Pro Semibold"/>
      <w:i/>
      <w:color w:val="557EB9"/>
      <w:sz w:val="18"/>
      <w:szCs w:val="20"/>
    </w:rPr>
  </w:style>
  <w:style w:type="paragraph" w:customStyle="1" w:styleId="TOCHeadingMS">
    <w:name w:val="TOC Heading MS"/>
    <w:basedOn w:val="Heading1MS"/>
    <w:qFormat/>
    <w:rsid w:val="00380CAD"/>
    <w:pPr>
      <w:outlineLvl w:val="9"/>
    </w:pPr>
  </w:style>
  <w:style w:type="paragraph" w:customStyle="1" w:styleId="BodyMSBOLD">
    <w:name w:val="Body MS BOLD"/>
    <w:basedOn w:val="BodyMS"/>
    <w:qFormat/>
    <w:rsid w:val="00380CAD"/>
    <w:rPr>
      <w:b/>
    </w:rPr>
  </w:style>
  <w:style w:type="paragraph" w:customStyle="1" w:styleId="CalloutBodyMS">
    <w:name w:val="Callout Body MS"/>
    <w:next w:val="CalloutSourceMS"/>
    <w:link w:val="CalloutBodyMSChar"/>
    <w:qFormat/>
    <w:rsid w:val="00146007"/>
    <w:rPr>
      <w:rFonts w:ascii="Segoe Pro" w:eastAsiaTheme="minorHAnsi" w:hAnsi="Segoe Pro"/>
      <w:color w:val="0A5BBA" w:themeColor="accent1"/>
      <w:sz w:val="24"/>
      <w:szCs w:val="24"/>
    </w:rPr>
  </w:style>
  <w:style w:type="character" w:customStyle="1" w:styleId="CalloutBodyMSChar">
    <w:name w:val="Callout Body MS Char"/>
    <w:basedOn w:val="DefaultParagraphFont"/>
    <w:link w:val="CalloutBodyMS"/>
    <w:rsid w:val="00146007"/>
    <w:rPr>
      <w:rFonts w:ascii="Segoe Pro" w:eastAsiaTheme="minorHAnsi" w:hAnsi="Segoe Pro"/>
      <w:color w:val="0A5BBA" w:themeColor="accent1"/>
      <w:sz w:val="24"/>
      <w:szCs w:val="24"/>
    </w:rPr>
  </w:style>
  <w:style w:type="paragraph" w:customStyle="1" w:styleId="ThemeStatementMS">
    <w:name w:val="Theme Statement MS"/>
    <w:next w:val="BodyMS"/>
    <w:link w:val="ThemeStatementMSChar"/>
    <w:qFormat/>
    <w:rsid w:val="00483065"/>
    <w:pPr>
      <w:shd w:val="clear" w:color="auto" w:fill="F2F2F2" w:themeFill="background1" w:themeFillShade="F2"/>
    </w:pPr>
    <w:rPr>
      <w:rFonts w:ascii="Segoe Pro Semibold" w:eastAsia="Times New Roman" w:hAnsi="Segoe Pro Semibold"/>
      <w:b/>
      <w:i/>
      <w:color w:val="0070C0"/>
      <w:sz w:val="20"/>
      <w:szCs w:val="20"/>
    </w:rPr>
  </w:style>
  <w:style w:type="character" w:customStyle="1" w:styleId="ThemeStatementMSChar">
    <w:name w:val="Theme Statement MS Char"/>
    <w:basedOn w:val="DefaultParagraphFont"/>
    <w:link w:val="ThemeStatementMS"/>
    <w:rsid w:val="00483065"/>
    <w:rPr>
      <w:rFonts w:ascii="Segoe Pro Semibold" w:eastAsia="Times New Roman" w:hAnsi="Segoe Pro Semibold"/>
      <w:b/>
      <w:i/>
      <w:color w:val="0070C0"/>
      <w:sz w:val="20"/>
      <w:szCs w:val="20"/>
      <w:shd w:val="clear" w:color="auto" w:fill="F2F2F2" w:themeFill="background1" w:themeFillShade="F2"/>
    </w:rPr>
  </w:style>
  <w:style w:type="character" w:customStyle="1" w:styleId="EmphasizedIntroMS">
    <w:name w:val="Emphasized Intro MS"/>
    <w:uiPriority w:val="1"/>
    <w:qFormat/>
    <w:rsid w:val="00483065"/>
    <w:rPr>
      <w:rFonts w:ascii="Segoe Pro Semibold" w:eastAsia="Times New Roman" w:hAnsi="Segoe Pro Semibold"/>
      <w:b/>
      <w:color w:val="557EB9"/>
    </w:rPr>
  </w:style>
  <w:style w:type="paragraph" w:customStyle="1" w:styleId="RFPQuestion-BodyMS">
    <w:name w:val="RFP Question - Body MS"/>
    <w:next w:val="Heading2MS"/>
    <w:qFormat/>
    <w:rsid w:val="00483065"/>
    <w:pPr>
      <w:pBdr>
        <w:top w:val="single" w:sz="12" w:space="3" w:color="0064FC" w:themeColor="text2" w:themeTint="99"/>
        <w:bottom w:val="single" w:sz="12" w:space="3" w:color="0064FC" w:themeColor="text2" w:themeTint="99"/>
      </w:pBdr>
      <w:shd w:val="clear" w:color="auto" w:fill="A9CBFF" w:themeFill="text2" w:themeFillTint="33"/>
    </w:pPr>
    <w:rPr>
      <w:rFonts w:ascii="Segoe Pro Semibold" w:eastAsiaTheme="minorHAnsi" w:hAnsi="Segoe Pro Semibold"/>
      <w:sz w:val="20"/>
      <w:szCs w:val="20"/>
    </w:rPr>
  </w:style>
  <w:style w:type="character" w:customStyle="1" w:styleId="Heading1Char">
    <w:name w:val="Heading 1 Char"/>
    <w:basedOn w:val="DefaultParagraphFont"/>
    <w:link w:val="Heading1"/>
    <w:uiPriority w:val="9"/>
    <w:rsid w:val="000705D7"/>
    <w:rPr>
      <w:rFonts w:ascii="Arial" w:eastAsiaTheme="majorEastAsia" w:hAnsi="Arial" w:cstheme="majorBidi"/>
      <w:b/>
      <w:bCs/>
      <w:color w:val="00173B" w:themeColor="text2" w:themeShade="BF"/>
      <w:sz w:val="36"/>
      <w:szCs w:val="28"/>
    </w:rPr>
  </w:style>
  <w:style w:type="character" w:customStyle="1" w:styleId="Heading2Char">
    <w:name w:val="Heading 2 Char"/>
    <w:basedOn w:val="DefaultParagraphFont"/>
    <w:link w:val="Heading2"/>
    <w:uiPriority w:val="9"/>
    <w:rsid w:val="000705D7"/>
    <w:rPr>
      <w:rFonts w:ascii="Arial" w:eastAsiaTheme="majorEastAsia" w:hAnsi="Arial" w:cstheme="majorBidi"/>
      <w:b/>
      <w:bCs/>
      <w:color w:val="00173B" w:themeColor="text2" w:themeShade="BF"/>
      <w:sz w:val="32"/>
      <w:szCs w:val="26"/>
    </w:rPr>
  </w:style>
  <w:style w:type="character" w:customStyle="1" w:styleId="Heading3Char">
    <w:name w:val="Heading 3 Char"/>
    <w:basedOn w:val="DefaultParagraphFont"/>
    <w:link w:val="Heading3"/>
    <w:uiPriority w:val="9"/>
    <w:rsid w:val="000705D7"/>
    <w:rPr>
      <w:rFonts w:ascii="Arial" w:eastAsiaTheme="majorEastAsia" w:hAnsi="Arial" w:cstheme="majorBidi"/>
      <w:b/>
      <w:bCs/>
      <w:color w:val="00173B" w:themeColor="text2" w:themeShade="BF"/>
      <w:sz w:val="28"/>
    </w:rPr>
  </w:style>
  <w:style w:type="character" w:customStyle="1" w:styleId="Heading4Char">
    <w:name w:val="Heading 4 Char"/>
    <w:basedOn w:val="DefaultParagraphFont"/>
    <w:link w:val="Heading4"/>
    <w:uiPriority w:val="9"/>
    <w:rsid w:val="000705D7"/>
    <w:rPr>
      <w:rFonts w:ascii="Arial" w:eastAsiaTheme="majorEastAsia" w:hAnsi="Arial" w:cstheme="majorBidi"/>
      <w:b/>
      <w:bCs/>
      <w:iCs/>
      <w:color w:val="00173B" w:themeColor="text2" w:themeShade="BF"/>
      <w:sz w:val="24"/>
    </w:rPr>
  </w:style>
  <w:style w:type="character" w:customStyle="1" w:styleId="Heading5Char">
    <w:name w:val="Heading 5 Char"/>
    <w:basedOn w:val="DefaultParagraphFont"/>
    <w:link w:val="Heading5"/>
    <w:uiPriority w:val="9"/>
    <w:rsid w:val="000705D7"/>
    <w:rPr>
      <w:rFonts w:ascii="Arial" w:eastAsiaTheme="majorEastAsia" w:hAnsi="Arial" w:cstheme="majorBidi"/>
      <w:b/>
      <w:bCs/>
      <w:iCs/>
      <w:color w:val="00173B" w:themeColor="text2" w:themeShade="BF"/>
    </w:rPr>
  </w:style>
  <w:style w:type="character" w:customStyle="1" w:styleId="Heading6Char">
    <w:name w:val="Heading 6 Char"/>
    <w:basedOn w:val="DefaultParagraphFont"/>
    <w:link w:val="Heading6"/>
    <w:uiPriority w:val="9"/>
    <w:rsid w:val="000705D7"/>
    <w:rPr>
      <w:rFonts w:ascii="Arial" w:eastAsiaTheme="majorEastAsia" w:hAnsi="Arial" w:cstheme="majorBidi"/>
      <w:b/>
      <w:bCs/>
      <w:iCs/>
      <w:color w:val="00173B" w:themeColor="text2" w:themeShade="BF"/>
    </w:rPr>
  </w:style>
  <w:style w:type="character" w:customStyle="1" w:styleId="Heading7Char">
    <w:name w:val="Heading 7 Char"/>
    <w:basedOn w:val="DefaultParagraphFont"/>
    <w:link w:val="Heading7"/>
    <w:uiPriority w:val="9"/>
    <w:rsid w:val="000705D7"/>
    <w:rPr>
      <w:rFonts w:ascii="Arial" w:eastAsiaTheme="majorEastAsia" w:hAnsi="Arial" w:cstheme="majorBidi"/>
      <w:b/>
      <w:bCs/>
      <w:i/>
      <w:iCs/>
      <w:color w:val="00173B" w:themeColor="text2" w:themeShade="BF"/>
    </w:rPr>
  </w:style>
  <w:style w:type="character" w:customStyle="1" w:styleId="Heading8Char">
    <w:name w:val="Heading 8 Char"/>
    <w:basedOn w:val="DefaultParagraphFont"/>
    <w:link w:val="Heading8"/>
    <w:uiPriority w:val="9"/>
    <w:rsid w:val="000705D7"/>
    <w:rPr>
      <w:rFonts w:ascii="Arial" w:eastAsiaTheme="majorEastAsia" w:hAnsi="Arial" w:cstheme="majorBidi"/>
      <w:b/>
      <w:bCs/>
      <w:i/>
      <w:iCs/>
      <w:color w:val="00173B" w:themeColor="text2" w:themeShade="BF"/>
    </w:rPr>
  </w:style>
  <w:style w:type="paragraph" w:customStyle="1" w:styleId="Bullet4MS">
    <w:name w:val="Bullet 4 MS"/>
    <w:basedOn w:val="Bullet3MS"/>
    <w:qFormat/>
    <w:rsid w:val="00155F7C"/>
    <w:pPr>
      <w:numPr>
        <w:ilvl w:val="3"/>
      </w:numPr>
    </w:pPr>
  </w:style>
  <w:style w:type="paragraph" w:customStyle="1" w:styleId="Heading6NumMS">
    <w:name w:val="Heading 6 Num MS"/>
    <w:basedOn w:val="Normal"/>
    <w:next w:val="BodyMS"/>
    <w:qFormat/>
    <w:rsid w:val="000705D7"/>
    <w:pPr>
      <w:numPr>
        <w:ilvl w:val="5"/>
        <w:numId w:val="27"/>
      </w:numPr>
      <w:spacing w:before="240" w:after="60" w:line="240" w:lineRule="auto"/>
      <w:outlineLvl w:val="5"/>
    </w:pPr>
    <w:rPr>
      <w:rFonts w:ascii="Segoe Pro Light" w:eastAsiaTheme="majorEastAsia" w:hAnsi="Segoe Pro Light" w:cstheme="majorBidi"/>
      <w:b/>
      <w:bCs/>
      <w:iCs/>
      <w:color w:val="0A5BBA" w:themeColor="accent1"/>
      <w:sz w:val="22"/>
    </w:rPr>
  </w:style>
  <w:style w:type="paragraph" w:customStyle="1" w:styleId="Heading7NumMS">
    <w:name w:val="Heading 7 Num MS"/>
    <w:basedOn w:val="Normal"/>
    <w:next w:val="BodyMS"/>
    <w:qFormat/>
    <w:rsid w:val="003F5585"/>
    <w:pPr>
      <w:numPr>
        <w:ilvl w:val="6"/>
        <w:numId w:val="27"/>
      </w:numPr>
      <w:spacing w:before="240" w:after="60" w:line="240" w:lineRule="auto"/>
      <w:ind w:left="1440" w:hanging="1440"/>
      <w:outlineLvl w:val="4"/>
    </w:pPr>
    <w:rPr>
      <w:rFonts w:ascii="Segoe Pro Light" w:eastAsiaTheme="majorEastAsia" w:hAnsi="Segoe Pro Light" w:cstheme="majorBidi"/>
      <w:b/>
      <w:bCs/>
      <w:iCs/>
      <w:color w:val="0A5BBA" w:themeColor="accent1"/>
      <w:sz w:val="22"/>
    </w:rPr>
  </w:style>
  <w:style w:type="paragraph" w:customStyle="1" w:styleId="Heading8NumMS">
    <w:name w:val="Heading 8 Num MS"/>
    <w:basedOn w:val="Normal"/>
    <w:next w:val="BodyMS"/>
    <w:qFormat/>
    <w:rsid w:val="003F5585"/>
    <w:pPr>
      <w:numPr>
        <w:ilvl w:val="7"/>
        <w:numId w:val="27"/>
      </w:numPr>
      <w:spacing w:before="240" w:after="60" w:line="240" w:lineRule="auto"/>
      <w:ind w:left="1620" w:hanging="1620"/>
      <w:outlineLvl w:val="4"/>
    </w:pPr>
    <w:rPr>
      <w:rFonts w:ascii="Segoe Pro Light" w:eastAsiaTheme="majorEastAsia" w:hAnsi="Segoe Pro Light" w:cstheme="majorBidi"/>
      <w:b/>
      <w:bCs/>
      <w:iCs/>
      <w:color w:val="0A5BBA" w:themeColor="accent1"/>
      <w:sz w:val="22"/>
    </w:rPr>
  </w:style>
  <w:style w:type="paragraph" w:customStyle="1" w:styleId="RFPRequirementsMS">
    <w:name w:val="RFP Requirements MS"/>
    <w:autoRedefine/>
    <w:qFormat/>
    <w:rsid w:val="000705D7"/>
    <w:pPr>
      <w:pBdr>
        <w:top w:val="single" w:sz="4" w:space="4" w:color="auto"/>
        <w:left w:val="single" w:sz="4" w:space="4" w:color="auto"/>
        <w:bottom w:val="single" w:sz="4" w:space="4" w:color="auto"/>
        <w:right w:val="single" w:sz="4" w:space="4" w:color="auto"/>
      </w:pBdr>
      <w:shd w:val="clear" w:color="auto" w:fill="FFC000"/>
      <w:spacing w:before="120" w:after="60" w:line="240" w:lineRule="auto"/>
    </w:pPr>
    <w:rPr>
      <w:rFonts w:ascii="Segoe UI Semibold" w:eastAsiaTheme="minorHAnsi" w:hAnsi="Segoe UI Semibold" w:cs="Arial"/>
      <w:b/>
      <w:sz w:val="20"/>
      <w:szCs w:val="20"/>
    </w:rPr>
  </w:style>
  <w:style w:type="paragraph" w:customStyle="1" w:styleId="Bullet5MS">
    <w:name w:val="Bullet 5 MS"/>
    <w:basedOn w:val="Bullet3MS"/>
    <w:qFormat/>
    <w:rsid w:val="00155F7C"/>
    <w:pPr>
      <w:numPr>
        <w:ilvl w:val="4"/>
      </w:numPr>
    </w:pPr>
  </w:style>
  <w:style w:type="character" w:styleId="PlaceholderText">
    <w:name w:val="Placeholder Text"/>
    <w:basedOn w:val="DefaultParagraphFont"/>
    <w:uiPriority w:val="99"/>
    <w:semiHidden/>
    <w:rsid w:val="00E07CFA"/>
    <w:rPr>
      <w:color w:val="808080"/>
    </w:rPr>
  </w:style>
  <w:style w:type="paragraph" w:styleId="Title">
    <w:name w:val="Title"/>
    <w:basedOn w:val="Normal"/>
    <w:next w:val="Normal"/>
    <w:link w:val="TitleChar"/>
    <w:uiPriority w:val="10"/>
    <w:qFormat/>
    <w:rsid w:val="00E07CFA"/>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E07CFA"/>
    <w:rPr>
      <w:rFonts w:asciiTheme="majorHAnsi" w:eastAsiaTheme="majorEastAsia" w:hAnsiTheme="majorHAnsi" w:cstheme="majorBidi"/>
      <w:spacing w:val="-10"/>
      <w:kern w:val="28"/>
      <w:sz w:val="56"/>
      <w:szCs w:val="56"/>
    </w:rPr>
  </w:style>
  <w:style w:type="character" w:styleId="Emphasis">
    <w:name w:val="Emphasis"/>
    <w:basedOn w:val="IntenseEmphasis"/>
    <w:uiPriority w:val="20"/>
    <w:qFormat/>
    <w:rsid w:val="00E07CFA"/>
    <w:rPr>
      <w:rFonts w:ascii="Segoe UI" w:hAnsi="Segoe UI"/>
      <w:b w:val="0"/>
      <w:bCs/>
      <w:i/>
      <w:iCs/>
      <w:color w:val="auto"/>
      <w:sz w:val="22"/>
    </w:rPr>
  </w:style>
  <w:style w:type="character" w:styleId="IntenseEmphasis">
    <w:name w:val="Intense Emphasis"/>
    <w:basedOn w:val="DefaultParagraphFont"/>
    <w:uiPriority w:val="21"/>
    <w:qFormat/>
    <w:rsid w:val="00E07CFA"/>
    <w:rPr>
      <w:i/>
      <w:iCs/>
      <w:color w:val="0A5BBA" w:themeColor="accent1"/>
    </w:rPr>
  </w:style>
  <w:style w:type="table" w:styleId="ListTable4-Accent1">
    <w:name w:val="List Table 4 Accent 1"/>
    <w:basedOn w:val="TableNormal"/>
    <w:uiPriority w:val="49"/>
    <w:rsid w:val="00301D63"/>
    <w:pPr>
      <w:spacing w:after="0" w:line="240" w:lineRule="auto"/>
    </w:pPr>
    <w:rPr>
      <w:rFonts w:ascii="Segoe UI" w:hAnsi="Segoe UI"/>
    </w:rPr>
    <w:tblPr>
      <w:tblStyleRowBandSize w:val="1"/>
      <w:tblStyleColBandSize w:val="1"/>
      <w:tblInd w:w="0" w:type="dxa"/>
      <w:tblBorders>
        <w:top w:val="single" w:sz="4" w:space="0" w:color="00AEEF"/>
        <w:left w:val="single" w:sz="4" w:space="0" w:color="00AEEF"/>
        <w:bottom w:val="single" w:sz="4" w:space="0" w:color="00AEEF"/>
        <w:right w:val="single" w:sz="4" w:space="0" w:color="00AEEF"/>
        <w:insideH w:val="single" w:sz="4" w:space="0" w:color="00AEEF"/>
      </w:tblBorders>
      <w:tblCellMar>
        <w:top w:w="0" w:type="dxa"/>
        <w:left w:w="108" w:type="dxa"/>
        <w:bottom w:w="0" w:type="dxa"/>
        <w:right w:w="108" w:type="dxa"/>
      </w:tblCellMar>
    </w:tblPr>
    <w:tcPr>
      <w:shd w:val="clear" w:color="auto" w:fill="auto"/>
    </w:tcPr>
    <w:tblStylePr w:type="firstRow">
      <w:pPr>
        <w:jc w:val="left"/>
      </w:pPr>
      <w:rPr>
        <w:rFonts w:ascii="Segoe UI Light" w:hAnsi="Segoe UI Light"/>
        <w:b/>
        <w:bCs/>
        <w:color w:val="FFFFFF" w:themeColor="background1"/>
        <w:sz w:val="22"/>
        <w:u w:color="FFFFFF" w:themeColor="background1"/>
      </w:rPr>
      <w:tblPr/>
      <w:tcPr>
        <w:shd w:val="clear" w:color="auto" w:fill="00AEEF"/>
        <w:vAlign w:val="center"/>
      </w:tcPr>
    </w:tblStylePr>
    <w:tblStylePr w:type="lastRow">
      <w:rPr>
        <w:b/>
        <w:bCs/>
      </w:rPr>
      <w:tblPr/>
      <w:tcPr>
        <w:tcBorders>
          <w:top w:val="double" w:sz="4" w:space="0" w:color="4C99F5" w:themeColor="accent1" w:themeTint="99"/>
        </w:tcBorders>
      </w:tcPr>
    </w:tblStylePr>
    <w:tblStylePr w:type="firstCol">
      <w:rPr>
        <w:b/>
        <w:bCs/>
      </w:rPr>
    </w:tblStylePr>
    <w:tblStylePr w:type="lastCol">
      <w:rPr>
        <w:b/>
        <w:bCs/>
      </w:rPr>
    </w:tblStylePr>
    <w:tblStylePr w:type="band1Vert">
      <w:tblPr/>
      <w:tcPr>
        <w:shd w:val="clear" w:color="auto" w:fill="C3DDFB" w:themeFill="accent1" w:themeFillTint="33"/>
      </w:tcPr>
    </w:tblStylePr>
    <w:tblStylePr w:type="band1Horz">
      <w:tblPr/>
      <w:tcPr>
        <w:shd w:val="clear" w:color="auto" w:fill="C3DDFB" w:themeFill="accent1" w:themeFillTint="33"/>
      </w:tcPr>
    </w:tblStylePr>
  </w:style>
  <w:style w:type="table" w:styleId="MediumShading1-Accent1">
    <w:name w:val="Medium Shading 1 Accent 1"/>
    <w:basedOn w:val="TableNormal"/>
    <w:uiPriority w:val="63"/>
    <w:unhideWhenUsed/>
    <w:rsid w:val="00201228"/>
    <w:pPr>
      <w:spacing w:after="0" w:line="240" w:lineRule="auto"/>
    </w:pPr>
    <w:rPr>
      <w:rFonts w:eastAsiaTheme="minorHAnsi"/>
    </w:rPr>
    <w:tblPr>
      <w:tblStyleRowBandSize w:val="1"/>
      <w:tblStyleColBandSize w:val="1"/>
      <w:tblInd w:w="0" w:type="dxa"/>
      <w:tblBorders>
        <w:top w:val="single" w:sz="8" w:space="0" w:color="1F80F3" w:themeColor="accent1" w:themeTint="BF"/>
        <w:left w:val="single" w:sz="8" w:space="0" w:color="1F80F3" w:themeColor="accent1" w:themeTint="BF"/>
        <w:bottom w:val="single" w:sz="8" w:space="0" w:color="1F80F3" w:themeColor="accent1" w:themeTint="BF"/>
        <w:right w:val="single" w:sz="8" w:space="0" w:color="1F80F3" w:themeColor="accent1" w:themeTint="BF"/>
        <w:insideH w:val="single" w:sz="8" w:space="0" w:color="1F80F3" w:themeColor="accent1" w:themeTint="BF"/>
      </w:tblBorders>
      <w:tblCellMar>
        <w:top w:w="0" w:type="dxa"/>
        <w:left w:w="108" w:type="dxa"/>
        <w:bottom w:w="0" w:type="dxa"/>
        <w:right w:w="108" w:type="dxa"/>
      </w:tblCellMar>
    </w:tblPr>
    <w:tblStylePr w:type="firstRow">
      <w:pPr>
        <w:spacing w:beforeLines="0" w:before="0" w:beforeAutospacing="0" w:afterLines="0" w:after="0" w:afterAutospacing="0" w:line="240" w:lineRule="auto"/>
      </w:pPr>
      <w:rPr>
        <w:b/>
        <w:bCs/>
        <w:color w:val="FFFFFF" w:themeColor="background1"/>
      </w:rPr>
      <w:tblPr/>
      <w:tcPr>
        <w:tcBorders>
          <w:top w:val="single" w:sz="8" w:space="0" w:color="1F80F3" w:themeColor="accent1" w:themeTint="BF"/>
          <w:left w:val="single" w:sz="8" w:space="0" w:color="1F80F3" w:themeColor="accent1" w:themeTint="BF"/>
          <w:bottom w:val="single" w:sz="8" w:space="0" w:color="1F80F3" w:themeColor="accent1" w:themeTint="BF"/>
          <w:right w:val="single" w:sz="8" w:space="0" w:color="1F80F3" w:themeColor="accent1" w:themeTint="BF"/>
          <w:insideH w:val="nil"/>
          <w:insideV w:val="nil"/>
        </w:tcBorders>
        <w:shd w:val="clear" w:color="auto" w:fill="0A5BBA" w:themeFill="accent1"/>
      </w:tcPr>
    </w:tblStylePr>
    <w:tblStylePr w:type="lastRow">
      <w:pPr>
        <w:spacing w:beforeLines="0" w:before="0" w:beforeAutospacing="0" w:afterLines="0" w:after="0" w:afterAutospacing="0" w:line="240" w:lineRule="auto"/>
      </w:pPr>
      <w:rPr>
        <w:b/>
        <w:bCs/>
      </w:rPr>
      <w:tblPr/>
      <w:tcPr>
        <w:tcBorders>
          <w:top w:val="double" w:sz="6" w:space="0" w:color="1F80F3" w:themeColor="accent1" w:themeTint="BF"/>
          <w:left w:val="single" w:sz="8" w:space="0" w:color="1F80F3" w:themeColor="accent1" w:themeTint="BF"/>
          <w:bottom w:val="single" w:sz="8" w:space="0" w:color="1F80F3" w:themeColor="accent1" w:themeTint="BF"/>
          <w:right w:val="single" w:sz="8" w:space="0" w:color="1F80F3" w:themeColor="accent1" w:themeTint="BF"/>
          <w:insideH w:val="nil"/>
          <w:insideV w:val="nil"/>
        </w:tcBorders>
      </w:tcPr>
    </w:tblStylePr>
    <w:tblStylePr w:type="firstCol">
      <w:rPr>
        <w:b/>
        <w:bCs/>
      </w:rPr>
    </w:tblStylePr>
    <w:tblStylePr w:type="lastCol">
      <w:rPr>
        <w:b/>
        <w:bCs/>
      </w:rPr>
    </w:tblStylePr>
    <w:tblStylePr w:type="band1Vert">
      <w:tblPr/>
      <w:tcPr>
        <w:shd w:val="clear" w:color="auto" w:fill="B5D5FB" w:themeFill="accent1" w:themeFillTint="3F"/>
      </w:tcPr>
    </w:tblStylePr>
    <w:tblStylePr w:type="band1Horz">
      <w:tblPr/>
      <w:tcPr>
        <w:tcBorders>
          <w:insideH w:val="nil"/>
          <w:insideV w:val="nil"/>
        </w:tcBorders>
        <w:shd w:val="clear" w:color="auto" w:fill="B5D5FB" w:themeFill="accent1" w:themeFillTint="3F"/>
      </w:tcPr>
    </w:tblStylePr>
    <w:tblStylePr w:type="band2Horz">
      <w:tblPr/>
      <w:tcPr>
        <w:tcBorders>
          <w:insideH w:val="nil"/>
          <w:insideV w:val="nil"/>
        </w:tcBorders>
      </w:tcPr>
    </w:tblStylePr>
  </w:style>
  <w:style w:type="table" w:customStyle="1" w:styleId="ListTable4-Accent11">
    <w:name w:val="List Table 4 - Accent 11"/>
    <w:basedOn w:val="TableNormal"/>
    <w:next w:val="ListTable4-Accent1"/>
    <w:uiPriority w:val="49"/>
    <w:rsid w:val="00A568CE"/>
    <w:pPr>
      <w:spacing w:after="0" w:line="240" w:lineRule="auto"/>
    </w:pPr>
    <w:rPr>
      <w:rFonts w:ascii="Segoe UI" w:eastAsia="Times New Roman" w:hAnsi="Segoe UI" w:cs="Segoe UI"/>
      <w:color w:val="595959"/>
      <w:sz w:val="20"/>
      <w:szCs w:val="20"/>
    </w:rPr>
    <w:tblPr>
      <w:tblStyleRowBandSize w:val="1"/>
      <w:tblStyleColBandSize w:val="1"/>
      <w:tblInd w:w="0" w:type="dxa"/>
      <w:tblBorders>
        <w:top w:val="single" w:sz="4" w:space="0" w:color="00AEEF"/>
        <w:left w:val="single" w:sz="4" w:space="0" w:color="00AEEF"/>
        <w:bottom w:val="single" w:sz="4" w:space="0" w:color="00AEEF"/>
        <w:right w:val="single" w:sz="4" w:space="0" w:color="00AEEF"/>
        <w:insideH w:val="single" w:sz="4" w:space="0" w:color="00AEEF"/>
      </w:tblBorders>
      <w:tblCellMar>
        <w:top w:w="0" w:type="dxa"/>
        <w:left w:w="108" w:type="dxa"/>
        <w:bottom w:w="0" w:type="dxa"/>
        <w:right w:w="108" w:type="dxa"/>
      </w:tblCellMar>
    </w:tblPr>
    <w:tblStylePr w:type="firstRow">
      <w:pPr>
        <w:jc w:val="left"/>
      </w:pPr>
      <w:rPr>
        <w:rFonts w:ascii="Segoe UI Light" w:hAnsi="Segoe UI Light" w:cs="Segoe UI Light" w:hint="default"/>
        <w:b/>
        <w:bCs/>
        <w:color w:val="FFFFFF"/>
        <w:sz w:val="22"/>
        <w:szCs w:val="22"/>
        <w:u w:color="FFFFFF"/>
      </w:rPr>
      <w:tblPr/>
      <w:tcPr>
        <w:shd w:val="clear" w:color="auto" w:fill="00AEEF"/>
        <w:vAlign w:val="center"/>
      </w:tcPr>
    </w:tblStylePr>
    <w:tblStylePr w:type="lastRow">
      <w:rPr>
        <w:b/>
        <w:bCs/>
      </w:rPr>
      <w:tblPr/>
      <w:tcPr>
        <w:tcBorders>
          <w:top w:val="double" w:sz="4" w:space="0" w:color="95B3D7"/>
        </w:tcBorders>
      </w:tcPr>
    </w:tblStylePr>
    <w:tblStylePr w:type="firstCol">
      <w:rPr>
        <w:b/>
        <w:bCs/>
      </w:rPr>
    </w:tblStylePr>
    <w:tblStylePr w:type="lastCol">
      <w:rPr>
        <w:b/>
        <w:bCs/>
      </w:rPr>
    </w:tblStylePr>
    <w:tblStylePr w:type="band1Vert">
      <w:tblPr/>
      <w:tcPr>
        <w:shd w:val="clear" w:color="auto" w:fill="DBE5F1"/>
      </w:tcPr>
    </w:tblStylePr>
    <w:tblStylePr w:type="band1Horz">
      <w:tblPr/>
      <w:tcPr>
        <w:shd w:val="clear" w:color="auto" w:fill="DBE5F1"/>
      </w:tcPr>
    </w:tblStylePr>
  </w:style>
  <w:style w:type="table" w:styleId="ListTable4">
    <w:name w:val="List Table 4"/>
    <w:basedOn w:val="TableNormal"/>
    <w:uiPriority w:val="49"/>
    <w:rsid w:val="00FE5330"/>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GridLight">
    <w:name w:val="Grid Table Light"/>
    <w:basedOn w:val="TableNormal"/>
    <w:uiPriority w:val="40"/>
    <w:rsid w:val="00B50EA9"/>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character" w:customStyle="1" w:styleId="ListParagraphChar">
    <w:name w:val="List Paragraph Char"/>
    <w:aliases w:val="Bullet Number Char"/>
    <w:basedOn w:val="DefaultParagraphFont"/>
    <w:link w:val="ListParagraph"/>
    <w:uiPriority w:val="34"/>
    <w:locked/>
    <w:rsid w:val="00C0128E"/>
    <w:rPr>
      <w:rFonts w:ascii="Segoe Pro" w:eastAsia="Times New Roman" w:hAnsi="Segoe Pro" w:cs="Times New Roman"/>
      <w:color w:val="262626" w:themeColor="text1" w:themeTint="D9"/>
      <w:sz w:val="24"/>
      <w:szCs w:val="24"/>
    </w:rPr>
  </w:style>
  <w:style w:type="character" w:customStyle="1" w:styleId="ToDoChar">
    <w:name w:val="ToDo Char"/>
    <w:basedOn w:val="DefaultParagraphFont"/>
    <w:link w:val="ToDo"/>
    <w:locked/>
    <w:rsid w:val="00C0128E"/>
    <w:rPr>
      <w:rFonts w:ascii="Calibri" w:eastAsiaTheme="minorHAnsi" w:hAnsi="Calibri" w:cs="Calibri"/>
      <w:noProof/>
      <w:color w:val="FF0000"/>
      <w:shd w:val="clear" w:color="auto" w:fill="FFFF00"/>
    </w:rPr>
  </w:style>
  <w:style w:type="paragraph" w:customStyle="1" w:styleId="ToDo">
    <w:name w:val="ToDo"/>
    <w:basedOn w:val="Normal"/>
    <w:link w:val="ToDoChar"/>
    <w:qFormat/>
    <w:rsid w:val="00C0128E"/>
    <w:pPr>
      <w:pBdr>
        <w:top w:val="single" w:sz="2" w:space="1" w:color="FF0000"/>
        <w:left w:val="single" w:sz="2" w:space="4" w:color="FF0000"/>
        <w:bottom w:val="single" w:sz="2" w:space="1" w:color="FF0000"/>
        <w:right w:val="single" w:sz="2" w:space="4" w:color="FF0000"/>
      </w:pBdr>
      <w:shd w:val="clear" w:color="auto" w:fill="FFFF00"/>
      <w:spacing w:line="240" w:lineRule="auto"/>
      <w:contextualSpacing/>
    </w:pPr>
    <w:rPr>
      <w:rFonts w:ascii="Calibri" w:eastAsiaTheme="minorHAnsi" w:hAnsi="Calibri" w:cs="Calibri"/>
      <w:noProof/>
      <w:color w:val="FF0000"/>
      <w:sz w:val="22"/>
    </w:rPr>
  </w:style>
  <w:style w:type="character" w:styleId="FollowedHyperlink">
    <w:name w:val="FollowedHyperlink"/>
    <w:basedOn w:val="DefaultParagraphFont"/>
    <w:uiPriority w:val="99"/>
    <w:semiHidden/>
    <w:unhideWhenUsed/>
    <w:rsid w:val="00756172"/>
    <w:rPr>
      <w:color w:val="883884" w:themeColor="followedHyperlink"/>
      <w:u w:val="single"/>
    </w:rPr>
  </w:style>
  <w:style w:type="paragraph" w:styleId="NoSpacing">
    <w:name w:val="No Spacing"/>
    <w:uiPriority w:val="1"/>
    <w:qFormat/>
    <w:rsid w:val="00F60DD7"/>
    <w:pPr>
      <w:spacing w:after="0" w:line="240" w:lineRule="auto"/>
    </w:pPr>
    <w:rPr>
      <w:rFonts w:ascii="Segoe UI" w:eastAsiaTheme="minorHAnsi" w:hAnsi="Segoe UI" w:cs="Segoe UI"/>
      <w:color w:val="595959"/>
      <w:sz w:val="20"/>
      <w:szCs w:val="20"/>
    </w:rPr>
  </w:style>
  <w:style w:type="paragraph" w:customStyle="1" w:styleId="TextinList1">
    <w:name w:val="Text in List 1"/>
    <w:aliases w:val="t1"/>
    <w:basedOn w:val="Normal"/>
    <w:rsid w:val="00F60DD7"/>
    <w:pPr>
      <w:autoSpaceDE w:val="0"/>
      <w:autoSpaceDN w:val="0"/>
      <w:adjustRightInd w:val="0"/>
      <w:spacing w:before="60" w:after="60" w:line="260" w:lineRule="exact"/>
      <w:ind w:left="360"/>
    </w:pPr>
    <w:rPr>
      <w:rFonts w:ascii="Verdana" w:hAnsi="Verdana" w:cs="Verdana"/>
      <w:color w:val="000000"/>
      <w:szCs w:val="20"/>
    </w:rPr>
  </w:style>
  <w:style w:type="paragraph" w:customStyle="1" w:styleId="Text">
    <w:name w:val="Text"/>
    <w:aliases w:val="t"/>
    <w:basedOn w:val="Normal"/>
    <w:link w:val="TextChar"/>
    <w:rsid w:val="00F60DD7"/>
    <w:pPr>
      <w:autoSpaceDE w:val="0"/>
      <w:autoSpaceDN w:val="0"/>
      <w:adjustRightInd w:val="0"/>
      <w:spacing w:before="60" w:after="60" w:line="260" w:lineRule="exact"/>
    </w:pPr>
    <w:rPr>
      <w:rFonts w:ascii="Verdana" w:hAnsi="Verdana" w:cs="Verdana"/>
      <w:color w:val="000000"/>
      <w:szCs w:val="20"/>
    </w:rPr>
  </w:style>
  <w:style w:type="character" w:customStyle="1" w:styleId="TextChar">
    <w:name w:val="Text Char"/>
    <w:aliases w:val="t Char"/>
    <w:basedOn w:val="DefaultParagraphFont"/>
    <w:link w:val="Text"/>
    <w:locked/>
    <w:rsid w:val="00F60DD7"/>
    <w:rPr>
      <w:rFonts w:ascii="Verdana" w:hAnsi="Verdana" w:cs="Verdana"/>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40568">
      <w:bodyDiv w:val="1"/>
      <w:marLeft w:val="0"/>
      <w:marRight w:val="0"/>
      <w:marTop w:val="0"/>
      <w:marBottom w:val="0"/>
      <w:divBdr>
        <w:top w:val="none" w:sz="0" w:space="0" w:color="auto"/>
        <w:left w:val="none" w:sz="0" w:space="0" w:color="auto"/>
        <w:bottom w:val="none" w:sz="0" w:space="0" w:color="auto"/>
        <w:right w:val="none" w:sz="0" w:space="0" w:color="auto"/>
      </w:divBdr>
    </w:div>
    <w:div w:id="4326729">
      <w:bodyDiv w:val="1"/>
      <w:marLeft w:val="0"/>
      <w:marRight w:val="0"/>
      <w:marTop w:val="0"/>
      <w:marBottom w:val="0"/>
      <w:divBdr>
        <w:top w:val="none" w:sz="0" w:space="0" w:color="auto"/>
        <w:left w:val="none" w:sz="0" w:space="0" w:color="auto"/>
        <w:bottom w:val="none" w:sz="0" w:space="0" w:color="auto"/>
        <w:right w:val="none" w:sz="0" w:space="0" w:color="auto"/>
      </w:divBdr>
    </w:div>
    <w:div w:id="4943372">
      <w:bodyDiv w:val="1"/>
      <w:marLeft w:val="0"/>
      <w:marRight w:val="0"/>
      <w:marTop w:val="0"/>
      <w:marBottom w:val="0"/>
      <w:divBdr>
        <w:top w:val="none" w:sz="0" w:space="0" w:color="auto"/>
        <w:left w:val="none" w:sz="0" w:space="0" w:color="auto"/>
        <w:bottom w:val="none" w:sz="0" w:space="0" w:color="auto"/>
        <w:right w:val="none" w:sz="0" w:space="0" w:color="auto"/>
      </w:divBdr>
    </w:div>
    <w:div w:id="4989035">
      <w:bodyDiv w:val="1"/>
      <w:marLeft w:val="0"/>
      <w:marRight w:val="0"/>
      <w:marTop w:val="0"/>
      <w:marBottom w:val="0"/>
      <w:divBdr>
        <w:top w:val="none" w:sz="0" w:space="0" w:color="auto"/>
        <w:left w:val="none" w:sz="0" w:space="0" w:color="auto"/>
        <w:bottom w:val="none" w:sz="0" w:space="0" w:color="auto"/>
        <w:right w:val="none" w:sz="0" w:space="0" w:color="auto"/>
      </w:divBdr>
    </w:div>
    <w:div w:id="5183300">
      <w:bodyDiv w:val="1"/>
      <w:marLeft w:val="0"/>
      <w:marRight w:val="0"/>
      <w:marTop w:val="0"/>
      <w:marBottom w:val="0"/>
      <w:divBdr>
        <w:top w:val="none" w:sz="0" w:space="0" w:color="auto"/>
        <w:left w:val="none" w:sz="0" w:space="0" w:color="auto"/>
        <w:bottom w:val="none" w:sz="0" w:space="0" w:color="auto"/>
        <w:right w:val="none" w:sz="0" w:space="0" w:color="auto"/>
      </w:divBdr>
    </w:div>
    <w:div w:id="8485312">
      <w:bodyDiv w:val="1"/>
      <w:marLeft w:val="0"/>
      <w:marRight w:val="0"/>
      <w:marTop w:val="0"/>
      <w:marBottom w:val="0"/>
      <w:divBdr>
        <w:top w:val="none" w:sz="0" w:space="0" w:color="auto"/>
        <w:left w:val="none" w:sz="0" w:space="0" w:color="auto"/>
        <w:bottom w:val="none" w:sz="0" w:space="0" w:color="auto"/>
        <w:right w:val="none" w:sz="0" w:space="0" w:color="auto"/>
      </w:divBdr>
    </w:div>
    <w:div w:id="17047939">
      <w:bodyDiv w:val="1"/>
      <w:marLeft w:val="0"/>
      <w:marRight w:val="0"/>
      <w:marTop w:val="0"/>
      <w:marBottom w:val="0"/>
      <w:divBdr>
        <w:top w:val="none" w:sz="0" w:space="0" w:color="auto"/>
        <w:left w:val="none" w:sz="0" w:space="0" w:color="auto"/>
        <w:bottom w:val="none" w:sz="0" w:space="0" w:color="auto"/>
        <w:right w:val="none" w:sz="0" w:space="0" w:color="auto"/>
      </w:divBdr>
    </w:div>
    <w:div w:id="18243035">
      <w:bodyDiv w:val="1"/>
      <w:marLeft w:val="0"/>
      <w:marRight w:val="0"/>
      <w:marTop w:val="0"/>
      <w:marBottom w:val="0"/>
      <w:divBdr>
        <w:top w:val="none" w:sz="0" w:space="0" w:color="auto"/>
        <w:left w:val="none" w:sz="0" w:space="0" w:color="auto"/>
        <w:bottom w:val="none" w:sz="0" w:space="0" w:color="auto"/>
        <w:right w:val="none" w:sz="0" w:space="0" w:color="auto"/>
      </w:divBdr>
    </w:div>
    <w:div w:id="29650001">
      <w:bodyDiv w:val="1"/>
      <w:marLeft w:val="0"/>
      <w:marRight w:val="0"/>
      <w:marTop w:val="0"/>
      <w:marBottom w:val="0"/>
      <w:divBdr>
        <w:top w:val="none" w:sz="0" w:space="0" w:color="auto"/>
        <w:left w:val="none" w:sz="0" w:space="0" w:color="auto"/>
        <w:bottom w:val="none" w:sz="0" w:space="0" w:color="auto"/>
        <w:right w:val="none" w:sz="0" w:space="0" w:color="auto"/>
      </w:divBdr>
    </w:div>
    <w:div w:id="34014985">
      <w:bodyDiv w:val="1"/>
      <w:marLeft w:val="0"/>
      <w:marRight w:val="0"/>
      <w:marTop w:val="0"/>
      <w:marBottom w:val="0"/>
      <w:divBdr>
        <w:top w:val="none" w:sz="0" w:space="0" w:color="auto"/>
        <w:left w:val="none" w:sz="0" w:space="0" w:color="auto"/>
        <w:bottom w:val="none" w:sz="0" w:space="0" w:color="auto"/>
        <w:right w:val="none" w:sz="0" w:space="0" w:color="auto"/>
      </w:divBdr>
    </w:div>
    <w:div w:id="51975944">
      <w:bodyDiv w:val="1"/>
      <w:marLeft w:val="0"/>
      <w:marRight w:val="0"/>
      <w:marTop w:val="0"/>
      <w:marBottom w:val="0"/>
      <w:divBdr>
        <w:top w:val="none" w:sz="0" w:space="0" w:color="auto"/>
        <w:left w:val="none" w:sz="0" w:space="0" w:color="auto"/>
        <w:bottom w:val="none" w:sz="0" w:space="0" w:color="auto"/>
        <w:right w:val="none" w:sz="0" w:space="0" w:color="auto"/>
      </w:divBdr>
    </w:div>
    <w:div w:id="64843645">
      <w:bodyDiv w:val="1"/>
      <w:marLeft w:val="0"/>
      <w:marRight w:val="0"/>
      <w:marTop w:val="0"/>
      <w:marBottom w:val="0"/>
      <w:divBdr>
        <w:top w:val="none" w:sz="0" w:space="0" w:color="auto"/>
        <w:left w:val="none" w:sz="0" w:space="0" w:color="auto"/>
        <w:bottom w:val="none" w:sz="0" w:space="0" w:color="auto"/>
        <w:right w:val="none" w:sz="0" w:space="0" w:color="auto"/>
      </w:divBdr>
    </w:div>
    <w:div w:id="78867944">
      <w:bodyDiv w:val="1"/>
      <w:marLeft w:val="0"/>
      <w:marRight w:val="0"/>
      <w:marTop w:val="0"/>
      <w:marBottom w:val="0"/>
      <w:divBdr>
        <w:top w:val="none" w:sz="0" w:space="0" w:color="auto"/>
        <w:left w:val="none" w:sz="0" w:space="0" w:color="auto"/>
        <w:bottom w:val="none" w:sz="0" w:space="0" w:color="auto"/>
        <w:right w:val="none" w:sz="0" w:space="0" w:color="auto"/>
      </w:divBdr>
    </w:div>
    <w:div w:id="91245263">
      <w:bodyDiv w:val="1"/>
      <w:marLeft w:val="0"/>
      <w:marRight w:val="0"/>
      <w:marTop w:val="0"/>
      <w:marBottom w:val="0"/>
      <w:divBdr>
        <w:top w:val="none" w:sz="0" w:space="0" w:color="auto"/>
        <w:left w:val="none" w:sz="0" w:space="0" w:color="auto"/>
        <w:bottom w:val="none" w:sz="0" w:space="0" w:color="auto"/>
        <w:right w:val="none" w:sz="0" w:space="0" w:color="auto"/>
      </w:divBdr>
    </w:div>
    <w:div w:id="92602471">
      <w:bodyDiv w:val="1"/>
      <w:marLeft w:val="0"/>
      <w:marRight w:val="0"/>
      <w:marTop w:val="0"/>
      <w:marBottom w:val="0"/>
      <w:divBdr>
        <w:top w:val="none" w:sz="0" w:space="0" w:color="auto"/>
        <w:left w:val="none" w:sz="0" w:space="0" w:color="auto"/>
        <w:bottom w:val="none" w:sz="0" w:space="0" w:color="auto"/>
        <w:right w:val="none" w:sz="0" w:space="0" w:color="auto"/>
      </w:divBdr>
    </w:div>
    <w:div w:id="103309127">
      <w:bodyDiv w:val="1"/>
      <w:marLeft w:val="0"/>
      <w:marRight w:val="0"/>
      <w:marTop w:val="0"/>
      <w:marBottom w:val="0"/>
      <w:divBdr>
        <w:top w:val="none" w:sz="0" w:space="0" w:color="auto"/>
        <w:left w:val="none" w:sz="0" w:space="0" w:color="auto"/>
        <w:bottom w:val="none" w:sz="0" w:space="0" w:color="auto"/>
        <w:right w:val="none" w:sz="0" w:space="0" w:color="auto"/>
      </w:divBdr>
    </w:div>
    <w:div w:id="105273314">
      <w:bodyDiv w:val="1"/>
      <w:marLeft w:val="0"/>
      <w:marRight w:val="0"/>
      <w:marTop w:val="0"/>
      <w:marBottom w:val="0"/>
      <w:divBdr>
        <w:top w:val="none" w:sz="0" w:space="0" w:color="auto"/>
        <w:left w:val="none" w:sz="0" w:space="0" w:color="auto"/>
        <w:bottom w:val="none" w:sz="0" w:space="0" w:color="auto"/>
        <w:right w:val="none" w:sz="0" w:space="0" w:color="auto"/>
      </w:divBdr>
    </w:div>
    <w:div w:id="110977042">
      <w:bodyDiv w:val="1"/>
      <w:marLeft w:val="0"/>
      <w:marRight w:val="0"/>
      <w:marTop w:val="0"/>
      <w:marBottom w:val="0"/>
      <w:divBdr>
        <w:top w:val="none" w:sz="0" w:space="0" w:color="auto"/>
        <w:left w:val="none" w:sz="0" w:space="0" w:color="auto"/>
        <w:bottom w:val="none" w:sz="0" w:space="0" w:color="auto"/>
        <w:right w:val="none" w:sz="0" w:space="0" w:color="auto"/>
      </w:divBdr>
    </w:div>
    <w:div w:id="126168086">
      <w:bodyDiv w:val="1"/>
      <w:marLeft w:val="0"/>
      <w:marRight w:val="0"/>
      <w:marTop w:val="0"/>
      <w:marBottom w:val="0"/>
      <w:divBdr>
        <w:top w:val="none" w:sz="0" w:space="0" w:color="auto"/>
        <w:left w:val="none" w:sz="0" w:space="0" w:color="auto"/>
        <w:bottom w:val="none" w:sz="0" w:space="0" w:color="auto"/>
        <w:right w:val="none" w:sz="0" w:space="0" w:color="auto"/>
      </w:divBdr>
    </w:div>
    <w:div w:id="127013615">
      <w:bodyDiv w:val="1"/>
      <w:marLeft w:val="0"/>
      <w:marRight w:val="0"/>
      <w:marTop w:val="0"/>
      <w:marBottom w:val="0"/>
      <w:divBdr>
        <w:top w:val="none" w:sz="0" w:space="0" w:color="auto"/>
        <w:left w:val="none" w:sz="0" w:space="0" w:color="auto"/>
        <w:bottom w:val="none" w:sz="0" w:space="0" w:color="auto"/>
        <w:right w:val="none" w:sz="0" w:space="0" w:color="auto"/>
      </w:divBdr>
    </w:div>
    <w:div w:id="130367852">
      <w:bodyDiv w:val="1"/>
      <w:marLeft w:val="0"/>
      <w:marRight w:val="0"/>
      <w:marTop w:val="0"/>
      <w:marBottom w:val="0"/>
      <w:divBdr>
        <w:top w:val="none" w:sz="0" w:space="0" w:color="auto"/>
        <w:left w:val="none" w:sz="0" w:space="0" w:color="auto"/>
        <w:bottom w:val="none" w:sz="0" w:space="0" w:color="auto"/>
        <w:right w:val="none" w:sz="0" w:space="0" w:color="auto"/>
      </w:divBdr>
    </w:div>
    <w:div w:id="133332830">
      <w:bodyDiv w:val="1"/>
      <w:marLeft w:val="0"/>
      <w:marRight w:val="0"/>
      <w:marTop w:val="0"/>
      <w:marBottom w:val="0"/>
      <w:divBdr>
        <w:top w:val="none" w:sz="0" w:space="0" w:color="auto"/>
        <w:left w:val="none" w:sz="0" w:space="0" w:color="auto"/>
        <w:bottom w:val="none" w:sz="0" w:space="0" w:color="auto"/>
        <w:right w:val="none" w:sz="0" w:space="0" w:color="auto"/>
      </w:divBdr>
    </w:div>
    <w:div w:id="134640462">
      <w:bodyDiv w:val="1"/>
      <w:marLeft w:val="0"/>
      <w:marRight w:val="0"/>
      <w:marTop w:val="0"/>
      <w:marBottom w:val="0"/>
      <w:divBdr>
        <w:top w:val="none" w:sz="0" w:space="0" w:color="auto"/>
        <w:left w:val="none" w:sz="0" w:space="0" w:color="auto"/>
        <w:bottom w:val="none" w:sz="0" w:space="0" w:color="auto"/>
        <w:right w:val="none" w:sz="0" w:space="0" w:color="auto"/>
      </w:divBdr>
    </w:div>
    <w:div w:id="138692586">
      <w:bodyDiv w:val="1"/>
      <w:marLeft w:val="0"/>
      <w:marRight w:val="0"/>
      <w:marTop w:val="0"/>
      <w:marBottom w:val="0"/>
      <w:divBdr>
        <w:top w:val="none" w:sz="0" w:space="0" w:color="auto"/>
        <w:left w:val="none" w:sz="0" w:space="0" w:color="auto"/>
        <w:bottom w:val="none" w:sz="0" w:space="0" w:color="auto"/>
        <w:right w:val="none" w:sz="0" w:space="0" w:color="auto"/>
      </w:divBdr>
    </w:div>
    <w:div w:id="140775678">
      <w:bodyDiv w:val="1"/>
      <w:marLeft w:val="0"/>
      <w:marRight w:val="0"/>
      <w:marTop w:val="0"/>
      <w:marBottom w:val="0"/>
      <w:divBdr>
        <w:top w:val="none" w:sz="0" w:space="0" w:color="auto"/>
        <w:left w:val="none" w:sz="0" w:space="0" w:color="auto"/>
        <w:bottom w:val="none" w:sz="0" w:space="0" w:color="auto"/>
        <w:right w:val="none" w:sz="0" w:space="0" w:color="auto"/>
      </w:divBdr>
    </w:div>
    <w:div w:id="147477636">
      <w:bodyDiv w:val="1"/>
      <w:marLeft w:val="0"/>
      <w:marRight w:val="0"/>
      <w:marTop w:val="0"/>
      <w:marBottom w:val="0"/>
      <w:divBdr>
        <w:top w:val="none" w:sz="0" w:space="0" w:color="auto"/>
        <w:left w:val="none" w:sz="0" w:space="0" w:color="auto"/>
        <w:bottom w:val="none" w:sz="0" w:space="0" w:color="auto"/>
        <w:right w:val="none" w:sz="0" w:space="0" w:color="auto"/>
      </w:divBdr>
    </w:div>
    <w:div w:id="151220724">
      <w:bodyDiv w:val="1"/>
      <w:marLeft w:val="0"/>
      <w:marRight w:val="0"/>
      <w:marTop w:val="0"/>
      <w:marBottom w:val="0"/>
      <w:divBdr>
        <w:top w:val="none" w:sz="0" w:space="0" w:color="auto"/>
        <w:left w:val="none" w:sz="0" w:space="0" w:color="auto"/>
        <w:bottom w:val="none" w:sz="0" w:space="0" w:color="auto"/>
        <w:right w:val="none" w:sz="0" w:space="0" w:color="auto"/>
      </w:divBdr>
    </w:div>
    <w:div w:id="152452446">
      <w:bodyDiv w:val="1"/>
      <w:marLeft w:val="0"/>
      <w:marRight w:val="0"/>
      <w:marTop w:val="0"/>
      <w:marBottom w:val="0"/>
      <w:divBdr>
        <w:top w:val="none" w:sz="0" w:space="0" w:color="auto"/>
        <w:left w:val="none" w:sz="0" w:space="0" w:color="auto"/>
        <w:bottom w:val="none" w:sz="0" w:space="0" w:color="auto"/>
        <w:right w:val="none" w:sz="0" w:space="0" w:color="auto"/>
      </w:divBdr>
    </w:div>
    <w:div w:id="155851268">
      <w:bodyDiv w:val="1"/>
      <w:marLeft w:val="0"/>
      <w:marRight w:val="0"/>
      <w:marTop w:val="0"/>
      <w:marBottom w:val="0"/>
      <w:divBdr>
        <w:top w:val="none" w:sz="0" w:space="0" w:color="auto"/>
        <w:left w:val="none" w:sz="0" w:space="0" w:color="auto"/>
        <w:bottom w:val="none" w:sz="0" w:space="0" w:color="auto"/>
        <w:right w:val="none" w:sz="0" w:space="0" w:color="auto"/>
      </w:divBdr>
    </w:div>
    <w:div w:id="157961768">
      <w:bodyDiv w:val="1"/>
      <w:marLeft w:val="0"/>
      <w:marRight w:val="0"/>
      <w:marTop w:val="0"/>
      <w:marBottom w:val="0"/>
      <w:divBdr>
        <w:top w:val="none" w:sz="0" w:space="0" w:color="auto"/>
        <w:left w:val="none" w:sz="0" w:space="0" w:color="auto"/>
        <w:bottom w:val="none" w:sz="0" w:space="0" w:color="auto"/>
        <w:right w:val="none" w:sz="0" w:space="0" w:color="auto"/>
      </w:divBdr>
    </w:div>
    <w:div w:id="160436453">
      <w:bodyDiv w:val="1"/>
      <w:marLeft w:val="0"/>
      <w:marRight w:val="0"/>
      <w:marTop w:val="0"/>
      <w:marBottom w:val="0"/>
      <w:divBdr>
        <w:top w:val="none" w:sz="0" w:space="0" w:color="auto"/>
        <w:left w:val="none" w:sz="0" w:space="0" w:color="auto"/>
        <w:bottom w:val="none" w:sz="0" w:space="0" w:color="auto"/>
        <w:right w:val="none" w:sz="0" w:space="0" w:color="auto"/>
      </w:divBdr>
    </w:div>
    <w:div w:id="161353999">
      <w:bodyDiv w:val="1"/>
      <w:marLeft w:val="0"/>
      <w:marRight w:val="0"/>
      <w:marTop w:val="0"/>
      <w:marBottom w:val="0"/>
      <w:divBdr>
        <w:top w:val="none" w:sz="0" w:space="0" w:color="auto"/>
        <w:left w:val="none" w:sz="0" w:space="0" w:color="auto"/>
        <w:bottom w:val="none" w:sz="0" w:space="0" w:color="auto"/>
        <w:right w:val="none" w:sz="0" w:space="0" w:color="auto"/>
      </w:divBdr>
    </w:div>
    <w:div w:id="161431286">
      <w:bodyDiv w:val="1"/>
      <w:marLeft w:val="0"/>
      <w:marRight w:val="0"/>
      <w:marTop w:val="0"/>
      <w:marBottom w:val="0"/>
      <w:divBdr>
        <w:top w:val="none" w:sz="0" w:space="0" w:color="auto"/>
        <w:left w:val="none" w:sz="0" w:space="0" w:color="auto"/>
        <w:bottom w:val="none" w:sz="0" w:space="0" w:color="auto"/>
        <w:right w:val="none" w:sz="0" w:space="0" w:color="auto"/>
      </w:divBdr>
    </w:div>
    <w:div w:id="162553537">
      <w:bodyDiv w:val="1"/>
      <w:marLeft w:val="0"/>
      <w:marRight w:val="0"/>
      <w:marTop w:val="0"/>
      <w:marBottom w:val="0"/>
      <w:divBdr>
        <w:top w:val="none" w:sz="0" w:space="0" w:color="auto"/>
        <w:left w:val="none" w:sz="0" w:space="0" w:color="auto"/>
        <w:bottom w:val="none" w:sz="0" w:space="0" w:color="auto"/>
        <w:right w:val="none" w:sz="0" w:space="0" w:color="auto"/>
      </w:divBdr>
    </w:div>
    <w:div w:id="162818443">
      <w:bodyDiv w:val="1"/>
      <w:marLeft w:val="0"/>
      <w:marRight w:val="0"/>
      <w:marTop w:val="0"/>
      <w:marBottom w:val="0"/>
      <w:divBdr>
        <w:top w:val="none" w:sz="0" w:space="0" w:color="auto"/>
        <w:left w:val="none" w:sz="0" w:space="0" w:color="auto"/>
        <w:bottom w:val="none" w:sz="0" w:space="0" w:color="auto"/>
        <w:right w:val="none" w:sz="0" w:space="0" w:color="auto"/>
      </w:divBdr>
    </w:div>
    <w:div w:id="171335335">
      <w:bodyDiv w:val="1"/>
      <w:marLeft w:val="0"/>
      <w:marRight w:val="0"/>
      <w:marTop w:val="0"/>
      <w:marBottom w:val="0"/>
      <w:divBdr>
        <w:top w:val="none" w:sz="0" w:space="0" w:color="auto"/>
        <w:left w:val="none" w:sz="0" w:space="0" w:color="auto"/>
        <w:bottom w:val="none" w:sz="0" w:space="0" w:color="auto"/>
        <w:right w:val="none" w:sz="0" w:space="0" w:color="auto"/>
      </w:divBdr>
    </w:div>
    <w:div w:id="172767542">
      <w:bodyDiv w:val="1"/>
      <w:marLeft w:val="0"/>
      <w:marRight w:val="0"/>
      <w:marTop w:val="0"/>
      <w:marBottom w:val="0"/>
      <w:divBdr>
        <w:top w:val="none" w:sz="0" w:space="0" w:color="auto"/>
        <w:left w:val="none" w:sz="0" w:space="0" w:color="auto"/>
        <w:bottom w:val="none" w:sz="0" w:space="0" w:color="auto"/>
        <w:right w:val="none" w:sz="0" w:space="0" w:color="auto"/>
      </w:divBdr>
    </w:div>
    <w:div w:id="175660792">
      <w:bodyDiv w:val="1"/>
      <w:marLeft w:val="0"/>
      <w:marRight w:val="0"/>
      <w:marTop w:val="0"/>
      <w:marBottom w:val="0"/>
      <w:divBdr>
        <w:top w:val="none" w:sz="0" w:space="0" w:color="auto"/>
        <w:left w:val="none" w:sz="0" w:space="0" w:color="auto"/>
        <w:bottom w:val="none" w:sz="0" w:space="0" w:color="auto"/>
        <w:right w:val="none" w:sz="0" w:space="0" w:color="auto"/>
      </w:divBdr>
    </w:div>
    <w:div w:id="175769761">
      <w:bodyDiv w:val="1"/>
      <w:marLeft w:val="0"/>
      <w:marRight w:val="0"/>
      <w:marTop w:val="0"/>
      <w:marBottom w:val="0"/>
      <w:divBdr>
        <w:top w:val="none" w:sz="0" w:space="0" w:color="auto"/>
        <w:left w:val="none" w:sz="0" w:space="0" w:color="auto"/>
        <w:bottom w:val="none" w:sz="0" w:space="0" w:color="auto"/>
        <w:right w:val="none" w:sz="0" w:space="0" w:color="auto"/>
      </w:divBdr>
    </w:div>
    <w:div w:id="183136153">
      <w:bodyDiv w:val="1"/>
      <w:marLeft w:val="0"/>
      <w:marRight w:val="0"/>
      <w:marTop w:val="0"/>
      <w:marBottom w:val="0"/>
      <w:divBdr>
        <w:top w:val="none" w:sz="0" w:space="0" w:color="auto"/>
        <w:left w:val="none" w:sz="0" w:space="0" w:color="auto"/>
        <w:bottom w:val="none" w:sz="0" w:space="0" w:color="auto"/>
        <w:right w:val="none" w:sz="0" w:space="0" w:color="auto"/>
      </w:divBdr>
    </w:div>
    <w:div w:id="184252362">
      <w:bodyDiv w:val="1"/>
      <w:marLeft w:val="0"/>
      <w:marRight w:val="0"/>
      <w:marTop w:val="0"/>
      <w:marBottom w:val="0"/>
      <w:divBdr>
        <w:top w:val="none" w:sz="0" w:space="0" w:color="auto"/>
        <w:left w:val="none" w:sz="0" w:space="0" w:color="auto"/>
        <w:bottom w:val="none" w:sz="0" w:space="0" w:color="auto"/>
        <w:right w:val="none" w:sz="0" w:space="0" w:color="auto"/>
      </w:divBdr>
    </w:div>
    <w:div w:id="189103636">
      <w:bodyDiv w:val="1"/>
      <w:marLeft w:val="0"/>
      <w:marRight w:val="0"/>
      <w:marTop w:val="0"/>
      <w:marBottom w:val="0"/>
      <w:divBdr>
        <w:top w:val="none" w:sz="0" w:space="0" w:color="auto"/>
        <w:left w:val="none" w:sz="0" w:space="0" w:color="auto"/>
        <w:bottom w:val="none" w:sz="0" w:space="0" w:color="auto"/>
        <w:right w:val="none" w:sz="0" w:space="0" w:color="auto"/>
      </w:divBdr>
    </w:div>
    <w:div w:id="198057183">
      <w:bodyDiv w:val="1"/>
      <w:marLeft w:val="0"/>
      <w:marRight w:val="0"/>
      <w:marTop w:val="0"/>
      <w:marBottom w:val="0"/>
      <w:divBdr>
        <w:top w:val="none" w:sz="0" w:space="0" w:color="auto"/>
        <w:left w:val="none" w:sz="0" w:space="0" w:color="auto"/>
        <w:bottom w:val="none" w:sz="0" w:space="0" w:color="auto"/>
        <w:right w:val="none" w:sz="0" w:space="0" w:color="auto"/>
      </w:divBdr>
    </w:div>
    <w:div w:id="198981708">
      <w:bodyDiv w:val="1"/>
      <w:marLeft w:val="0"/>
      <w:marRight w:val="0"/>
      <w:marTop w:val="0"/>
      <w:marBottom w:val="0"/>
      <w:divBdr>
        <w:top w:val="none" w:sz="0" w:space="0" w:color="auto"/>
        <w:left w:val="none" w:sz="0" w:space="0" w:color="auto"/>
        <w:bottom w:val="none" w:sz="0" w:space="0" w:color="auto"/>
        <w:right w:val="none" w:sz="0" w:space="0" w:color="auto"/>
      </w:divBdr>
    </w:div>
    <w:div w:id="201214893">
      <w:bodyDiv w:val="1"/>
      <w:marLeft w:val="0"/>
      <w:marRight w:val="0"/>
      <w:marTop w:val="0"/>
      <w:marBottom w:val="0"/>
      <w:divBdr>
        <w:top w:val="none" w:sz="0" w:space="0" w:color="auto"/>
        <w:left w:val="none" w:sz="0" w:space="0" w:color="auto"/>
        <w:bottom w:val="none" w:sz="0" w:space="0" w:color="auto"/>
        <w:right w:val="none" w:sz="0" w:space="0" w:color="auto"/>
      </w:divBdr>
    </w:div>
    <w:div w:id="209149284">
      <w:bodyDiv w:val="1"/>
      <w:marLeft w:val="0"/>
      <w:marRight w:val="0"/>
      <w:marTop w:val="0"/>
      <w:marBottom w:val="0"/>
      <w:divBdr>
        <w:top w:val="none" w:sz="0" w:space="0" w:color="auto"/>
        <w:left w:val="none" w:sz="0" w:space="0" w:color="auto"/>
        <w:bottom w:val="none" w:sz="0" w:space="0" w:color="auto"/>
        <w:right w:val="none" w:sz="0" w:space="0" w:color="auto"/>
      </w:divBdr>
    </w:div>
    <w:div w:id="210120122">
      <w:bodyDiv w:val="1"/>
      <w:marLeft w:val="0"/>
      <w:marRight w:val="0"/>
      <w:marTop w:val="0"/>
      <w:marBottom w:val="0"/>
      <w:divBdr>
        <w:top w:val="none" w:sz="0" w:space="0" w:color="auto"/>
        <w:left w:val="none" w:sz="0" w:space="0" w:color="auto"/>
        <w:bottom w:val="none" w:sz="0" w:space="0" w:color="auto"/>
        <w:right w:val="none" w:sz="0" w:space="0" w:color="auto"/>
      </w:divBdr>
    </w:div>
    <w:div w:id="211622487">
      <w:bodyDiv w:val="1"/>
      <w:marLeft w:val="0"/>
      <w:marRight w:val="0"/>
      <w:marTop w:val="0"/>
      <w:marBottom w:val="0"/>
      <w:divBdr>
        <w:top w:val="none" w:sz="0" w:space="0" w:color="auto"/>
        <w:left w:val="none" w:sz="0" w:space="0" w:color="auto"/>
        <w:bottom w:val="none" w:sz="0" w:space="0" w:color="auto"/>
        <w:right w:val="none" w:sz="0" w:space="0" w:color="auto"/>
      </w:divBdr>
    </w:div>
    <w:div w:id="223639281">
      <w:bodyDiv w:val="1"/>
      <w:marLeft w:val="0"/>
      <w:marRight w:val="0"/>
      <w:marTop w:val="0"/>
      <w:marBottom w:val="0"/>
      <w:divBdr>
        <w:top w:val="none" w:sz="0" w:space="0" w:color="auto"/>
        <w:left w:val="none" w:sz="0" w:space="0" w:color="auto"/>
        <w:bottom w:val="none" w:sz="0" w:space="0" w:color="auto"/>
        <w:right w:val="none" w:sz="0" w:space="0" w:color="auto"/>
      </w:divBdr>
    </w:div>
    <w:div w:id="228737404">
      <w:bodyDiv w:val="1"/>
      <w:marLeft w:val="0"/>
      <w:marRight w:val="0"/>
      <w:marTop w:val="0"/>
      <w:marBottom w:val="0"/>
      <w:divBdr>
        <w:top w:val="none" w:sz="0" w:space="0" w:color="auto"/>
        <w:left w:val="none" w:sz="0" w:space="0" w:color="auto"/>
        <w:bottom w:val="none" w:sz="0" w:space="0" w:color="auto"/>
        <w:right w:val="none" w:sz="0" w:space="0" w:color="auto"/>
      </w:divBdr>
    </w:div>
    <w:div w:id="230694600">
      <w:bodyDiv w:val="1"/>
      <w:marLeft w:val="0"/>
      <w:marRight w:val="0"/>
      <w:marTop w:val="0"/>
      <w:marBottom w:val="0"/>
      <w:divBdr>
        <w:top w:val="none" w:sz="0" w:space="0" w:color="auto"/>
        <w:left w:val="none" w:sz="0" w:space="0" w:color="auto"/>
        <w:bottom w:val="none" w:sz="0" w:space="0" w:color="auto"/>
        <w:right w:val="none" w:sz="0" w:space="0" w:color="auto"/>
      </w:divBdr>
    </w:div>
    <w:div w:id="237373149">
      <w:bodyDiv w:val="1"/>
      <w:marLeft w:val="0"/>
      <w:marRight w:val="0"/>
      <w:marTop w:val="0"/>
      <w:marBottom w:val="0"/>
      <w:divBdr>
        <w:top w:val="none" w:sz="0" w:space="0" w:color="auto"/>
        <w:left w:val="none" w:sz="0" w:space="0" w:color="auto"/>
        <w:bottom w:val="none" w:sz="0" w:space="0" w:color="auto"/>
        <w:right w:val="none" w:sz="0" w:space="0" w:color="auto"/>
      </w:divBdr>
    </w:div>
    <w:div w:id="238292709">
      <w:bodyDiv w:val="1"/>
      <w:marLeft w:val="0"/>
      <w:marRight w:val="0"/>
      <w:marTop w:val="0"/>
      <w:marBottom w:val="0"/>
      <w:divBdr>
        <w:top w:val="none" w:sz="0" w:space="0" w:color="auto"/>
        <w:left w:val="none" w:sz="0" w:space="0" w:color="auto"/>
        <w:bottom w:val="none" w:sz="0" w:space="0" w:color="auto"/>
        <w:right w:val="none" w:sz="0" w:space="0" w:color="auto"/>
      </w:divBdr>
    </w:div>
    <w:div w:id="238836063">
      <w:bodyDiv w:val="1"/>
      <w:marLeft w:val="0"/>
      <w:marRight w:val="0"/>
      <w:marTop w:val="0"/>
      <w:marBottom w:val="0"/>
      <w:divBdr>
        <w:top w:val="none" w:sz="0" w:space="0" w:color="auto"/>
        <w:left w:val="none" w:sz="0" w:space="0" w:color="auto"/>
        <w:bottom w:val="none" w:sz="0" w:space="0" w:color="auto"/>
        <w:right w:val="none" w:sz="0" w:space="0" w:color="auto"/>
      </w:divBdr>
    </w:div>
    <w:div w:id="245460624">
      <w:bodyDiv w:val="1"/>
      <w:marLeft w:val="0"/>
      <w:marRight w:val="0"/>
      <w:marTop w:val="0"/>
      <w:marBottom w:val="0"/>
      <w:divBdr>
        <w:top w:val="none" w:sz="0" w:space="0" w:color="auto"/>
        <w:left w:val="none" w:sz="0" w:space="0" w:color="auto"/>
        <w:bottom w:val="none" w:sz="0" w:space="0" w:color="auto"/>
        <w:right w:val="none" w:sz="0" w:space="0" w:color="auto"/>
      </w:divBdr>
    </w:div>
    <w:div w:id="250548078">
      <w:bodyDiv w:val="1"/>
      <w:marLeft w:val="0"/>
      <w:marRight w:val="0"/>
      <w:marTop w:val="0"/>
      <w:marBottom w:val="0"/>
      <w:divBdr>
        <w:top w:val="none" w:sz="0" w:space="0" w:color="auto"/>
        <w:left w:val="none" w:sz="0" w:space="0" w:color="auto"/>
        <w:bottom w:val="none" w:sz="0" w:space="0" w:color="auto"/>
        <w:right w:val="none" w:sz="0" w:space="0" w:color="auto"/>
      </w:divBdr>
    </w:div>
    <w:div w:id="253392911">
      <w:bodyDiv w:val="1"/>
      <w:marLeft w:val="0"/>
      <w:marRight w:val="0"/>
      <w:marTop w:val="0"/>
      <w:marBottom w:val="0"/>
      <w:divBdr>
        <w:top w:val="none" w:sz="0" w:space="0" w:color="auto"/>
        <w:left w:val="none" w:sz="0" w:space="0" w:color="auto"/>
        <w:bottom w:val="none" w:sz="0" w:space="0" w:color="auto"/>
        <w:right w:val="none" w:sz="0" w:space="0" w:color="auto"/>
      </w:divBdr>
    </w:div>
    <w:div w:id="254366244">
      <w:bodyDiv w:val="1"/>
      <w:marLeft w:val="0"/>
      <w:marRight w:val="0"/>
      <w:marTop w:val="0"/>
      <w:marBottom w:val="0"/>
      <w:divBdr>
        <w:top w:val="none" w:sz="0" w:space="0" w:color="auto"/>
        <w:left w:val="none" w:sz="0" w:space="0" w:color="auto"/>
        <w:bottom w:val="none" w:sz="0" w:space="0" w:color="auto"/>
        <w:right w:val="none" w:sz="0" w:space="0" w:color="auto"/>
      </w:divBdr>
    </w:div>
    <w:div w:id="256015709">
      <w:bodyDiv w:val="1"/>
      <w:marLeft w:val="0"/>
      <w:marRight w:val="0"/>
      <w:marTop w:val="0"/>
      <w:marBottom w:val="0"/>
      <w:divBdr>
        <w:top w:val="none" w:sz="0" w:space="0" w:color="auto"/>
        <w:left w:val="none" w:sz="0" w:space="0" w:color="auto"/>
        <w:bottom w:val="none" w:sz="0" w:space="0" w:color="auto"/>
        <w:right w:val="none" w:sz="0" w:space="0" w:color="auto"/>
      </w:divBdr>
    </w:div>
    <w:div w:id="259410710">
      <w:bodyDiv w:val="1"/>
      <w:marLeft w:val="0"/>
      <w:marRight w:val="0"/>
      <w:marTop w:val="0"/>
      <w:marBottom w:val="0"/>
      <w:divBdr>
        <w:top w:val="none" w:sz="0" w:space="0" w:color="auto"/>
        <w:left w:val="none" w:sz="0" w:space="0" w:color="auto"/>
        <w:bottom w:val="none" w:sz="0" w:space="0" w:color="auto"/>
        <w:right w:val="none" w:sz="0" w:space="0" w:color="auto"/>
      </w:divBdr>
    </w:div>
    <w:div w:id="267935502">
      <w:bodyDiv w:val="1"/>
      <w:marLeft w:val="0"/>
      <w:marRight w:val="0"/>
      <w:marTop w:val="0"/>
      <w:marBottom w:val="0"/>
      <w:divBdr>
        <w:top w:val="none" w:sz="0" w:space="0" w:color="auto"/>
        <w:left w:val="none" w:sz="0" w:space="0" w:color="auto"/>
        <w:bottom w:val="none" w:sz="0" w:space="0" w:color="auto"/>
        <w:right w:val="none" w:sz="0" w:space="0" w:color="auto"/>
      </w:divBdr>
    </w:div>
    <w:div w:id="269433895">
      <w:bodyDiv w:val="1"/>
      <w:marLeft w:val="0"/>
      <w:marRight w:val="0"/>
      <w:marTop w:val="0"/>
      <w:marBottom w:val="0"/>
      <w:divBdr>
        <w:top w:val="none" w:sz="0" w:space="0" w:color="auto"/>
        <w:left w:val="none" w:sz="0" w:space="0" w:color="auto"/>
        <w:bottom w:val="none" w:sz="0" w:space="0" w:color="auto"/>
        <w:right w:val="none" w:sz="0" w:space="0" w:color="auto"/>
      </w:divBdr>
    </w:div>
    <w:div w:id="275333236">
      <w:bodyDiv w:val="1"/>
      <w:marLeft w:val="0"/>
      <w:marRight w:val="0"/>
      <w:marTop w:val="0"/>
      <w:marBottom w:val="0"/>
      <w:divBdr>
        <w:top w:val="none" w:sz="0" w:space="0" w:color="auto"/>
        <w:left w:val="none" w:sz="0" w:space="0" w:color="auto"/>
        <w:bottom w:val="none" w:sz="0" w:space="0" w:color="auto"/>
        <w:right w:val="none" w:sz="0" w:space="0" w:color="auto"/>
      </w:divBdr>
    </w:div>
    <w:div w:id="276715943">
      <w:bodyDiv w:val="1"/>
      <w:marLeft w:val="0"/>
      <w:marRight w:val="0"/>
      <w:marTop w:val="0"/>
      <w:marBottom w:val="0"/>
      <w:divBdr>
        <w:top w:val="none" w:sz="0" w:space="0" w:color="auto"/>
        <w:left w:val="none" w:sz="0" w:space="0" w:color="auto"/>
        <w:bottom w:val="none" w:sz="0" w:space="0" w:color="auto"/>
        <w:right w:val="none" w:sz="0" w:space="0" w:color="auto"/>
      </w:divBdr>
    </w:div>
    <w:div w:id="280305202">
      <w:bodyDiv w:val="1"/>
      <w:marLeft w:val="0"/>
      <w:marRight w:val="0"/>
      <w:marTop w:val="0"/>
      <w:marBottom w:val="0"/>
      <w:divBdr>
        <w:top w:val="none" w:sz="0" w:space="0" w:color="auto"/>
        <w:left w:val="none" w:sz="0" w:space="0" w:color="auto"/>
        <w:bottom w:val="none" w:sz="0" w:space="0" w:color="auto"/>
        <w:right w:val="none" w:sz="0" w:space="0" w:color="auto"/>
      </w:divBdr>
    </w:div>
    <w:div w:id="282924236">
      <w:bodyDiv w:val="1"/>
      <w:marLeft w:val="0"/>
      <w:marRight w:val="0"/>
      <w:marTop w:val="0"/>
      <w:marBottom w:val="0"/>
      <w:divBdr>
        <w:top w:val="none" w:sz="0" w:space="0" w:color="auto"/>
        <w:left w:val="none" w:sz="0" w:space="0" w:color="auto"/>
        <w:bottom w:val="none" w:sz="0" w:space="0" w:color="auto"/>
        <w:right w:val="none" w:sz="0" w:space="0" w:color="auto"/>
      </w:divBdr>
    </w:div>
    <w:div w:id="283200242">
      <w:bodyDiv w:val="1"/>
      <w:marLeft w:val="0"/>
      <w:marRight w:val="0"/>
      <w:marTop w:val="0"/>
      <w:marBottom w:val="0"/>
      <w:divBdr>
        <w:top w:val="none" w:sz="0" w:space="0" w:color="auto"/>
        <w:left w:val="none" w:sz="0" w:space="0" w:color="auto"/>
        <w:bottom w:val="none" w:sz="0" w:space="0" w:color="auto"/>
        <w:right w:val="none" w:sz="0" w:space="0" w:color="auto"/>
      </w:divBdr>
    </w:div>
    <w:div w:id="294912781">
      <w:bodyDiv w:val="1"/>
      <w:marLeft w:val="0"/>
      <w:marRight w:val="0"/>
      <w:marTop w:val="0"/>
      <w:marBottom w:val="0"/>
      <w:divBdr>
        <w:top w:val="none" w:sz="0" w:space="0" w:color="auto"/>
        <w:left w:val="none" w:sz="0" w:space="0" w:color="auto"/>
        <w:bottom w:val="none" w:sz="0" w:space="0" w:color="auto"/>
        <w:right w:val="none" w:sz="0" w:space="0" w:color="auto"/>
      </w:divBdr>
    </w:div>
    <w:div w:id="309211610">
      <w:bodyDiv w:val="1"/>
      <w:marLeft w:val="0"/>
      <w:marRight w:val="0"/>
      <w:marTop w:val="0"/>
      <w:marBottom w:val="0"/>
      <w:divBdr>
        <w:top w:val="none" w:sz="0" w:space="0" w:color="auto"/>
        <w:left w:val="none" w:sz="0" w:space="0" w:color="auto"/>
        <w:bottom w:val="none" w:sz="0" w:space="0" w:color="auto"/>
        <w:right w:val="none" w:sz="0" w:space="0" w:color="auto"/>
      </w:divBdr>
    </w:div>
    <w:div w:id="311565890">
      <w:bodyDiv w:val="1"/>
      <w:marLeft w:val="0"/>
      <w:marRight w:val="0"/>
      <w:marTop w:val="0"/>
      <w:marBottom w:val="0"/>
      <w:divBdr>
        <w:top w:val="none" w:sz="0" w:space="0" w:color="auto"/>
        <w:left w:val="none" w:sz="0" w:space="0" w:color="auto"/>
        <w:bottom w:val="none" w:sz="0" w:space="0" w:color="auto"/>
        <w:right w:val="none" w:sz="0" w:space="0" w:color="auto"/>
      </w:divBdr>
    </w:div>
    <w:div w:id="316112088">
      <w:bodyDiv w:val="1"/>
      <w:marLeft w:val="0"/>
      <w:marRight w:val="0"/>
      <w:marTop w:val="0"/>
      <w:marBottom w:val="0"/>
      <w:divBdr>
        <w:top w:val="none" w:sz="0" w:space="0" w:color="auto"/>
        <w:left w:val="none" w:sz="0" w:space="0" w:color="auto"/>
        <w:bottom w:val="none" w:sz="0" w:space="0" w:color="auto"/>
        <w:right w:val="none" w:sz="0" w:space="0" w:color="auto"/>
      </w:divBdr>
    </w:div>
    <w:div w:id="316497834">
      <w:bodyDiv w:val="1"/>
      <w:marLeft w:val="0"/>
      <w:marRight w:val="0"/>
      <w:marTop w:val="0"/>
      <w:marBottom w:val="0"/>
      <w:divBdr>
        <w:top w:val="none" w:sz="0" w:space="0" w:color="auto"/>
        <w:left w:val="none" w:sz="0" w:space="0" w:color="auto"/>
        <w:bottom w:val="none" w:sz="0" w:space="0" w:color="auto"/>
        <w:right w:val="none" w:sz="0" w:space="0" w:color="auto"/>
      </w:divBdr>
    </w:div>
    <w:div w:id="321011876">
      <w:bodyDiv w:val="1"/>
      <w:marLeft w:val="0"/>
      <w:marRight w:val="0"/>
      <w:marTop w:val="0"/>
      <w:marBottom w:val="0"/>
      <w:divBdr>
        <w:top w:val="none" w:sz="0" w:space="0" w:color="auto"/>
        <w:left w:val="none" w:sz="0" w:space="0" w:color="auto"/>
        <w:bottom w:val="none" w:sz="0" w:space="0" w:color="auto"/>
        <w:right w:val="none" w:sz="0" w:space="0" w:color="auto"/>
      </w:divBdr>
    </w:div>
    <w:div w:id="323093302">
      <w:bodyDiv w:val="1"/>
      <w:marLeft w:val="0"/>
      <w:marRight w:val="0"/>
      <w:marTop w:val="0"/>
      <w:marBottom w:val="0"/>
      <w:divBdr>
        <w:top w:val="none" w:sz="0" w:space="0" w:color="auto"/>
        <w:left w:val="none" w:sz="0" w:space="0" w:color="auto"/>
        <w:bottom w:val="none" w:sz="0" w:space="0" w:color="auto"/>
        <w:right w:val="none" w:sz="0" w:space="0" w:color="auto"/>
      </w:divBdr>
    </w:div>
    <w:div w:id="326204422">
      <w:bodyDiv w:val="1"/>
      <w:marLeft w:val="0"/>
      <w:marRight w:val="0"/>
      <w:marTop w:val="0"/>
      <w:marBottom w:val="0"/>
      <w:divBdr>
        <w:top w:val="none" w:sz="0" w:space="0" w:color="auto"/>
        <w:left w:val="none" w:sz="0" w:space="0" w:color="auto"/>
        <w:bottom w:val="none" w:sz="0" w:space="0" w:color="auto"/>
        <w:right w:val="none" w:sz="0" w:space="0" w:color="auto"/>
      </w:divBdr>
    </w:div>
    <w:div w:id="334920967">
      <w:bodyDiv w:val="1"/>
      <w:marLeft w:val="0"/>
      <w:marRight w:val="0"/>
      <w:marTop w:val="0"/>
      <w:marBottom w:val="0"/>
      <w:divBdr>
        <w:top w:val="none" w:sz="0" w:space="0" w:color="auto"/>
        <w:left w:val="none" w:sz="0" w:space="0" w:color="auto"/>
        <w:bottom w:val="none" w:sz="0" w:space="0" w:color="auto"/>
        <w:right w:val="none" w:sz="0" w:space="0" w:color="auto"/>
      </w:divBdr>
    </w:div>
    <w:div w:id="350449689">
      <w:bodyDiv w:val="1"/>
      <w:marLeft w:val="0"/>
      <w:marRight w:val="0"/>
      <w:marTop w:val="0"/>
      <w:marBottom w:val="0"/>
      <w:divBdr>
        <w:top w:val="none" w:sz="0" w:space="0" w:color="auto"/>
        <w:left w:val="none" w:sz="0" w:space="0" w:color="auto"/>
        <w:bottom w:val="none" w:sz="0" w:space="0" w:color="auto"/>
        <w:right w:val="none" w:sz="0" w:space="0" w:color="auto"/>
      </w:divBdr>
    </w:div>
    <w:div w:id="350500240">
      <w:bodyDiv w:val="1"/>
      <w:marLeft w:val="0"/>
      <w:marRight w:val="0"/>
      <w:marTop w:val="0"/>
      <w:marBottom w:val="0"/>
      <w:divBdr>
        <w:top w:val="none" w:sz="0" w:space="0" w:color="auto"/>
        <w:left w:val="none" w:sz="0" w:space="0" w:color="auto"/>
        <w:bottom w:val="none" w:sz="0" w:space="0" w:color="auto"/>
        <w:right w:val="none" w:sz="0" w:space="0" w:color="auto"/>
      </w:divBdr>
    </w:div>
    <w:div w:id="357775712">
      <w:bodyDiv w:val="1"/>
      <w:marLeft w:val="0"/>
      <w:marRight w:val="0"/>
      <w:marTop w:val="0"/>
      <w:marBottom w:val="0"/>
      <w:divBdr>
        <w:top w:val="none" w:sz="0" w:space="0" w:color="auto"/>
        <w:left w:val="none" w:sz="0" w:space="0" w:color="auto"/>
        <w:bottom w:val="none" w:sz="0" w:space="0" w:color="auto"/>
        <w:right w:val="none" w:sz="0" w:space="0" w:color="auto"/>
      </w:divBdr>
    </w:div>
    <w:div w:id="358362958">
      <w:bodyDiv w:val="1"/>
      <w:marLeft w:val="0"/>
      <w:marRight w:val="0"/>
      <w:marTop w:val="0"/>
      <w:marBottom w:val="0"/>
      <w:divBdr>
        <w:top w:val="none" w:sz="0" w:space="0" w:color="auto"/>
        <w:left w:val="none" w:sz="0" w:space="0" w:color="auto"/>
        <w:bottom w:val="none" w:sz="0" w:space="0" w:color="auto"/>
        <w:right w:val="none" w:sz="0" w:space="0" w:color="auto"/>
      </w:divBdr>
    </w:div>
    <w:div w:id="364673994">
      <w:bodyDiv w:val="1"/>
      <w:marLeft w:val="0"/>
      <w:marRight w:val="0"/>
      <w:marTop w:val="0"/>
      <w:marBottom w:val="0"/>
      <w:divBdr>
        <w:top w:val="none" w:sz="0" w:space="0" w:color="auto"/>
        <w:left w:val="none" w:sz="0" w:space="0" w:color="auto"/>
        <w:bottom w:val="none" w:sz="0" w:space="0" w:color="auto"/>
        <w:right w:val="none" w:sz="0" w:space="0" w:color="auto"/>
      </w:divBdr>
    </w:div>
    <w:div w:id="365175260">
      <w:bodyDiv w:val="1"/>
      <w:marLeft w:val="0"/>
      <w:marRight w:val="0"/>
      <w:marTop w:val="0"/>
      <w:marBottom w:val="0"/>
      <w:divBdr>
        <w:top w:val="none" w:sz="0" w:space="0" w:color="auto"/>
        <w:left w:val="none" w:sz="0" w:space="0" w:color="auto"/>
        <w:bottom w:val="none" w:sz="0" w:space="0" w:color="auto"/>
        <w:right w:val="none" w:sz="0" w:space="0" w:color="auto"/>
      </w:divBdr>
    </w:div>
    <w:div w:id="365444430">
      <w:bodyDiv w:val="1"/>
      <w:marLeft w:val="0"/>
      <w:marRight w:val="0"/>
      <w:marTop w:val="0"/>
      <w:marBottom w:val="0"/>
      <w:divBdr>
        <w:top w:val="none" w:sz="0" w:space="0" w:color="auto"/>
        <w:left w:val="none" w:sz="0" w:space="0" w:color="auto"/>
        <w:bottom w:val="none" w:sz="0" w:space="0" w:color="auto"/>
        <w:right w:val="none" w:sz="0" w:space="0" w:color="auto"/>
      </w:divBdr>
    </w:div>
    <w:div w:id="375357383">
      <w:bodyDiv w:val="1"/>
      <w:marLeft w:val="0"/>
      <w:marRight w:val="0"/>
      <w:marTop w:val="0"/>
      <w:marBottom w:val="0"/>
      <w:divBdr>
        <w:top w:val="none" w:sz="0" w:space="0" w:color="auto"/>
        <w:left w:val="none" w:sz="0" w:space="0" w:color="auto"/>
        <w:bottom w:val="none" w:sz="0" w:space="0" w:color="auto"/>
        <w:right w:val="none" w:sz="0" w:space="0" w:color="auto"/>
      </w:divBdr>
    </w:div>
    <w:div w:id="376273026">
      <w:bodyDiv w:val="1"/>
      <w:marLeft w:val="0"/>
      <w:marRight w:val="0"/>
      <w:marTop w:val="0"/>
      <w:marBottom w:val="0"/>
      <w:divBdr>
        <w:top w:val="none" w:sz="0" w:space="0" w:color="auto"/>
        <w:left w:val="none" w:sz="0" w:space="0" w:color="auto"/>
        <w:bottom w:val="none" w:sz="0" w:space="0" w:color="auto"/>
        <w:right w:val="none" w:sz="0" w:space="0" w:color="auto"/>
      </w:divBdr>
    </w:div>
    <w:div w:id="376780029">
      <w:bodyDiv w:val="1"/>
      <w:marLeft w:val="0"/>
      <w:marRight w:val="0"/>
      <w:marTop w:val="0"/>
      <w:marBottom w:val="0"/>
      <w:divBdr>
        <w:top w:val="none" w:sz="0" w:space="0" w:color="auto"/>
        <w:left w:val="none" w:sz="0" w:space="0" w:color="auto"/>
        <w:bottom w:val="none" w:sz="0" w:space="0" w:color="auto"/>
        <w:right w:val="none" w:sz="0" w:space="0" w:color="auto"/>
      </w:divBdr>
    </w:div>
    <w:div w:id="383452062">
      <w:bodyDiv w:val="1"/>
      <w:marLeft w:val="0"/>
      <w:marRight w:val="0"/>
      <w:marTop w:val="0"/>
      <w:marBottom w:val="0"/>
      <w:divBdr>
        <w:top w:val="none" w:sz="0" w:space="0" w:color="auto"/>
        <w:left w:val="none" w:sz="0" w:space="0" w:color="auto"/>
        <w:bottom w:val="none" w:sz="0" w:space="0" w:color="auto"/>
        <w:right w:val="none" w:sz="0" w:space="0" w:color="auto"/>
      </w:divBdr>
    </w:div>
    <w:div w:id="384186720">
      <w:bodyDiv w:val="1"/>
      <w:marLeft w:val="0"/>
      <w:marRight w:val="0"/>
      <w:marTop w:val="0"/>
      <w:marBottom w:val="0"/>
      <w:divBdr>
        <w:top w:val="none" w:sz="0" w:space="0" w:color="auto"/>
        <w:left w:val="none" w:sz="0" w:space="0" w:color="auto"/>
        <w:bottom w:val="none" w:sz="0" w:space="0" w:color="auto"/>
        <w:right w:val="none" w:sz="0" w:space="0" w:color="auto"/>
      </w:divBdr>
    </w:div>
    <w:div w:id="391777174">
      <w:bodyDiv w:val="1"/>
      <w:marLeft w:val="0"/>
      <w:marRight w:val="0"/>
      <w:marTop w:val="0"/>
      <w:marBottom w:val="0"/>
      <w:divBdr>
        <w:top w:val="none" w:sz="0" w:space="0" w:color="auto"/>
        <w:left w:val="none" w:sz="0" w:space="0" w:color="auto"/>
        <w:bottom w:val="none" w:sz="0" w:space="0" w:color="auto"/>
        <w:right w:val="none" w:sz="0" w:space="0" w:color="auto"/>
      </w:divBdr>
    </w:div>
    <w:div w:id="398133205">
      <w:bodyDiv w:val="1"/>
      <w:marLeft w:val="0"/>
      <w:marRight w:val="0"/>
      <w:marTop w:val="0"/>
      <w:marBottom w:val="0"/>
      <w:divBdr>
        <w:top w:val="none" w:sz="0" w:space="0" w:color="auto"/>
        <w:left w:val="none" w:sz="0" w:space="0" w:color="auto"/>
        <w:bottom w:val="none" w:sz="0" w:space="0" w:color="auto"/>
        <w:right w:val="none" w:sz="0" w:space="0" w:color="auto"/>
      </w:divBdr>
    </w:div>
    <w:div w:id="398403604">
      <w:bodyDiv w:val="1"/>
      <w:marLeft w:val="0"/>
      <w:marRight w:val="0"/>
      <w:marTop w:val="0"/>
      <w:marBottom w:val="0"/>
      <w:divBdr>
        <w:top w:val="none" w:sz="0" w:space="0" w:color="auto"/>
        <w:left w:val="none" w:sz="0" w:space="0" w:color="auto"/>
        <w:bottom w:val="none" w:sz="0" w:space="0" w:color="auto"/>
        <w:right w:val="none" w:sz="0" w:space="0" w:color="auto"/>
      </w:divBdr>
    </w:div>
    <w:div w:id="399981992">
      <w:bodyDiv w:val="1"/>
      <w:marLeft w:val="0"/>
      <w:marRight w:val="0"/>
      <w:marTop w:val="0"/>
      <w:marBottom w:val="0"/>
      <w:divBdr>
        <w:top w:val="none" w:sz="0" w:space="0" w:color="auto"/>
        <w:left w:val="none" w:sz="0" w:space="0" w:color="auto"/>
        <w:bottom w:val="none" w:sz="0" w:space="0" w:color="auto"/>
        <w:right w:val="none" w:sz="0" w:space="0" w:color="auto"/>
      </w:divBdr>
    </w:div>
    <w:div w:id="416439969">
      <w:bodyDiv w:val="1"/>
      <w:marLeft w:val="0"/>
      <w:marRight w:val="0"/>
      <w:marTop w:val="0"/>
      <w:marBottom w:val="0"/>
      <w:divBdr>
        <w:top w:val="none" w:sz="0" w:space="0" w:color="auto"/>
        <w:left w:val="none" w:sz="0" w:space="0" w:color="auto"/>
        <w:bottom w:val="none" w:sz="0" w:space="0" w:color="auto"/>
        <w:right w:val="none" w:sz="0" w:space="0" w:color="auto"/>
      </w:divBdr>
    </w:div>
    <w:div w:id="420104890">
      <w:bodyDiv w:val="1"/>
      <w:marLeft w:val="0"/>
      <w:marRight w:val="0"/>
      <w:marTop w:val="0"/>
      <w:marBottom w:val="0"/>
      <w:divBdr>
        <w:top w:val="none" w:sz="0" w:space="0" w:color="auto"/>
        <w:left w:val="none" w:sz="0" w:space="0" w:color="auto"/>
        <w:bottom w:val="none" w:sz="0" w:space="0" w:color="auto"/>
        <w:right w:val="none" w:sz="0" w:space="0" w:color="auto"/>
      </w:divBdr>
    </w:div>
    <w:div w:id="423302512">
      <w:bodyDiv w:val="1"/>
      <w:marLeft w:val="0"/>
      <w:marRight w:val="0"/>
      <w:marTop w:val="0"/>
      <w:marBottom w:val="0"/>
      <w:divBdr>
        <w:top w:val="none" w:sz="0" w:space="0" w:color="auto"/>
        <w:left w:val="none" w:sz="0" w:space="0" w:color="auto"/>
        <w:bottom w:val="none" w:sz="0" w:space="0" w:color="auto"/>
        <w:right w:val="none" w:sz="0" w:space="0" w:color="auto"/>
      </w:divBdr>
    </w:div>
    <w:div w:id="426002434">
      <w:bodyDiv w:val="1"/>
      <w:marLeft w:val="0"/>
      <w:marRight w:val="0"/>
      <w:marTop w:val="0"/>
      <w:marBottom w:val="0"/>
      <w:divBdr>
        <w:top w:val="none" w:sz="0" w:space="0" w:color="auto"/>
        <w:left w:val="none" w:sz="0" w:space="0" w:color="auto"/>
        <w:bottom w:val="none" w:sz="0" w:space="0" w:color="auto"/>
        <w:right w:val="none" w:sz="0" w:space="0" w:color="auto"/>
      </w:divBdr>
    </w:div>
    <w:div w:id="429473053">
      <w:bodyDiv w:val="1"/>
      <w:marLeft w:val="0"/>
      <w:marRight w:val="0"/>
      <w:marTop w:val="0"/>
      <w:marBottom w:val="0"/>
      <w:divBdr>
        <w:top w:val="none" w:sz="0" w:space="0" w:color="auto"/>
        <w:left w:val="none" w:sz="0" w:space="0" w:color="auto"/>
        <w:bottom w:val="none" w:sz="0" w:space="0" w:color="auto"/>
        <w:right w:val="none" w:sz="0" w:space="0" w:color="auto"/>
      </w:divBdr>
    </w:div>
    <w:div w:id="431436742">
      <w:bodyDiv w:val="1"/>
      <w:marLeft w:val="0"/>
      <w:marRight w:val="0"/>
      <w:marTop w:val="0"/>
      <w:marBottom w:val="0"/>
      <w:divBdr>
        <w:top w:val="none" w:sz="0" w:space="0" w:color="auto"/>
        <w:left w:val="none" w:sz="0" w:space="0" w:color="auto"/>
        <w:bottom w:val="none" w:sz="0" w:space="0" w:color="auto"/>
        <w:right w:val="none" w:sz="0" w:space="0" w:color="auto"/>
      </w:divBdr>
    </w:div>
    <w:div w:id="438725518">
      <w:bodyDiv w:val="1"/>
      <w:marLeft w:val="0"/>
      <w:marRight w:val="0"/>
      <w:marTop w:val="0"/>
      <w:marBottom w:val="0"/>
      <w:divBdr>
        <w:top w:val="none" w:sz="0" w:space="0" w:color="auto"/>
        <w:left w:val="none" w:sz="0" w:space="0" w:color="auto"/>
        <w:bottom w:val="none" w:sz="0" w:space="0" w:color="auto"/>
        <w:right w:val="none" w:sz="0" w:space="0" w:color="auto"/>
      </w:divBdr>
    </w:div>
    <w:div w:id="443771524">
      <w:bodyDiv w:val="1"/>
      <w:marLeft w:val="0"/>
      <w:marRight w:val="0"/>
      <w:marTop w:val="0"/>
      <w:marBottom w:val="0"/>
      <w:divBdr>
        <w:top w:val="none" w:sz="0" w:space="0" w:color="auto"/>
        <w:left w:val="none" w:sz="0" w:space="0" w:color="auto"/>
        <w:bottom w:val="none" w:sz="0" w:space="0" w:color="auto"/>
        <w:right w:val="none" w:sz="0" w:space="0" w:color="auto"/>
      </w:divBdr>
    </w:div>
    <w:div w:id="480737269">
      <w:bodyDiv w:val="1"/>
      <w:marLeft w:val="0"/>
      <w:marRight w:val="0"/>
      <w:marTop w:val="0"/>
      <w:marBottom w:val="0"/>
      <w:divBdr>
        <w:top w:val="none" w:sz="0" w:space="0" w:color="auto"/>
        <w:left w:val="none" w:sz="0" w:space="0" w:color="auto"/>
        <w:bottom w:val="none" w:sz="0" w:space="0" w:color="auto"/>
        <w:right w:val="none" w:sz="0" w:space="0" w:color="auto"/>
      </w:divBdr>
    </w:div>
    <w:div w:id="484856736">
      <w:bodyDiv w:val="1"/>
      <w:marLeft w:val="0"/>
      <w:marRight w:val="0"/>
      <w:marTop w:val="0"/>
      <w:marBottom w:val="0"/>
      <w:divBdr>
        <w:top w:val="none" w:sz="0" w:space="0" w:color="auto"/>
        <w:left w:val="none" w:sz="0" w:space="0" w:color="auto"/>
        <w:bottom w:val="none" w:sz="0" w:space="0" w:color="auto"/>
        <w:right w:val="none" w:sz="0" w:space="0" w:color="auto"/>
      </w:divBdr>
    </w:div>
    <w:div w:id="489954320">
      <w:bodyDiv w:val="1"/>
      <w:marLeft w:val="0"/>
      <w:marRight w:val="0"/>
      <w:marTop w:val="0"/>
      <w:marBottom w:val="0"/>
      <w:divBdr>
        <w:top w:val="none" w:sz="0" w:space="0" w:color="auto"/>
        <w:left w:val="none" w:sz="0" w:space="0" w:color="auto"/>
        <w:bottom w:val="none" w:sz="0" w:space="0" w:color="auto"/>
        <w:right w:val="none" w:sz="0" w:space="0" w:color="auto"/>
      </w:divBdr>
    </w:div>
    <w:div w:id="490490350">
      <w:bodyDiv w:val="1"/>
      <w:marLeft w:val="0"/>
      <w:marRight w:val="0"/>
      <w:marTop w:val="0"/>
      <w:marBottom w:val="0"/>
      <w:divBdr>
        <w:top w:val="none" w:sz="0" w:space="0" w:color="auto"/>
        <w:left w:val="none" w:sz="0" w:space="0" w:color="auto"/>
        <w:bottom w:val="none" w:sz="0" w:space="0" w:color="auto"/>
        <w:right w:val="none" w:sz="0" w:space="0" w:color="auto"/>
      </w:divBdr>
    </w:div>
    <w:div w:id="499124181">
      <w:bodyDiv w:val="1"/>
      <w:marLeft w:val="0"/>
      <w:marRight w:val="0"/>
      <w:marTop w:val="0"/>
      <w:marBottom w:val="0"/>
      <w:divBdr>
        <w:top w:val="none" w:sz="0" w:space="0" w:color="auto"/>
        <w:left w:val="none" w:sz="0" w:space="0" w:color="auto"/>
        <w:bottom w:val="none" w:sz="0" w:space="0" w:color="auto"/>
        <w:right w:val="none" w:sz="0" w:space="0" w:color="auto"/>
      </w:divBdr>
    </w:div>
    <w:div w:id="515727517">
      <w:bodyDiv w:val="1"/>
      <w:marLeft w:val="0"/>
      <w:marRight w:val="0"/>
      <w:marTop w:val="0"/>
      <w:marBottom w:val="0"/>
      <w:divBdr>
        <w:top w:val="none" w:sz="0" w:space="0" w:color="auto"/>
        <w:left w:val="none" w:sz="0" w:space="0" w:color="auto"/>
        <w:bottom w:val="none" w:sz="0" w:space="0" w:color="auto"/>
        <w:right w:val="none" w:sz="0" w:space="0" w:color="auto"/>
      </w:divBdr>
    </w:div>
    <w:div w:id="534344895">
      <w:bodyDiv w:val="1"/>
      <w:marLeft w:val="0"/>
      <w:marRight w:val="0"/>
      <w:marTop w:val="0"/>
      <w:marBottom w:val="0"/>
      <w:divBdr>
        <w:top w:val="none" w:sz="0" w:space="0" w:color="auto"/>
        <w:left w:val="none" w:sz="0" w:space="0" w:color="auto"/>
        <w:bottom w:val="none" w:sz="0" w:space="0" w:color="auto"/>
        <w:right w:val="none" w:sz="0" w:space="0" w:color="auto"/>
      </w:divBdr>
    </w:div>
    <w:div w:id="537820835">
      <w:bodyDiv w:val="1"/>
      <w:marLeft w:val="0"/>
      <w:marRight w:val="0"/>
      <w:marTop w:val="0"/>
      <w:marBottom w:val="0"/>
      <w:divBdr>
        <w:top w:val="none" w:sz="0" w:space="0" w:color="auto"/>
        <w:left w:val="none" w:sz="0" w:space="0" w:color="auto"/>
        <w:bottom w:val="none" w:sz="0" w:space="0" w:color="auto"/>
        <w:right w:val="none" w:sz="0" w:space="0" w:color="auto"/>
      </w:divBdr>
    </w:div>
    <w:div w:id="539242359">
      <w:bodyDiv w:val="1"/>
      <w:marLeft w:val="0"/>
      <w:marRight w:val="0"/>
      <w:marTop w:val="0"/>
      <w:marBottom w:val="0"/>
      <w:divBdr>
        <w:top w:val="none" w:sz="0" w:space="0" w:color="auto"/>
        <w:left w:val="none" w:sz="0" w:space="0" w:color="auto"/>
        <w:bottom w:val="none" w:sz="0" w:space="0" w:color="auto"/>
        <w:right w:val="none" w:sz="0" w:space="0" w:color="auto"/>
      </w:divBdr>
    </w:div>
    <w:div w:id="541213539">
      <w:bodyDiv w:val="1"/>
      <w:marLeft w:val="0"/>
      <w:marRight w:val="0"/>
      <w:marTop w:val="0"/>
      <w:marBottom w:val="0"/>
      <w:divBdr>
        <w:top w:val="none" w:sz="0" w:space="0" w:color="auto"/>
        <w:left w:val="none" w:sz="0" w:space="0" w:color="auto"/>
        <w:bottom w:val="none" w:sz="0" w:space="0" w:color="auto"/>
        <w:right w:val="none" w:sz="0" w:space="0" w:color="auto"/>
      </w:divBdr>
    </w:div>
    <w:div w:id="543447226">
      <w:bodyDiv w:val="1"/>
      <w:marLeft w:val="0"/>
      <w:marRight w:val="0"/>
      <w:marTop w:val="0"/>
      <w:marBottom w:val="0"/>
      <w:divBdr>
        <w:top w:val="none" w:sz="0" w:space="0" w:color="auto"/>
        <w:left w:val="none" w:sz="0" w:space="0" w:color="auto"/>
        <w:bottom w:val="none" w:sz="0" w:space="0" w:color="auto"/>
        <w:right w:val="none" w:sz="0" w:space="0" w:color="auto"/>
      </w:divBdr>
    </w:div>
    <w:div w:id="560334584">
      <w:bodyDiv w:val="1"/>
      <w:marLeft w:val="0"/>
      <w:marRight w:val="0"/>
      <w:marTop w:val="0"/>
      <w:marBottom w:val="0"/>
      <w:divBdr>
        <w:top w:val="none" w:sz="0" w:space="0" w:color="auto"/>
        <w:left w:val="none" w:sz="0" w:space="0" w:color="auto"/>
        <w:bottom w:val="none" w:sz="0" w:space="0" w:color="auto"/>
        <w:right w:val="none" w:sz="0" w:space="0" w:color="auto"/>
      </w:divBdr>
    </w:div>
    <w:div w:id="566765030">
      <w:bodyDiv w:val="1"/>
      <w:marLeft w:val="0"/>
      <w:marRight w:val="0"/>
      <w:marTop w:val="0"/>
      <w:marBottom w:val="0"/>
      <w:divBdr>
        <w:top w:val="none" w:sz="0" w:space="0" w:color="auto"/>
        <w:left w:val="none" w:sz="0" w:space="0" w:color="auto"/>
        <w:bottom w:val="none" w:sz="0" w:space="0" w:color="auto"/>
        <w:right w:val="none" w:sz="0" w:space="0" w:color="auto"/>
      </w:divBdr>
    </w:div>
    <w:div w:id="574123727">
      <w:bodyDiv w:val="1"/>
      <w:marLeft w:val="0"/>
      <w:marRight w:val="0"/>
      <w:marTop w:val="0"/>
      <w:marBottom w:val="0"/>
      <w:divBdr>
        <w:top w:val="none" w:sz="0" w:space="0" w:color="auto"/>
        <w:left w:val="none" w:sz="0" w:space="0" w:color="auto"/>
        <w:bottom w:val="none" w:sz="0" w:space="0" w:color="auto"/>
        <w:right w:val="none" w:sz="0" w:space="0" w:color="auto"/>
      </w:divBdr>
    </w:div>
    <w:div w:id="577904627">
      <w:bodyDiv w:val="1"/>
      <w:marLeft w:val="0"/>
      <w:marRight w:val="0"/>
      <w:marTop w:val="0"/>
      <w:marBottom w:val="0"/>
      <w:divBdr>
        <w:top w:val="none" w:sz="0" w:space="0" w:color="auto"/>
        <w:left w:val="none" w:sz="0" w:space="0" w:color="auto"/>
        <w:bottom w:val="none" w:sz="0" w:space="0" w:color="auto"/>
        <w:right w:val="none" w:sz="0" w:space="0" w:color="auto"/>
      </w:divBdr>
    </w:div>
    <w:div w:id="581447646">
      <w:bodyDiv w:val="1"/>
      <w:marLeft w:val="0"/>
      <w:marRight w:val="0"/>
      <w:marTop w:val="0"/>
      <w:marBottom w:val="0"/>
      <w:divBdr>
        <w:top w:val="none" w:sz="0" w:space="0" w:color="auto"/>
        <w:left w:val="none" w:sz="0" w:space="0" w:color="auto"/>
        <w:bottom w:val="none" w:sz="0" w:space="0" w:color="auto"/>
        <w:right w:val="none" w:sz="0" w:space="0" w:color="auto"/>
      </w:divBdr>
    </w:div>
    <w:div w:id="585109878">
      <w:bodyDiv w:val="1"/>
      <w:marLeft w:val="0"/>
      <w:marRight w:val="0"/>
      <w:marTop w:val="0"/>
      <w:marBottom w:val="0"/>
      <w:divBdr>
        <w:top w:val="none" w:sz="0" w:space="0" w:color="auto"/>
        <w:left w:val="none" w:sz="0" w:space="0" w:color="auto"/>
        <w:bottom w:val="none" w:sz="0" w:space="0" w:color="auto"/>
        <w:right w:val="none" w:sz="0" w:space="0" w:color="auto"/>
      </w:divBdr>
    </w:div>
    <w:div w:id="592982705">
      <w:bodyDiv w:val="1"/>
      <w:marLeft w:val="0"/>
      <w:marRight w:val="0"/>
      <w:marTop w:val="0"/>
      <w:marBottom w:val="0"/>
      <w:divBdr>
        <w:top w:val="none" w:sz="0" w:space="0" w:color="auto"/>
        <w:left w:val="none" w:sz="0" w:space="0" w:color="auto"/>
        <w:bottom w:val="none" w:sz="0" w:space="0" w:color="auto"/>
        <w:right w:val="none" w:sz="0" w:space="0" w:color="auto"/>
      </w:divBdr>
    </w:div>
    <w:div w:id="593826394">
      <w:bodyDiv w:val="1"/>
      <w:marLeft w:val="0"/>
      <w:marRight w:val="0"/>
      <w:marTop w:val="0"/>
      <w:marBottom w:val="0"/>
      <w:divBdr>
        <w:top w:val="none" w:sz="0" w:space="0" w:color="auto"/>
        <w:left w:val="none" w:sz="0" w:space="0" w:color="auto"/>
        <w:bottom w:val="none" w:sz="0" w:space="0" w:color="auto"/>
        <w:right w:val="none" w:sz="0" w:space="0" w:color="auto"/>
      </w:divBdr>
    </w:div>
    <w:div w:id="595986110">
      <w:bodyDiv w:val="1"/>
      <w:marLeft w:val="0"/>
      <w:marRight w:val="0"/>
      <w:marTop w:val="0"/>
      <w:marBottom w:val="0"/>
      <w:divBdr>
        <w:top w:val="none" w:sz="0" w:space="0" w:color="auto"/>
        <w:left w:val="none" w:sz="0" w:space="0" w:color="auto"/>
        <w:bottom w:val="none" w:sz="0" w:space="0" w:color="auto"/>
        <w:right w:val="none" w:sz="0" w:space="0" w:color="auto"/>
      </w:divBdr>
    </w:div>
    <w:div w:id="609778113">
      <w:bodyDiv w:val="1"/>
      <w:marLeft w:val="0"/>
      <w:marRight w:val="0"/>
      <w:marTop w:val="0"/>
      <w:marBottom w:val="0"/>
      <w:divBdr>
        <w:top w:val="none" w:sz="0" w:space="0" w:color="auto"/>
        <w:left w:val="none" w:sz="0" w:space="0" w:color="auto"/>
        <w:bottom w:val="none" w:sz="0" w:space="0" w:color="auto"/>
        <w:right w:val="none" w:sz="0" w:space="0" w:color="auto"/>
      </w:divBdr>
    </w:div>
    <w:div w:id="614291357">
      <w:bodyDiv w:val="1"/>
      <w:marLeft w:val="0"/>
      <w:marRight w:val="0"/>
      <w:marTop w:val="0"/>
      <w:marBottom w:val="0"/>
      <w:divBdr>
        <w:top w:val="none" w:sz="0" w:space="0" w:color="auto"/>
        <w:left w:val="none" w:sz="0" w:space="0" w:color="auto"/>
        <w:bottom w:val="none" w:sz="0" w:space="0" w:color="auto"/>
        <w:right w:val="none" w:sz="0" w:space="0" w:color="auto"/>
      </w:divBdr>
    </w:div>
    <w:div w:id="620457892">
      <w:bodyDiv w:val="1"/>
      <w:marLeft w:val="0"/>
      <w:marRight w:val="0"/>
      <w:marTop w:val="0"/>
      <w:marBottom w:val="0"/>
      <w:divBdr>
        <w:top w:val="none" w:sz="0" w:space="0" w:color="auto"/>
        <w:left w:val="none" w:sz="0" w:space="0" w:color="auto"/>
        <w:bottom w:val="none" w:sz="0" w:space="0" w:color="auto"/>
        <w:right w:val="none" w:sz="0" w:space="0" w:color="auto"/>
      </w:divBdr>
    </w:div>
    <w:div w:id="627668850">
      <w:bodyDiv w:val="1"/>
      <w:marLeft w:val="0"/>
      <w:marRight w:val="0"/>
      <w:marTop w:val="0"/>
      <w:marBottom w:val="0"/>
      <w:divBdr>
        <w:top w:val="none" w:sz="0" w:space="0" w:color="auto"/>
        <w:left w:val="none" w:sz="0" w:space="0" w:color="auto"/>
        <w:bottom w:val="none" w:sz="0" w:space="0" w:color="auto"/>
        <w:right w:val="none" w:sz="0" w:space="0" w:color="auto"/>
      </w:divBdr>
    </w:div>
    <w:div w:id="629286258">
      <w:bodyDiv w:val="1"/>
      <w:marLeft w:val="0"/>
      <w:marRight w:val="0"/>
      <w:marTop w:val="0"/>
      <w:marBottom w:val="0"/>
      <w:divBdr>
        <w:top w:val="none" w:sz="0" w:space="0" w:color="auto"/>
        <w:left w:val="none" w:sz="0" w:space="0" w:color="auto"/>
        <w:bottom w:val="none" w:sz="0" w:space="0" w:color="auto"/>
        <w:right w:val="none" w:sz="0" w:space="0" w:color="auto"/>
      </w:divBdr>
    </w:div>
    <w:div w:id="630936056">
      <w:bodyDiv w:val="1"/>
      <w:marLeft w:val="0"/>
      <w:marRight w:val="0"/>
      <w:marTop w:val="0"/>
      <w:marBottom w:val="0"/>
      <w:divBdr>
        <w:top w:val="none" w:sz="0" w:space="0" w:color="auto"/>
        <w:left w:val="none" w:sz="0" w:space="0" w:color="auto"/>
        <w:bottom w:val="none" w:sz="0" w:space="0" w:color="auto"/>
        <w:right w:val="none" w:sz="0" w:space="0" w:color="auto"/>
      </w:divBdr>
    </w:div>
    <w:div w:id="633143947">
      <w:bodyDiv w:val="1"/>
      <w:marLeft w:val="0"/>
      <w:marRight w:val="0"/>
      <w:marTop w:val="0"/>
      <w:marBottom w:val="0"/>
      <w:divBdr>
        <w:top w:val="none" w:sz="0" w:space="0" w:color="auto"/>
        <w:left w:val="none" w:sz="0" w:space="0" w:color="auto"/>
        <w:bottom w:val="none" w:sz="0" w:space="0" w:color="auto"/>
        <w:right w:val="none" w:sz="0" w:space="0" w:color="auto"/>
      </w:divBdr>
    </w:div>
    <w:div w:id="636572085">
      <w:bodyDiv w:val="1"/>
      <w:marLeft w:val="0"/>
      <w:marRight w:val="0"/>
      <w:marTop w:val="0"/>
      <w:marBottom w:val="0"/>
      <w:divBdr>
        <w:top w:val="none" w:sz="0" w:space="0" w:color="auto"/>
        <w:left w:val="none" w:sz="0" w:space="0" w:color="auto"/>
        <w:bottom w:val="none" w:sz="0" w:space="0" w:color="auto"/>
        <w:right w:val="none" w:sz="0" w:space="0" w:color="auto"/>
      </w:divBdr>
    </w:div>
    <w:div w:id="637418911">
      <w:bodyDiv w:val="1"/>
      <w:marLeft w:val="0"/>
      <w:marRight w:val="0"/>
      <w:marTop w:val="0"/>
      <w:marBottom w:val="0"/>
      <w:divBdr>
        <w:top w:val="none" w:sz="0" w:space="0" w:color="auto"/>
        <w:left w:val="none" w:sz="0" w:space="0" w:color="auto"/>
        <w:bottom w:val="none" w:sz="0" w:space="0" w:color="auto"/>
        <w:right w:val="none" w:sz="0" w:space="0" w:color="auto"/>
      </w:divBdr>
    </w:div>
    <w:div w:id="639921320">
      <w:bodyDiv w:val="1"/>
      <w:marLeft w:val="0"/>
      <w:marRight w:val="0"/>
      <w:marTop w:val="0"/>
      <w:marBottom w:val="0"/>
      <w:divBdr>
        <w:top w:val="none" w:sz="0" w:space="0" w:color="auto"/>
        <w:left w:val="none" w:sz="0" w:space="0" w:color="auto"/>
        <w:bottom w:val="none" w:sz="0" w:space="0" w:color="auto"/>
        <w:right w:val="none" w:sz="0" w:space="0" w:color="auto"/>
      </w:divBdr>
    </w:div>
    <w:div w:id="640379871">
      <w:bodyDiv w:val="1"/>
      <w:marLeft w:val="0"/>
      <w:marRight w:val="0"/>
      <w:marTop w:val="0"/>
      <w:marBottom w:val="0"/>
      <w:divBdr>
        <w:top w:val="none" w:sz="0" w:space="0" w:color="auto"/>
        <w:left w:val="none" w:sz="0" w:space="0" w:color="auto"/>
        <w:bottom w:val="none" w:sz="0" w:space="0" w:color="auto"/>
        <w:right w:val="none" w:sz="0" w:space="0" w:color="auto"/>
      </w:divBdr>
    </w:div>
    <w:div w:id="641079929">
      <w:bodyDiv w:val="1"/>
      <w:marLeft w:val="0"/>
      <w:marRight w:val="0"/>
      <w:marTop w:val="0"/>
      <w:marBottom w:val="0"/>
      <w:divBdr>
        <w:top w:val="none" w:sz="0" w:space="0" w:color="auto"/>
        <w:left w:val="none" w:sz="0" w:space="0" w:color="auto"/>
        <w:bottom w:val="none" w:sz="0" w:space="0" w:color="auto"/>
        <w:right w:val="none" w:sz="0" w:space="0" w:color="auto"/>
      </w:divBdr>
    </w:div>
    <w:div w:id="643702633">
      <w:bodyDiv w:val="1"/>
      <w:marLeft w:val="0"/>
      <w:marRight w:val="0"/>
      <w:marTop w:val="0"/>
      <w:marBottom w:val="0"/>
      <w:divBdr>
        <w:top w:val="none" w:sz="0" w:space="0" w:color="auto"/>
        <w:left w:val="none" w:sz="0" w:space="0" w:color="auto"/>
        <w:bottom w:val="none" w:sz="0" w:space="0" w:color="auto"/>
        <w:right w:val="none" w:sz="0" w:space="0" w:color="auto"/>
      </w:divBdr>
    </w:div>
    <w:div w:id="647369049">
      <w:bodyDiv w:val="1"/>
      <w:marLeft w:val="0"/>
      <w:marRight w:val="0"/>
      <w:marTop w:val="0"/>
      <w:marBottom w:val="0"/>
      <w:divBdr>
        <w:top w:val="none" w:sz="0" w:space="0" w:color="auto"/>
        <w:left w:val="none" w:sz="0" w:space="0" w:color="auto"/>
        <w:bottom w:val="none" w:sz="0" w:space="0" w:color="auto"/>
        <w:right w:val="none" w:sz="0" w:space="0" w:color="auto"/>
      </w:divBdr>
    </w:div>
    <w:div w:id="650214466">
      <w:bodyDiv w:val="1"/>
      <w:marLeft w:val="0"/>
      <w:marRight w:val="0"/>
      <w:marTop w:val="0"/>
      <w:marBottom w:val="0"/>
      <w:divBdr>
        <w:top w:val="none" w:sz="0" w:space="0" w:color="auto"/>
        <w:left w:val="none" w:sz="0" w:space="0" w:color="auto"/>
        <w:bottom w:val="none" w:sz="0" w:space="0" w:color="auto"/>
        <w:right w:val="none" w:sz="0" w:space="0" w:color="auto"/>
      </w:divBdr>
    </w:div>
    <w:div w:id="654647379">
      <w:bodyDiv w:val="1"/>
      <w:marLeft w:val="0"/>
      <w:marRight w:val="0"/>
      <w:marTop w:val="0"/>
      <w:marBottom w:val="0"/>
      <w:divBdr>
        <w:top w:val="none" w:sz="0" w:space="0" w:color="auto"/>
        <w:left w:val="none" w:sz="0" w:space="0" w:color="auto"/>
        <w:bottom w:val="none" w:sz="0" w:space="0" w:color="auto"/>
        <w:right w:val="none" w:sz="0" w:space="0" w:color="auto"/>
      </w:divBdr>
    </w:div>
    <w:div w:id="657535175">
      <w:bodyDiv w:val="1"/>
      <w:marLeft w:val="0"/>
      <w:marRight w:val="0"/>
      <w:marTop w:val="0"/>
      <w:marBottom w:val="0"/>
      <w:divBdr>
        <w:top w:val="none" w:sz="0" w:space="0" w:color="auto"/>
        <w:left w:val="none" w:sz="0" w:space="0" w:color="auto"/>
        <w:bottom w:val="none" w:sz="0" w:space="0" w:color="auto"/>
        <w:right w:val="none" w:sz="0" w:space="0" w:color="auto"/>
      </w:divBdr>
    </w:div>
    <w:div w:id="661351625">
      <w:bodyDiv w:val="1"/>
      <w:marLeft w:val="0"/>
      <w:marRight w:val="0"/>
      <w:marTop w:val="0"/>
      <w:marBottom w:val="0"/>
      <w:divBdr>
        <w:top w:val="none" w:sz="0" w:space="0" w:color="auto"/>
        <w:left w:val="none" w:sz="0" w:space="0" w:color="auto"/>
        <w:bottom w:val="none" w:sz="0" w:space="0" w:color="auto"/>
        <w:right w:val="none" w:sz="0" w:space="0" w:color="auto"/>
      </w:divBdr>
    </w:div>
    <w:div w:id="667829616">
      <w:bodyDiv w:val="1"/>
      <w:marLeft w:val="0"/>
      <w:marRight w:val="0"/>
      <w:marTop w:val="0"/>
      <w:marBottom w:val="0"/>
      <w:divBdr>
        <w:top w:val="none" w:sz="0" w:space="0" w:color="auto"/>
        <w:left w:val="none" w:sz="0" w:space="0" w:color="auto"/>
        <w:bottom w:val="none" w:sz="0" w:space="0" w:color="auto"/>
        <w:right w:val="none" w:sz="0" w:space="0" w:color="auto"/>
      </w:divBdr>
    </w:div>
    <w:div w:id="671031026">
      <w:bodyDiv w:val="1"/>
      <w:marLeft w:val="0"/>
      <w:marRight w:val="0"/>
      <w:marTop w:val="0"/>
      <w:marBottom w:val="0"/>
      <w:divBdr>
        <w:top w:val="none" w:sz="0" w:space="0" w:color="auto"/>
        <w:left w:val="none" w:sz="0" w:space="0" w:color="auto"/>
        <w:bottom w:val="none" w:sz="0" w:space="0" w:color="auto"/>
        <w:right w:val="none" w:sz="0" w:space="0" w:color="auto"/>
      </w:divBdr>
    </w:div>
    <w:div w:id="685058239">
      <w:bodyDiv w:val="1"/>
      <w:marLeft w:val="0"/>
      <w:marRight w:val="0"/>
      <w:marTop w:val="0"/>
      <w:marBottom w:val="0"/>
      <w:divBdr>
        <w:top w:val="none" w:sz="0" w:space="0" w:color="auto"/>
        <w:left w:val="none" w:sz="0" w:space="0" w:color="auto"/>
        <w:bottom w:val="none" w:sz="0" w:space="0" w:color="auto"/>
        <w:right w:val="none" w:sz="0" w:space="0" w:color="auto"/>
      </w:divBdr>
    </w:div>
    <w:div w:id="686519153">
      <w:bodyDiv w:val="1"/>
      <w:marLeft w:val="0"/>
      <w:marRight w:val="0"/>
      <w:marTop w:val="0"/>
      <w:marBottom w:val="0"/>
      <w:divBdr>
        <w:top w:val="none" w:sz="0" w:space="0" w:color="auto"/>
        <w:left w:val="none" w:sz="0" w:space="0" w:color="auto"/>
        <w:bottom w:val="none" w:sz="0" w:space="0" w:color="auto"/>
        <w:right w:val="none" w:sz="0" w:space="0" w:color="auto"/>
      </w:divBdr>
    </w:div>
    <w:div w:id="693502932">
      <w:bodyDiv w:val="1"/>
      <w:marLeft w:val="0"/>
      <w:marRight w:val="0"/>
      <w:marTop w:val="0"/>
      <w:marBottom w:val="0"/>
      <w:divBdr>
        <w:top w:val="none" w:sz="0" w:space="0" w:color="auto"/>
        <w:left w:val="none" w:sz="0" w:space="0" w:color="auto"/>
        <w:bottom w:val="none" w:sz="0" w:space="0" w:color="auto"/>
        <w:right w:val="none" w:sz="0" w:space="0" w:color="auto"/>
      </w:divBdr>
    </w:div>
    <w:div w:id="695155763">
      <w:bodyDiv w:val="1"/>
      <w:marLeft w:val="0"/>
      <w:marRight w:val="0"/>
      <w:marTop w:val="0"/>
      <w:marBottom w:val="0"/>
      <w:divBdr>
        <w:top w:val="none" w:sz="0" w:space="0" w:color="auto"/>
        <w:left w:val="none" w:sz="0" w:space="0" w:color="auto"/>
        <w:bottom w:val="none" w:sz="0" w:space="0" w:color="auto"/>
        <w:right w:val="none" w:sz="0" w:space="0" w:color="auto"/>
      </w:divBdr>
    </w:div>
    <w:div w:id="702633745">
      <w:bodyDiv w:val="1"/>
      <w:marLeft w:val="0"/>
      <w:marRight w:val="0"/>
      <w:marTop w:val="0"/>
      <w:marBottom w:val="0"/>
      <w:divBdr>
        <w:top w:val="none" w:sz="0" w:space="0" w:color="auto"/>
        <w:left w:val="none" w:sz="0" w:space="0" w:color="auto"/>
        <w:bottom w:val="none" w:sz="0" w:space="0" w:color="auto"/>
        <w:right w:val="none" w:sz="0" w:space="0" w:color="auto"/>
      </w:divBdr>
    </w:div>
    <w:div w:id="711344825">
      <w:bodyDiv w:val="1"/>
      <w:marLeft w:val="0"/>
      <w:marRight w:val="0"/>
      <w:marTop w:val="0"/>
      <w:marBottom w:val="0"/>
      <w:divBdr>
        <w:top w:val="none" w:sz="0" w:space="0" w:color="auto"/>
        <w:left w:val="none" w:sz="0" w:space="0" w:color="auto"/>
        <w:bottom w:val="none" w:sz="0" w:space="0" w:color="auto"/>
        <w:right w:val="none" w:sz="0" w:space="0" w:color="auto"/>
      </w:divBdr>
    </w:div>
    <w:div w:id="718094468">
      <w:bodyDiv w:val="1"/>
      <w:marLeft w:val="0"/>
      <w:marRight w:val="0"/>
      <w:marTop w:val="0"/>
      <w:marBottom w:val="0"/>
      <w:divBdr>
        <w:top w:val="none" w:sz="0" w:space="0" w:color="auto"/>
        <w:left w:val="none" w:sz="0" w:space="0" w:color="auto"/>
        <w:bottom w:val="none" w:sz="0" w:space="0" w:color="auto"/>
        <w:right w:val="none" w:sz="0" w:space="0" w:color="auto"/>
      </w:divBdr>
    </w:div>
    <w:div w:id="731848214">
      <w:bodyDiv w:val="1"/>
      <w:marLeft w:val="0"/>
      <w:marRight w:val="0"/>
      <w:marTop w:val="0"/>
      <w:marBottom w:val="0"/>
      <w:divBdr>
        <w:top w:val="none" w:sz="0" w:space="0" w:color="auto"/>
        <w:left w:val="none" w:sz="0" w:space="0" w:color="auto"/>
        <w:bottom w:val="none" w:sz="0" w:space="0" w:color="auto"/>
        <w:right w:val="none" w:sz="0" w:space="0" w:color="auto"/>
      </w:divBdr>
    </w:div>
    <w:div w:id="747969108">
      <w:bodyDiv w:val="1"/>
      <w:marLeft w:val="0"/>
      <w:marRight w:val="0"/>
      <w:marTop w:val="0"/>
      <w:marBottom w:val="0"/>
      <w:divBdr>
        <w:top w:val="none" w:sz="0" w:space="0" w:color="auto"/>
        <w:left w:val="none" w:sz="0" w:space="0" w:color="auto"/>
        <w:bottom w:val="none" w:sz="0" w:space="0" w:color="auto"/>
        <w:right w:val="none" w:sz="0" w:space="0" w:color="auto"/>
      </w:divBdr>
    </w:div>
    <w:div w:id="756637678">
      <w:bodyDiv w:val="1"/>
      <w:marLeft w:val="0"/>
      <w:marRight w:val="0"/>
      <w:marTop w:val="0"/>
      <w:marBottom w:val="0"/>
      <w:divBdr>
        <w:top w:val="none" w:sz="0" w:space="0" w:color="auto"/>
        <w:left w:val="none" w:sz="0" w:space="0" w:color="auto"/>
        <w:bottom w:val="none" w:sz="0" w:space="0" w:color="auto"/>
        <w:right w:val="none" w:sz="0" w:space="0" w:color="auto"/>
      </w:divBdr>
    </w:div>
    <w:div w:id="763496602">
      <w:bodyDiv w:val="1"/>
      <w:marLeft w:val="0"/>
      <w:marRight w:val="0"/>
      <w:marTop w:val="0"/>
      <w:marBottom w:val="0"/>
      <w:divBdr>
        <w:top w:val="none" w:sz="0" w:space="0" w:color="auto"/>
        <w:left w:val="none" w:sz="0" w:space="0" w:color="auto"/>
        <w:bottom w:val="none" w:sz="0" w:space="0" w:color="auto"/>
        <w:right w:val="none" w:sz="0" w:space="0" w:color="auto"/>
      </w:divBdr>
    </w:div>
    <w:div w:id="767891423">
      <w:bodyDiv w:val="1"/>
      <w:marLeft w:val="0"/>
      <w:marRight w:val="0"/>
      <w:marTop w:val="0"/>
      <w:marBottom w:val="0"/>
      <w:divBdr>
        <w:top w:val="none" w:sz="0" w:space="0" w:color="auto"/>
        <w:left w:val="none" w:sz="0" w:space="0" w:color="auto"/>
        <w:bottom w:val="none" w:sz="0" w:space="0" w:color="auto"/>
        <w:right w:val="none" w:sz="0" w:space="0" w:color="auto"/>
      </w:divBdr>
    </w:div>
    <w:div w:id="770466263">
      <w:bodyDiv w:val="1"/>
      <w:marLeft w:val="0"/>
      <w:marRight w:val="0"/>
      <w:marTop w:val="0"/>
      <w:marBottom w:val="0"/>
      <w:divBdr>
        <w:top w:val="none" w:sz="0" w:space="0" w:color="auto"/>
        <w:left w:val="none" w:sz="0" w:space="0" w:color="auto"/>
        <w:bottom w:val="none" w:sz="0" w:space="0" w:color="auto"/>
        <w:right w:val="none" w:sz="0" w:space="0" w:color="auto"/>
      </w:divBdr>
    </w:div>
    <w:div w:id="788932099">
      <w:bodyDiv w:val="1"/>
      <w:marLeft w:val="0"/>
      <w:marRight w:val="0"/>
      <w:marTop w:val="0"/>
      <w:marBottom w:val="0"/>
      <w:divBdr>
        <w:top w:val="none" w:sz="0" w:space="0" w:color="auto"/>
        <w:left w:val="none" w:sz="0" w:space="0" w:color="auto"/>
        <w:bottom w:val="none" w:sz="0" w:space="0" w:color="auto"/>
        <w:right w:val="none" w:sz="0" w:space="0" w:color="auto"/>
      </w:divBdr>
    </w:div>
    <w:div w:id="801461931">
      <w:bodyDiv w:val="1"/>
      <w:marLeft w:val="0"/>
      <w:marRight w:val="0"/>
      <w:marTop w:val="0"/>
      <w:marBottom w:val="0"/>
      <w:divBdr>
        <w:top w:val="none" w:sz="0" w:space="0" w:color="auto"/>
        <w:left w:val="none" w:sz="0" w:space="0" w:color="auto"/>
        <w:bottom w:val="none" w:sz="0" w:space="0" w:color="auto"/>
        <w:right w:val="none" w:sz="0" w:space="0" w:color="auto"/>
      </w:divBdr>
    </w:div>
    <w:div w:id="802696623">
      <w:bodyDiv w:val="1"/>
      <w:marLeft w:val="0"/>
      <w:marRight w:val="0"/>
      <w:marTop w:val="0"/>
      <w:marBottom w:val="0"/>
      <w:divBdr>
        <w:top w:val="none" w:sz="0" w:space="0" w:color="auto"/>
        <w:left w:val="none" w:sz="0" w:space="0" w:color="auto"/>
        <w:bottom w:val="none" w:sz="0" w:space="0" w:color="auto"/>
        <w:right w:val="none" w:sz="0" w:space="0" w:color="auto"/>
      </w:divBdr>
    </w:div>
    <w:div w:id="803500333">
      <w:bodyDiv w:val="1"/>
      <w:marLeft w:val="0"/>
      <w:marRight w:val="0"/>
      <w:marTop w:val="0"/>
      <w:marBottom w:val="0"/>
      <w:divBdr>
        <w:top w:val="none" w:sz="0" w:space="0" w:color="auto"/>
        <w:left w:val="none" w:sz="0" w:space="0" w:color="auto"/>
        <w:bottom w:val="none" w:sz="0" w:space="0" w:color="auto"/>
        <w:right w:val="none" w:sz="0" w:space="0" w:color="auto"/>
      </w:divBdr>
    </w:div>
    <w:div w:id="805513221">
      <w:bodyDiv w:val="1"/>
      <w:marLeft w:val="0"/>
      <w:marRight w:val="0"/>
      <w:marTop w:val="0"/>
      <w:marBottom w:val="0"/>
      <w:divBdr>
        <w:top w:val="none" w:sz="0" w:space="0" w:color="auto"/>
        <w:left w:val="none" w:sz="0" w:space="0" w:color="auto"/>
        <w:bottom w:val="none" w:sz="0" w:space="0" w:color="auto"/>
        <w:right w:val="none" w:sz="0" w:space="0" w:color="auto"/>
      </w:divBdr>
    </w:div>
    <w:div w:id="805704426">
      <w:bodyDiv w:val="1"/>
      <w:marLeft w:val="0"/>
      <w:marRight w:val="0"/>
      <w:marTop w:val="0"/>
      <w:marBottom w:val="0"/>
      <w:divBdr>
        <w:top w:val="none" w:sz="0" w:space="0" w:color="auto"/>
        <w:left w:val="none" w:sz="0" w:space="0" w:color="auto"/>
        <w:bottom w:val="none" w:sz="0" w:space="0" w:color="auto"/>
        <w:right w:val="none" w:sz="0" w:space="0" w:color="auto"/>
      </w:divBdr>
    </w:div>
    <w:div w:id="809981395">
      <w:bodyDiv w:val="1"/>
      <w:marLeft w:val="0"/>
      <w:marRight w:val="0"/>
      <w:marTop w:val="0"/>
      <w:marBottom w:val="0"/>
      <w:divBdr>
        <w:top w:val="none" w:sz="0" w:space="0" w:color="auto"/>
        <w:left w:val="none" w:sz="0" w:space="0" w:color="auto"/>
        <w:bottom w:val="none" w:sz="0" w:space="0" w:color="auto"/>
        <w:right w:val="none" w:sz="0" w:space="0" w:color="auto"/>
      </w:divBdr>
    </w:div>
    <w:div w:id="820199961">
      <w:bodyDiv w:val="1"/>
      <w:marLeft w:val="0"/>
      <w:marRight w:val="0"/>
      <w:marTop w:val="0"/>
      <w:marBottom w:val="0"/>
      <w:divBdr>
        <w:top w:val="none" w:sz="0" w:space="0" w:color="auto"/>
        <w:left w:val="none" w:sz="0" w:space="0" w:color="auto"/>
        <w:bottom w:val="none" w:sz="0" w:space="0" w:color="auto"/>
        <w:right w:val="none" w:sz="0" w:space="0" w:color="auto"/>
      </w:divBdr>
    </w:div>
    <w:div w:id="822045550">
      <w:bodyDiv w:val="1"/>
      <w:marLeft w:val="0"/>
      <w:marRight w:val="0"/>
      <w:marTop w:val="0"/>
      <w:marBottom w:val="0"/>
      <w:divBdr>
        <w:top w:val="none" w:sz="0" w:space="0" w:color="auto"/>
        <w:left w:val="none" w:sz="0" w:space="0" w:color="auto"/>
        <w:bottom w:val="none" w:sz="0" w:space="0" w:color="auto"/>
        <w:right w:val="none" w:sz="0" w:space="0" w:color="auto"/>
      </w:divBdr>
    </w:div>
    <w:div w:id="834339418">
      <w:bodyDiv w:val="1"/>
      <w:marLeft w:val="0"/>
      <w:marRight w:val="0"/>
      <w:marTop w:val="0"/>
      <w:marBottom w:val="0"/>
      <w:divBdr>
        <w:top w:val="none" w:sz="0" w:space="0" w:color="auto"/>
        <w:left w:val="none" w:sz="0" w:space="0" w:color="auto"/>
        <w:bottom w:val="none" w:sz="0" w:space="0" w:color="auto"/>
        <w:right w:val="none" w:sz="0" w:space="0" w:color="auto"/>
      </w:divBdr>
    </w:div>
    <w:div w:id="835922552">
      <w:bodyDiv w:val="1"/>
      <w:marLeft w:val="0"/>
      <w:marRight w:val="0"/>
      <w:marTop w:val="0"/>
      <w:marBottom w:val="0"/>
      <w:divBdr>
        <w:top w:val="none" w:sz="0" w:space="0" w:color="auto"/>
        <w:left w:val="none" w:sz="0" w:space="0" w:color="auto"/>
        <w:bottom w:val="none" w:sz="0" w:space="0" w:color="auto"/>
        <w:right w:val="none" w:sz="0" w:space="0" w:color="auto"/>
      </w:divBdr>
    </w:div>
    <w:div w:id="844246624">
      <w:bodyDiv w:val="1"/>
      <w:marLeft w:val="0"/>
      <w:marRight w:val="0"/>
      <w:marTop w:val="0"/>
      <w:marBottom w:val="0"/>
      <w:divBdr>
        <w:top w:val="none" w:sz="0" w:space="0" w:color="auto"/>
        <w:left w:val="none" w:sz="0" w:space="0" w:color="auto"/>
        <w:bottom w:val="none" w:sz="0" w:space="0" w:color="auto"/>
        <w:right w:val="none" w:sz="0" w:space="0" w:color="auto"/>
      </w:divBdr>
    </w:div>
    <w:div w:id="854884032">
      <w:bodyDiv w:val="1"/>
      <w:marLeft w:val="0"/>
      <w:marRight w:val="0"/>
      <w:marTop w:val="0"/>
      <w:marBottom w:val="0"/>
      <w:divBdr>
        <w:top w:val="none" w:sz="0" w:space="0" w:color="auto"/>
        <w:left w:val="none" w:sz="0" w:space="0" w:color="auto"/>
        <w:bottom w:val="none" w:sz="0" w:space="0" w:color="auto"/>
        <w:right w:val="none" w:sz="0" w:space="0" w:color="auto"/>
      </w:divBdr>
    </w:div>
    <w:div w:id="863054287">
      <w:bodyDiv w:val="1"/>
      <w:marLeft w:val="0"/>
      <w:marRight w:val="0"/>
      <w:marTop w:val="0"/>
      <w:marBottom w:val="0"/>
      <w:divBdr>
        <w:top w:val="none" w:sz="0" w:space="0" w:color="auto"/>
        <w:left w:val="none" w:sz="0" w:space="0" w:color="auto"/>
        <w:bottom w:val="none" w:sz="0" w:space="0" w:color="auto"/>
        <w:right w:val="none" w:sz="0" w:space="0" w:color="auto"/>
      </w:divBdr>
    </w:div>
    <w:div w:id="871267984">
      <w:bodyDiv w:val="1"/>
      <w:marLeft w:val="0"/>
      <w:marRight w:val="0"/>
      <w:marTop w:val="0"/>
      <w:marBottom w:val="0"/>
      <w:divBdr>
        <w:top w:val="none" w:sz="0" w:space="0" w:color="auto"/>
        <w:left w:val="none" w:sz="0" w:space="0" w:color="auto"/>
        <w:bottom w:val="none" w:sz="0" w:space="0" w:color="auto"/>
        <w:right w:val="none" w:sz="0" w:space="0" w:color="auto"/>
      </w:divBdr>
    </w:div>
    <w:div w:id="874345534">
      <w:bodyDiv w:val="1"/>
      <w:marLeft w:val="0"/>
      <w:marRight w:val="0"/>
      <w:marTop w:val="0"/>
      <w:marBottom w:val="0"/>
      <w:divBdr>
        <w:top w:val="none" w:sz="0" w:space="0" w:color="auto"/>
        <w:left w:val="none" w:sz="0" w:space="0" w:color="auto"/>
        <w:bottom w:val="none" w:sz="0" w:space="0" w:color="auto"/>
        <w:right w:val="none" w:sz="0" w:space="0" w:color="auto"/>
      </w:divBdr>
    </w:div>
    <w:div w:id="881788708">
      <w:bodyDiv w:val="1"/>
      <w:marLeft w:val="0"/>
      <w:marRight w:val="0"/>
      <w:marTop w:val="0"/>
      <w:marBottom w:val="0"/>
      <w:divBdr>
        <w:top w:val="none" w:sz="0" w:space="0" w:color="auto"/>
        <w:left w:val="none" w:sz="0" w:space="0" w:color="auto"/>
        <w:bottom w:val="none" w:sz="0" w:space="0" w:color="auto"/>
        <w:right w:val="none" w:sz="0" w:space="0" w:color="auto"/>
      </w:divBdr>
    </w:div>
    <w:div w:id="883248317">
      <w:bodyDiv w:val="1"/>
      <w:marLeft w:val="0"/>
      <w:marRight w:val="0"/>
      <w:marTop w:val="0"/>
      <w:marBottom w:val="0"/>
      <w:divBdr>
        <w:top w:val="none" w:sz="0" w:space="0" w:color="auto"/>
        <w:left w:val="none" w:sz="0" w:space="0" w:color="auto"/>
        <w:bottom w:val="none" w:sz="0" w:space="0" w:color="auto"/>
        <w:right w:val="none" w:sz="0" w:space="0" w:color="auto"/>
      </w:divBdr>
    </w:div>
    <w:div w:id="889265480">
      <w:bodyDiv w:val="1"/>
      <w:marLeft w:val="0"/>
      <w:marRight w:val="0"/>
      <w:marTop w:val="0"/>
      <w:marBottom w:val="0"/>
      <w:divBdr>
        <w:top w:val="none" w:sz="0" w:space="0" w:color="auto"/>
        <w:left w:val="none" w:sz="0" w:space="0" w:color="auto"/>
        <w:bottom w:val="none" w:sz="0" w:space="0" w:color="auto"/>
        <w:right w:val="none" w:sz="0" w:space="0" w:color="auto"/>
      </w:divBdr>
    </w:div>
    <w:div w:id="904409442">
      <w:bodyDiv w:val="1"/>
      <w:marLeft w:val="0"/>
      <w:marRight w:val="0"/>
      <w:marTop w:val="0"/>
      <w:marBottom w:val="0"/>
      <w:divBdr>
        <w:top w:val="none" w:sz="0" w:space="0" w:color="auto"/>
        <w:left w:val="none" w:sz="0" w:space="0" w:color="auto"/>
        <w:bottom w:val="none" w:sz="0" w:space="0" w:color="auto"/>
        <w:right w:val="none" w:sz="0" w:space="0" w:color="auto"/>
      </w:divBdr>
    </w:div>
    <w:div w:id="908003511">
      <w:bodyDiv w:val="1"/>
      <w:marLeft w:val="0"/>
      <w:marRight w:val="0"/>
      <w:marTop w:val="0"/>
      <w:marBottom w:val="0"/>
      <w:divBdr>
        <w:top w:val="none" w:sz="0" w:space="0" w:color="auto"/>
        <w:left w:val="none" w:sz="0" w:space="0" w:color="auto"/>
        <w:bottom w:val="none" w:sz="0" w:space="0" w:color="auto"/>
        <w:right w:val="none" w:sz="0" w:space="0" w:color="auto"/>
      </w:divBdr>
    </w:div>
    <w:div w:id="909316880">
      <w:bodyDiv w:val="1"/>
      <w:marLeft w:val="0"/>
      <w:marRight w:val="0"/>
      <w:marTop w:val="0"/>
      <w:marBottom w:val="0"/>
      <w:divBdr>
        <w:top w:val="none" w:sz="0" w:space="0" w:color="auto"/>
        <w:left w:val="none" w:sz="0" w:space="0" w:color="auto"/>
        <w:bottom w:val="none" w:sz="0" w:space="0" w:color="auto"/>
        <w:right w:val="none" w:sz="0" w:space="0" w:color="auto"/>
      </w:divBdr>
    </w:div>
    <w:div w:id="915671969">
      <w:bodyDiv w:val="1"/>
      <w:marLeft w:val="0"/>
      <w:marRight w:val="0"/>
      <w:marTop w:val="0"/>
      <w:marBottom w:val="0"/>
      <w:divBdr>
        <w:top w:val="none" w:sz="0" w:space="0" w:color="auto"/>
        <w:left w:val="none" w:sz="0" w:space="0" w:color="auto"/>
        <w:bottom w:val="none" w:sz="0" w:space="0" w:color="auto"/>
        <w:right w:val="none" w:sz="0" w:space="0" w:color="auto"/>
      </w:divBdr>
    </w:div>
    <w:div w:id="921375893">
      <w:bodyDiv w:val="1"/>
      <w:marLeft w:val="0"/>
      <w:marRight w:val="0"/>
      <w:marTop w:val="0"/>
      <w:marBottom w:val="0"/>
      <w:divBdr>
        <w:top w:val="none" w:sz="0" w:space="0" w:color="auto"/>
        <w:left w:val="none" w:sz="0" w:space="0" w:color="auto"/>
        <w:bottom w:val="none" w:sz="0" w:space="0" w:color="auto"/>
        <w:right w:val="none" w:sz="0" w:space="0" w:color="auto"/>
      </w:divBdr>
    </w:div>
    <w:div w:id="923994639">
      <w:bodyDiv w:val="1"/>
      <w:marLeft w:val="0"/>
      <w:marRight w:val="0"/>
      <w:marTop w:val="0"/>
      <w:marBottom w:val="0"/>
      <w:divBdr>
        <w:top w:val="none" w:sz="0" w:space="0" w:color="auto"/>
        <w:left w:val="none" w:sz="0" w:space="0" w:color="auto"/>
        <w:bottom w:val="none" w:sz="0" w:space="0" w:color="auto"/>
        <w:right w:val="none" w:sz="0" w:space="0" w:color="auto"/>
      </w:divBdr>
    </w:div>
    <w:div w:id="924385376">
      <w:bodyDiv w:val="1"/>
      <w:marLeft w:val="0"/>
      <w:marRight w:val="0"/>
      <w:marTop w:val="0"/>
      <w:marBottom w:val="0"/>
      <w:divBdr>
        <w:top w:val="none" w:sz="0" w:space="0" w:color="auto"/>
        <w:left w:val="none" w:sz="0" w:space="0" w:color="auto"/>
        <w:bottom w:val="none" w:sz="0" w:space="0" w:color="auto"/>
        <w:right w:val="none" w:sz="0" w:space="0" w:color="auto"/>
      </w:divBdr>
    </w:div>
    <w:div w:id="924609148">
      <w:bodyDiv w:val="1"/>
      <w:marLeft w:val="0"/>
      <w:marRight w:val="0"/>
      <w:marTop w:val="0"/>
      <w:marBottom w:val="0"/>
      <w:divBdr>
        <w:top w:val="none" w:sz="0" w:space="0" w:color="auto"/>
        <w:left w:val="none" w:sz="0" w:space="0" w:color="auto"/>
        <w:bottom w:val="none" w:sz="0" w:space="0" w:color="auto"/>
        <w:right w:val="none" w:sz="0" w:space="0" w:color="auto"/>
      </w:divBdr>
    </w:div>
    <w:div w:id="928804965">
      <w:bodyDiv w:val="1"/>
      <w:marLeft w:val="0"/>
      <w:marRight w:val="0"/>
      <w:marTop w:val="0"/>
      <w:marBottom w:val="0"/>
      <w:divBdr>
        <w:top w:val="none" w:sz="0" w:space="0" w:color="auto"/>
        <w:left w:val="none" w:sz="0" w:space="0" w:color="auto"/>
        <w:bottom w:val="none" w:sz="0" w:space="0" w:color="auto"/>
        <w:right w:val="none" w:sz="0" w:space="0" w:color="auto"/>
      </w:divBdr>
    </w:div>
    <w:div w:id="945045622">
      <w:bodyDiv w:val="1"/>
      <w:marLeft w:val="0"/>
      <w:marRight w:val="0"/>
      <w:marTop w:val="0"/>
      <w:marBottom w:val="0"/>
      <w:divBdr>
        <w:top w:val="none" w:sz="0" w:space="0" w:color="auto"/>
        <w:left w:val="none" w:sz="0" w:space="0" w:color="auto"/>
        <w:bottom w:val="none" w:sz="0" w:space="0" w:color="auto"/>
        <w:right w:val="none" w:sz="0" w:space="0" w:color="auto"/>
      </w:divBdr>
    </w:div>
    <w:div w:id="948126983">
      <w:bodyDiv w:val="1"/>
      <w:marLeft w:val="0"/>
      <w:marRight w:val="0"/>
      <w:marTop w:val="0"/>
      <w:marBottom w:val="0"/>
      <w:divBdr>
        <w:top w:val="none" w:sz="0" w:space="0" w:color="auto"/>
        <w:left w:val="none" w:sz="0" w:space="0" w:color="auto"/>
        <w:bottom w:val="none" w:sz="0" w:space="0" w:color="auto"/>
        <w:right w:val="none" w:sz="0" w:space="0" w:color="auto"/>
      </w:divBdr>
    </w:div>
    <w:div w:id="956176698">
      <w:bodyDiv w:val="1"/>
      <w:marLeft w:val="0"/>
      <w:marRight w:val="0"/>
      <w:marTop w:val="0"/>
      <w:marBottom w:val="0"/>
      <w:divBdr>
        <w:top w:val="none" w:sz="0" w:space="0" w:color="auto"/>
        <w:left w:val="none" w:sz="0" w:space="0" w:color="auto"/>
        <w:bottom w:val="none" w:sz="0" w:space="0" w:color="auto"/>
        <w:right w:val="none" w:sz="0" w:space="0" w:color="auto"/>
      </w:divBdr>
    </w:div>
    <w:div w:id="956722408">
      <w:bodyDiv w:val="1"/>
      <w:marLeft w:val="0"/>
      <w:marRight w:val="0"/>
      <w:marTop w:val="0"/>
      <w:marBottom w:val="0"/>
      <w:divBdr>
        <w:top w:val="none" w:sz="0" w:space="0" w:color="auto"/>
        <w:left w:val="none" w:sz="0" w:space="0" w:color="auto"/>
        <w:bottom w:val="none" w:sz="0" w:space="0" w:color="auto"/>
        <w:right w:val="none" w:sz="0" w:space="0" w:color="auto"/>
      </w:divBdr>
    </w:div>
    <w:div w:id="965622993">
      <w:bodyDiv w:val="1"/>
      <w:marLeft w:val="0"/>
      <w:marRight w:val="0"/>
      <w:marTop w:val="0"/>
      <w:marBottom w:val="0"/>
      <w:divBdr>
        <w:top w:val="none" w:sz="0" w:space="0" w:color="auto"/>
        <w:left w:val="none" w:sz="0" w:space="0" w:color="auto"/>
        <w:bottom w:val="none" w:sz="0" w:space="0" w:color="auto"/>
        <w:right w:val="none" w:sz="0" w:space="0" w:color="auto"/>
      </w:divBdr>
    </w:div>
    <w:div w:id="967277243">
      <w:bodyDiv w:val="1"/>
      <w:marLeft w:val="0"/>
      <w:marRight w:val="0"/>
      <w:marTop w:val="0"/>
      <w:marBottom w:val="0"/>
      <w:divBdr>
        <w:top w:val="none" w:sz="0" w:space="0" w:color="auto"/>
        <w:left w:val="none" w:sz="0" w:space="0" w:color="auto"/>
        <w:bottom w:val="none" w:sz="0" w:space="0" w:color="auto"/>
        <w:right w:val="none" w:sz="0" w:space="0" w:color="auto"/>
      </w:divBdr>
    </w:div>
    <w:div w:id="975376935">
      <w:bodyDiv w:val="1"/>
      <w:marLeft w:val="0"/>
      <w:marRight w:val="0"/>
      <w:marTop w:val="0"/>
      <w:marBottom w:val="0"/>
      <w:divBdr>
        <w:top w:val="none" w:sz="0" w:space="0" w:color="auto"/>
        <w:left w:val="none" w:sz="0" w:space="0" w:color="auto"/>
        <w:bottom w:val="none" w:sz="0" w:space="0" w:color="auto"/>
        <w:right w:val="none" w:sz="0" w:space="0" w:color="auto"/>
      </w:divBdr>
    </w:div>
    <w:div w:id="978074099">
      <w:bodyDiv w:val="1"/>
      <w:marLeft w:val="0"/>
      <w:marRight w:val="0"/>
      <w:marTop w:val="0"/>
      <w:marBottom w:val="0"/>
      <w:divBdr>
        <w:top w:val="none" w:sz="0" w:space="0" w:color="auto"/>
        <w:left w:val="none" w:sz="0" w:space="0" w:color="auto"/>
        <w:bottom w:val="none" w:sz="0" w:space="0" w:color="auto"/>
        <w:right w:val="none" w:sz="0" w:space="0" w:color="auto"/>
      </w:divBdr>
    </w:div>
    <w:div w:id="979382475">
      <w:bodyDiv w:val="1"/>
      <w:marLeft w:val="0"/>
      <w:marRight w:val="0"/>
      <w:marTop w:val="0"/>
      <w:marBottom w:val="0"/>
      <w:divBdr>
        <w:top w:val="none" w:sz="0" w:space="0" w:color="auto"/>
        <w:left w:val="none" w:sz="0" w:space="0" w:color="auto"/>
        <w:bottom w:val="none" w:sz="0" w:space="0" w:color="auto"/>
        <w:right w:val="none" w:sz="0" w:space="0" w:color="auto"/>
      </w:divBdr>
    </w:div>
    <w:div w:id="979965039">
      <w:bodyDiv w:val="1"/>
      <w:marLeft w:val="0"/>
      <w:marRight w:val="0"/>
      <w:marTop w:val="0"/>
      <w:marBottom w:val="0"/>
      <w:divBdr>
        <w:top w:val="none" w:sz="0" w:space="0" w:color="auto"/>
        <w:left w:val="none" w:sz="0" w:space="0" w:color="auto"/>
        <w:bottom w:val="none" w:sz="0" w:space="0" w:color="auto"/>
        <w:right w:val="none" w:sz="0" w:space="0" w:color="auto"/>
      </w:divBdr>
    </w:div>
    <w:div w:id="981157776">
      <w:bodyDiv w:val="1"/>
      <w:marLeft w:val="0"/>
      <w:marRight w:val="0"/>
      <w:marTop w:val="0"/>
      <w:marBottom w:val="0"/>
      <w:divBdr>
        <w:top w:val="none" w:sz="0" w:space="0" w:color="auto"/>
        <w:left w:val="none" w:sz="0" w:space="0" w:color="auto"/>
        <w:bottom w:val="none" w:sz="0" w:space="0" w:color="auto"/>
        <w:right w:val="none" w:sz="0" w:space="0" w:color="auto"/>
      </w:divBdr>
    </w:div>
    <w:div w:id="993484696">
      <w:bodyDiv w:val="1"/>
      <w:marLeft w:val="0"/>
      <w:marRight w:val="0"/>
      <w:marTop w:val="0"/>
      <w:marBottom w:val="0"/>
      <w:divBdr>
        <w:top w:val="none" w:sz="0" w:space="0" w:color="auto"/>
        <w:left w:val="none" w:sz="0" w:space="0" w:color="auto"/>
        <w:bottom w:val="none" w:sz="0" w:space="0" w:color="auto"/>
        <w:right w:val="none" w:sz="0" w:space="0" w:color="auto"/>
      </w:divBdr>
    </w:div>
    <w:div w:id="1004043470">
      <w:bodyDiv w:val="1"/>
      <w:marLeft w:val="0"/>
      <w:marRight w:val="0"/>
      <w:marTop w:val="0"/>
      <w:marBottom w:val="0"/>
      <w:divBdr>
        <w:top w:val="none" w:sz="0" w:space="0" w:color="auto"/>
        <w:left w:val="none" w:sz="0" w:space="0" w:color="auto"/>
        <w:bottom w:val="none" w:sz="0" w:space="0" w:color="auto"/>
        <w:right w:val="none" w:sz="0" w:space="0" w:color="auto"/>
      </w:divBdr>
    </w:div>
    <w:div w:id="1007638284">
      <w:bodyDiv w:val="1"/>
      <w:marLeft w:val="0"/>
      <w:marRight w:val="0"/>
      <w:marTop w:val="0"/>
      <w:marBottom w:val="0"/>
      <w:divBdr>
        <w:top w:val="none" w:sz="0" w:space="0" w:color="auto"/>
        <w:left w:val="none" w:sz="0" w:space="0" w:color="auto"/>
        <w:bottom w:val="none" w:sz="0" w:space="0" w:color="auto"/>
        <w:right w:val="none" w:sz="0" w:space="0" w:color="auto"/>
      </w:divBdr>
    </w:div>
    <w:div w:id="1010450361">
      <w:bodyDiv w:val="1"/>
      <w:marLeft w:val="0"/>
      <w:marRight w:val="0"/>
      <w:marTop w:val="0"/>
      <w:marBottom w:val="0"/>
      <w:divBdr>
        <w:top w:val="none" w:sz="0" w:space="0" w:color="auto"/>
        <w:left w:val="none" w:sz="0" w:space="0" w:color="auto"/>
        <w:bottom w:val="none" w:sz="0" w:space="0" w:color="auto"/>
        <w:right w:val="none" w:sz="0" w:space="0" w:color="auto"/>
      </w:divBdr>
    </w:div>
    <w:div w:id="1020013431">
      <w:bodyDiv w:val="1"/>
      <w:marLeft w:val="0"/>
      <w:marRight w:val="0"/>
      <w:marTop w:val="0"/>
      <w:marBottom w:val="0"/>
      <w:divBdr>
        <w:top w:val="none" w:sz="0" w:space="0" w:color="auto"/>
        <w:left w:val="none" w:sz="0" w:space="0" w:color="auto"/>
        <w:bottom w:val="none" w:sz="0" w:space="0" w:color="auto"/>
        <w:right w:val="none" w:sz="0" w:space="0" w:color="auto"/>
      </w:divBdr>
    </w:div>
    <w:div w:id="1020663124">
      <w:bodyDiv w:val="1"/>
      <w:marLeft w:val="0"/>
      <w:marRight w:val="0"/>
      <w:marTop w:val="0"/>
      <w:marBottom w:val="0"/>
      <w:divBdr>
        <w:top w:val="none" w:sz="0" w:space="0" w:color="auto"/>
        <w:left w:val="none" w:sz="0" w:space="0" w:color="auto"/>
        <w:bottom w:val="none" w:sz="0" w:space="0" w:color="auto"/>
        <w:right w:val="none" w:sz="0" w:space="0" w:color="auto"/>
      </w:divBdr>
    </w:div>
    <w:div w:id="1023939227">
      <w:bodyDiv w:val="1"/>
      <w:marLeft w:val="0"/>
      <w:marRight w:val="0"/>
      <w:marTop w:val="0"/>
      <w:marBottom w:val="0"/>
      <w:divBdr>
        <w:top w:val="none" w:sz="0" w:space="0" w:color="auto"/>
        <w:left w:val="none" w:sz="0" w:space="0" w:color="auto"/>
        <w:bottom w:val="none" w:sz="0" w:space="0" w:color="auto"/>
        <w:right w:val="none" w:sz="0" w:space="0" w:color="auto"/>
      </w:divBdr>
    </w:div>
    <w:div w:id="1025059571">
      <w:bodyDiv w:val="1"/>
      <w:marLeft w:val="0"/>
      <w:marRight w:val="0"/>
      <w:marTop w:val="0"/>
      <w:marBottom w:val="0"/>
      <w:divBdr>
        <w:top w:val="none" w:sz="0" w:space="0" w:color="auto"/>
        <w:left w:val="none" w:sz="0" w:space="0" w:color="auto"/>
        <w:bottom w:val="none" w:sz="0" w:space="0" w:color="auto"/>
        <w:right w:val="none" w:sz="0" w:space="0" w:color="auto"/>
      </w:divBdr>
    </w:div>
    <w:div w:id="1028870775">
      <w:bodyDiv w:val="1"/>
      <w:marLeft w:val="0"/>
      <w:marRight w:val="0"/>
      <w:marTop w:val="0"/>
      <w:marBottom w:val="0"/>
      <w:divBdr>
        <w:top w:val="none" w:sz="0" w:space="0" w:color="auto"/>
        <w:left w:val="none" w:sz="0" w:space="0" w:color="auto"/>
        <w:bottom w:val="none" w:sz="0" w:space="0" w:color="auto"/>
        <w:right w:val="none" w:sz="0" w:space="0" w:color="auto"/>
      </w:divBdr>
    </w:div>
    <w:div w:id="1037197464">
      <w:bodyDiv w:val="1"/>
      <w:marLeft w:val="0"/>
      <w:marRight w:val="0"/>
      <w:marTop w:val="0"/>
      <w:marBottom w:val="0"/>
      <w:divBdr>
        <w:top w:val="none" w:sz="0" w:space="0" w:color="auto"/>
        <w:left w:val="none" w:sz="0" w:space="0" w:color="auto"/>
        <w:bottom w:val="none" w:sz="0" w:space="0" w:color="auto"/>
        <w:right w:val="none" w:sz="0" w:space="0" w:color="auto"/>
      </w:divBdr>
    </w:div>
    <w:div w:id="1043797665">
      <w:bodyDiv w:val="1"/>
      <w:marLeft w:val="0"/>
      <w:marRight w:val="0"/>
      <w:marTop w:val="0"/>
      <w:marBottom w:val="0"/>
      <w:divBdr>
        <w:top w:val="none" w:sz="0" w:space="0" w:color="auto"/>
        <w:left w:val="none" w:sz="0" w:space="0" w:color="auto"/>
        <w:bottom w:val="none" w:sz="0" w:space="0" w:color="auto"/>
        <w:right w:val="none" w:sz="0" w:space="0" w:color="auto"/>
      </w:divBdr>
    </w:div>
    <w:div w:id="1044794749">
      <w:bodyDiv w:val="1"/>
      <w:marLeft w:val="0"/>
      <w:marRight w:val="0"/>
      <w:marTop w:val="0"/>
      <w:marBottom w:val="0"/>
      <w:divBdr>
        <w:top w:val="none" w:sz="0" w:space="0" w:color="auto"/>
        <w:left w:val="none" w:sz="0" w:space="0" w:color="auto"/>
        <w:bottom w:val="none" w:sz="0" w:space="0" w:color="auto"/>
        <w:right w:val="none" w:sz="0" w:space="0" w:color="auto"/>
      </w:divBdr>
    </w:div>
    <w:div w:id="1048073657">
      <w:bodyDiv w:val="1"/>
      <w:marLeft w:val="0"/>
      <w:marRight w:val="0"/>
      <w:marTop w:val="0"/>
      <w:marBottom w:val="0"/>
      <w:divBdr>
        <w:top w:val="none" w:sz="0" w:space="0" w:color="auto"/>
        <w:left w:val="none" w:sz="0" w:space="0" w:color="auto"/>
        <w:bottom w:val="none" w:sz="0" w:space="0" w:color="auto"/>
        <w:right w:val="none" w:sz="0" w:space="0" w:color="auto"/>
      </w:divBdr>
    </w:div>
    <w:div w:id="1050149820">
      <w:bodyDiv w:val="1"/>
      <w:marLeft w:val="0"/>
      <w:marRight w:val="0"/>
      <w:marTop w:val="0"/>
      <w:marBottom w:val="0"/>
      <w:divBdr>
        <w:top w:val="none" w:sz="0" w:space="0" w:color="auto"/>
        <w:left w:val="none" w:sz="0" w:space="0" w:color="auto"/>
        <w:bottom w:val="none" w:sz="0" w:space="0" w:color="auto"/>
        <w:right w:val="none" w:sz="0" w:space="0" w:color="auto"/>
      </w:divBdr>
    </w:div>
    <w:div w:id="1051030674">
      <w:bodyDiv w:val="1"/>
      <w:marLeft w:val="0"/>
      <w:marRight w:val="0"/>
      <w:marTop w:val="0"/>
      <w:marBottom w:val="0"/>
      <w:divBdr>
        <w:top w:val="none" w:sz="0" w:space="0" w:color="auto"/>
        <w:left w:val="none" w:sz="0" w:space="0" w:color="auto"/>
        <w:bottom w:val="none" w:sz="0" w:space="0" w:color="auto"/>
        <w:right w:val="none" w:sz="0" w:space="0" w:color="auto"/>
      </w:divBdr>
    </w:div>
    <w:div w:id="1055812152">
      <w:bodyDiv w:val="1"/>
      <w:marLeft w:val="0"/>
      <w:marRight w:val="0"/>
      <w:marTop w:val="0"/>
      <w:marBottom w:val="0"/>
      <w:divBdr>
        <w:top w:val="none" w:sz="0" w:space="0" w:color="auto"/>
        <w:left w:val="none" w:sz="0" w:space="0" w:color="auto"/>
        <w:bottom w:val="none" w:sz="0" w:space="0" w:color="auto"/>
        <w:right w:val="none" w:sz="0" w:space="0" w:color="auto"/>
      </w:divBdr>
    </w:div>
    <w:div w:id="1088186590">
      <w:bodyDiv w:val="1"/>
      <w:marLeft w:val="0"/>
      <w:marRight w:val="0"/>
      <w:marTop w:val="0"/>
      <w:marBottom w:val="0"/>
      <w:divBdr>
        <w:top w:val="none" w:sz="0" w:space="0" w:color="auto"/>
        <w:left w:val="none" w:sz="0" w:space="0" w:color="auto"/>
        <w:bottom w:val="none" w:sz="0" w:space="0" w:color="auto"/>
        <w:right w:val="none" w:sz="0" w:space="0" w:color="auto"/>
      </w:divBdr>
    </w:div>
    <w:div w:id="1089892517">
      <w:bodyDiv w:val="1"/>
      <w:marLeft w:val="0"/>
      <w:marRight w:val="0"/>
      <w:marTop w:val="0"/>
      <w:marBottom w:val="0"/>
      <w:divBdr>
        <w:top w:val="none" w:sz="0" w:space="0" w:color="auto"/>
        <w:left w:val="none" w:sz="0" w:space="0" w:color="auto"/>
        <w:bottom w:val="none" w:sz="0" w:space="0" w:color="auto"/>
        <w:right w:val="none" w:sz="0" w:space="0" w:color="auto"/>
      </w:divBdr>
    </w:div>
    <w:div w:id="1090664921">
      <w:bodyDiv w:val="1"/>
      <w:marLeft w:val="0"/>
      <w:marRight w:val="0"/>
      <w:marTop w:val="0"/>
      <w:marBottom w:val="0"/>
      <w:divBdr>
        <w:top w:val="none" w:sz="0" w:space="0" w:color="auto"/>
        <w:left w:val="none" w:sz="0" w:space="0" w:color="auto"/>
        <w:bottom w:val="none" w:sz="0" w:space="0" w:color="auto"/>
        <w:right w:val="none" w:sz="0" w:space="0" w:color="auto"/>
      </w:divBdr>
    </w:div>
    <w:div w:id="1106389106">
      <w:bodyDiv w:val="1"/>
      <w:marLeft w:val="0"/>
      <w:marRight w:val="0"/>
      <w:marTop w:val="0"/>
      <w:marBottom w:val="0"/>
      <w:divBdr>
        <w:top w:val="none" w:sz="0" w:space="0" w:color="auto"/>
        <w:left w:val="none" w:sz="0" w:space="0" w:color="auto"/>
        <w:bottom w:val="none" w:sz="0" w:space="0" w:color="auto"/>
        <w:right w:val="none" w:sz="0" w:space="0" w:color="auto"/>
      </w:divBdr>
    </w:div>
    <w:div w:id="1108430366">
      <w:bodyDiv w:val="1"/>
      <w:marLeft w:val="0"/>
      <w:marRight w:val="0"/>
      <w:marTop w:val="0"/>
      <w:marBottom w:val="0"/>
      <w:divBdr>
        <w:top w:val="none" w:sz="0" w:space="0" w:color="auto"/>
        <w:left w:val="none" w:sz="0" w:space="0" w:color="auto"/>
        <w:bottom w:val="none" w:sz="0" w:space="0" w:color="auto"/>
        <w:right w:val="none" w:sz="0" w:space="0" w:color="auto"/>
      </w:divBdr>
    </w:div>
    <w:div w:id="1120417577">
      <w:bodyDiv w:val="1"/>
      <w:marLeft w:val="0"/>
      <w:marRight w:val="0"/>
      <w:marTop w:val="0"/>
      <w:marBottom w:val="0"/>
      <w:divBdr>
        <w:top w:val="none" w:sz="0" w:space="0" w:color="auto"/>
        <w:left w:val="none" w:sz="0" w:space="0" w:color="auto"/>
        <w:bottom w:val="none" w:sz="0" w:space="0" w:color="auto"/>
        <w:right w:val="none" w:sz="0" w:space="0" w:color="auto"/>
      </w:divBdr>
    </w:div>
    <w:div w:id="1124154607">
      <w:bodyDiv w:val="1"/>
      <w:marLeft w:val="0"/>
      <w:marRight w:val="0"/>
      <w:marTop w:val="0"/>
      <w:marBottom w:val="0"/>
      <w:divBdr>
        <w:top w:val="none" w:sz="0" w:space="0" w:color="auto"/>
        <w:left w:val="none" w:sz="0" w:space="0" w:color="auto"/>
        <w:bottom w:val="none" w:sz="0" w:space="0" w:color="auto"/>
        <w:right w:val="none" w:sz="0" w:space="0" w:color="auto"/>
      </w:divBdr>
    </w:div>
    <w:div w:id="1132869933">
      <w:bodyDiv w:val="1"/>
      <w:marLeft w:val="0"/>
      <w:marRight w:val="0"/>
      <w:marTop w:val="0"/>
      <w:marBottom w:val="0"/>
      <w:divBdr>
        <w:top w:val="none" w:sz="0" w:space="0" w:color="auto"/>
        <w:left w:val="none" w:sz="0" w:space="0" w:color="auto"/>
        <w:bottom w:val="none" w:sz="0" w:space="0" w:color="auto"/>
        <w:right w:val="none" w:sz="0" w:space="0" w:color="auto"/>
      </w:divBdr>
    </w:div>
    <w:div w:id="1133717817">
      <w:bodyDiv w:val="1"/>
      <w:marLeft w:val="0"/>
      <w:marRight w:val="0"/>
      <w:marTop w:val="0"/>
      <w:marBottom w:val="0"/>
      <w:divBdr>
        <w:top w:val="none" w:sz="0" w:space="0" w:color="auto"/>
        <w:left w:val="none" w:sz="0" w:space="0" w:color="auto"/>
        <w:bottom w:val="none" w:sz="0" w:space="0" w:color="auto"/>
        <w:right w:val="none" w:sz="0" w:space="0" w:color="auto"/>
      </w:divBdr>
    </w:div>
    <w:div w:id="1144858277">
      <w:bodyDiv w:val="1"/>
      <w:marLeft w:val="0"/>
      <w:marRight w:val="0"/>
      <w:marTop w:val="0"/>
      <w:marBottom w:val="0"/>
      <w:divBdr>
        <w:top w:val="none" w:sz="0" w:space="0" w:color="auto"/>
        <w:left w:val="none" w:sz="0" w:space="0" w:color="auto"/>
        <w:bottom w:val="none" w:sz="0" w:space="0" w:color="auto"/>
        <w:right w:val="none" w:sz="0" w:space="0" w:color="auto"/>
      </w:divBdr>
    </w:div>
    <w:div w:id="1152795458">
      <w:bodyDiv w:val="1"/>
      <w:marLeft w:val="0"/>
      <w:marRight w:val="0"/>
      <w:marTop w:val="0"/>
      <w:marBottom w:val="0"/>
      <w:divBdr>
        <w:top w:val="none" w:sz="0" w:space="0" w:color="auto"/>
        <w:left w:val="none" w:sz="0" w:space="0" w:color="auto"/>
        <w:bottom w:val="none" w:sz="0" w:space="0" w:color="auto"/>
        <w:right w:val="none" w:sz="0" w:space="0" w:color="auto"/>
      </w:divBdr>
    </w:div>
    <w:div w:id="1155683040">
      <w:bodyDiv w:val="1"/>
      <w:marLeft w:val="0"/>
      <w:marRight w:val="0"/>
      <w:marTop w:val="0"/>
      <w:marBottom w:val="0"/>
      <w:divBdr>
        <w:top w:val="none" w:sz="0" w:space="0" w:color="auto"/>
        <w:left w:val="none" w:sz="0" w:space="0" w:color="auto"/>
        <w:bottom w:val="none" w:sz="0" w:space="0" w:color="auto"/>
        <w:right w:val="none" w:sz="0" w:space="0" w:color="auto"/>
      </w:divBdr>
    </w:div>
    <w:div w:id="1163204032">
      <w:bodyDiv w:val="1"/>
      <w:marLeft w:val="0"/>
      <w:marRight w:val="0"/>
      <w:marTop w:val="0"/>
      <w:marBottom w:val="0"/>
      <w:divBdr>
        <w:top w:val="none" w:sz="0" w:space="0" w:color="auto"/>
        <w:left w:val="none" w:sz="0" w:space="0" w:color="auto"/>
        <w:bottom w:val="none" w:sz="0" w:space="0" w:color="auto"/>
        <w:right w:val="none" w:sz="0" w:space="0" w:color="auto"/>
      </w:divBdr>
    </w:div>
    <w:div w:id="1165393805">
      <w:bodyDiv w:val="1"/>
      <w:marLeft w:val="0"/>
      <w:marRight w:val="0"/>
      <w:marTop w:val="0"/>
      <w:marBottom w:val="0"/>
      <w:divBdr>
        <w:top w:val="none" w:sz="0" w:space="0" w:color="auto"/>
        <w:left w:val="none" w:sz="0" w:space="0" w:color="auto"/>
        <w:bottom w:val="none" w:sz="0" w:space="0" w:color="auto"/>
        <w:right w:val="none" w:sz="0" w:space="0" w:color="auto"/>
      </w:divBdr>
    </w:div>
    <w:div w:id="1167671508">
      <w:bodyDiv w:val="1"/>
      <w:marLeft w:val="0"/>
      <w:marRight w:val="0"/>
      <w:marTop w:val="0"/>
      <w:marBottom w:val="0"/>
      <w:divBdr>
        <w:top w:val="none" w:sz="0" w:space="0" w:color="auto"/>
        <w:left w:val="none" w:sz="0" w:space="0" w:color="auto"/>
        <w:bottom w:val="none" w:sz="0" w:space="0" w:color="auto"/>
        <w:right w:val="none" w:sz="0" w:space="0" w:color="auto"/>
      </w:divBdr>
    </w:div>
    <w:div w:id="1173960600">
      <w:bodyDiv w:val="1"/>
      <w:marLeft w:val="0"/>
      <w:marRight w:val="0"/>
      <w:marTop w:val="0"/>
      <w:marBottom w:val="0"/>
      <w:divBdr>
        <w:top w:val="none" w:sz="0" w:space="0" w:color="auto"/>
        <w:left w:val="none" w:sz="0" w:space="0" w:color="auto"/>
        <w:bottom w:val="none" w:sz="0" w:space="0" w:color="auto"/>
        <w:right w:val="none" w:sz="0" w:space="0" w:color="auto"/>
      </w:divBdr>
    </w:div>
    <w:div w:id="1178884701">
      <w:bodyDiv w:val="1"/>
      <w:marLeft w:val="0"/>
      <w:marRight w:val="0"/>
      <w:marTop w:val="0"/>
      <w:marBottom w:val="0"/>
      <w:divBdr>
        <w:top w:val="none" w:sz="0" w:space="0" w:color="auto"/>
        <w:left w:val="none" w:sz="0" w:space="0" w:color="auto"/>
        <w:bottom w:val="none" w:sz="0" w:space="0" w:color="auto"/>
        <w:right w:val="none" w:sz="0" w:space="0" w:color="auto"/>
      </w:divBdr>
    </w:div>
    <w:div w:id="1182167149">
      <w:bodyDiv w:val="1"/>
      <w:marLeft w:val="0"/>
      <w:marRight w:val="0"/>
      <w:marTop w:val="0"/>
      <w:marBottom w:val="0"/>
      <w:divBdr>
        <w:top w:val="none" w:sz="0" w:space="0" w:color="auto"/>
        <w:left w:val="none" w:sz="0" w:space="0" w:color="auto"/>
        <w:bottom w:val="none" w:sz="0" w:space="0" w:color="auto"/>
        <w:right w:val="none" w:sz="0" w:space="0" w:color="auto"/>
      </w:divBdr>
    </w:div>
    <w:div w:id="1182429126">
      <w:bodyDiv w:val="1"/>
      <w:marLeft w:val="0"/>
      <w:marRight w:val="0"/>
      <w:marTop w:val="0"/>
      <w:marBottom w:val="0"/>
      <w:divBdr>
        <w:top w:val="none" w:sz="0" w:space="0" w:color="auto"/>
        <w:left w:val="none" w:sz="0" w:space="0" w:color="auto"/>
        <w:bottom w:val="none" w:sz="0" w:space="0" w:color="auto"/>
        <w:right w:val="none" w:sz="0" w:space="0" w:color="auto"/>
      </w:divBdr>
    </w:div>
    <w:div w:id="1187210023">
      <w:bodyDiv w:val="1"/>
      <w:marLeft w:val="0"/>
      <w:marRight w:val="0"/>
      <w:marTop w:val="0"/>
      <w:marBottom w:val="0"/>
      <w:divBdr>
        <w:top w:val="none" w:sz="0" w:space="0" w:color="auto"/>
        <w:left w:val="none" w:sz="0" w:space="0" w:color="auto"/>
        <w:bottom w:val="none" w:sz="0" w:space="0" w:color="auto"/>
        <w:right w:val="none" w:sz="0" w:space="0" w:color="auto"/>
      </w:divBdr>
    </w:div>
    <w:div w:id="1188179261">
      <w:bodyDiv w:val="1"/>
      <w:marLeft w:val="0"/>
      <w:marRight w:val="0"/>
      <w:marTop w:val="0"/>
      <w:marBottom w:val="0"/>
      <w:divBdr>
        <w:top w:val="none" w:sz="0" w:space="0" w:color="auto"/>
        <w:left w:val="none" w:sz="0" w:space="0" w:color="auto"/>
        <w:bottom w:val="none" w:sz="0" w:space="0" w:color="auto"/>
        <w:right w:val="none" w:sz="0" w:space="0" w:color="auto"/>
      </w:divBdr>
    </w:div>
    <w:div w:id="1193806555">
      <w:bodyDiv w:val="1"/>
      <w:marLeft w:val="0"/>
      <w:marRight w:val="0"/>
      <w:marTop w:val="0"/>
      <w:marBottom w:val="0"/>
      <w:divBdr>
        <w:top w:val="none" w:sz="0" w:space="0" w:color="auto"/>
        <w:left w:val="none" w:sz="0" w:space="0" w:color="auto"/>
        <w:bottom w:val="none" w:sz="0" w:space="0" w:color="auto"/>
        <w:right w:val="none" w:sz="0" w:space="0" w:color="auto"/>
      </w:divBdr>
    </w:div>
    <w:div w:id="1194657824">
      <w:bodyDiv w:val="1"/>
      <w:marLeft w:val="0"/>
      <w:marRight w:val="0"/>
      <w:marTop w:val="0"/>
      <w:marBottom w:val="0"/>
      <w:divBdr>
        <w:top w:val="none" w:sz="0" w:space="0" w:color="auto"/>
        <w:left w:val="none" w:sz="0" w:space="0" w:color="auto"/>
        <w:bottom w:val="none" w:sz="0" w:space="0" w:color="auto"/>
        <w:right w:val="none" w:sz="0" w:space="0" w:color="auto"/>
      </w:divBdr>
    </w:div>
    <w:div w:id="1202522850">
      <w:bodyDiv w:val="1"/>
      <w:marLeft w:val="0"/>
      <w:marRight w:val="0"/>
      <w:marTop w:val="0"/>
      <w:marBottom w:val="0"/>
      <w:divBdr>
        <w:top w:val="none" w:sz="0" w:space="0" w:color="auto"/>
        <w:left w:val="none" w:sz="0" w:space="0" w:color="auto"/>
        <w:bottom w:val="none" w:sz="0" w:space="0" w:color="auto"/>
        <w:right w:val="none" w:sz="0" w:space="0" w:color="auto"/>
      </w:divBdr>
    </w:div>
    <w:div w:id="1207261170">
      <w:bodyDiv w:val="1"/>
      <w:marLeft w:val="0"/>
      <w:marRight w:val="0"/>
      <w:marTop w:val="0"/>
      <w:marBottom w:val="0"/>
      <w:divBdr>
        <w:top w:val="none" w:sz="0" w:space="0" w:color="auto"/>
        <w:left w:val="none" w:sz="0" w:space="0" w:color="auto"/>
        <w:bottom w:val="none" w:sz="0" w:space="0" w:color="auto"/>
        <w:right w:val="none" w:sz="0" w:space="0" w:color="auto"/>
      </w:divBdr>
    </w:div>
    <w:div w:id="1208646415">
      <w:bodyDiv w:val="1"/>
      <w:marLeft w:val="0"/>
      <w:marRight w:val="0"/>
      <w:marTop w:val="0"/>
      <w:marBottom w:val="0"/>
      <w:divBdr>
        <w:top w:val="none" w:sz="0" w:space="0" w:color="auto"/>
        <w:left w:val="none" w:sz="0" w:space="0" w:color="auto"/>
        <w:bottom w:val="none" w:sz="0" w:space="0" w:color="auto"/>
        <w:right w:val="none" w:sz="0" w:space="0" w:color="auto"/>
      </w:divBdr>
    </w:div>
    <w:div w:id="1210341886">
      <w:bodyDiv w:val="1"/>
      <w:marLeft w:val="0"/>
      <w:marRight w:val="0"/>
      <w:marTop w:val="0"/>
      <w:marBottom w:val="0"/>
      <w:divBdr>
        <w:top w:val="none" w:sz="0" w:space="0" w:color="auto"/>
        <w:left w:val="none" w:sz="0" w:space="0" w:color="auto"/>
        <w:bottom w:val="none" w:sz="0" w:space="0" w:color="auto"/>
        <w:right w:val="none" w:sz="0" w:space="0" w:color="auto"/>
      </w:divBdr>
    </w:div>
    <w:div w:id="1215311016">
      <w:bodyDiv w:val="1"/>
      <w:marLeft w:val="0"/>
      <w:marRight w:val="0"/>
      <w:marTop w:val="0"/>
      <w:marBottom w:val="0"/>
      <w:divBdr>
        <w:top w:val="none" w:sz="0" w:space="0" w:color="auto"/>
        <w:left w:val="none" w:sz="0" w:space="0" w:color="auto"/>
        <w:bottom w:val="none" w:sz="0" w:space="0" w:color="auto"/>
        <w:right w:val="none" w:sz="0" w:space="0" w:color="auto"/>
      </w:divBdr>
    </w:div>
    <w:div w:id="1220828658">
      <w:bodyDiv w:val="1"/>
      <w:marLeft w:val="0"/>
      <w:marRight w:val="0"/>
      <w:marTop w:val="0"/>
      <w:marBottom w:val="0"/>
      <w:divBdr>
        <w:top w:val="none" w:sz="0" w:space="0" w:color="auto"/>
        <w:left w:val="none" w:sz="0" w:space="0" w:color="auto"/>
        <w:bottom w:val="none" w:sz="0" w:space="0" w:color="auto"/>
        <w:right w:val="none" w:sz="0" w:space="0" w:color="auto"/>
      </w:divBdr>
    </w:div>
    <w:div w:id="1224215224">
      <w:bodyDiv w:val="1"/>
      <w:marLeft w:val="0"/>
      <w:marRight w:val="0"/>
      <w:marTop w:val="0"/>
      <w:marBottom w:val="0"/>
      <w:divBdr>
        <w:top w:val="none" w:sz="0" w:space="0" w:color="auto"/>
        <w:left w:val="none" w:sz="0" w:space="0" w:color="auto"/>
        <w:bottom w:val="none" w:sz="0" w:space="0" w:color="auto"/>
        <w:right w:val="none" w:sz="0" w:space="0" w:color="auto"/>
      </w:divBdr>
    </w:div>
    <w:div w:id="1226181875">
      <w:bodyDiv w:val="1"/>
      <w:marLeft w:val="0"/>
      <w:marRight w:val="0"/>
      <w:marTop w:val="0"/>
      <w:marBottom w:val="0"/>
      <w:divBdr>
        <w:top w:val="none" w:sz="0" w:space="0" w:color="auto"/>
        <w:left w:val="none" w:sz="0" w:space="0" w:color="auto"/>
        <w:bottom w:val="none" w:sz="0" w:space="0" w:color="auto"/>
        <w:right w:val="none" w:sz="0" w:space="0" w:color="auto"/>
      </w:divBdr>
    </w:div>
    <w:div w:id="1228684872">
      <w:bodyDiv w:val="1"/>
      <w:marLeft w:val="0"/>
      <w:marRight w:val="0"/>
      <w:marTop w:val="0"/>
      <w:marBottom w:val="0"/>
      <w:divBdr>
        <w:top w:val="none" w:sz="0" w:space="0" w:color="auto"/>
        <w:left w:val="none" w:sz="0" w:space="0" w:color="auto"/>
        <w:bottom w:val="none" w:sz="0" w:space="0" w:color="auto"/>
        <w:right w:val="none" w:sz="0" w:space="0" w:color="auto"/>
      </w:divBdr>
    </w:div>
    <w:div w:id="1236475507">
      <w:bodyDiv w:val="1"/>
      <w:marLeft w:val="0"/>
      <w:marRight w:val="0"/>
      <w:marTop w:val="0"/>
      <w:marBottom w:val="0"/>
      <w:divBdr>
        <w:top w:val="none" w:sz="0" w:space="0" w:color="auto"/>
        <w:left w:val="none" w:sz="0" w:space="0" w:color="auto"/>
        <w:bottom w:val="none" w:sz="0" w:space="0" w:color="auto"/>
        <w:right w:val="none" w:sz="0" w:space="0" w:color="auto"/>
      </w:divBdr>
    </w:div>
    <w:div w:id="1241602693">
      <w:bodyDiv w:val="1"/>
      <w:marLeft w:val="0"/>
      <w:marRight w:val="0"/>
      <w:marTop w:val="0"/>
      <w:marBottom w:val="0"/>
      <w:divBdr>
        <w:top w:val="none" w:sz="0" w:space="0" w:color="auto"/>
        <w:left w:val="none" w:sz="0" w:space="0" w:color="auto"/>
        <w:bottom w:val="none" w:sz="0" w:space="0" w:color="auto"/>
        <w:right w:val="none" w:sz="0" w:space="0" w:color="auto"/>
      </w:divBdr>
    </w:div>
    <w:div w:id="1241672946">
      <w:bodyDiv w:val="1"/>
      <w:marLeft w:val="0"/>
      <w:marRight w:val="0"/>
      <w:marTop w:val="0"/>
      <w:marBottom w:val="0"/>
      <w:divBdr>
        <w:top w:val="none" w:sz="0" w:space="0" w:color="auto"/>
        <w:left w:val="none" w:sz="0" w:space="0" w:color="auto"/>
        <w:bottom w:val="none" w:sz="0" w:space="0" w:color="auto"/>
        <w:right w:val="none" w:sz="0" w:space="0" w:color="auto"/>
      </w:divBdr>
    </w:div>
    <w:div w:id="1255632290">
      <w:bodyDiv w:val="1"/>
      <w:marLeft w:val="0"/>
      <w:marRight w:val="0"/>
      <w:marTop w:val="0"/>
      <w:marBottom w:val="0"/>
      <w:divBdr>
        <w:top w:val="none" w:sz="0" w:space="0" w:color="auto"/>
        <w:left w:val="none" w:sz="0" w:space="0" w:color="auto"/>
        <w:bottom w:val="none" w:sz="0" w:space="0" w:color="auto"/>
        <w:right w:val="none" w:sz="0" w:space="0" w:color="auto"/>
      </w:divBdr>
    </w:div>
    <w:div w:id="1256784200">
      <w:bodyDiv w:val="1"/>
      <w:marLeft w:val="0"/>
      <w:marRight w:val="0"/>
      <w:marTop w:val="0"/>
      <w:marBottom w:val="0"/>
      <w:divBdr>
        <w:top w:val="none" w:sz="0" w:space="0" w:color="auto"/>
        <w:left w:val="none" w:sz="0" w:space="0" w:color="auto"/>
        <w:bottom w:val="none" w:sz="0" w:space="0" w:color="auto"/>
        <w:right w:val="none" w:sz="0" w:space="0" w:color="auto"/>
      </w:divBdr>
    </w:div>
    <w:div w:id="1256936997">
      <w:bodyDiv w:val="1"/>
      <w:marLeft w:val="0"/>
      <w:marRight w:val="0"/>
      <w:marTop w:val="0"/>
      <w:marBottom w:val="0"/>
      <w:divBdr>
        <w:top w:val="none" w:sz="0" w:space="0" w:color="auto"/>
        <w:left w:val="none" w:sz="0" w:space="0" w:color="auto"/>
        <w:bottom w:val="none" w:sz="0" w:space="0" w:color="auto"/>
        <w:right w:val="none" w:sz="0" w:space="0" w:color="auto"/>
      </w:divBdr>
    </w:div>
    <w:div w:id="1259751188">
      <w:bodyDiv w:val="1"/>
      <w:marLeft w:val="0"/>
      <w:marRight w:val="0"/>
      <w:marTop w:val="0"/>
      <w:marBottom w:val="0"/>
      <w:divBdr>
        <w:top w:val="none" w:sz="0" w:space="0" w:color="auto"/>
        <w:left w:val="none" w:sz="0" w:space="0" w:color="auto"/>
        <w:bottom w:val="none" w:sz="0" w:space="0" w:color="auto"/>
        <w:right w:val="none" w:sz="0" w:space="0" w:color="auto"/>
      </w:divBdr>
    </w:div>
    <w:div w:id="1273514097">
      <w:bodyDiv w:val="1"/>
      <w:marLeft w:val="0"/>
      <w:marRight w:val="0"/>
      <w:marTop w:val="0"/>
      <w:marBottom w:val="0"/>
      <w:divBdr>
        <w:top w:val="none" w:sz="0" w:space="0" w:color="auto"/>
        <w:left w:val="none" w:sz="0" w:space="0" w:color="auto"/>
        <w:bottom w:val="none" w:sz="0" w:space="0" w:color="auto"/>
        <w:right w:val="none" w:sz="0" w:space="0" w:color="auto"/>
      </w:divBdr>
      <w:divsChild>
        <w:div w:id="153570473">
          <w:marLeft w:val="274"/>
          <w:marRight w:val="0"/>
          <w:marTop w:val="0"/>
          <w:marBottom w:val="0"/>
          <w:divBdr>
            <w:top w:val="none" w:sz="0" w:space="0" w:color="auto"/>
            <w:left w:val="none" w:sz="0" w:space="0" w:color="auto"/>
            <w:bottom w:val="none" w:sz="0" w:space="0" w:color="auto"/>
            <w:right w:val="none" w:sz="0" w:space="0" w:color="auto"/>
          </w:divBdr>
        </w:div>
        <w:div w:id="291248076">
          <w:marLeft w:val="274"/>
          <w:marRight w:val="0"/>
          <w:marTop w:val="0"/>
          <w:marBottom w:val="0"/>
          <w:divBdr>
            <w:top w:val="none" w:sz="0" w:space="0" w:color="auto"/>
            <w:left w:val="none" w:sz="0" w:space="0" w:color="auto"/>
            <w:bottom w:val="none" w:sz="0" w:space="0" w:color="auto"/>
            <w:right w:val="none" w:sz="0" w:space="0" w:color="auto"/>
          </w:divBdr>
        </w:div>
        <w:div w:id="378945002">
          <w:marLeft w:val="274"/>
          <w:marRight w:val="0"/>
          <w:marTop w:val="0"/>
          <w:marBottom w:val="0"/>
          <w:divBdr>
            <w:top w:val="none" w:sz="0" w:space="0" w:color="auto"/>
            <w:left w:val="none" w:sz="0" w:space="0" w:color="auto"/>
            <w:bottom w:val="none" w:sz="0" w:space="0" w:color="auto"/>
            <w:right w:val="none" w:sz="0" w:space="0" w:color="auto"/>
          </w:divBdr>
        </w:div>
        <w:div w:id="508182661">
          <w:marLeft w:val="274"/>
          <w:marRight w:val="0"/>
          <w:marTop w:val="0"/>
          <w:marBottom w:val="0"/>
          <w:divBdr>
            <w:top w:val="none" w:sz="0" w:space="0" w:color="auto"/>
            <w:left w:val="none" w:sz="0" w:space="0" w:color="auto"/>
            <w:bottom w:val="none" w:sz="0" w:space="0" w:color="auto"/>
            <w:right w:val="none" w:sz="0" w:space="0" w:color="auto"/>
          </w:divBdr>
        </w:div>
        <w:div w:id="553278474">
          <w:marLeft w:val="274"/>
          <w:marRight w:val="0"/>
          <w:marTop w:val="0"/>
          <w:marBottom w:val="0"/>
          <w:divBdr>
            <w:top w:val="none" w:sz="0" w:space="0" w:color="auto"/>
            <w:left w:val="none" w:sz="0" w:space="0" w:color="auto"/>
            <w:bottom w:val="none" w:sz="0" w:space="0" w:color="auto"/>
            <w:right w:val="none" w:sz="0" w:space="0" w:color="auto"/>
          </w:divBdr>
        </w:div>
        <w:div w:id="583148277">
          <w:marLeft w:val="274"/>
          <w:marRight w:val="0"/>
          <w:marTop w:val="0"/>
          <w:marBottom w:val="0"/>
          <w:divBdr>
            <w:top w:val="none" w:sz="0" w:space="0" w:color="auto"/>
            <w:left w:val="none" w:sz="0" w:space="0" w:color="auto"/>
            <w:bottom w:val="none" w:sz="0" w:space="0" w:color="auto"/>
            <w:right w:val="none" w:sz="0" w:space="0" w:color="auto"/>
          </w:divBdr>
        </w:div>
        <w:div w:id="625282478">
          <w:marLeft w:val="274"/>
          <w:marRight w:val="0"/>
          <w:marTop w:val="0"/>
          <w:marBottom w:val="0"/>
          <w:divBdr>
            <w:top w:val="none" w:sz="0" w:space="0" w:color="auto"/>
            <w:left w:val="none" w:sz="0" w:space="0" w:color="auto"/>
            <w:bottom w:val="none" w:sz="0" w:space="0" w:color="auto"/>
            <w:right w:val="none" w:sz="0" w:space="0" w:color="auto"/>
          </w:divBdr>
        </w:div>
        <w:div w:id="745109899">
          <w:marLeft w:val="274"/>
          <w:marRight w:val="0"/>
          <w:marTop w:val="0"/>
          <w:marBottom w:val="0"/>
          <w:divBdr>
            <w:top w:val="none" w:sz="0" w:space="0" w:color="auto"/>
            <w:left w:val="none" w:sz="0" w:space="0" w:color="auto"/>
            <w:bottom w:val="none" w:sz="0" w:space="0" w:color="auto"/>
            <w:right w:val="none" w:sz="0" w:space="0" w:color="auto"/>
          </w:divBdr>
        </w:div>
        <w:div w:id="797382617">
          <w:marLeft w:val="274"/>
          <w:marRight w:val="0"/>
          <w:marTop w:val="0"/>
          <w:marBottom w:val="0"/>
          <w:divBdr>
            <w:top w:val="none" w:sz="0" w:space="0" w:color="auto"/>
            <w:left w:val="none" w:sz="0" w:space="0" w:color="auto"/>
            <w:bottom w:val="none" w:sz="0" w:space="0" w:color="auto"/>
            <w:right w:val="none" w:sz="0" w:space="0" w:color="auto"/>
          </w:divBdr>
        </w:div>
        <w:div w:id="979504352">
          <w:marLeft w:val="274"/>
          <w:marRight w:val="0"/>
          <w:marTop w:val="0"/>
          <w:marBottom w:val="0"/>
          <w:divBdr>
            <w:top w:val="none" w:sz="0" w:space="0" w:color="auto"/>
            <w:left w:val="none" w:sz="0" w:space="0" w:color="auto"/>
            <w:bottom w:val="none" w:sz="0" w:space="0" w:color="auto"/>
            <w:right w:val="none" w:sz="0" w:space="0" w:color="auto"/>
          </w:divBdr>
        </w:div>
        <w:div w:id="1061828322">
          <w:marLeft w:val="274"/>
          <w:marRight w:val="0"/>
          <w:marTop w:val="0"/>
          <w:marBottom w:val="0"/>
          <w:divBdr>
            <w:top w:val="none" w:sz="0" w:space="0" w:color="auto"/>
            <w:left w:val="none" w:sz="0" w:space="0" w:color="auto"/>
            <w:bottom w:val="none" w:sz="0" w:space="0" w:color="auto"/>
            <w:right w:val="none" w:sz="0" w:space="0" w:color="auto"/>
          </w:divBdr>
        </w:div>
        <w:div w:id="1298485163">
          <w:marLeft w:val="274"/>
          <w:marRight w:val="0"/>
          <w:marTop w:val="0"/>
          <w:marBottom w:val="0"/>
          <w:divBdr>
            <w:top w:val="none" w:sz="0" w:space="0" w:color="auto"/>
            <w:left w:val="none" w:sz="0" w:space="0" w:color="auto"/>
            <w:bottom w:val="none" w:sz="0" w:space="0" w:color="auto"/>
            <w:right w:val="none" w:sz="0" w:space="0" w:color="auto"/>
          </w:divBdr>
        </w:div>
        <w:div w:id="1389912741">
          <w:marLeft w:val="274"/>
          <w:marRight w:val="0"/>
          <w:marTop w:val="0"/>
          <w:marBottom w:val="0"/>
          <w:divBdr>
            <w:top w:val="none" w:sz="0" w:space="0" w:color="auto"/>
            <w:left w:val="none" w:sz="0" w:space="0" w:color="auto"/>
            <w:bottom w:val="none" w:sz="0" w:space="0" w:color="auto"/>
            <w:right w:val="none" w:sz="0" w:space="0" w:color="auto"/>
          </w:divBdr>
        </w:div>
        <w:div w:id="1656303078">
          <w:marLeft w:val="274"/>
          <w:marRight w:val="0"/>
          <w:marTop w:val="0"/>
          <w:marBottom w:val="0"/>
          <w:divBdr>
            <w:top w:val="none" w:sz="0" w:space="0" w:color="auto"/>
            <w:left w:val="none" w:sz="0" w:space="0" w:color="auto"/>
            <w:bottom w:val="none" w:sz="0" w:space="0" w:color="auto"/>
            <w:right w:val="none" w:sz="0" w:space="0" w:color="auto"/>
          </w:divBdr>
        </w:div>
        <w:div w:id="1727140281">
          <w:marLeft w:val="274"/>
          <w:marRight w:val="0"/>
          <w:marTop w:val="0"/>
          <w:marBottom w:val="0"/>
          <w:divBdr>
            <w:top w:val="none" w:sz="0" w:space="0" w:color="auto"/>
            <w:left w:val="none" w:sz="0" w:space="0" w:color="auto"/>
            <w:bottom w:val="none" w:sz="0" w:space="0" w:color="auto"/>
            <w:right w:val="none" w:sz="0" w:space="0" w:color="auto"/>
          </w:divBdr>
        </w:div>
        <w:div w:id="1774401021">
          <w:marLeft w:val="274"/>
          <w:marRight w:val="0"/>
          <w:marTop w:val="0"/>
          <w:marBottom w:val="0"/>
          <w:divBdr>
            <w:top w:val="none" w:sz="0" w:space="0" w:color="auto"/>
            <w:left w:val="none" w:sz="0" w:space="0" w:color="auto"/>
            <w:bottom w:val="none" w:sz="0" w:space="0" w:color="auto"/>
            <w:right w:val="none" w:sz="0" w:space="0" w:color="auto"/>
          </w:divBdr>
        </w:div>
        <w:div w:id="1930699840">
          <w:marLeft w:val="274"/>
          <w:marRight w:val="0"/>
          <w:marTop w:val="0"/>
          <w:marBottom w:val="0"/>
          <w:divBdr>
            <w:top w:val="none" w:sz="0" w:space="0" w:color="auto"/>
            <w:left w:val="none" w:sz="0" w:space="0" w:color="auto"/>
            <w:bottom w:val="none" w:sz="0" w:space="0" w:color="auto"/>
            <w:right w:val="none" w:sz="0" w:space="0" w:color="auto"/>
          </w:divBdr>
        </w:div>
        <w:div w:id="1982268930">
          <w:marLeft w:val="274"/>
          <w:marRight w:val="0"/>
          <w:marTop w:val="0"/>
          <w:marBottom w:val="0"/>
          <w:divBdr>
            <w:top w:val="none" w:sz="0" w:space="0" w:color="auto"/>
            <w:left w:val="none" w:sz="0" w:space="0" w:color="auto"/>
            <w:bottom w:val="none" w:sz="0" w:space="0" w:color="auto"/>
            <w:right w:val="none" w:sz="0" w:space="0" w:color="auto"/>
          </w:divBdr>
        </w:div>
      </w:divsChild>
    </w:div>
    <w:div w:id="1274362562">
      <w:bodyDiv w:val="1"/>
      <w:marLeft w:val="0"/>
      <w:marRight w:val="0"/>
      <w:marTop w:val="0"/>
      <w:marBottom w:val="0"/>
      <w:divBdr>
        <w:top w:val="none" w:sz="0" w:space="0" w:color="auto"/>
        <w:left w:val="none" w:sz="0" w:space="0" w:color="auto"/>
        <w:bottom w:val="none" w:sz="0" w:space="0" w:color="auto"/>
        <w:right w:val="none" w:sz="0" w:space="0" w:color="auto"/>
      </w:divBdr>
    </w:div>
    <w:div w:id="1278827503">
      <w:bodyDiv w:val="1"/>
      <w:marLeft w:val="0"/>
      <w:marRight w:val="0"/>
      <w:marTop w:val="0"/>
      <w:marBottom w:val="0"/>
      <w:divBdr>
        <w:top w:val="none" w:sz="0" w:space="0" w:color="auto"/>
        <w:left w:val="none" w:sz="0" w:space="0" w:color="auto"/>
        <w:bottom w:val="none" w:sz="0" w:space="0" w:color="auto"/>
        <w:right w:val="none" w:sz="0" w:space="0" w:color="auto"/>
      </w:divBdr>
    </w:div>
    <w:div w:id="1288396493">
      <w:bodyDiv w:val="1"/>
      <w:marLeft w:val="0"/>
      <w:marRight w:val="0"/>
      <w:marTop w:val="0"/>
      <w:marBottom w:val="0"/>
      <w:divBdr>
        <w:top w:val="none" w:sz="0" w:space="0" w:color="auto"/>
        <w:left w:val="none" w:sz="0" w:space="0" w:color="auto"/>
        <w:bottom w:val="none" w:sz="0" w:space="0" w:color="auto"/>
        <w:right w:val="none" w:sz="0" w:space="0" w:color="auto"/>
      </w:divBdr>
    </w:div>
    <w:div w:id="1291353454">
      <w:bodyDiv w:val="1"/>
      <w:marLeft w:val="0"/>
      <w:marRight w:val="0"/>
      <w:marTop w:val="0"/>
      <w:marBottom w:val="0"/>
      <w:divBdr>
        <w:top w:val="none" w:sz="0" w:space="0" w:color="auto"/>
        <w:left w:val="none" w:sz="0" w:space="0" w:color="auto"/>
        <w:bottom w:val="none" w:sz="0" w:space="0" w:color="auto"/>
        <w:right w:val="none" w:sz="0" w:space="0" w:color="auto"/>
      </w:divBdr>
    </w:div>
    <w:div w:id="1296444234">
      <w:bodyDiv w:val="1"/>
      <w:marLeft w:val="0"/>
      <w:marRight w:val="0"/>
      <w:marTop w:val="0"/>
      <w:marBottom w:val="0"/>
      <w:divBdr>
        <w:top w:val="none" w:sz="0" w:space="0" w:color="auto"/>
        <w:left w:val="none" w:sz="0" w:space="0" w:color="auto"/>
        <w:bottom w:val="none" w:sz="0" w:space="0" w:color="auto"/>
        <w:right w:val="none" w:sz="0" w:space="0" w:color="auto"/>
      </w:divBdr>
    </w:div>
    <w:div w:id="1305230898">
      <w:bodyDiv w:val="1"/>
      <w:marLeft w:val="0"/>
      <w:marRight w:val="0"/>
      <w:marTop w:val="0"/>
      <w:marBottom w:val="0"/>
      <w:divBdr>
        <w:top w:val="none" w:sz="0" w:space="0" w:color="auto"/>
        <w:left w:val="none" w:sz="0" w:space="0" w:color="auto"/>
        <w:bottom w:val="none" w:sz="0" w:space="0" w:color="auto"/>
        <w:right w:val="none" w:sz="0" w:space="0" w:color="auto"/>
      </w:divBdr>
    </w:div>
    <w:div w:id="1309479687">
      <w:bodyDiv w:val="1"/>
      <w:marLeft w:val="0"/>
      <w:marRight w:val="0"/>
      <w:marTop w:val="0"/>
      <w:marBottom w:val="0"/>
      <w:divBdr>
        <w:top w:val="none" w:sz="0" w:space="0" w:color="auto"/>
        <w:left w:val="none" w:sz="0" w:space="0" w:color="auto"/>
        <w:bottom w:val="none" w:sz="0" w:space="0" w:color="auto"/>
        <w:right w:val="none" w:sz="0" w:space="0" w:color="auto"/>
      </w:divBdr>
    </w:div>
    <w:div w:id="1315259213">
      <w:bodyDiv w:val="1"/>
      <w:marLeft w:val="0"/>
      <w:marRight w:val="0"/>
      <w:marTop w:val="0"/>
      <w:marBottom w:val="0"/>
      <w:divBdr>
        <w:top w:val="none" w:sz="0" w:space="0" w:color="auto"/>
        <w:left w:val="none" w:sz="0" w:space="0" w:color="auto"/>
        <w:bottom w:val="none" w:sz="0" w:space="0" w:color="auto"/>
        <w:right w:val="none" w:sz="0" w:space="0" w:color="auto"/>
      </w:divBdr>
    </w:div>
    <w:div w:id="1315259387">
      <w:bodyDiv w:val="1"/>
      <w:marLeft w:val="0"/>
      <w:marRight w:val="0"/>
      <w:marTop w:val="0"/>
      <w:marBottom w:val="0"/>
      <w:divBdr>
        <w:top w:val="none" w:sz="0" w:space="0" w:color="auto"/>
        <w:left w:val="none" w:sz="0" w:space="0" w:color="auto"/>
        <w:bottom w:val="none" w:sz="0" w:space="0" w:color="auto"/>
        <w:right w:val="none" w:sz="0" w:space="0" w:color="auto"/>
      </w:divBdr>
    </w:div>
    <w:div w:id="1316716092">
      <w:bodyDiv w:val="1"/>
      <w:marLeft w:val="0"/>
      <w:marRight w:val="0"/>
      <w:marTop w:val="0"/>
      <w:marBottom w:val="0"/>
      <w:divBdr>
        <w:top w:val="none" w:sz="0" w:space="0" w:color="auto"/>
        <w:left w:val="none" w:sz="0" w:space="0" w:color="auto"/>
        <w:bottom w:val="none" w:sz="0" w:space="0" w:color="auto"/>
        <w:right w:val="none" w:sz="0" w:space="0" w:color="auto"/>
      </w:divBdr>
    </w:div>
    <w:div w:id="1317107434">
      <w:bodyDiv w:val="1"/>
      <w:marLeft w:val="0"/>
      <w:marRight w:val="0"/>
      <w:marTop w:val="0"/>
      <w:marBottom w:val="0"/>
      <w:divBdr>
        <w:top w:val="none" w:sz="0" w:space="0" w:color="auto"/>
        <w:left w:val="none" w:sz="0" w:space="0" w:color="auto"/>
        <w:bottom w:val="none" w:sz="0" w:space="0" w:color="auto"/>
        <w:right w:val="none" w:sz="0" w:space="0" w:color="auto"/>
      </w:divBdr>
    </w:div>
    <w:div w:id="1326477729">
      <w:bodyDiv w:val="1"/>
      <w:marLeft w:val="0"/>
      <w:marRight w:val="0"/>
      <w:marTop w:val="0"/>
      <w:marBottom w:val="0"/>
      <w:divBdr>
        <w:top w:val="none" w:sz="0" w:space="0" w:color="auto"/>
        <w:left w:val="none" w:sz="0" w:space="0" w:color="auto"/>
        <w:bottom w:val="none" w:sz="0" w:space="0" w:color="auto"/>
        <w:right w:val="none" w:sz="0" w:space="0" w:color="auto"/>
      </w:divBdr>
    </w:div>
    <w:div w:id="1327394873">
      <w:bodyDiv w:val="1"/>
      <w:marLeft w:val="0"/>
      <w:marRight w:val="0"/>
      <w:marTop w:val="0"/>
      <w:marBottom w:val="0"/>
      <w:divBdr>
        <w:top w:val="none" w:sz="0" w:space="0" w:color="auto"/>
        <w:left w:val="none" w:sz="0" w:space="0" w:color="auto"/>
        <w:bottom w:val="none" w:sz="0" w:space="0" w:color="auto"/>
        <w:right w:val="none" w:sz="0" w:space="0" w:color="auto"/>
      </w:divBdr>
    </w:div>
    <w:div w:id="1334188553">
      <w:bodyDiv w:val="1"/>
      <w:marLeft w:val="0"/>
      <w:marRight w:val="0"/>
      <w:marTop w:val="0"/>
      <w:marBottom w:val="0"/>
      <w:divBdr>
        <w:top w:val="none" w:sz="0" w:space="0" w:color="auto"/>
        <w:left w:val="none" w:sz="0" w:space="0" w:color="auto"/>
        <w:bottom w:val="none" w:sz="0" w:space="0" w:color="auto"/>
        <w:right w:val="none" w:sz="0" w:space="0" w:color="auto"/>
      </w:divBdr>
    </w:div>
    <w:div w:id="1338650743">
      <w:bodyDiv w:val="1"/>
      <w:marLeft w:val="0"/>
      <w:marRight w:val="0"/>
      <w:marTop w:val="0"/>
      <w:marBottom w:val="0"/>
      <w:divBdr>
        <w:top w:val="none" w:sz="0" w:space="0" w:color="auto"/>
        <w:left w:val="none" w:sz="0" w:space="0" w:color="auto"/>
        <w:bottom w:val="none" w:sz="0" w:space="0" w:color="auto"/>
        <w:right w:val="none" w:sz="0" w:space="0" w:color="auto"/>
      </w:divBdr>
    </w:div>
    <w:div w:id="1339692391">
      <w:bodyDiv w:val="1"/>
      <w:marLeft w:val="0"/>
      <w:marRight w:val="0"/>
      <w:marTop w:val="0"/>
      <w:marBottom w:val="0"/>
      <w:divBdr>
        <w:top w:val="none" w:sz="0" w:space="0" w:color="auto"/>
        <w:left w:val="none" w:sz="0" w:space="0" w:color="auto"/>
        <w:bottom w:val="none" w:sz="0" w:space="0" w:color="auto"/>
        <w:right w:val="none" w:sz="0" w:space="0" w:color="auto"/>
      </w:divBdr>
    </w:div>
    <w:div w:id="1340695899">
      <w:bodyDiv w:val="1"/>
      <w:marLeft w:val="0"/>
      <w:marRight w:val="0"/>
      <w:marTop w:val="0"/>
      <w:marBottom w:val="0"/>
      <w:divBdr>
        <w:top w:val="none" w:sz="0" w:space="0" w:color="auto"/>
        <w:left w:val="none" w:sz="0" w:space="0" w:color="auto"/>
        <w:bottom w:val="none" w:sz="0" w:space="0" w:color="auto"/>
        <w:right w:val="none" w:sz="0" w:space="0" w:color="auto"/>
      </w:divBdr>
    </w:div>
    <w:div w:id="1343967534">
      <w:bodyDiv w:val="1"/>
      <w:marLeft w:val="0"/>
      <w:marRight w:val="0"/>
      <w:marTop w:val="0"/>
      <w:marBottom w:val="0"/>
      <w:divBdr>
        <w:top w:val="none" w:sz="0" w:space="0" w:color="auto"/>
        <w:left w:val="none" w:sz="0" w:space="0" w:color="auto"/>
        <w:bottom w:val="none" w:sz="0" w:space="0" w:color="auto"/>
        <w:right w:val="none" w:sz="0" w:space="0" w:color="auto"/>
      </w:divBdr>
    </w:div>
    <w:div w:id="1353843319">
      <w:bodyDiv w:val="1"/>
      <w:marLeft w:val="0"/>
      <w:marRight w:val="0"/>
      <w:marTop w:val="0"/>
      <w:marBottom w:val="0"/>
      <w:divBdr>
        <w:top w:val="none" w:sz="0" w:space="0" w:color="auto"/>
        <w:left w:val="none" w:sz="0" w:space="0" w:color="auto"/>
        <w:bottom w:val="none" w:sz="0" w:space="0" w:color="auto"/>
        <w:right w:val="none" w:sz="0" w:space="0" w:color="auto"/>
      </w:divBdr>
    </w:div>
    <w:div w:id="1356536914">
      <w:bodyDiv w:val="1"/>
      <w:marLeft w:val="0"/>
      <w:marRight w:val="0"/>
      <w:marTop w:val="0"/>
      <w:marBottom w:val="0"/>
      <w:divBdr>
        <w:top w:val="none" w:sz="0" w:space="0" w:color="auto"/>
        <w:left w:val="none" w:sz="0" w:space="0" w:color="auto"/>
        <w:bottom w:val="none" w:sz="0" w:space="0" w:color="auto"/>
        <w:right w:val="none" w:sz="0" w:space="0" w:color="auto"/>
      </w:divBdr>
    </w:div>
    <w:div w:id="1358655864">
      <w:bodyDiv w:val="1"/>
      <w:marLeft w:val="0"/>
      <w:marRight w:val="0"/>
      <w:marTop w:val="0"/>
      <w:marBottom w:val="0"/>
      <w:divBdr>
        <w:top w:val="none" w:sz="0" w:space="0" w:color="auto"/>
        <w:left w:val="none" w:sz="0" w:space="0" w:color="auto"/>
        <w:bottom w:val="none" w:sz="0" w:space="0" w:color="auto"/>
        <w:right w:val="none" w:sz="0" w:space="0" w:color="auto"/>
      </w:divBdr>
    </w:div>
    <w:div w:id="1365402074">
      <w:bodyDiv w:val="1"/>
      <w:marLeft w:val="0"/>
      <w:marRight w:val="0"/>
      <w:marTop w:val="0"/>
      <w:marBottom w:val="0"/>
      <w:divBdr>
        <w:top w:val="none" w:sz="0" w:space="0" w:color="auto"/>
        <w:left w:val="none" w:sz="0" w:space="0" w:color="auto"/>
        <w:bottom w:val="none" w:sz="0" w:space="0" w:color="auto"/>
        <w:right w:val="none" w:sz="0" w:space="0" w:color="auto"/>
      </w:divBdr>
    </w:div>
    <w:div w:id="1385524767">
      <w:bodyDiv w:val="1"/>
      <w:marLeft w:val="0"/>
      <w:marRight w:val="0"/>
      <w:marTop w:val="0"/>
      <w:marBottom w:val="0"/>
      <w:divBdr>
        <w:top w:val="none" w:sz="0" w:space="0" w:color="auto"/>
        <w:left w:val="none" w:sz="0" w:space="0" w:color="auto"/>
        <w:bottom w:val="none" w:sz="0" w:space="0" w:color="auto"/>
        <w:right w:val="none" w:sz="0" w:space="0" w:color="auto"/>
      </w:divBdr>
    </w:div>
    <w:div w:id="1387292250">
      <w:bodyDiv w:val="1"/>
      <w:marLeft w:val="0"/>
      <w:marRight w:val="0"/>
      <w:marTop w:val="0"/>
      <w:marBottom w:val="0"/>
      <w:divBdr>
        <w:top w:val="none" w:sz="0" w:space="0" w:color="auto"/>
        <w:left w:val="none" w:sz="0" w:space="0" w:color="auto"/>
        <w:bottom w:val="none" w:sz="0" w:space="0" w:color="auto"/>
        <w:right w:val="none" w:sz="0" w:space="0" w:color="auto"/>
      </w:divBdr>
    </w:div>
    <w:div w:id="1389300397">
      <w:bodyDiv w:val="1"/>
      <w:marLeft w:val="0"/>
      <w:marRight w:val="0"/>
      <w:marTop w:val="0"/>
      <w:marBottom w:val="0"/>
      <w:divBdr>
        <w:top w:val="none" w:sz="0" w:space="0" w:color="auto"/>
        <w:left w:val="none" w:sz="0" w:space="0" w:color="auto"/>
        <w:bottom w:val="none" w:sz="0" w:space="0" w:color="auto"/>
        <w:right w:val="none" w:sz="0" w:space="0" w:color="auto"/>
      </w:divBdr>
    </w:div>
    <w:div w:id="1391728228">
      <w:bodyDiv w:val="1"/>
      <w:marLeft w:val="0"/>
      <w:marRight w:val="0"/>
      <w:marTop w:val="0"/>
      <w:marBottom w:val="0"/>
      <w:divBdr>
        <w:top w:val="none" w:sz="0" w:space="0" w:color="auto"/>
        <w:left w:val="none" w:sz="0" w:space="0" w:color="auto"/>
        <w:bottom w:val="none" w:sz="0" w:space="0" w:color="auto"/>
        <w:right w:val="none" w:sz="0" w:space="0" w:color="auto"/>
      </w:divBdr>
    </w:div>
    <w:div w:id="1392195035">
      <w:bodyDiv w:val="1"/>
      <w:marLeft w:val="0"/>
      <w:marRight w:val="0"/>
      <w:marTop w:val="0"/>
      <w:marBottom w:val="0"/>
      <w:divBdr>
        <w:top w:val="none" w:sz="0" w:space="0" w:color="auto"/>
        <w:left w:val="none" w:sz="0" w:space="0" w:color="auto"/>
        <w:bottom w:val="none" w:sz="0" w:space="0" w:color="auto"/>
        <w:right w:val="none" w:sz="0" w:space="0" w:color="auto"/>
      </w:divBdr>
    </w:div>
    <w:div w:id="1392384087">
      <w:bodyDiv w:val="1"/>
      <w:marLeft w:val="0"/>
      <w:marRight w:val="0"/>
      <w:marTop w:val="0"/>
      <w:marBottom w:val="0"/>
      <w:divBdr>
        <w:top w:val="none" w:sz="0" w:space="0" w:color="auto"/>
        <w:left w:val="none" w:sz="0" w:space="0" w:color="auto"/>
        <w:bottom w:val="none" w:sz="0" w:space="0" w:color="auto"/>
        <w:right w:val="none" w:sz="0" w:space="0" w:color="auto"/>
      </w:divBdr>
    </w:div>
    <w:div w:id="1395346932">
      <w:bodyDiv w:val="1"/>
      <w:marLeft w:val="0"/>
      <w:marRight w:val="0"/>
      <w:marTop w:val="0"/>
      <w:marBottom w:val="0"/>
      <w:divBdr>
        <w:top w:val="none" w:sz="0" w:space="0" w:color="auto"/>
        <w:left w:val="none" w:sz="0" w:space="0" w:color="auto"/>
        <w:bottom w:val="none" w:sz="0" w:space="0" w:color="auto"/>
        <w:right w:val="none" w:sz="0" w:space="0" w:color="auto"/>
      </w:divBdr>
    </w:div>
    <w:div w:id="1411541057">
      <w:bodyDiv w:val="1"/>
      <w:marLeft w:val="0"/>
      <w:marRight w:val="0"/>
      <w:marTop w:val="0"/>
      <w:marBottom w:val="0"/>
      <w:divBdr>
        <w:top w:val="none" w:sz="0" w:space="0" w:color="auto"/>
        <w:left w:val="none" w:sz="0" w:space="0" w:color="auto"/>
        <w:bottom w:val="none" w:sz="0" w:space="0" w:color="auto"/>
        <w:right w:val="none" w:sz="0" w:space="0" w:color="auto"/>
      </w:divBdr>
    </w:div>
    <w:div w:id="1412195635">
      <w:bodyDiv w:val="1"/>
      <w:marLeft w:val="0"/>
      <w:marRight w:val="0"/>
      <w:marTop w:val="0"/>
      <w:marBottom w:val="0"/>
      <w:divBdr>
        <w:top w:val="none" w:sz="0" w:space="0" w:color="auto"/>
        <w:left w:val="none" w:sz="0" w:space="0" w:color="auto"/>
        <w:bottom w:val="none" w:sz="0" w:space="0" w:color="auto"/>
        <w:right w:val="none" w:sz="0" w:space="0" w:color="auto"/>
      </w:divBdr>
    </w:div>
    <w:div w:id="1412312191">
      <w:bodyDiv w:val="1"/>
      <w:marLeft w:val="0"/>
      <w:marRight w:val="0"/>
      <w:marTop w:val="0"/>
      <w:marBottom w:val="0"/>
      <w:divBdr>
        <w:top w:val="none" w:sz="0" w:space="0" w:color="auto"/>
        <w:left w:val="none" w:sz="0" w:space="0" w:color="auto"/>
        <w:bottom w:val="none" w:sz="0" w:space="0" w:color="auto"/>
        <w:right w:val="none" w:sz="0" w:space="0" w:color="auto"/>
      </w:divBdr>
    </w:div>
    <w:div w:id="1420952694">
      <w:bodyDiv w:val="1"/>
      <w:marLeft w:val="0"/>
      <w:marRight w:val="0"/>
      <w:marTop w:val="0"/>
      <w:marBottom w:val="0"/>
      <w:divBdr>
        <w:top w:val="none" w:sz="0" w:space="0" w:color="auto"/>
        <w:left w:val="none" w:sz="0" w:space="0" w:color="auto"/>
        <w:bottom w:val="none" w:sz="0" w:space="0" w:color="auto"/>
        <w:right w:val="none" w:sz="0" w:space="0" w:color="auto"/>
      </w:divBdr>
    </w:div>
    <w:div w:id="1430273876">
      <w:bodyDiv w:val="1"/>
      <w:marLeft w:val="0"/>
      <w:marRight w:val="0"/>
      <w:marTop w:val="0"/>
      <w:marBottom w:val="0"/>
      <w:divBdr>
        <w:top w:val="none" w:sz="0" w:space="0" w:color="auto"/>
        <w:left w:val="none" w:sz="0" w:space="0" w:color="auto"/>
        <w:bottom w:val="none" w:sz="0" w:space="0" w:color="auto"/>
        <w:right w:val="none" w:sz="0" w:space="0" w:color="auto"/>
      </w:divBdr>
    </w:div>
    <w:div w:id="1440100908">
      <w:bodyDiv w:val="1"/>
      <w:marLeft w:val="0"/>
      <w:marRight w:val="0"/>
      <w:marTop w:val="0"/>
      <w:marBottom w:val="0"/>
      <w:divBdr>
        <w:top w:val="none" w:sz="0" w:space="0" w:color="auto"/>
        <w:left w:val="none" w:sz="0" w:space="0" w:color="auto"/>
        <w:bottom w:val="none" w:sz="0" w:space="0" w:color="auto"/>
        <w:right w:val="none" w:sz="0" w:space="0" w:color="auto"/>
      </w:divBdr>
    </w:div>
    <w:div w:id="1441492591">
      <w:bodyDiv w:val="1"/>
      <w:marLeft w:val="0"/>
      <w:marRight w:val="0"/>
      <w:marTop w:val="0"/>
      <w:marBottom w:val="0"/>
      <w:divBdr>
        <w:top w:val="none" w:sz="0" w:space="0" w:color="auto"/>
        <w:left w:val="none" w:sz="0" w:space="0" w:color="auto"/>
        <w:bottom w:val="none" w:sz="0" w:space="0" w:color="auto"/>
        <w:right w:val="none" w:sz="0" w:space="0" w:color="auto"/>
      </w:divBdr>
    </w:div>
    <w:div w:id="1447388023">
      <w:bodyDiv w:val="1"/>
      <w:marLeft w:val="0"/>
      <w:marRight w:val="0"/>
      <w:marTop w:val="0"/>
      <w:marBottom w:val="0"/>
      <w:divBdr>
        <w:top w:val="none" w:sz="0" w:space="0" w:color="auto"/>
        <w:left w:val="none" w:sz="0" w:space="0" w:color="auto"/>
        <w:bottom w:val="none" w:sz="0" w:space="0" w:color="auto"/>
        <w:right w:val="none" w:sz="0" w:space="0" w:color="auto"/>
      </w:divBdr>
    </w:div>
    <w:div w:id="1467432414">
      <w:bodyDiv w:val="1"/>
      <w:marLeft w:val="0"/>
      <w:marRight w:val="0"/>
      <w:marTop w:val="0"/>
      <w:marBottom w:val="0"/>
      <w:divBdr>
        <w:top w:val="none" w:sz="0" w:space="0" w:color="auto"/>
        <w:left w:val="none" w:sz="0" w:space="0" w:color="auto"/>
        <w:bottom w:val="none" w:sz="0" w:space="0" w:color="auto"/>
        <w:right w:val="none" w:sz="0" w:space="0" w:color="auto"/>
      </w:divBdr>
    </w:div>
    <w:div w:id="1485659687">
      <w:bodyDiv w:val="1"/>
      <w:marLeft w:val="0"/>
      <w:marRight w:val="0"/>
      <w:marTop w:val="0"/>
      <w:marBottom w:val="0"/>
      <w:divBdr>
        <w:top w:val="none" w:sz="0" w:space="0" w:color="auto"/>
        <w:left w:val="none" w:sz="0" w:space="0" w:color="auto"/>
        <w:bottom w:val="none" w:sz="0" w:space="0" w:color="auto"/>
        <w:right w:val="none" w:sz="0" w:space="0" w:color="auto"/>
      </w:divBdr>
    </w:div>
    <w:div w:id="1505319791">
      <w:bodyDiv w:val="1"/>
      <w:marLeft w:val="0"/>
      <w:marRight w:val="0"/>
      <w:marTop w:val="0"/>
      <w:marBottom w:val="0"/>
      <w:divBdr>
        <w:top w:val="none" w:sz="0" w:space="0" w:color="auto"/>
        <w:left w:val="none" w:sz="0" w:space="0" w:color="auto"/>
        <w:bottom w:val="none" w:sz="0" w:space="0" w:color="auto"/>
        <w:right w:val="none" w:sz="0" w:space="0" w:color="auto"/>
      </w:divBdr>
    </w:div>
    <w:div w:id="1506435447">
      <w:bodyDiv w:val="1"/>
      <w:marLeft w:val="0"/>
      <w:marRight w:val="0"/>
      <w:marTop w:val="0"/>
      <w:marBottom w:val="0"/>
      <w:divBdr>
        <w:top w:val="none" w:sz="0" w:space="0" w:color="auto"/>
        <w:left w:val="none" w:sz="0" w:space="0" w:color="auto"/>
        <w:bottom w:val="none" w:sz="0" w:space="0" w:color="auto"/>
        <w:right w:val="none" w:sz="0" w:space="0" w:color="auto"/>
      </w:divBdr>
    </w:div>
    <w:div w:id="1516571418">
      <w:bodyDiv w:val="1"/>
      <w:marLeft w:val="0"/>
      <w:marRight w:val="0"/>
      <w:marTop w:val="0"/>
      <w:marBottom w:val="0"/>
      <w:divBdr>
        <w:top w:val="none" w:sz="0" w:space="0" w:color="auto"/>
        <w:left w:val="none" w:sz="0" w:space="0" w:color="auto"/>
        <w:bottom w:val="none" w:sz="0" w:space="0" w:color="auto"/>
        <w:right w:val="none" w:sz="0" w:space="0" w:color="auto"/>
      </w:divBdr>
    </w:div>
    <w:div w:id="1516991984">
      <w:bodyDiv w:val="1"/>
      <w:marLeft w:val="0"/>
      <w:marRight w:val="0"/>
      <w:marTop w:val="0"/>
      <w:marBottom w:val="0"/>
      <w:divBdr>
        <w:top w:val="none" w:sz="0" w:space="0" w:color="auto"/>
        <w:left w:val="none" w:sz="0" w:space="0" w:color="auto"/>
        <w:bottom w:val="none" w:sz="0" w:space="0" w:color="auto"/>
        <w:right w:val="none" w:sz="0" w:space="0" w:color="auto"/>
      </w:divBdr>
    </w:div>
    <w:div w:id="1518615635">
      <w:bodyDiv w:val="1"/>
      <w:marLeft w:val="0"/>
      <w:marRight w:val="0"/>
      <w:marTop w:val="0"/>
      <w:marBottom w:val="0"/>
      <w:divBdr>
        <w:top w:val="none" w:sz="0" w:space="0" w:color="auto"/>
        <w:left w:val="none" w:sz="0" w:space="0" w:color="auto"/>
        <w:bottom w:val="none" w:sz="0" w:space="0" w:color="auto"/>
        <w:right w:val="none" w:sz="0" w:space="0" w:color="auto"/>
      </w:divBdr>
    </w:div>
    <w:div w:id="1523320703">
      <w:bodyDiv w:val="1"/>
      <w:marLeft w:val="0"/>
      <w:marRight w:val="0"/>
      <w:marTop w:val="0"/>
      <w:marBottom w:val="0"/>
      <w:divBdr>
        <w:top w:val="none" w:sz="0" w:space="0" w:color="auto"/>
        <w:left w:val="none" w:sz="0" w:space="0" w:color="auto"/>
        <w:bottom w:val="none" w:sz="0" w:space="0" w:color="auto"/>
        <w:right w:val="none" w:sz="0" w:space="0" w:color="auto"/>
      </w:divBdr>
    </w:div>
    <w:div w:id="1524324593">
      <w:bodyDiv w:val="1"/>
      <w:marLeft w:val="0"/>
      <w:marRight w:val="0"/>
      <w:marTop w:val="0"/>
      <w:marBottom w:val="0"/>
      <w:divBdr>
        <w:top w:val="none" w:sz="0" w:space="0" w:color="auto"/>
        <w:left w:val="none" w:sz="0" w:space="0" w:color="auto"/>
        <w:bottom w:val="none" w:sz="0" w:space="0" w:color="auto"/>
        <w:right w:val="none" w:sz="0" w:space="0" w:color="auto"/>
      </w:divBdr>
    </w:div>
    <w:div w:id="1525678501">
      <w:bodyDiv w:val="1"/>
      <w:marLeft w:val="0"/>
      <w:marRight w:val="0"/>
      <w:marTop w:val="0"/>
      <w:marBottom w:val="0"/>
      <w:divBdr>
        <w:top w:val="none" w:sz="0" w:space="0" w:color="auto"/>
        <w:left w:val="none" w:sz="0" w:space="0" w:color="auto"/>
        <w:bottom w:val="none" w:sz="0" w:space="0" w:color="auto"/>
        <w:right w:val="none" w:sz="0" w:space="0" w:color="auto"/>
      </w:divBdr>
    </w:div>
    <w:div w:id="1569270847">
      <w:bodyDiv w:val="1"/>
      <w:marLeft w:val="0"/>
      <w:marRight w:val="0"/>
      <w:marTop w:val="0"/>
      <w:marBottom w:val="0"/>
      <w:divBdr>
        <w:top w:val="none" w:sz="0" w:space="0" w:color="auto"/>
        <w:left w:val="none" w:sz="0" w:space="0" w:color="auto"/>
        <w:bottom w:val="none" w:sz="0" w:space="0" w:color="auto"/>
        <w:right w:val="none" w:sz="0" w:space="0" w:color="auto"/>
      </w:divBdr>
    </w:div>
    <w:div w:id="1573202017">
      <w:bodyDiv w:val="1"/>
      <w:marLeft w:val="0"/>
      <w:marRight w:val="0"/>
      <w:marTop w:val="0"/>
      <w:marBottom w:val="0"/>
      <w:divBdr>
        <w:top w:val="none" w:sz="0" w:space="0" w:color="auto"/>
        <w:left w:val="none" w:sz="0" w:space="0" w:color="auto"/>
        <w:bottom w:val="none" w:sz="0" w:space="0" w:color="auto"/>
        <w:right w:val="none" w:sz="0" w:space="0" w:color="auto"/>
      </w:divBdr>
    </w:div>
    <w:div w:id="1578054949">
      <w:bodyDiv w:val="1"/>
      <w:marLeft w:val="0"/>
      <w:marRight w:val="0"/>
      <w:marTop w:val="0"/>
      <w:marBottom w:val="0"/>
      <w:divBdr>
        <w:top w:val="none" w:sz="0" w:space="0" w:color="auto"/>
        <w:left w:val="none" w:sz="0" w:space="0" w:color="auto"/>
        <w:bottom w:val="none" w:sz="0" w:space="0" w:color="auto"/>
        <w:right w:val="none" w:sz="0" w:space="0" w:color="auto"/>
      </w:divBdr>
    </w:div>
    <w:div w:id="1579175614">
      <w:bodyDiv w:val="1"/>
      <w:marLeft w:val="0"/>
      <w:marRight w:val="0"/>
      <w:marTop w:val="0"/>
      <w:marBottom w:val="0"/>
      <w:divBdr>
        <w:top w:val="none" w:sz="0" w:space="0" w:color="auto"/>
        <w:left w:val="none" w:sz="0" w:space="0" w:color="auto"/>
        <w:bottom w:val="none" w:sz="0" w:space="0" w:color="auto"/>
        <w:right w:val="none" w:sz="0" w:space="0" w:color="auto"/>
      </w:divBdr>
    </w:div>
    <w:div w:id="1583374458">
      <w:bodyDiv w:val="1"/>
      <w:marLeft w:val="0"/>
      <w:marRight w:val="0"/>
      <w:marTop w:val="0"/>
      <w:marBottom w:val="0"/>
      <w:divBdr>
        <w:top w:val="none" w:sz="0" w:space="0" w:color="auto"/>
        <w:left w:val="none" w:sz="0" w:space="0" w:color="auto"/>
        <w:bottom w:val="none" w:sz="0" w:space="0" w:color="auto"/>
        <w:right w:val="none" w:sz="0" w:space="0" w:color="auto"/>
      </w:divBdr>
    </w:div>
    <w:div w:id="1588617649">
      <w:bodyDiv w:val="1"/>
      <w:marLeft w:val="0"/>
      <w:marRight w:val="0"/>
      <w:marTop w:val="0"/>
      <w:marBottom w:val="0"/>
      <w:divBdr>
        <w:top w:val="none" w:sz="0" w:space="0" w:color="auto"/>
        <w:left w:val="none" w:sz="0" w:space="0" w:color="auto"/>
        <w:bottom w:val="none" w:sz="0" w:space="0" w:color="auto"/>
        <w:right w:val="none" w:sz="0" w:space="0" w:color="auto"/>
      </w:divBdr>
    </w:div>
    <w:div w:id="1589079774">
      <w:bodyDiv w:val="1"/>
      <w:marLeft w:val="0"/>
      <w:marRight w:val="0"/>
      <w:marTop w:val="0"/>
      <w:marBottom w:val="0"/>
      <w:divBdr>
        <w:top w:val="none" w:sz="0" w:space="0" w:color="auto"/>
        <w:left w:val="none" w:sz="0" w:space="0" w:color="auto"/>
        <w:bottom w:val="none" w:sz="0" w:space="0" w:color="auto"/>
        <w:right w:val="none" w:sz="0" w:space="0" w:color="auto"/>
      </w:divBdr>
    </w:div>
    <w:div w:id="1592398709">
      <w:bodyDiv w:val="1"/>
      <w:marLeft w:val="0"/>
      <w:marRight w:val="0"/>
      <w:marTop w:val="0"/>
      <w:marBottom w:val="0"/>
      <w:divBdr>
        <w:top w:val="none" w:sz="0" w:space="0" w:color="auto"/>
        <w:left w:val="none" w:sz="0" w:space="0" w:color="auto"/>
        <w:bottom w:val="none" w:sz="0" w:space="0" w:color="auto"/>
        <w:right w:val="none" w:sz="0" w:space="0" w:color="auto"/>
      </w:divBdr>
    </w:div>
    <w:div w:id="1596354730">
      <w:bodyDiv w:val="1"/>
      <w:marLeft w:val="0"/>
      <w:marRight w:val="0"/>
      <w:marTop w:val="0"/>
      <w:marBottom w:val="0"/>
      <w:divBdr>
        <w:top w:val="none" w:sz="0" w:space="0" w:color="auto"/>
        <w:left w:val="none" w:sz="0" w:space="0" w:color="auto"/>
        <w:bottom w:val="none" w:sz="0" w:space="0" w:color="auto"/>
        <w:right w:val="none" w:sz="0" w:space="0" w:color="auto"/>
      </w:divBdr>
    </w:div>
    <w:div w:id="1597471345">
      <w:bodyDiv w:val="1"/>
      <w:marLeft w:val="0"/>
      <w:marRight w:val="0"/>
      <w:marTop w:val="0"/>
      <w:marBottom w:val="0"/>
      <w:divBdr>
        <w:top w:val="none" w:sz="0" w:space="0" w:color="auto"/>
        <w:left w:val="none" w:sz="0" w:space="0" w:color="auto"/>
        <w:bottom w:val="none" w:sz="0" w:space="0" w:color="auto"/>
        <w:right w:val="none" w:sz="0" w:space="0" w:color="auto"/>
      </w:divBdr>
    </w:div>
    <w:div w:id="1599831612">
      <w:bodyDiv w:val="1"/>
      <w:marLeft w:val="0"/>
      <w:marRight w:val="0"/>
      <w:marTop w:val="0"/>
      <w:marBottom w:val="0"/>
      <w:divBdr>
        <w:top w:val="none" w:sz="0" w:space="0" w:color="auto"/>
        <w:left w:val="none" w:sz="0" w:space="0" w:color="auto"/>
        <w:bottom w:val="none" w:sz="0" w:space="0" w:color="auto"/>
        <w:right w:val="none" w:sz="0" w:space="0" w:color="auto"/>
      </w:divBdr>
    </w:div>
    <w:div w:id="1615743333">
      <w:bodyDiv w:val="1"/>
      <w:marLeft w:val="0"/>
      <w:marRight w:val="0"/>
      <w:marTop w:val="0"/>
      <w:marBottom w:val="0"/>
      <w:divBdr>
        <w:top w:val="none" w:sz="0" w:space="0" w:color="auto"/>
        <w:left w:val="none" w:sz="0" w:space="0" w:color="auto"/>
        <w:bottom w:val="none" w:sz="0" w:space="0" w:color="auto"/>
        <w:right w:val="none" w:sz="0" w:space="0" w:color="auto"/>
      </w:divBdr>
    </w:div>
    <w:div w:id="1646281783">
      <w:bodyDiv w:val="1"/>
      <w:marLeft w:val="0"/>
      <w:marRight w:val="0"/>
      <w:marTop w:val="0"/>
      <w:marBottom w:val="0"/>
      <w:divBdr>
        <w:top w:val="none" w:sz="0" w:space="0" w:color="auto"/>
        <w:left w:val="none" w:sz="0" w:space="0" w:color="auto"/>
        <w:bottom w:val="none" w:sz="0" w:space="0" w:color="auto"/>
        <w:right w:val="none" w:sz="0" w:space="0" w:color="auto"/>
      </w:divBdr>
    </w:div>
    <w:div w:id="1655331101">
      <w:bodyDiv w:val="1"/>
      <w:marLeft w:val="0"/>
      <w:marRight w:val="0"/>
      <w:marTop w:val="0"/>
      <w:marBottom w:val="0"/>
      <w:divBdr>
        <w:top w:val="none" w:sz="0" w:space="0" w:color="auto"/>
        <w:left w:val="none" w:sz="0" w:space="0" w:color="auto"/>
        <w:bottom w:val="none" w:sz="0" w:space="0" w:color="auto"/>
        <w:right w:val="none" w:sz="0" w:space="0" w:color="auto"/>
      </w:divBdr>
    </w:div>
    <w:div w:id="1658726265">
      <w:bodyDiv w:val="1"/>
      <w:marLeft w:val="0"/>
      <w:marRight w:val="0"/>
      <w:marTop w:val="0"/>
      <w:marBottom w:val="0"/>
      <w:divBdr>
        <w:top w:val="none" w:sz="0" w:space="0" w:color="auto"/>
        <w:left w:val="none" w:sz="0" w:space="0" w:color="auto"/>
        <w:bottom w:val="none" w:sz="0" w:space="0" w:color="auto"/>
        <w:right w:val="none" w:sz="0" w:space="0" w:color="auto"/>
      </w:divBdr>
    </w:div>
    <w:div w:id="1661040433">
      <w:bodyDiv w:val="1"/>
      <w:marLeft w:val="0"/>
      <w:marRight w:val="0"/>
      <w:marTop w:val="0"/>
      <w:marBottom w:val="0"/>
      <w:divBdr>
        <w:top w:val="none" w:sz="0" w:space="0" w:color="auto"/>
        <w:left w:val="none" w:sz="0" w:space="0" w:color="auto"/>
        <w:bottom w:val="none" w:sz="0" w:space="0" w:color="auto"/>
        <w:right w:val="none" w:sz="0" w:space="0" w:color="auto"/>
      </w:divBdr>
    </w:div>
    <w:div w:id="1667594399">
      <w:bodyDiv w:val="1"/>
      <w:marLeft w:val="0"/>
      <w:marRight w:val="0"/>
      <w:marTop w:val="0"/>
      <w:marBottom w:val="0"/>
      <w:divBdr>
        <w:top w:val="none" w:sz="0" w:space="0" w:color="auto"/>
        <w:left w:val="none" w:sz="0" w:space="0" w:color="auto"/>
        <w:bottom w:val="none" w:sz="0" w:space="0" w:color="auto"/>
        <w:right w:val="none" w:sz="0" w:space="0" w:color="auto"/>
      </w:divBdr>
    </w:div>
    <w:div w:id="1673339870">
      <w:bodyDiv w:val="1"/>
      <w:marLeft w:val="0"/>
      <w:marRight w:val="0"/>
      <w:marTop w:val="0"/>
      <w:marBottom w:val="0"/>
      <w:divBdr>
        <w:top w:val="none" w:sz="0" w:space="0" w:color="auto"/>
        <w:left w:val="none" w:sz="0" w:space="0" w:color="auto"/>
        <w:bottom w:val="none" w:sz="0" w:space="0" w:color="auto"/>
        <w:right w:val="none" w:sz="0" w:space="0" w:color="auto"/>
      </w:divBdr>
    </w:div>
    <w:div w:id="1681810298">
      <w:bodyDiv w:val="1"/>
      <w:marLeft w:val="0"/>
      <w:marRight w:val="0"/>
      <w:marTop w:val="0"/>
      <w:marBottom w:val="0"/>
      <w:divBdr>
        <w:top w:val="none" w:sz="0" w:space="0" w:color="auto"/>
        <w:left w:val="none" w:sz="0" w:space="0" w:color="auto"/>
        <w:bottom w:val="none" w:sz="0" w:space="0" w:color="auto"/>
        <w:right w:val="none" w:sz="0" w:space="0" w:color="auto"/>
      </w:divBdr>
    </w:div>
    <w:div w:id="1700618291">
      <w:bodyDiv w:val="1"/>
      <w:marLeft w:val="0"/>
      <w:marRight w:val="0"/>
      <w:marTop w:val="0"/>
      <w:marBottom w:val="0"/>
      <w:divBdr>
        <w:top w:val="none" w:sz="0" w:space="0" w:color="auto"/>
        <w:left w:val="none" w:sz="0" w:space="0" w:color="auto"/>
        <w:bottom w:val="none" w:sz="0" w:space="0" w:color="auto"/>
        <w:right w:val="none" w:sz="0" w:space="0" w:color="auto"/>
      </w:divBdr>
    </w:div>
    <w:div w:id="1703044731">
      <w:bodyDiv w:val="1"/>
      <w:marLeft w:val="0"/>
      <w:marRight w:val="0"/>
      <w:marTop w:val="0"/>
      <w:marBottom w:val="0"/>
      <w:divBdr>
        <w:top w:val="none" w:sz="0" w:space="0" w:color="auto"/>
        <w:left w:val="none" w:sz="0" w:space="0" w:color="auto"/>
        <w:bottom w:val="none" w:sz="0" w:space="0" w:color="auto"/>
        <w:right w:val="none" w:sz="0" w:space="0" w:color="auto"/>
      </w:divBdr>
    </w:div>
    <w:div w:id="1714688940">
      <w:bodyDiv w:val="1"/>
      <w:marLeft w:val="0"/>
      <w:marRight w:val="0"/>
      <w:marTop w:val="0"/>
      <w:marBottom w:val="0"/>
      <w:divBdr>
        <w:top w:val="none" w:sz="0" w:space="0" w:color="auto"/>
        <w:left w:val="none" w:sz="0" w:space="0" w:color="auto"/>
        <w:bottom w:val="none" w:sz="0" w:space="0" w:color="auto"/>
        <w:right w:val="none" w:sz="0" w:space="0" w:color="auto"/>
      </w:divBdr>
    </w:div>
    <w:div w:id="1718049412">
      <w:bodyDiv w:val="1"/>
      <w:marLeft w:val="0"/>
      <w:marRight w:val="0"/>
      <w:marTop w:val="0"/>
      <w:marBottom w:val="0"/>
      <w:divBdr>
        <w:top w:val="none" w:sz="0" w:space="0" w:color="auto"/>
        <w:left w:val="none" w:sz="0" w:space="0" w:color="auto"/>
        <w:bottom w:val="none" w:sz="0" w:space="0" w:color="auto"/>
        <w:right w:val="none" w:sz="0" w:space="0" w:color="auto"/>
      </w:divBdr>
    </w:div>
    <w:div w:id="1731075288">
      <w:bodyDiv w:val="1"/>
      <w:marLeft w:val="0"/>
      <w:marRight w:val="0"/>
      <w:marTop w:val="0"/>
      <w:marBottom w:val="0"/>
      <w:divBdr>
        <w:top w:val="none" w:sz="0" w:space="0" w:color="auto"/>
        <w:left w:val="none" w:sz="0" w:space="0" w:color="auto"/>
        <w:bottom w:val="none" w:sz="0" w:space="0" w:color="auto"/>
        <w:right w:val="none" w:sz="0" w:space="0" w:color="auto"/>
      </w:divBdr>
    </w:div>
    <w:div w:id="1732802356">
      <w:bodyDiv w:val="1"/>
      <w:marLeft w:val="0"/>
      <w:marRight w:val="0"/>
      <w:marTop w:val="0"/>
      <w:marBottom w:val="0"/>
      <w:divBdr>
        <w:top w:val="none" w:sz="0" w:space="0" w:color="auto"/>
        <w:left w:val="none" w:sz="0" w:space="0" w:color="auto"/>
        <w:bottom w:val="none" w:sz="0" w:space="0" w:color="auto"/>
        <w:right w:val="none" w:sz="0" w:space="0" w:color="auto"/>
      </w:divBdr>
    </w:div>
    <w:div w:id="1735355545">
      <w:bodyDiv w:val="1"/>
      <w:marLeft w:val="0"/>
      <w:marRight w:val="0"/>
      <w:marTop w:val="0"/>
      <w:marBottom w:val="0"/>
      <w:divBdr>
        <w:top w:val="none" w:sz="0" w:space="0" w:color="auto"/>
        <w:left w:val="none" w:sz="0" w:space="0" w:color="auto"/>
        <w:bottom w:val="none" w:sz="0" w:space="0" w:color="auto"/>
        <w:right w:val="none" w:sz="0" w:space="0" w:color="auto"/>
      </w:divBdr>
      <w:divsChild>
        <w:div w:id="40642121">
          <w:marLeft w:val="274"/>
          <w:marRight w:val="0"/>
          <w:marTop w:val="0"/>
          <w:marBottom w:val="0"/>
          <w:divBdr>
            <w:top w:val="none" w:sz="0" w:space="0" w:color="auto"/>
            <w:left w:val="none" w:sz="0" w:space="0" w:color="auto"/>
            <w:bottom w:val="none" w:sz="0" w:space="0" w:color="auto"/>
            <w:right w:val="none" w:sz="0" w:space="0" w:color="auto"/>
          </w:divBdr>
        </w:div>
        <w:div w:id="168761866">
          <w:marLeft w:val="274"/>
          <w:marRight w:val="0"/>
          <w:marTop w:val="0"/>
          <w:marBottom w:val="0"/>
          <w:divBdr>
            <w:top w:val="none" w:sz="0" w:space="0" w:color="auto"/>
            <w:left w:val="none" w:sz="0" w:space="0" w:color="auto"/>
            <w:bottom w:val="none" w:sz="0" w:space="0" w:color="auto"/>
            <w:right w:val="none" w:sz="0" w:space="0" w:color="auto"/>
          </w:divBdr>
        </w:div>
        <w:div w:id="478574128">
          <w:marLeft w:val="274"/>
          <w:marRight w:val="0"/>
          <w:marTop w:val="0"/>
          <w:marBottom w:val="0"/>
          <w:divBdr>
            <w:top w:val="none" w:sz="0" w:space="0" w:color="auto"/>
            <w:left w:val="none" w:sz="0" w:space="0" w:color="auto"/>
            <w:bottom w:val="none" w:sz="0" w:space="0" w:color="auto"/>
            <w:right w:val="none" w:sz="0" w:space="0" w:color="auto"/>
          </w:divBdr>
        </w:div>
        <w:div w:id="554395356">
          <w:marLeft w:val="274"/>
          <w:marRight w:val="0"/>
          <w:marTop w:val="0"/>
          <w:marBottom w:val="0"/>
          <w:divBdr>
            <w:top w:val="none" w:sz="0" w:space="0" w:color="auto"/>
            <w:left w:val="none" w:sz="0" w:space="0" w:color="auto"/>
            <w:bottom w:val="none" w:sz="0" w:space="0" w:color="auto"/>
            <w:right w:val="none" w:sz="0" w:space="0" w:color="auto"/>
          </w:divBdr>
        </w:div>
        <w:div w:id="597326436">
          <w:marLeft w:val="274"/>
          <w:marRight w:val="0"/>
          <w:marTop w:val="0"/>
          <w:marBottom w:val="0"/>
          <w:divBdr>
            <w:top w:val="none" w:sz="0" w:space="0" w:color="auto"/>
            <w:left w:val="none" w:sz="0" w:space="0" w:color="auto"/>
            <w:bottom w:val="none" w:sz="0" w:space="0" w:color="auto"/>
            <w:right w:val="none" w:sz="0" w:space="0" w:color="auto"/>
          </w:divBdr>
        </w:div>
        <w:div w:id="613365023">
          <w:marLeft w:val="274"/>
          <w:marRight w:val="0"/>
          <w:marTop w:val="0"/>
          <w:marBottom w:val="0"/>
          <w:divBdr>
            <w:top w:val="none" w:sz="0" w:space="0" w:color="auto"/>
            <w:left w:val="none" w:sz="0" w:space="0" w:color="auto"/>
            <w:bottom w:val="none" w:sz="0" w:space="0" w:color="auto"/>
            <w:right w:val="none" w:sz="0" w:space="0" w:color="auto"/>
          </w:divBdr>
        </w:div>
        <w:div w:id="772672129">
          <w:marLeft w:val="274"/>
          <w:marRight w:val="0"/>
          <w:marTop w:val="0"/>
          <w:marBottom w:val="0"/>
          <w:divBdr>
            <w:top w:val="none" w:sz="0" w:space="0" w:color="auto"/>
            <w:left w:val="none" w:sz="0" w:space="0" w:color="auto"/>
            <w:bottom w:val="none" w:sz="0" w:space="0" w:color="auto"/>
            <w:right w:val="none" w:sz="0" w:space="0" w:color="auto"/>
          </w:divBdr>
        </w:div>
        <w:div w:id="911085853">
          <w:marLeft w:val="274"/>
          <w:marRight w:val="0"/>
          <w:marTop w:val="0"/>
          <w:marBottom w:val="0"/>
          <w:divBdr>
            <w:top w:val="none" w:sz="0" w:space="0" w:color="auto"/>
            <w:left w:val="none" w:sz="0" w:space="0" w:color="auto"/>
            <w:bottom w:val="none" w:sz="0" w:space="0" w:color="auto"/>
            <w:right w:val="none" w:sz="0" w:space="0" w:color="auto"/>
          </w:divBdr>
        </w:div>
        <w:div w:id="947852105">
          <w:marLeft w:val="274"/>
          <w:marRight w:val="0"/>
          <w:marTop w:val="0"/>
          <w:marBottom w:val="0"/>
          <w:divBdr>
            <w:top w:val="none" w:sz="0" w:space="0" w:color="auto"/>
            <w:left w:val="none" w:sz="0" w:space="0" w:color="auto"/>
            <w:bottom w:val="none" w:sz="0" w:space="0" w:color="auto"/>
            <w:right w:val="none" w:sz="0" w:space="0" w:color="auto"/>
          </w:divBdr>
        </w:div>
        <w:div w:id="990139098">
          <w:marLeft w:val="274"/>
          <w:marRight w:val="0"/>
          <w:marTop w:val="0"/>
          <w:marBottom w:val="0"/>
          <w:divBdr>
            <w:top w:val="none" w:sz="0" w:space="0" w:color="auto"/>
            <w:left w:val="none" w:sz="0" w:space="0" w:color="auto"/>
            <w:bottom w:val="none" w:sz="0" w:space="0" w:color="auto"/>
            <w:right w:val="none" w:sz="0" w:space="0" w:color="auto"/>
          </w:divBdr>
        </w:div>
        <w:div w:id="1000162926">
          <w:marLeft w:val="274"/>
          <w:marRight w:val="0"/>
          <w:marTop w:val="0"/>
          <w:marBottom w:val="0"/>
          <w:divBdr>
            <w:top w:val="none" w:sz="0" w:space="0" w:color="auto"/>
            <w:left w:val="none" w:sz="0" w:space="0" w:color="auto"/>
            <w:bottom w:val="none" w:sz="0" w:space="0" w:color="auto"/>
            <w:right w:val="none" w:sz="0" w:space="0" w:color="auto"/>
          </w:divBdr>
        </w:div>
        <w:div w:id="1277953446">
          <w:marLeft w:val="274"/>
          <w:marRight w:val="0"/>
          <w:marTop w:val="0"/>
          <w:marBottom w:val="0"/>
          <w:divBdr>
            <w:top w:val="none" w:sz="0" w:space="0" w:color="auto"/>
            <w:left w:val="none" w:sz="0" w:space="0" w:color="auto"/>
            <w:bottom w:val="none" w:sz="0" w:space="0" w:color="auto"/>
            <w:right w:val="none" w:sz="0" w:space="0" w:color="auto"/>
          </w:divBdr>
        </w:div>
        <w:div w:id="1543982388">
          <w:marLeft w:val="274"/>
          <w:marRight w:val="0"/>
          <w:marTop w:val="0"/>
          <w:marBottom w:val="0"/>
          <w:divBdr>
            <w:top w:val="none" w:sz="0" w:space="0" w:color="auto"/>
            <w:left w:val="none" w:sz="0" w:space="0" w:color="auto"/>
            <w:bottom w:val="none" w:sz="0" w:space="0" w:color="auto"/>
            <w:right w:val="none" w:sz="0" w:space="0" w:color="auto"/>
          </w:divBdr>
        </w:div>
        <w:div w:id="1677074858">
          <w:marLeft w:val="274"/>
          <w:marRight w:val="0"/>
          <w:marTop w:val="0"/>
          <w:marBottom w:val="0"/>
          <w:divBdr>
            <w:top w:val="none" w:sz="0" w:space="0" w:color="auto"/>
            <w:left w:val="none" w:sz="0" w:space="0" w:color="auto"/>
            <w:bottom w:val="none" w:sz="0" w:space="0" w:color="auto"/>
            <w:right w:val="none" w:sz="0" w:space="0" w:color="auto"/>
          </w:divBdr>
        </w:div>
        <w:div w:id="1680693474">
          <w:marLeft w:val="274"/>
          <w:marRight w:val="0"/>
          <w:marTop w:val="0"/>
          <w:marBottom w:val="0"/>
          <w:divBdr>
            <w:top w:val="none" w:sz="0" w:space="0" w:color="auto"/>
            <w:left w:val="none" w:sz="0" w:space="0" w:color="auto"/>
            <w:bottom w:val="none" w:sz="0" w:space="0" w:color="auto"/>
            <w:right w:val="none" w:sz="0" w:space="0" w:color="auto"/>
          </w:divBdr>
        </w:div>
        <w:div w:id="1708137331">
          <w:marLeft w:val="274"/>
          <w:marRight w:val="0"/>
          <w:marTop w:val="0"/>
          <w:marBottom w:val="0"/>
          <w:divBdr>
            <w:top w:val="none" w:sz="0" w:space="0" w:color="auto"/>
            <w:left w:val="none" w:sz="0" w:space="0" w:color="auto"/>
            <w:bottom w:val="none" w:sz="0" w:space="0" w:color="auto"/>
            <w:right w:val="none" w:sz="0" w:space="0" w:color="auto"/>
          </w:divBdr>
        </w:div>
        <w:div w:id="1889948746">
          <w:marLeft w:val="274"/>
          <w:marRight w:val="0"/>
          <w:marTop w:val="0"/>
          <w:marBottom w:val="0"/>
          <w:divBdr>
            <w:top w:val="none" w:sz="0" w:space="0" w:color="auto"/>
            <w:left w:val="none" w:sz="0" w:space="0" w:color="auto"/>
            <w:bottom w:val="none" w:sz="0" w:space="0" w:color="auto"/>
            <w:right w:val="none" w:sz="0" w:space="0" w:color="auto"/>
          </w:divBdr>
        </w:div>
        <w:div w:id="1941404635">
          <w:marLeft w:val="274"/>
          <w:marRight w:val="0"/>
          <w:marTop w:val="0"/>
          <w:marBottom w:val="0"/>
          <w:divBdr>
            <w:top w:val="none" w:sz="0" w:space="0" w:color="auto"/>
            <w:left w:val="none" w:sz="0" w:space="0" w:color="auto"/>
            <w:bottom w:val="none" w:sz="0" w:space="0" w:color="auto"/>
            <w:right w:val="none" w:sz="0" w:space="0" w:color="auto"/>
          </w:divBdr>
        </w:div>
      </w:divsChild>
    </w:div>
    <w:div w:id="1738088277">
      <w:bodyDiv w:val="1"/>
      <w:marLeft w:val="0"/>
      <w:marRight w:val="0"/>
      <w:marTop w:val="0"/>
      <w:marBottom w:val="0"/>
      <w:divBdr>
        <w:top w:val="none" w:sz="0" w:space="0" w:color="auto"/>
        <w:left w:val="none" w:sz="0" w:space="0" w:color="auto"/>
        <w:bottom w:val="none" w:sz="0" w:space="0" w:color="auto"/>
        <w:right w:val="none" w:sz="0" w:space="0" w:color="auto"/>
      </w:divBdr>
    </w:div>
    <w:div w:id="1740597514">
      <w:bodyDiv w:val="1"/>
      <w:marLeft w:val="0"/>
      <w:marRight w:val="0"/>
      <w:marTop w:val="0"/>
      <w:marBottom w:val="0"/>
      <w:divBdr>
        <w:top w:val="none" w:sz="0" w:space="0" w:color="auto"/>
        <w:left w:val="none" w:sz="0" w:space="0" w:color="auto"/>
        <w:bottom w:val="none" w:sz="0" w:space="0" w:color="auto"/>
        <w:right w:val="none" w:sz="0" w:space="0" w:color="auto"/>
      </w:divBdr>
    </w:div>
    <w:div w:id="1740975783">
      <w:bodyDiv w:val="1"/>
      <w:marLeft w:val="0"/>
      <w:marRight w:val="0"/>
      <w:marTop w:val="0"/>
      <w:marBottom w:val="0"/>
      <w:divBdr>
        <w:top w:val="none" w:sz="0" w:space="0" w:color="auto"/>
        <w:left w:val="none" w:sz="0" w:space="0" w:color="auto"/>
        <w:bottom w:val="none" w:sz="0" w:space="0" w:color="auto"/>
        <w:right w:val="none" w:sz="0" w:space="0" w:color="auto"/>
      </w:divBdr>
    </w:div>
    <w:div w:id="1743017277">
      <w:bodyDiv w:val="1"/>
      <w:marLeft w:val="0"/>
      <w:marRight w:val="0"/>
      <w:marTop w:val="0"/>
      <w:marBottom w:val="0"/>
      <w:divBdr>
        <w:top w:val="none" w:sz="0" w:space="0" w:color="auto"/>
        <w:left w:val="none" w:sz="0" w:space="0" w:color="auto"/>
        <w:bottom w:val="none" w:sz="0" w:space="0" w:color="auto"/>
        <w:right w:val="none" w:sz="0" w:space="0" w:color="auto"/>
      </w:divBdr>
    </w:div>
    <w:div w:id="1764956807">
      <w:bodyDiv w:val="1"/>
      <w:marLeft w:val="0"/>
      <w:marRight w:val="0"/>
      <w:marTop w:val="0"/>
      <w:marBottom w:val="0"/>
      <w:divBdr>
        <w:top w:val="none" w:sz="0" w:space="0" w:color="auto"/>
        <w:left w:val="none" w:sz="0" w:space="0" w:color="auto"/>
        <w:bottom w:val="none" w:sz="0" w:space="0" w:color="auto"/>
        <w:right w:val="none" w:sz="0" w:space="0" w:color="auto"/>
      </w:divBdr>
    </w:div>
    <w:div w:id="1777410008">
      <w:bodyDiv w:val="1"/>
      <w:marLeft w:val="0"/>
      <w:marRight w:val="0"/>
      <w:marTop w:val="0"/>
      <w:marBottom w:val="0"/>
      <w:divBdr>
        <w:top w:val="none" w:sz="0" w:space="0" w:color="auto"/>
        <w:left w:val="none" w:sz="0" w:space="0" w:color="auto"/>
        <w:bottom w:val="none" w:sz="0" w:space="0" w:color="auto"/>
        <w:right w:val="none" w:sz="0" w:space="0" w:color="auto"/>
      </w:divBdr>
    </w:div>
    <w:div w:id="1781795453">
      <w:bodyDiv w:val="1"/>
      <w:marLeft w:val="0"/>
      <w:marRight w:val="0"/>
      <w:marTop w:val="0"/>
      <w:marBottom w:val="0"/>
      <w:divBdr>
        <w:top w:val="none" w:sz="0" w:space="0" w:color="auto"/>
        <w:left w:val="none" w:sz="0" w:space="0" w:color="auto"/>
        <w:bottom w:val="none" w:sz="0" w:space="0" w:color="auto"/>
        <w:right w:val="none" w:sz="0" w:space="0" w:color="auto"/>
      </w:divBdr>
    </w:div>
    <w:div w:id="1784227118">
      <w:bodyDiv w:val="1"/>
      <w:marLeft w:val="0"/>
      <w:marRight w:val="0"/>
      <w:marTop w:val="0"/>
      <w:marBottom w:val="0"/>
      <w:divBdr>
        <w:top w:val="none" w:sz="0" w:space="0" w:color="auto"/>
        <w:left w:val="none" w:sz="0" w:space="0" w:color="auto"/>
        <w:bottom w:val="none" w:sz="0" w:space="0" w:color="auto"/>
        <w:right w:val="none" w:sz="0" w:space="0" w:color="auto"/>
      </w:divBdr>
    </w:div>
    <w:div w:id="1784494818">
      <w:bodyDiv w:val="1"/>
      <w:marLeft w:val="0"/>
      <w:marRight w:val="0"/>
      <w:marTop w:val="0"/>
      <w:marBottom w:val="0"/>
      <w:divBdr>
        <w:top w:val="none" w:sz="0" w:space="0" w:color="auto"/>
        <w:left w:val="none" w:sz="0" w:space="0" w:color="auto"/>
        <w:bottom w:val="none" w:sz="0" w:space="0" w:color="auto"/>
        <w:right w:val="none" w:sz="0" w:space="0" w:color="auto"/>
      </w:divBdr>
    </w:div>
    <w:div w:id="1797992818">
      <w:bodyDiv w:val="1"/>
      <w:marLeft w:val="0"/>
      <w:marRight w:val="0"/>
      <w:marTop w:val="0"/>
      <w:marBottom w:val="0"/>
      <w:divBdr>
        <w:top w:val="none" w:sz="0" w:space="0" w:color="auto"/>
        <w:left w:val="none" w:sz="0" w:space="0" w:color="auto"/>
        <w:bottom w:val="none" w:sz="0" w:space="0" w:color="auto"/>
        <w:right w:val="none" w:sz="0" w:space="0" w:color="auto"/>
      </w:divBdr>
    </w:div>
    <w:div w:id="1799102152">
      <w:bodyDiv w:val="1"/>
      <w:marLeft w:val="0"/>
      <w:marRight w:val="0"/>
      <w:marTop w:val="0"/>
      <w:marBottom w:val="0"/>
      <w:divBdr>
        <w:top w:val="none" w:sz="0" w:space="0" w:color="auto"/>
        <w:left w:val="none" w:sz="0" w:space="0" w:color="auto"/>
        <w:bottom w:val="none" w:sz="0" w:space="0" w:color="auto"/>
        <w:right w:val="none" w:sz="0" w:space="0" w:color="auto"/>
      </w:divBdr>
    </w:div>
    <w:div w:id="1801875369">
      <w:bodyDiv w:val="1"/>
      <w:marLeft w:val="0"/>
      <w:marRight w:val="0"/>
      <w:marTop w:val="0"/>
      <w:marBottom w:val="0"/>
      <w:divBdr>
        <w:top w:val="none" w:sz="0" w:space="0" w:color="auto"/>
        <w:left w:val="none" w:sz="0" w:space="0" w:color="auto"/>
        <w:bottom w:val="none" w:sz="0" w:space="0" w:color="auto"/>
        <w:right w:val="none" w:sz="0" w:space="0" w:color="auto"/>
      </w:divBdr>
    </w:div>
    <w:div w:id="1811901935">
      <w:bodyDiv w:val="1"/>
      <w:marLeft w:val="0"/>
      <w:marRight w:val="0"/>
      <w:marTop w:val="0"/>
      <w:marBottom w:val="0"/>
      <w:divBdr>
        <w:top w:val="none" w:sz="0" w:space="0" w:color="auto"/>
        <w:left w:val="none" w:sz="0" w:space="0" w:color="auto"/>
        <w:bottom w:val="none" w:sz="0" w:space="0" w:color="auto"/>
        <w:right w:val="none" w:sz="0" w:space="0" w:color="auto"/>
      </w:divBdr>
    </w:div>
    <w:div w:id="1820614618">
      <w:bodyDiv w:val="1"/>
      <w:marLeft w:val="0"/>
      <w:marRight w:val="0"/>
      <w:marTop w:val="0"/>
      <w:marBottom w:val="0"/>
      <w:divBdr>
        <w:top w:val="none" w:sz="0" w:space="0" w:color="auto"/>
        <w:left w:val="none" w:sz="0" w:space="0" w:color="auto"/>
        <w:bottom w:val="none" w:sz="0" w:space="0" w:color="auto"/>
        <w:right w:val="none" w:sz="0" w:space="0" w:color="auto"/>
      </w:divBdr>
    </w:div>
    <w:div w:id="1825926571">
      <w:bodyDiv w:val="1"/>
      <w:marLeft w:val="0"/>
      <w:marRight w:val="0"/>
      <w:marTop w:val="0"/>
      <w:marBottom w:val="0"/>
      <w:divBdr>
        <w:top w:val="none" w:sz="0" w:space="0" w:color="auto"/>
        <w:left w:val="none" w:sz="0" w:space="0" w:color="auto"/>
        <w:bottom w:val="none" w:sz="0" w:space="0" w:color="auto"/>
        <w:right w:val="none" w:sz="0" w:space="0" w:color="auto"/>
      </w:divBdr>
    </w:div>
    <w:div w:id="1828595513">
      <w:bodyDiv w:val="1"/>
      <w:marLeft w:val="0"/>
      <w:marRight w:val="0"/>
      <w:marTop w:val="0"/>
      <w:marBottom w:val="0"/>
      <w:divBdr>
        <w:top w:val="none" w:sz="0" w:space="0" w:color="auto"/>
        <w:left w:val="none" w:sz="0" w:space="0" w:color="auto"/>
        <w:bottom w:val="none" w:sz="0" w:space="0" w:color="auto"/>
        <w:right w:val="none" w:sz="0" w:space="0" w:color="auto"/>
      </w:divBdr>
    </w:div>
    <w:div w:id="1828672617">
      <w:bodyDiv w:val="1"/>
      <w:marLeft w:val="0"/>
      <w:marRight w:val="0"/>
      <w:marTop w:val="0"/>
      <w:marBottom w:val="0"/>
      <w:divBdr>
        <w:top w:val="none" w:sz="0" w:space="0" w:color="auto"/>
        <w:left w:val="none" w:sz="0" w:space="0" w:color="auto"/>
        <w:bottom w:val="none" w:sz="0" w:space="0" w:color="auto"/>
        <w:right w:val="none" w:sz="0" w:space="0" w:color="auto"/>
      </w:divBdr>
    </w:div>
    <w:div w:id="1829244419">
      <w:bodyDiv w:val="1"/>
      <w:marLeft w:val="0"/>
      <w:marRight w:val="0"/>
      <w:marTop w:val="0"/>
      <w:marBottom w:val="0"/>
      <w:divBdr>
        <w:top w:val="none" w:sz="0" w:space="0" w:color="auto"/>
        <w:left w:val="none" w:sz="0" w:space="0" w:color="auto"/>
        <w:bottom w:val="none" w:sz="0" w:space="0" w:color="auto"/>
        <w:right w:val="none" w:sz="0" w:space="0" w:color="auto"/>
      </w:divBdr>
    </w:div>
    <w:div w:id="1831556381">
      <w:bodyDiv w:val="1"/>
      <w:marLeft w:val="0"/>
      <w:marRight w:val="0"/>
      <w:marTop w:val="0"/>
      <w:marBottom w:val="0"/>
      <w:divBdr>
        <w:top w:val="none" w:sz="0" w:space="0" w:color="auto"/>
        <w:left w:val="none" w:sz="0" w:space="0" w:color="auto"/>
        <w:bottom w:val="none" w:sz="0" w:space="0" w:color="auto"/>
        <w:right w:val="none" w:sz="0" w:space="0" w:color="auto"/>
      </w:divBdr>
    </w:div>
    <w:div w:id="1832060964">
      <w:bodyDiv w:val="1"/>
      <w:marLeft w:val="0"/>
      <w:marRight w:val="0"/>
      <w:marTop w:val="0"/>
      <w:marBottom w:val="0"/>
      <w:divBdr>
        <w:top w:val="none" w:sz="0" w:space="0" w:color="auto"/>
        <w:left w:val="none" w:sz="0" w:space="0" w:color="auto"/>
        <w:bottom w:val="none" w:sz="0" w:space="0" w:color="auto"/>
        <w:right w:val="none" w:sz="0" w:space="0" w:color="auto"/>
      </w:divBdr>
    </w:div>
    <w:div w:id="1832410549">
      <w:bodyDiv w:val="1"/>
      <w:marLeft w:val="0"/>
      <w:marRight w:val="0"/>
      <w:marTop w:val="0"/>
      <w:marBottom w:val="0"/>
      <w:divBdr>
        <w:top w:val="none" w:sz="0" w:space="0" w:color="auto"/>
        <w:left w:val="none" w:sz="0" w:space="0" w:color="auto"/>
        <w:bottom w:val="none" w:sz="0" w:space="0" w:color="auto"/>
        <w:right w:val="none" w:sz="0" w:space="0" w:color="auto"/>
      </w:divBdr>
    </w:div>
    <w:div w:id="1832985416">
      <w:bodyDiv w:val="1"/>
      <w:marLeft w:val="0"/>
      <w:marRight w:val="0"/>
      <w:marTop w:val="0"/>
      <w:marBottom w:val="0"/>
      <w:divBdr>
        <w:top w:val="none" w:sz="0" w:space="0" w:color="auto"/>
        <w:left w:val="none" w:sz="0" w:space="0" w:color="auto"/>
        <w:bottom w:val="none" w:sz="0" w:space="0" w:color="auto"/>
        <w:right w:val="none" w:sz="0" w:space="0" w:color="auto"/>
      </w:divBdr>
    </w:div>
    <w:div w:id="1834418684">
      <w:bodyDiv w:val="1"/>
      <w:marLeft w:val="0"/>
      <w:marRight w:val="0"/>
      <w:marTop w:val="0"/>
      <w:marBottom w:val="0"/>
      <w:divBdr>
        <w:top w:val="none" w:sz="0" w:space="0" w:color="auto"/>
        <w:left w:val="none" w:sz="0" w:space="0" w:color="auto"/>
        <w:bottom w:val="none" w:sz="0" w:space="0" w:color="auto"/>
        <w:right w:val="none" w:sz="0" w:space="0" w:color="auto"/>
      </w:divBdr>
    </w:div>
    <w:div w:id="1836531500">
      <w:bodyDiv w:val="1"/>
      <w:marLeft w:val="0"/>
      <w:marRight w:val="0"/>
      <w:marTop w:val="0"/>
      <w:marBottom w:val="0"/>
      <w:divBdr>
        <w:top w:val="none" w:sz="0" w:space="0" w:color="auto"/>
        <w:left w:val="none" w:sz="0" w:space="0" w:color="auto"/>
        <w:bottom w:val="none" w:sz="0" w:space="0" w:color="auto"/>
        <w:right w:val="none" w:sz="0" w:space="0" w:color="auto"/>
      </w:divBdr>
    </w:div>
    <w:div w:id="1838300056">
      <w:bodyDiv w:val="1"/>
      <w:marLeft w:val="0"/>
      <w:marRight w:val="0"/>
      <w:marTop w:val="0"/>
      <w:marBottom w:val="0"/>
      <w:divBdr>
        <w:top w:val="none" w:sz="0" w:space="0" w:color="auto"/>
        <w:left w:val="none" w:sz="0" w:space="0" w:color="auto"/>
        <w:bottom w:val="none" w:sz="0" w:space="0" w:color="auto"/>
        <w:right w:val="none" w:sz="0" w:space="0" w:color="auto"/>
      </w:divBdr>
    </w:div>
    <w:div w:id="1845707571">
      <w:bodyDiv w:val="1"/>
      <w:marLeft w:val="0"/>
      <w:marRight w:val="0"/>
      <w:marTop w:val="0"/>
      <w:marBottom w:val="0"/>
      <w:divBdr>
        <w:top w:val="none" w:sz="0" w:space="0" w:color="auto"/>
        <w:left w:val="none" w:sz="0" w:space="0" w:color="auto"/>
        <w:bottom w:val="none" w:sz="0" w:space="0" w:color="auto"/>
        <w:right w:val="none" w:sz="0" w:space="0" w:color="auto"/>
      </w:divBdr>
    </w:div>
    <w:div w:id="1853106119">
      <w:bodyDiv w:val="1"/>
      <w:marLeft w:val="0"/>
      <w:marRight w:val="0"/>
      <w:marTop w:val="0"/>
      <w:marBottom w:val="0"/>
      <w:divBdr>
        <w:top w:val="none" w:sz="0" w:space="0" w:color="auto"/>
        <w:left w:val="none" w:sz="0" w:space="0" w:color="auto"/>
        <w:bottom w:val="none" w:sz="0" w:space="0" w:color="auto"/>
        <w:right w:val="none" w:sz="0" w:space="0" w:color="auto"/>
      </w:divBdr>
    </w:div>
    <w:div w:id="1853299031">
      <w:bodyDiv w:val="1"/>
      <w:marLeft w:val="0"/>
      <w:marRight w:val="0"/>
      <w:marTop w:val="0"/>
      <w:marBottom w:val="0"/>
      <w:divBdr>
        <w:top w:val="none" w:sz="0" w:space="0" w:color="auto"/>
        <w:left w:val="none" w:sz="0" w:space="0" w:color="auto"/>
        <w:bottom w:val="none" w:sz="0" w:space="0" w:color="auto"/>
        <w:right w:val="none" w:sz="0" w:space="0" w:color="auto"/>
      </w:divBdr>
    </w:div>
    <w:div w:id="1856111732">
      <w:bodyDiv w:val="1"/>
      <w:marLeft w:val="0"/>
      <w:marRight w:val="0"/>
      <w:marTop w:val="0"/>
      <w:marBottom w:val="0"/>
      <w:divBdr>
        <w:top w:val="none" w:sz="0" w:space="0" w:color="auto"/>
        <w:left w:val="none" w:sz="0" w:space="0" w:color="auto"/>
        <w:bottom w:val="none" w:sz="0" w:space="0" w:color="auto"/>
        <w:right w:val="none" w:sz="0" w:space="0" w:color="auto"/>
      </w:divBdr>
    </w:div>
    <w:div w:id="1857108656">
      <w:bodyDiv w:val="1"/>
      <w:marLeft w:val="0"/>
      <w:marRight w:val="0"/>
      <w:marTop w:val="0"/>
      <w:marBottom w:val="0"/>
      <w:divBdr>
        <w:top w:val="none" w:sz="0" w:space="0" w:color="auto"/>
        <w:left w:val="none" w:sz="0" w:space="0" w:color="auto"/>
        <w:bottom w:val="none" w:sz="0" w:space="0" w:color="auto"/>
        <w:right w:val="none" w:sz="0" w:space="0" w:color="auto"/>
      </w:divBdr>
    </w:div>
    <w:div w:id="1861624900">
      <w:bodyDiv w:val="1"/>
      <w:marLeft w:val="0"/>
      <w:marRight w:val="0"/>
      <w:marTop w:val="0"/>
      <w:marBottom w:val="0"/>
      <w:divBdr>
        <w:top w:val="none" w:sz="0" w:space="0" w:color="auto"/>
        <w:left w:val="none" w:sz="0" w:space="0" w:color="auto"/>
        <w:bottom w:val="none" w:sz="0" w:space="0" w:color="auto"/>
        <w:right w:val="none" w:sz="0" w:space="0" w:color="auto"/>
      </w:divBdr>
    </w:div>
    <w:div w:id="1862934342">
      <w:bodyDiv w:val="1"/>
      <w:marLeft w:val="0"/>
      <w:marRight w:val="0"/>
      <w:marTop w:val="0"/>
      <w:marBottom w:val="0"/>
      <w:divBdr>
        <w:top w:val="none" w:sz="0" w:space="0" w:color="auto"/>
        <w:left w:val="none" w:sz="0" w:space="0" w:color="auto"/>
        <w:bottom w:val="none" w:sz="0" w:space="0" w:color="auto"/>
        <w:right w:val="none" w:sz="0" w:space="0" w:color="auto"/>
      </w:divBdr>
    </w:div>
    <w:div w:id="1864632898">
      <w:bodyDiv w:val="1"/>
      <w:marLeft w:val="0"/>
      <w:marRight w:val="0"/>
      <w:marTop w:val="0"/>
      <w:marBottom w:val="0"/>
      <w:divBdr>
        <w:top w:val="none" w:sz="0" w:space="0" w:color="auto"/>
        <w:left w:val="none" w:sz="0" w:space="0" w:color="auto"/>
        <w:bottom w:val="none" w:sz="0" w:space="0" w:color="auto"/>
        <w:right w:val="none" w:sz="0" w:space="0" w:color="auto"/>
      </w:divBdr>
    </w:div>
    <w:div w:id="1866212023">
      <w:bodyDiv w:val="1"/>
      <w:marLeft w:val="0"/>
      <w:marRight w:val="0"/>
      <w:marTop w:val="0"/>
      <w:marBottom w:val="0"/>
      <w:divBdr>
        <w:top w:val="none" w:sz="0" w:space="0" w:color="auto"/>
        <w:left w:val="none" w:sz="0" w:space="0" w:color="auto"/>
        <w:bottom w:val="none" w:sz="0" w:space="0" w:color="auto"/>
        <w:right w:val="none" w:sz="0" w:space="0" w:color="auto"/>
      </w:divBdr>
    </w:div>
    <w:div w:id="1869178532">
      <w:bodyDiv w:val="1"/>
      <w:marLeft w:val="0"/>
      <w:marRight w:val="0"/>
      <w:marTop w:val="0"/>
      <w:marBottom w:val="0"/>
      <w:divBdr>
        <w:top w:val="none" w:sz="0" w:space="0" w:color="auto"/>
        <w:left w:val="none" w:sz="0" w:space="0" w:color="auto"/>
        <w:bottom w:val="none" w:sz="0" w:space="0" w:color="auto"/>
        <w:right w:val="none" w:sz="0" w:space="0" w:color="auto"/>
      </w:divBdr>
    </w:div>
    <w:div w:id="1884899830">
      <w:bodyDiv w:val="1"/>
      <w:marLeft w:val="0"/>
      <w:marRight w:val="0"/>
      <w:marTop w:val="0"/>
      <w:marBottom w:val="0"/>
      <w:divBdr>
        <w:top w:val="none" w:sz="0" w:space="0" w:color="auto"/>
        <w:left w:val="none" w:sz="0" w:space="0" w:color="auto"/>
        <w:bottom w:val="none" w:sz="0" w:space="0" w:color="auto"/>
        <w:right w:val="none" w:sz="0" w:space="0" w:color="auto"/>
      </w:divBdr>
    </w:div>
    <w:div w:id="1893152532">
      <w:bodyDiv w:val="1"/>
      <w:marLeft w:val="0"/>
      <w:marRight w:val="0"/>
      <w:marTop w:val="0"/>
      <w:marBottom w:val="0"/>
      <w:divBdr>
        <w:top w:val="none" w:sz="0" w:space="0" w:color="auto"/>
        <w:left w:val="none" w:sz="0" w:space="0" w:color="auto"/>
        <w:bottom w:val="none" w:sz="0" w:space="0" w:color="auto"/>
        <w:right w:val="none" w:sz="0" w:space="0" w:color="auto"/>
      </w:divBdr>
    </w:div>
    <w:div w:id="1893155192">
      <w:bodyDiv w:val="1"/>
      <w:marLeft w:val="0"/>
      <w:marRight w:val="0"/>
      <w:marTop w:val="0"/>
      <w:marBottom w:val="0"/>
      <w:divBdr>
        <w:top w:val="none" w:sz="0" w:space="0" w:color="auto"/>
        <w:left w:val="none" w:sz="0" w:space="0" w:color="auto"/>
        <w:bottom w:val="none" w:sz="0" w:space="0" w:color="auto"/>
        <w:right w:val="none" w:sz="0" w:space="0" w:color="auto"/>
      </w:divBdr>
    </w:div>
    <w:div w:id="1894534449">
      <w:bodyDiv w:val="1"/>
      <w:marLeft w:val="0"/>
      <w:marRight w:val="0"/>
      <w:marTop w:val="0"/>
      <w:marBottom w:val="0"/>
      <w:divBdr>
        <w:top w:val="none" w:sz="0" w:space="0" w:color="auto"/>
        <w:left w:val="none" w:sz="0" w:space="0" w:color="auto"/>
        <w:bottom w:val="none" w:sz="0" w:space="0" w:color="auto"/>
        <w:right w:val="none" w:sz="0" w:space="0" w:color="auto"/>
      </w:divBdr>
    </w:div>
    <w:div w:id="1900050244">
      <w:bodyDiv w:val="1"/>
      <w:marLeft w:val="0"/>
      <w:marRight w:val="0"/>
      <w:marTop w:val="0"/>
      <w:marBottom w:val="0"/>
      <w:divBdr>
        <w:top w:val="none" w:sz="0" w:space="0" w:color="auto"/>
        <w:left w:val="none" w:sz="0" w:space="0" w:color="auto"/>
        <w:bottom w:val="none" w:sz="0" w:space="0" w:color="auto"/>
        <w:right w:val="none" w:sz="0" w:space="0" w:color="auto"/>
      </w:divBdr>
    </w:div>
    <w:div w:id="1903253687">
      <w:bodyDiv w:val="1"/>
      <w:marLeft w:val="0"/>
      <w:marRight w:val="0"/>
      <w:marTop w:val="0"/>
      <w:marBottom w:val="0"/>
      <w:divBdr>
        <w:top w:val="none" w:sz="0" w:space="0" w:color="auto"/>
        <w:left w:val="none" w:sz="0" w:space="0" w:color="auto"/>
        <w:bottom w:val="none" w:sz="0" w:space="0" w:color="auto"/>
        <w:right w:val="none" w:sz="0" w:space="0" w:color="auto"/>
      </w:divBdr>
    </w:div>
    <w:div w:id="1904483958">
      <w:bodyDiv w:val="1"/>
      <w:marLeft w:val="0"/>
      <w:marRight w:val="0"/>
      <w:marTop w:val="0"/>
      <w:marBottom w:val="0"/>
      <w:divBdr>
        <w:top w:val="none" w:sz="0" w:space="0" w:color="auto"/>
        <w:left w:val="none" w:sz="0" w:space="0" w:color="auto"/>
        <w:bottom w:val="none" w:sz="0" w:space="0" w:color="auto"/>
        <w:right w:val="none" w:sz="0" w:space="0" w:color="auto"/>
      </w:divBdr>
    </w:div>
    <w:div w:id="1908570994">
      <w:bodyDiv w:val="1"/>
      <w:marLeft w:val="0"/>
      <w:marRight w:val="0"/>
      <w:marTop w:val="0"/>
      <w:marBottom w:val="0"/>
      <w:divBdr>
        <w:top w:val="none" w:sz="0" w:space="0" w:color="auto"/>
        <w:left w:val="none" w:sz="0" w:space="0" w:color="auto"/>
        <w:bottom w:val="none" w:sz="0" w:space="0" w:color="auto"/>
        <w:right w:val="none" w:sz="0" w:space="0" w:color="auto"/>
      </w:divBdr>
    </w:div>
    <w:div w:id="1911034545">
      <w:bodyDiv w:val="1"/>
      <w:marLeft w:val="0"/>
      <w:marRight w:val="0"/>
      <w:marTop w:val="0"/>
      <w:marBottom w:val="0"/>
      <w:divBdr>
        <w:top w:val="none" w:sz="0" w:space="0" w:color="auto"/>
        <w:left w:val="none" w:sz="0" w:space="0" w:color="auto"/>
        <w:bottom w:val="none" w:sz="0" w:space="0" w:color="auto"/>
        <w:right w:val="none" w:sz="0" w:space="0" w:color="auto"/>
      </w:divBdr>
    </w:div>
    <w:div w:id="1933780720">
      <w:bodyDiv w:val="1"/>
      <w:marLeft w:val="0"/>
      <w:marRight w:val="0"/>
      <w:marTop w:val="0"/>
      <w:marBottom w:val="0"/>
      <w:divBdr>
        <w:top w:val="none" w:sz="0" w:space="0" w:color="auto"/>
        <w:left w:val="none" w:sz="0" w:space="0" w:color="auto"/>
        <w:bottom w:val="none" w:sz="0" w:space="0" w:color="auto"/>
        <w:right w:val="none" w:sz="0" w:space="0" w:color="auto"/>
      </w:divBdr>
    </w:div>
    <w:div w:id="1935936739">
      <w:bodyDiv w:val="1"/>
      <w:marLeft w:val="0"/>
      <w:marRight w:val="0"/>
      <w:marTop w:val="0"/>
      <w:marBottom w:val="0"/>
      <w:divBdr>
        <w:top w:val="none" w:sz="0" w:space="0" w:color="auto"/>
        <w:left w:val="none" w:sz="0" w:space="0" w:color="auto"/>
        <w:bottom w:val="none" w:sz="0" w:space="0" w:color="auto"/>
        <w:right w:val="none" w:sz="0" w:space="0" w:color="auto"/>
      </w:divBdr>
    </w:div>
    <w:div w:id="1944410311">
      <w:bodyDiv w:val="1"/>
      <w:marLeft w:val="0"/>
      <w:marRight w:val="0"/>
      <w:marTop w:val="0"/>
      <w:marBottom w:val="0"/>
      <w:divBdr>
        <w:top w:val="none" w:sz="0" w:space="0" w:color="auto"/>
        <w:left w:val="none" w:sz="0" w:space="0" w:color="auto"/>
        <w:bottom w:val="none" w:sz="0" w:space="0" w:color="auto"/>
        <w:right w:val="none" w:sz="0" w:space="0" w:color="auto"/>
      </w:divBdr>
    </w:div>
    <w:div w:id="1946882573">
      <w:bodyDiv w:val="1"/>
      <w:marLeft w:val="0"/>
      <w:marRight w:val="0"/>
      <w:marTop w:val="0"/>
      <w:marBottom w:val="0"/>
      <w:divBdr>
        <w:top w:val="none" w:sz="0" w:space="0" w:color="auto"/>
        <w:left w:val="none" w:sz="0" w:space="0" w:color="auto"/>
        <w:bottom w:val="none" w:sz="0" w:space="0" w:color="auto"/>
        <w:right w:val="none" w:sz="0" w:space="0" w:color="auto"/>
      </w:divBdr>
    </w:div>
    <w:div w:id="1952784227">
      <w:bodyDiv w:val="1"/>
      <w:marLeft w:val="0"/>
      <w:marRight w:val="0"/>
      <w:marTop w:val="0"/>
      <w:marBottom w:val="0"/>
      <w:divBdr>
        <w:top w:val="none" w:sz="0" w:space="0" w:color="auto"/>
        <w:left w:val="none" w:sz="0" w:space="0" w:color="auto"/>
        <w:bottom w:val="none" w:sz="0" w:space="0" w:color="auto"/>
        <w:right w:val="none" w:sz="0" w:space="0" w:color="auto"/>
      </w:divBdr>
    </w:div>
    <w:div w:id="1953129762">
      <w:bodyDiv w:val="1"/>
      <w:marLeft w:val="0"/>
      <w:marRight w:val="0"/>
      <w:marTop w:val="0"/>
      <w:marBottom w:val="0"/>
      <w:divBdr>
        <w:top w:val="none" w:sz="0" w:space="0" w:color="auto"/>
        <w:left w:val="none" w:sz="0" w:space="0" w:color="auto"/>
        <w:bottom w:val="none" w:sz="0" w:space="0" w:color="auto"/>
        <w:right w:val="none" w:sz="0" w:space="0" w:color="auto"/>
      </w:divBdr>
    </w:div>
    <w:div w:id="1969311763">
      <w:bodyDiv w:val="1"/>
      <w:marLeft w:val="0"/>
      <w:marRight w:val="0"/>
      <w:marTop w:val="0"/>
      <w:marBottom w:val="0"/>
      <w:divBdr>
        <w:top w:val="none" w:sz="0" w:space="0" w:color="auto"/>
        <w:left w:val="none" w:sz="0" w:space="0" w:color="auto"/>
        <w:bottom w:val="none" w:sz="0" w:space="0" w:color="auto"/>
        <w:right w:val="none" w:sz="0" w:space="0" w:color="auto"/>
      </w:divBdr>
    </w:div>
    <w:div w:id="1982271660">
      <w:bodyDiv w:val="1"/>
      <w:marLeft w:val="0"/>
      <w:marRight w:val="0"/>
      <w:marTop w:val="0"/>
      <w:marBottom w:val="0"/>
      <w:divBdr>
        <w:top w:val="none" w:sz="0" w:space="0" w:color="auto"/>
        <w:left w:val="none" w:sz="0" w:space="0" w:color="auto"/>
        <w:bottom w:val="none" w:sz="0" w:space="0" w:color="auto"/>
        <w:right w:val="none" w:sz="0" w:space="0" w:color="auto"/>
      </w:divBdr>
    </w:div>
    <w:div w:id="1983384602">
      <w:bodyDiv w:val="1"/>
      <w:marLeft w:val="0"/>
      <w:marRight w:val="0"/>
      <w:marTop w:val="0"/>
      <w:marBottom w:val="0"/>
      <w:divBdr>
        <w:top w:val="none" w:sz="0" w:space="0" w:color="auto"/>
        <w:left w:val="none" w:sz="0" w:space="0" w:color="auto"/>
        <w:bottom w:val="none" w:sz="0" w:space="0" w:color="auto"/>
        <w:right w:val="none" w:sz="0" w:space="0" w:color="auto"/>
      </w:divBdr>
    </w:div>
    <w:div w:id="1988436718">
      <w:bodyDiv w:val="1"/>
      <w:marLeft w:val="0"/>
      <w:marRight w:val="0"/>
      <w:marTop w:val="0"/>
      <w:marBottom w:val="0"/>
      <w:divBdr>
        <w:top w:val="none" w:sz="0" w:space="0" w:color="auto"/>
        <w:left w:val="none" w:sz="0" w:space="0" w:color="auto"/>
        <w:bottom w:val="none" w:sz="0" w:space="0" w:color="auto"/>
        <w:right w:val="none" w:sz="0" w:space="0" w:color="auto"/>
      </w:divBdr>
    </w:div>
    <w:div w:id="1992950474">
      <w:bodyDiv w:val="1"/>
      <w:marLeft w:val="0"/>
      <w:marRight w:val="0"/>
      <w:marTop w:val="0"/>
      <w:marBottom w:val="0"/>
      <w:divBdr>
        <w:top w:val="none" w:sz="0" w:space="0" w:color="auto"/>
        <w:left w:val="none" w:sz="0" w:space="0" w:color="auto"/>
        <w:bottom w:val="none" w:sz="0" w:space="0" w:color="auto"/>
        <w:right w:val="none" w:sz="0" w:space="0" w:color="auto"/>
      </w:divBdr>
    </w:div>
    <w:div w:id="1995331380">
      <w:bodyDiv w:val="1"/>
      <w:marLeft w:val="0"/>
      <w:marRight w:val="0"/>
      <w:marTop w:val="0"/>
      <w:marBottom w:val="0"/>
      <w:divBdr>
        <w:top w:val="none" w:sz="0" w:space="0" w:color="auto"/>
        <w:left w:val="none" w:sz="0" w:space="0" w:color="auto"/>
        <w:bottom w:val="none" w:sz="0" w:space="0" w:color="auto"/>
        <w:right w:val="none" w:sz="0" w:space="0" w:color="auto"/>
      </w:divBdr>
    </w:div>
    <w:div w:id="2006975611">
      <w:bodyDiv w:val="1"/>
      <w:marLeft w:val="0"/>
      <w:marRight w:val="0"/>
      <w:marTop w:val="0"/>
      <w:marBottom w:val="0"/>
      <w:divBdr>
        <w:top w:val="none" w:sz="0" w:space="0" w:color="auto"/>
        <w:left w:val="none" w:sz="0" w:space="0" w:color="auto"/>
        <w:bottom w:val="none" w:sz="0" w:space="0" w:color="auto"/>
        <w:right w:val="none" w:sz="0" w:space="0" w:color="auto"/>
      </w:divBdr>
    </w:div>
    <w:div w:id="2014986568">
      <w:bodyDiv w:val="1"/>
      <w:marLeft w:val="0"/>
      <w:marRight w:val="0"/>
      <w:marTop w:val="0"/>
      <w:marBottom w:val="0"/>
      <w:divBdr>
        <w:top w:val="none" w:sz="0" w:space="0" w:color="auto"/>
        <w:left w:val="none" w:sz="0" w:space="0" w:color="auto"/>
        <w:bottom w:val="none" w:sz="0" w:space="0" w:color="auto"/>
        <w:right w:val="none" w:sz="0" w:space="0" w:color="auto"/>
      </w:divBdr>
    </w:div>
    <w:div w:id="2016297507">
      <w:bodyDiv w:val="1"/>
      <w:marLeft w:val="0"/>
      <w:marRight w:val="0"/>
      <w:marTop w:val="0"/>
      <w:marBottom w:val="0"/>
      <w:divBdr>
        <w:top w:val="none" w:sz="0" w:space="0" w:color="auto"/>
        <w:left w:val="none" w:sz="0" w:space="0" w:color="auto"/>
        <w:bottom w:val="none" w:sz="0" w:space="0" w:color="auto"/>
        <w:right w:val="none" w:sz="0" w:space="0" w:color="auto"/>
      </w:divBdr>
    </w:div>
    <w:div w:id="2018387520">
      <w:bodyDiv w:val="1"/>
      <w:marLeft w:val="0"/>
      <w:marRight w:val="0"/>
      <w:marTop w:val="0"/>
      <w:marBottom w:val="0"/>
      <w:divBdr>
        <w:top w:val="none" w:sz="0" w:space="0" w:color="auto"/>
        <w:left w:val="none" w:sz="0" w:space="0" w:color="auto"/>
        <w:bottom w:val="none" w:sz="0" w:space="0" w:color="auto"/>
        <w:right w:val="none" w:sz="0" w:space="0" w:color="auto"/>
      </w:divBdr>
    </w:div>
    <w:div w:id="2021546896">
      <w:bodyDiv w:val="1"/>
      <w:marLeft w:val="0"/>
      <w:marRight w:val="0"/>
      <w:marTop w:val="0"/>
      <w:marBottom w:val="0"/>
      <w:divBdr>
        <w:top w:val="none" w:sz="0" w:space="0" w:color="auto"/>
        <w:left w:val="none" w:sz="0" w:space="0" w:color="auto"/>
        <w:bottom w:val="none" w:sz="0" w:space="0" w:color="auto"/>
        <w:right w:val="none" w:sz="0" w:space="0" w:color="auto"/>
      </w:divBdr>
    </w:div>
    <w:div w:id="2023968139">
      <w:bodyDiv w:val="1"/>
      <w:marLeft w:val="0"/>
      <w:marRight w:val="0"/>
      <w:marTop w:val="0"/>
      <w:marBottom w:val="0"/>
      <w:divBdr>
        <w:top w:val="none" w:sz="0" w:space="0" w:color="auto"/>
        <w:left w:val="none" w:sz="0" w:space="0" w:color="auto"/>
        <w:bottom w:val="none" w:sz="0" w:space="0" w:color="auto"/>
        <w:right w:val="none" w:sz="0" w:space="0" w:color="auto"/>
      </w:divBdr>
    </w:div>
    <w:div w:id="2024160608">
      <w:bodyDiv w:val="1"/>
      <w:marLeft w:val="0"/>
      <w:marRight w:val="0"/>
      <w:marTop w:val="0"/>
      <w:marBottom w:val="0"/>
      <w:divBdr>
        <w:top w:val="none" w:sz="0" w:space="0" w:color="auto"/>
        <w:left w:val="none" w:sz="0" w:space="0" w:color="auto"/>
        <w:bottom w:val="none" w:sz="0" w:space="0" w:color="auto"/>
        <w:right w:val="none" w:sz="0" w:space="0" w:color="auto"/>
      </w:divBdr>
    </w:div>
    <w:div w:id="2031754821">
      <w:bodyDiv w:val="1"/>
      <w:marLeft w:val="0"/>
      <w:marRight w:val="0"/>
      <w:marTop w:val="0"/>
      <w:marBottom w:val="0"/>
      <w:divBdr>
        <w:top w:val="none" w:sz="0" w:space="0" w:color="auto"/>
        <w:left w:val="none" w:sz="0" w:space="0" w:color="auto"/>
        <w:bottom w:val="none" w:sz="0" w:space="0" w:color="auto"/>
        <w:right w:val="none" w:sz="0" w:space="0" w:color="auto"/>
      </w:divBdr>
    </w:div>
    <w:div w:id="2032559703">
      <w:bodyDiv w:val="1"/>
      <w:marLeft w:val="0"/>
      <w:marRight w:val="0"/>
      <w:marTop w:val="0"/>
      <w:marBottom w:val="0"/>
      <w:divBdr>
        <w:top w:val="none" w:sz="0" w:space="0" w:color="auto"/>
        <w:left w:val="none" w:sz="0" w:space="0" w:color="auto"/>
        <w:bottom w:val="none" w:sz="0" w:space="0" w:color="auto"/>
        <w:right w:val="none" w:sz="0" w:space="0" w:color="auto"/>
      </w:divBdr>
    </w:div>
    <w:div w:id="2051100962">
      <w:bodyDiv w:val="1"/>
      <w:marLeft w:val="0"/>
      <w:marRight w:val="0"/>
      <w:marTop w:val="0"/>
      <w:marBottom w:val="0"/>
      <w:divBdr>
        <w:top w:val="none" w:sz="0" w:space="0" w:color="auto"/>
        <w:left w:val="none" w:sz="0" w:space="0" w:color="auto"/>
        <w:bottom w:val="none" w:sz="0" w:space="0" w:color="auto"/>
        <w:right w:val="none" w:sz="0" w:space="0" w:color="auto"/>
      </w:divBdr>
      <w:divsChild>
        <w:div w:id="5863911">
          <w:marLeft w:val="274"/>
          <w:marRight w:val="0"/>
          <w:marTop w:val="0"/>
          <w:marBottom w:val="0"/>
          <w:divBdr>
            <w:top w:val="none" w:sz="0" w:space="0" w:color="auto"/>
            <w:left w:val="none" w:sz="0" w:space="0" w:color="auto"/>
            <w:bottom w:val="none" w:sz="0" w:space="0" w:color="auto"/>
            <w:right w:val="none" w:sz="0" w:space="0" w:color="auto"/>
          </w:divBdr>
        </w:div>
        <w:div w:id="189150026">
          <w:marLeft w:val="274"/>
          <w:marRight w:val="0"/>
          <w:marTop w:val="0"/>
          <w:marBottom w:val="0"/>
          <w:divBdr>
            <w:top w:val="none" w:sz="0" w:space="0" w:color="auto"/>
            <w:left w:val="none" w:sz="0" w:space="0" w:color="auto"/>
            <w:bottom w:val="none" w:sz="0" w:space="0" w:color="auto"/>
            <w:right w:val="none" w:sz="0" w:space="0" w:color="auto"/>
          </w:divBdr>
        </w:div>
        <w:div w:id="254637579">
          <w:marLeft w:val="274"/>
          <w:marRight w:val="0"/>
          <w:marTop w:val="0"/>
          <w:marBottom w:val="0"/>
          <w:divBdr>
            <w:top w:val="none" w:sz="0" w:space="0" w:color="auto"/>
            <w:left w:val="none" w:sz="0" w:space="0" w:color="auto"/>
            <w:bottom w:val="none" w:sz="0" w:space="0" w:color="auto"/>
            <w:right w:val="none" w:sz="0" w:space="0" w:color="auto"/>
          </w:divBdr>
        </w:div>
        <w:div w:id="292292498">
          <w:marLeft w:val="274"/>
          <w:marRight w:val="0"/>
          <w:marTop w:val="0"/>
          <w:marBottom w:val="0"/>
          <w:divBdr>
            <w:top w:val="none" w:sz="0" w:space="0" w:color="auto"/>
            <w:left w:val="none" w:sz="0" w:space="0" w:color="auto"/>
            <w:bottom w:val="none" w:sz="0" w:space="0" w:color="auto"/>
            <w:right w:val="none" w:sz="0" w:space="0" w:color="auto"/>
          </w:divBdr>
        </w:div>
        <w:div w:id="392658553">
          <w:marLeft w:val="274"/>
          <w:marRight w:val="0"/>
          <w:marTop w:val="0"/>
          <w:marBottom w:val="0"/>
          <w:divBdr>
            <w:top w:val="none" w:sz="0" w:space="0" w:color="auto"/>
            <w:left w:val="none" w:sz="0" w:space="0" w:color="auto"/>
            <w:bottom w:val="none" w:sz="0" w:space="0" w:color="auto"/>
            <w:right w:val="none" w:sz="0" w:space="0" w:color="auto"/>
          </w:divBdr>
        </w:div>
        <w:div w:id="393741977">
          <w:marLeft w:val="274"/>
          <w:marRight w:val="0"/>
          <w:marTop w:val="0"/>
          <w:marBottom w:val="0"/>
          <w:divBdr>
            <w:top w:val="none" w:sz="0" w:space="0" w:color="auto"/>
            <w:left w:val="none" w:sz="0" w:space="0" w:color="auto"/>
            <w:bottom w:val="none" w:sz="0" w:space="0" w:color="auto"/>
            <w:right w:val="none" w:sz="0" w:space="0" w:color="auto"/>
          </w:divBdr>
        </w:div>
        <w:div w:id="430783635">
          <w:marLeft w:val="274"/>
          <w:marRight w:val="0"/>
          <w:marTop w:val="0"/>
          <w:marBottom w:val="0"/>
          <w:divBdr>
            <w:top w:val="none" w:sz="0" w:space="0" w:color="auto"/>
            <w:left w:val="none" w:sz="0" w:space="0" w:color="auto"/>
            <w:bottom w:val="none" w:sz="0" w:space="0" w:color="auto"/>
            <w:right w:val="none" w:sz="0" w:space="0" w:color="auto"/>
          </w:divBdr>
        </w:div>
        <w:div w:id="584220611">
          <w:marLeft w:val="274"/>
          <w:marRight w:val="0"/>
          <w:marTop w:val="0"/>
          <w:marBottom w:val="0"/>
          <w:divBdr>
            <w:top w:val="none" w:sz="0" w:space="0" w:color="auto"/>
            <w:left w:val="none" w:sz="0" w:space="0" w:color="auto"/>
            <w:bottom w:val="none" w:sz="0" w:space="0" w:color="auto"/>
            <w:right w:val="none" w:sz="0" w:space="0" w:color="auto"/>
          </w:divBdr>
        </w:div>
        <w:div w:id="637608192">
          <w:marLeft w:val="274"/>
          <w:marRight w:val="0"/>
          <w:marTop w:val="0"/>
          <w:marBottom w:val="0"/>
          <w:divBdr>
            <w:top w:val="none" w:sz="0" w:space="0" w:color="auto"/>
            <w:left w:val="none" w:sz="0" w:space="0" w:color="auto"/>
            <w:bottom w:val="none" w:sz="0" w:space="0" w:color="auto"/>
            <w:right w:val="none" w:sz="0" w:space="0" w:color="auto"/>
          </w:divBdr>
        </w:div>
        <w:div w:id="644817216">
          <w:marLeft w:val="274"/>
          <w:marRight w:val="0"/>
          <w:marTop w:val="0"/>
          <w:marBottom w:val="0"/>
          <w:divBdr>
            <w:top w:val="none" w:sz="0" w:space="0" w:color="auto"/>
            <w:left w:val="none" w:sz="0" w:space="0" w:color="auto"/>
            <w:bottom w:val="none" w:sz="0" w:space="0" w:color="auto"/>
            <w:right w:val="none" w:sz="0" w:space="0" w:color="auto"/>
          </w:divBdr>
        </w:div>
        <w:div w:id="660934572">
          <w:marLeft w:val="274"/>
          <w:marRight w:val="0"/>
          <w:marTop w:val="0"/>
          <w:marBottom w:val="0"/>
          <w:divBdr>
            <w:top w:val="none" w:sz="0" w:space="0" w:color="auto"/>
            <w:left w:val="none" w:sz="0" w:space="0" w:color="auto"/>
            <w:bottom w:val="none" w:sz="0" w:space="0" w:color="auto"/>
            <w:right w:val="none" w:sz="0" w:space="0" w:color="auto"/>
          </w:divBdr>
        </w:div>
        <w:div w:id="696126586">
          <w:marLeft w:val="274"/>
          <w:marRight w:val="0"/>
          <w:marTop w:val="0"/>
          <w:marBottom w:val="0"/>
          <w:divBdr>
            <w:top w:val="none" w:sz="0" w:space="0" w:color="auto"/>
            <w:left w:val="none" w:sz="0" w:space="0" w:color="auto"/>
            <w:bottom w:val="none" w:sz="0" w:space="0" w:color="auto"/>
            <w:right w:val="none" w:sz="0" w:space="0" w:color="auto"/>
          </w:divBdr>
        </w:div>
        <w:div w:id="706028734">
          <w:marLeft w:val="274"/>
          <w:marRight w:val="0"/>
          <w:marTop w:val="0"/>
          <w:marBottom w:val="0"/>
          <w:divBdr>
            <w:top w:val="none" w:sz="0" w:space="0" w:color="auto"/>
            <w:left w:val="none" w:sz="0" w:space="0" w:color="auto"/>
            <w:bottom w:val="none" w:sz="0" w:space="0" w:color="auto"/>
            <w:right w:val="none" w:sz="0" w:space="0" w:color="auto"/>
          </w:divBdr>
        </w:div>
        <w:div w:id="784419728">
          <w:marLeft w:val="274"/>
          <w:marRight w:val="0"/>
          <w:marTop w:val="0"/>
          <w:marBottom w:val="0"/>
          <w:divBdr>
            <w:top w:val="none" w:sz="0" w:space="0" w:color="auto"/>
            <w:left w:val="none" w:sz="0" w:space="0" w:color="auto"/>
            <w:bottom w:val="none" w:sz="0" w:space="0" w:color="auto"/>
            <w:right w:val="none" w:sz="0" w:space="0" w:color="auto"/>
          </w:divBdr>
        </w:div>
        <w:div w:id="1030451232">
          <w:marLeft w:val="274"/>
          <w:marRight w:val="0"/>
          <w:marTop w:val="0"/>
          <w:marBottom w:val="0"/>
          <w:divBdr>
            <w:top w:val="none" w:sz="0" w:space="0" w:color="auto"/>
            <w:left w:val="none" w:sz="0" w:space="0" w:color="auto"/>
            <w:bottom w:val="none" w:sz="0" w:space="0" w:color="auto"/>
            <w:right w:val="none" w:sz="0" w:space="0" w:color="auto"/>
          </w:divBdr>
        </w:div>
        <w:div w:id="1375498438">
          <w:marLeft w:val="274"/>
          <w:marRight w:val="0"/>
          <w:marTop w:val="0"/>
          <w:marBottom w:val="0"/>
          <w:divBdr>
            <w:top w:val="none" w:sz="0" w:space="0" w:color="auto"/>
            <w:left w:val="none" w:sz="0" w:space="0" w:color="auto"/>
            <w:bottom w:val="none" w:sz="0" w:space="0" w:color="auto"/>
            <w:right w:val="none" w:sz="0" w:space="0" w:color="auto"/>
          </w:divBdr>
        </w:div>
        <w:div w:id="1717270648">
          <w:marLeft w:val="274"/>
          <w:marRight w:val="0"/>
          <w:marTop w:val="0"/>
          <w:marBottom w:val="0"/>
          <w:divBdr>
            <w:top w:val="none" w:sz="0" w:space="0" w:color="auto"/>
            <w:left w:val="none" w:sz="0" w:space="0" w:color="auto"/>
            <w:bottom w:val="none" w:sz="0" w:space="0" w:color="auto"/>
            <w:right w:val="none" w:sz="0" w:space="0" w:color="auto"/>
          </w:divBdr>
        </w:div>
        <w:div w:id="2069956094">
          <w:marLeft w:val="274"/>
          <w:marRight w:val="0"/>
          <w:marTop w:val="0"/>
          <w:marBottom w:val="0"/>
          <w:divBdr>
            <w:top w:val="none" w:sz="0" w:space="0" w:color="auto"/>
            <w:left w:val="none" w:sz="0" w:space="0" w:color="auto"/>
            <w:bottom w:val="none" w:sz="0" w:space="0" w:color="auto"/>
            <w:right w:val="none" w:sz="0" w:space="0" w:color="auto"/>
          </w:divBdr>
        </w:div>
      </w:divsChild>
    </w:div>
    <w:div w:id="2056465280">
      <w:bodyDiv w:val="1"/>
      <w:marLeft w:val="0"/>
      <w:marRight w:val="0"/>
      <w:marTop w:val="0"/>
      <w:marBottom w:val="0"/>
      <w:divBdr>
        <w:top w:val="none" w:sz="0" w:space="0" w:color="auto"/>
        <w:left w:val="none" w:sz="0" w:space="0" w:color="auto"/>
        <w:bottom w:val="none" w:sz="0" w:space="0" w:color="auto"/>
        <w:right w:val="none" w:sz="0" w:space="0" w:color="auto"/>
      </w:divBdr>
    </w:div>
    <w:div w:id="2058241622">
      <w:bodyDiv w:val="1"/>
      <w:marLeft w:val="0"/>
      <w:marRight w:val="0"/>
      <w:marTop w:val="0"/>
      <w:marBottom w:val="0"/>
      <w:divBdr>
        <w:top w:val="none" w:sz="0" w:space="0" w:color="auto"/>
        <w:left w:val="none" w:sz="0" w:space="0" w:color="auto"/>
        <w:bottom w:val="none" w:sz="0" w:space="0" w:color="auto"/>
        <w:right w:val="none" w:sz="0" w:space="0" w:color="auto"/>
      </w:divBdr>
    </w:div>
    <w:div w:id="2059236659">
      <w:bodyDiv w:val="1"/>
      <w:marLeft w:val="0"/>
      <w:marRight w:val="0"/>
      <w:marTop w:val="0"/>
      <w:marBottom w:val="0"/>
      <w:divBdr>
        <w:top w:val="none" w:sz="0" w:space="0" w:color="auto"/>
        <w:left w:val="none" w:sz="0" w:space="0" w:color="auto"/>
        <w:bottom w:val="none" w:sz="0" w:space="0" w:color="auto"/>
        <w:right w:val="none" w:sz="0" w:space="0" w:color="auto"/>
      </w:divBdr>
    </w:div>
    <w:div w:id="2059814570">
      <w:bodyDiv w:val="1"/>
      <w:marLeft w:val="0"/>
      <w:marRight w:val="0"/>
      <w:marTop w:val="0"/>
      <w:marBottom w:val="0"/>
      <w:divBdr>
        <w:top w:val="none" w:sz="0" w:space="0" w:color="auto"/>
        <w:left w:val="none" w:sz="0" w:space="0" w:color="auto"/>
        <w:bottom w:val="none" w:sz="0" w:space="0" w:color="auto"/>
        <w:right w:val="none" w:sz="0" w:space="0" w:color="auto"/>
      </w:divBdr>
    </w:div>
    <w:div w:id="2084527174">
      <w:bodyDiv w:val="1"/>
      <w:marLeft w:val="0"/>
      <w:marRight w:val="0"/>
      <w:marTop w:val="0"/>
      <w:marBottom w:val="0"/>
      <w:divBdr>
        <w:top w:val="none" w:sz="0" w:space="0" w:color="auto"/>
        <w:left w:val="none" w:sz="0" w:space="0" w:color="auto"/>
        <w:bottom w:val="none" w:sz="0" w:space="0" w:color="auto"/>
        <w:right w:val="none" w:sz="0" w:space="0" w:color="auto"/>
      </w:divBdr>
    </w:div>
    <w:div w:id="2094664169">
      <w:bodyDiv w:val="1"/>
      <w:marLeft w:val="0"/>
      <w:marRight w:val="0"/>
      <w:marTop w:val="0"/>
      <w:marBottom w:val="0"/>
      <w:divBdr>
        <w:top w:val="none" w:sz="0" w:space="0" w:color="auto"/>
        <w:left w:val="none" w:sz="0" w:space="0" w:color="auto"/>
        <w:bottom w:val="none" w:sz="0" w:space="0" w:color="auto"/>
        <w:right w:val="none" w:sz="0" w:space="0" w:color="auto"/>
      </w:divBdr>
    </w:div>
    <w:div w:id="2110007117">
      <w:bodyDiv w:val="1"/>
      <w:marLeft w:val="0"/>
      <w:marRight w:val="0"/>
      <w:marTop w:val="0"/>
      <w:marBottom w:val="0"/>
      <w:divBdr>
        <w:top w:val="none" w:sz="0" w:space="0" w:color="auto"/>
        <w:left w:val="none" w:sz="0" w:space="0" w:color="auto"/>
        <w:bottom w:val="none" w:sz="0" w:space="0" w:color="auto"/>
        <w:right w:val="none" w:sz="0" w:space="0" w:color="auto"/>
      </w:divBdr>
    </w:div>
    <w:div w:id="2116486004">
      <w:bodyDiv w:val="1"/>
      <w:marLeft w:val="0"/>
      <w:marRight w:val="0"/>
      <w:marTop w:val="0"/>
      <w:marBottom w:val="0"/>
      <w:divBdr>
        <w:top w:val="none" w:sz="0" w:space="0" w:color="auto"/>
        <w:left w:val="none" w:sz="0" w:space="0" w:color="auto"/>
        <w:bottom w:val="none" w:sz="0" w:space="0" w:color="auto"/>
        <w:right w:val="none" w:sz="0" w:space="0" w:color="auto"/>
      </w:divBdr>
    </w:div>
    <w:div w:id="2122068230">
      <w:bodyDiv w:val="1"/>
      <w:marLeft w:val="0"/>
      <w:marRight w:val="0"/>
      <w:marTop w:val="0"/>
      <w:marBottom w:val="0"/>
      <w:divBdr>
        <w:top w:val="none" w:sz="0" w:space="0" w:color="auto"/>
        <w:left w:val="none" w:sz="0" w:space="0" w:color="auto"/>
        <w:bottom w:val="none" w:sz="0" w:space="0" w:color="auto"/>
        <w:right w:val="none" w:sz="0" w:space="0" w:color="auto"/>
      </w:divBdr>
    </w:div>
    <w:div w:id="2124568381">
      <w:bodyDiv w:val="1"/>
      <w:marLeft w:val="0"/>
      <w:marRight w:val="0"/>
      <w:marTop w:val="0"/>
      <w:marBottom w:val="0"/>
      <w:divBdr>
        <w:top w:val="none" w:sz="0" w:space="0" w:color="auto"/>
        <w:left w:val="none" w:sz="0" w:space="0" w:color="auto"/>
        <w:bottom w:val="none" w:sz="0" w:space="0" w:color="auto"/>
        <w:right w:val="none" w:sz="0" w:space="0" w:color="auto"/>
      </w:divBdr>
    </w:div>
    <w:div w:id="2127773704">
      <w:bodyDiv w:val="1"/>
      <w:marLeft w:val="0"/>
      <w:marRight w:val="0"/>
      <w:marTop w:val="0"/>
      <w:marBottom w:val="0"/>
      <w:divBdr>
        <w:top w:val="none" w:sz="0" w:space="0" w:color="auto"/>
        <w:left w:val="none" w:sz="0" w:space="0" w:color="auto"/>
        <w:bottom w:val="none" w:sz="0" w:space="0" w:color="auto"/>
        <w:right w:val="none" w:sz="0" w:space="0" w:color="auto"/>
      </w:divBdr>
    </w:div>
    <w:div w:id="2127966911">
      <w:bodyDiv w:val="1"/>
      <w:marLeft w:val="0"/>
      <w:marRight w:val="0"/>
      <w:marTop w:val="0"/>
      <w:marBottom w:val="0"/>
      <w:divBdr>
        <w:top w:val="none" w:sz="0" w:space="0" w:color="auto"/>
        <w:left w:val="none" w:sz="0" w:space="0" w:color="auto"/>
        <w:bottom w:val="none" w:sz="0" w:space="0" w:color="auto"/>
        <w:right w:val="none" w:sz="0" w:space="0" w:color="auto"/>
      </w:divBdr>
    </w:div>
    <w:div w:id="2135169413">
      <w:bodyDiv w:val="1"/>
      <w:marLeft w:val="0"/>
      <w:marRight w:val="0"/>
      <w:marTop w:val="0"/>
      <w:marBottom w:val="0"/>
      <w:divBdr>
        <w:top w:val="none" w:sz="0" w:space="0" w:color="auto"/>
        <w:left w:val="none" w:sz="0" w:space="0" w:color="auto"/>
        <w:bottom w:val="none" w:sz="0" w:space="0" w:color="auto"/>
        <w:right w:val="none" w:sz="0" w:space="0" w:color="auto"/>
      </w:divBdr>
    </w:div>
    <w:div w:id="2136673341">
      <w:bodyDiv w:val="1"/>
      <w:marLeft w:val="0"/>
      <w:marRight w:val="0"/>
      <w:marTop w:val="0"/>
      <w:marBottom w:val="0"/>
      <w:divBdr>
        <w:top w:val="none" w:sz="0" w:space="0" w:color="auto"/>
        <w:left w:val="none" w:sz="0" w:space="0" w:color="auto"/>
        <w:bottom w:val="none" w:sz="0" w:space="0" w:color="auto"/>
        <w:right w:val="none" w:sz="0" w:space="0" w:color="auto"/>
      </w:divBdr>
    </w:div>
    <w:div w:id="2145925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upport.microsoft.com/kb/263712" TargetMode="External"/><Relationship Id="rId299" Type="http://schemas.openxmlformats.org/officeDocument/2006/relationships/hyperlink" Target="http://msdn.microsoft.com/en-us/library/ms191543(v=SQL.100).aspx" TargetMode="External"/><Relationship Id="rId303" Type="http://schemas.openxmlformats.org/officeDocument/2006/relationships/hyperlink" Target="http://msdn2.microsoft.com/en-us/library/ms188279.aspx" TargetMode="External"/><Relationship Id="rId21" Type="http://schemas.openxmlformats.org/officeDocument/2006/relationships/image" Target="media/image5.png"/><Relationship Id="rId42" Type="http://schemas.openxmlformats.org/officeDocument/2006/relationships/hyperlink" Target="http://msdn.microsoft.com/en-us/library/ms179478.aspx" TargetMode="External"/><Relationship Id="rId63" Type="http://schemas.openxmlformats.org/officeDocument/2006/relationships/hyperlink" Target="http://technet.microsoft.com/en-us/library/ms175046.aspx" TargetMode="External"/><Relationship Id="rId84" Type="http://schemas.openxmlformats.org/officeDocument/2006/relationships/hyperlink" Target="http://msdn2.microsoft.com/en-us/library/ms188787.aspx" TargetMode="External"/><Relationship Id="rId138" Type="http://schemas.openxmlformats.org/officeDocument/2006/relationships/hyperlink" Target="http://msdn.microsoft.com/en-us/library/ms190806.aspx" TargetMode="External"/><Relationship Id="rId159" Type="http://schemas.openxmlformats.org/officeDocument/2006/relationships/hyperlink" Target="http://msdn.microsoft.com/en-us/library/hh270280" TargetMode="External"/><Relationship Id="rId324" Type="http://schemas.openxmlformats.org/officeDocument/2006/relationships/hyperlink" Target="http://msdn.microsoft.com/en-us/library/ms186865.aspx" TargetMode="External"/><Relationship Id="rId345" Type="http://schemas.openxmlformats.org/officeDocument/2006/relationships/glossaryDocument" Target="glossary/document.xml"/><Relationship Id="rId170" Type="http://schemas.openxmlformats.org/officeDocument/2006/relationships/hyperlink" Target="http://support.microsoft.com/kb/923247" TargetMode="External"/><Relationship Id="rId191" Type="http://schemas.openxmlformats.org/officeDocument/2006/relationships/hyperlink" Target="http://msdn.microsoft.com/en-us/library/ms191164(v=SQL.105).aspx" TargetMode="External"/><Relationship Id="rId205" Type="http://schemas.openxmlformats.org/officeDocument/2006/relationships/hyperlink" Target="http://download.microsoft.com/download/1/2/A/12ABE102-4427-4335-B989-5DA579A4D29D/SQL_Server_2008_R2_Security_Best_Practice_Whitepaper.docx" TargetMode="External"/><Relationship Id="rId226" Type="http://schemas.openxmlformats.org/officeDocument/2006/relationships/hyperlink" Target="http://support.microsoft.com/kb/2616514" TargetMode="External"/><Relationship Id="rId247" Type="http://schemas.openxmlformats.org/officeDocument/2006/relationships/hyperlink" Target="http://support.microsoft.com/kb/934441" TargetMode="External"/><Relationship Id="rId107" Type="http://schemas.openxmlformats.org/officeDocument/2006/relationships/hyperlink" Target="http://msdn.microsoft.com/en-us/library/ms189828.aspx" TargetMode="External"/><Relationship Id="rId268" Type="http://schemas.openxmlformats.org/officeDocument/2006/relationships/hyperlink" Target="http://msdn.microsoft.com/en-us/library/aa337441.aspx" TargetMode="External"/><Relationship Id="rId289" Type="http://schemas.openxmlformats.org/officeDocument/2006/relationships/hyperlink" Target="http://msdn.microsoft.com/en-us/library/ms191195(v=SQL.105).aspx" TargetMode="External"/><Relationship Id="rId11" Type="http://schemas.openxmlformats.org/officeDocument/2006/relationships/image" Target="media/image1.jpeg"/><Relationship Id="rId32" Type="http://schemas.openxmlformats.org/officeDocument/2006/relationships/hyperlink" Target="http://technet.microsoft.com/en-us/library/ms190943.aspx" TargetMode="External"/><Relationship Id="rId53" Type="http://schemas.openxmlformats.org/officeDocument/2006/relationships/hyperlink" Target="http://technet.microsoft.com/en-us/library/cc506049.aspx" TargetMode="External"/><Relationship Id="rId74" Type="http://schemas.openxmlformats.org/officeDocument/2006/relationships/hyperlink" Target="http://technet.microsoft.com/en-us/library/cc280384.aspx" TargetMode="External"/><Relationship Id="rId128" Type="http://schemas.openxmlformats.org/officeDocument/2006/relationships/hyperlink" Target="http://msdn.microsoft.com/en-us/library/ms189133(v=SQL.100).aspx" TargetMode="External"/><Relationship Id="rId149" Type="http://schemas.openxmlformats.org/officeDocument/2006/relationships/image" Target="media/image19.png"/><Relationship Id="rId314" Type="http://schemas.openxmlformats.org/officeDocument/2006/relationships/hyperlink" Target="http://msdn.microsoft.com/en-us/library/ms179478.aspx" TargetMode="External"/><Relationship Id="rId335" Type="http://schemas.openxmlformats.org/officeDocument/2006/relationships/hyperlink" Target="http://msdn2.microsoft.com/en-us/library/ms178067.aspx" TargetMode="External"/><Relationship Id="rId5" Type="http://schemas.openxmlformats.org/officeDocument/2006/relationships/numbering" Target="numbering.xml"/><Relationship Id="rId95" Type="http://schemas.openxmlformats.org/officeDocument/2006/relationships/hyperlink" Target="http://msdn.microsoft.com/en-us/library/ms191137.aspx" TargetMode="External"/><Relationship Id="rId160" Type="http://schemas.openxmlformats.org/officeDocument/2006/relationships/hyperlink" Target="http://support.microsoft.com/kb/2494036" TargetMode="External"/><Relationship Id="rId181" Type="http://schemas.openxmlformats.org/officeDocument/2006/relationships/hyperlink" Target="http://support.microsoft.com/kb/245197" TargetMode="External"/><Relationship Id="rId216" Type="http://schemas.openxmlformats.org/officeDocument/2006/relationships/hyperlink" Target="http://msdn.microsoft.com/en-us/library/ms189751.aspx" TargetMode="External"/><Relationship Id="rId237" Type="http://schemas.openxmlformats.org/officeDocument/2006/relationships/hyperlink" Target="http://msdn2.microsoft.com/en-us/library/ms188787.aspx" TargetMode="External"/><Relationship Id="rId258" Type="http://schemas.openxmlformats.org/officeDocument/2006/relationships/hyperlink" Target="http://sqlnexus.codeplex.com/wikipage?title=Sql2005PerfStatsScript&amp;referringTitle=Home" TargetMode="External"/><Relationship Id="rId279" Type="http://schemas.openxmlformats.org/officeDocument/2006/relationships/hyperlink" Target="http://msdn.microsoft.com/en-us/library/ms189751.aspx" TargetMode="External"/><Relationship Id="rId22" Type="http://schemas.openxmlformats.org/officeDocument/2006/relationships/hyperlink" Target="Allow_log_on_locally" TargetMode="External"/><Relationship Id="rId43" Type="http://schemas.openxmlformats.org/officeDocument/2006/relationships/hyperlink" Target="http://technet.microsoft.com/en-us/library/ms179314.aspx" TargetMode="External"/><Relationship Id="rId64" Type="http://schemas.openxmlformats.org/officeDocument/2006/relationships/hyperlink" Target="http://technet.microsoft.com/en-us/library/ms190693.aspx" TargetMode="External"/><Relationship Id="rId118" Type="http://schemas.openxmlformats.org/officeDocument/2006/relationships/hyperlink" Target="http://technet.microsoft.com/en-us/library/cc280562(SQL.105).aspx" TargetMode="External"/><Relationship Id="rId139" Type="http://schemas.openxmlformats.org/officeDocument/2006/relationships/hyperlink" Target="http://technet.microsoft.com/en-us/library/ms190397.aspx" TargetMode="External"/><Relationship Id="rId290" Type="http://schemas.openxmlformats.org/officeDocument/2006/relationships/hyperlink" Target="http://msdn.microsoft.com/en-us/library/ms188783.aspx" TargetMode="External"/><Relationship Id="rId304" Type="http://schemas.openxmlformats.org/officeDocument/2006/relationships/hyperlink" Target="http://msdn2.microsoft.com/en-us/library/ms188787.aspx" TargetMode="External"/><Relationship Id="rId325" Type="http://schemas.openxmlformats.org/officeDocument/2006/relationships/hyperlink" Target="http://technet.microsoft.com/library/Cc966507" TargetMode="External"/><Relationship Id="rId346" Type="http://schemas.openxmlformats.org/officeDocument/2006/relationships/theme" Target="theme/theme1.xml"/><Relationship Id="rId85" Type="http://schemas.openxmlformats.org/officeDocument/2006/relationships/hyperlink" Target="http://msdn2.microsoft.com/en-us/library/ms191188.aspx" TargetMode="External"/><Relationship Id="rId150" Type="http://schemas.openxmlformats.org/officeDocument/2006/relationships/hyperlink" Target="http://msdn.microsoft.com/en-us/library/ms187974.aspx" TargetMode="External"/><Relationship Id="rId171" Type="http://schemas.openxmlformats.org/officeDocument/2006/relationships/hyperlink" Target="http://msdn.microsoft.com/en-us/library/ms176064.aspx" TargetMode="External"/><Relationship Id="rId192" Type="http://schemas.openxmlformats.org/officeDocument/2006/relationships/hyperlink" Target="http://technet.microsoft.com/en-us/library/ms189275.aspx" TargetMode="External"/><Relationship Id="rId206" Type="http://schemas.openxmlformats.org/officeDocument/2006/relationships/hyperlink" Target="http://technet.microsoft.com/en-us/library/bb510589.aspx" TargetMode="External"/><Relationship Id="rId227" Type="http://schemas.openxmlformats.org/officeDocument/2006/relationships/hyperlink" Target="http://support.microsoft.com/KB/2687741" TargetMode="External"/><Relationship Id="rId248" Type="http://schemas.openxmlformats.org/officeDocument/2006/relationships/hyperlink" Target="http://technet.microsoft.com/en-us/library/bb402876.aspx" TargetMode="External"/><Relationship Id="rId269" Type="http://schemas.openxmlformats.org/officeDocument/2006/relationships/hyperlink" Target="http://technet.microsoft.com/en-us/library/bb964719.aspx" TargetMode="External"/><Relationship Id="rId12" Type="http://schemas.openxmlformats.org/officeDocument/2006/relationships/image" Target="media/image2.png"/><Relationship Id="rId33" Type="http://schemas.openxmlformats.org/officeDocument/2006/relationships/hyperlink" Target="http://msdn.microsoft.com/en-us/library/ms189081.aspx" TargetMode="External"/><Relationship Id="rId108" Type="http://schemas.openxmlformats.org/officeDocument/2006/relationships/hyperlink" Target="http://www.microsoft.com/en-us/download/details.aspx?id=7558" TargetMode="External"/><Relationship Id="rId129" Type="http://schemas.openxmlformats.org/officeDocument/2006/relationships/hyperlink" Target="http://msdn.microsoft.com/en-us/library/ms175527(v=sql.105).aspx" TargetMode="External"/><Relationship Id="rId280" Type="http://schemas.openxmlformats.org/officeDocument/2006/relationships/hyperlink" Target="http://msdn.microsoft.com/en-us/library/ms189828.aspx" TargetMode="External"/><Relationship Id="rId315" Type="http://schemas.openxmlformats.org/officeDocument/2006/relationships/hyperlink" Target="http://technet.microsoft.com/en-us/library/ms179314.aspx" TargetMode="External"/><Relationship Id="rId336" Type="http://schemas.openxmlformats.org/officeDocument/2006/relationships/hyperlink" Target="http://msdn2.microsoft.com/en-us/library/ms188787.aspx" TargetMode="External"/><Relationship Id="rId54" Type="http://schemas.openxmlformats.org/officeDocument/2006/relationships/hyperlink" Target="http://www.microsoft.com/en-us/download/details.aspx?id=17647" TargetMode="External"/><Relationship Id="rId75" Type="http://schemas.openxmlformats.org/officeDocument/2006/relationships/hyperlink" Target="http://msdn.microsoft.com/en-us/library/cc645587.aspx" TargetMode="External"/><Relationship Id="rId96" Type="http://schemas.openxmlformats.org/officeDocument/2006/relationships/hyperlink" Target="http://msdn.microsoft.com/en-us/library/bb510680.aspx" TargetMode="External"/><Relationship Id="rId140" Type="http://schemas.openxmlformats.org/officeDocument/2006/relationships/hyperlink" Target="http://technet.microsoft.com/en-us/library/ms188038.aspx" TargetMode="External"/><Relationship Id="rId161" Type="http://schemas.openxmlformats.org/officeDocument/2006/relationships/hyperlink" Target="http://support.microsoft.com/kb/2531907" TargetMode="External"/><Relationship Id="rId182" Type="http://schemas.openxmlformats.org/officeDocument/2006/relationships/hyperlink" Target="http://support.microsoft.com/kb/245197" TargetMode="External"/><Relationship Id="rId217" Type="http://schemas.openxmlformats.org/officeDocument/2006/relationships/hyperlink" Target="http://msdn.microsoft.com/en-us/library/ms189828.aspx" TargetMode="External"/><Relationship Id="rId6" Type="http://schemas.openxmlformats.org/officeDocument/2006/relationships/styles" Target="styles.xml"/><Relationship Id="rId238" Type="http://schemas.openxmlformats.org/officeDocument/2006/relationships/hyperlink" Target="http://msdn2.microsoft.com/en-us/library/ms181007.aspx" TargetMode="External"/><Relationship Id="rId259" Type="http://schemas.openxmlformats.org/officeDocument/2006/relationships/hyperlink" Target="https://msevents.microsoft.com/cui/EventDetail.aspx?culture=en-US&amp;EventId=1032357640&amp;CountryCode=US" TargetMode="External"/><Relationship Id="rId23" Type="http://schemas.openxmlformats.org/officeDocument/2006/relationships/image" Target="media/image6.png"/><Relationship Id="rId119" Type="http://schemas.openxmlformats.org/officeDocument/2006/relationships/hyperlink" Target="http://support.microsoft.com/kb/2160720" TargetMode="External"/><Relationship Id="rId270" Type="http://schemas.openxmlformats.org/officeDocument/2006/relationships/hyperlink" Target="http://technet.microsoft.com/en-us/library/bb933863.aspx" TargetMode="External"/><Relationship Id="rId291" Type="http://schemas.openxmlformats.org/officeDocument/2006/relationships/hyperlink" Target="http://technet.microsoft.com/en-us/library/hh213609.aspx" TargetMode="External"/><Relationship Id="rId305" Type="http://schemas.openxmlformats.org/officeDocument/2006/relationships/hyperlink" Target="http://msdn2.microsoft.com/en-us/library/ms188787.aspx" TargetMode="External"/><Relationship Id="rId326" Type="http://schemas.openxmlformats.org/officeDocument/2006/relationships/hyperlink" Target="http://msdn.microsoft.com/en-us/library/ms191543.aspx" TargetMode="External"/><Relationship Id="rId44" Type="http://schemas.openxmlformats.org/officeDocument/2006/relationships/hyperlink" Target="http://msdn.microsoft.com/en-us/library/ms188248.aspx" TargetMode="External"/><Relationship Id="rId65" Type="http://schemas.openxmlformats.org/officeDocument/2006/relationships/hyperlink" Target="http://scn.sap.com/docs/DOC-1006" TargetMode="External"/><Relationship Id="rId86" Type="http://schemas.openxmlformats.org/officeDocument/2006/relationships/hyperlink" Target="http://msdn2.microsoft.com/en-us/library/ms188787.aspx" TargetMode="External"/><Relationship Id="rId130" Type="http://schemas.openxmlformats.org/officeDocument/2006/relationships/hyperlink" Target="http://technet.microsoft.com/en-us/library/ms345408.aspx" TargetMode="External"/><Relationship Id="rId151" Type="http://schemas.openxmlformats.org/officeDocument/2006/relationships/hyperlink" Target="http://msdn.microsoft.com/en-us/library/ms188783.aspx" TargetMode="External"/><Relationship Id="rId172" Type="http://schemas.openxmlformats.org/officeDocument/2006/relationships/hyperlink" Target="http://msdn.microsoft.com/en-us/library/ms191239(v=SQL.105).aspx" TargetMode="External"/><Relationship Id="rId193" Type="http://schemas.openxmlformats.org/officeDocument/2006/relationships/hyperlink" Target="http://technet.microsoft.com/en-us/library/ms189272.aspx" TargetMode="External"/><Relationship Id="rId207" Type="http://schemas.openxmlformats.org/officeDocument/2006/relationships/hyperlink" Target="http://technet.microsoft.com/en-us/library/ms144228.aspx" TargetMode="External"/><Relationship Id="rId228" Type="http://schemas.openxmlformats.org/officeDocument/2006/relationships/hyperlink" Target="http://support.microsoft.com/kb/980915" TargetMode="External"/><Relationship Id="rId249" Type="http://schemas.openxmlformats.org/officeDocument/2006/relationships/hyperlink" Target="http://support.microsoft.com/kb/2033523" TargetMode="External"/><Relationship Id="rId13" Type="http://schemas.openxmlformats.org/officeDocument/2006/relationships/image" Target="media/image3.jpeg"/><Relationship Id="rId109" Type="http://schemas.openxmlformats.org/officeDocument/2006/relationships/hyperlink" Target="http://support.microsoft.com/kb/2160720" TargetMode="External"/><Relationship Id="rId260" Type="http://schemas.openxmlformats.org/officeDocument/2006/relationships/hyperlink" Target="http://technet.microsoft.com/en-us/library/ms188388.aspx" TargetMode="External"/><Relationship Id="rId281" Type="http://schemas.openxmlformats.org/officeDocument/2006/relationships/hyperlink" Target="http://support.microsoft.com/kb/245197" TargetMode="External"/><Relationship Id="rId316" Type="http://schemas.openxmlformats.org/officeDocument/2006/relationships/hyperlink" Target="http://msdn.microsoft.com/en-us/library/ms188248.aspx" TargetMode="External"/><Relationship Id="rId337" Type="http://schemas.openxmlformats.org/officeDocument/2006/relationships/hyperlink" Target="http://msdn2.microsoft.com/en-us/library/ms191188.aspx" TargetMode="External"/><Relationship Id="rId34" Type="http://schemas.openxmlformats.org/officeDocument/2006/relationships/hyperlink" Target="http://technet.microsoft.com/en-us/library/hh205987.aspx" TargetMode="External"/><Relationship Id="rId55" Type="http://schemas.openxmlformats.org/officeDocument/2006/relationships/hyperlink" Target="http://technet.microsoft.com/en-us/library/cc543211.aspx" TargetMode="External"/><Relationship Id="rId76" Type="http://schemas.openxmlformats.org/officeDocument/2006/relationships/hyperlink" Target="http://sqlcat.com/sqlcat/b/top10lists/archive/2008/11/24/top-10-sql-server-2008-features-for-isv-applications-burzin.aspx" TargetMode="External"/><Relationship Id="rId97" Type="http://schemas.openxmlformats.org/officeDocument/2006/relationships/image" Target="media/image18.png"/><Relationship Id="rId120" Type="http://schemas.openxmlformats.org/officeDocument/2006/relationships/hyperlink" Target="http://msdn.microsoft.com/en-us/library/ms191543(v=SQL.100).aspx" TargetMode="External"/><Relationship Id="rId141" Type="http://schemas.openxmlformats.org/officeDocument/2006/relationships/hyperlink" Target="http://technet.microsoft.com/en-us/library/ms187348.aspx" TargetMode="External"/><Relationship Id="rId7" Type="http://schemas.openxmlformats.org/officeDocument/2006/relationships/settings" Target="settings.xml"/><Relationship Id="rId162" Type="http://schemas.openxmlformats.org/officeDocument/2006/relationships/hyperlink" Target="http://support.microsoft.com/kb/2578103" TargetMode="External"/><Relationship Id="rId183" Type="http://schemas.openxmlformats.org/officeDocument/2006/relationships/hyperlink" Target="http://technet.microsoft.com/en-us/library/cc774368(WS.10).aspx" TargetMode="External"/><Relationship Id="rId218" Type="http://schemas.openxmlformats.org/officeDocument/2006/relationships/hyperlink" Target="http://www.microsoft.com/en-us/download/details.aspx?id=7558" TargetMode="External"/><Relationship Id="rId239" Type="http://schemas.openxmlformats.org/officeDocument/2006/relationships/hyperlink" Target="http://support.microsoft.com/kb/329204" TargetMode="External"/><Relationship Id="rId250" Type="http://schemas.openxmlformats.org/officeDocument/2006/relationships/hyperlink" Target="http://msdn.microsoft.com/en-us/library/ms189133(v=SQL.100).aspx" TargetMode="External"/><Relationship Id="rId271" Type="http://schemas.openxmlformats.org/officeDocument/2006/relationships/hyperlink" Target="http://technet.microsoft.com/en-us/library/cc280384.aspx" TargetMode="External"/><Relationship Id="rId292" Type="http://schemas.openxmlformats.org/officeDocument/2006/relationships/hyperlink" Target="http://msdn.microsoft.com/en-us/library/ms188783.aspx" TargetMode="External"/><Relationship Id="rId306" Type="http://schemas.openxmlformats.org/officeDocument/2006/relationships/hyperlink" Target="http://msdn2.microsoft.com/en-us/library/ms175193.aspx" TargetMode="External"/><Relationship Id="rId24" Type="http://schemas.openxmlformats.org/officeDocument/2006/relationships/image" Target="media/image7.png"/><Relationship Id="rId45" Type="http://schemas.openxmlformats.org/officeDocument/2006/relationships/hyperlink" Target="http://msdn.microsoft.com/en-us/library/ms365418.aspx" TargetMode="External"/><Relationship Id="rId66" Type="http://schemas.openxmlformats.org/officeDocument/2006/relationships/hyperlink" Target="http://msdn2.microsoft.com/en-us/library/ms188787.aspx" TargetMode="External"/><Relationship Id="rId87" Type="http://schemas.openxmlformats.org/officeDocument/2006/relationships/hyperlink" Target="http://msdn2.microsoft.com/en-us/library/ms178067.aspx" TargetMode="External"/><Relationship Id="rId110" Type="http://schemas.openxmlformats.org/officeDocument/2006/relationships/hyperlink" Target="http://msdn.microsoft.com/en-us/library/ms345578.aspx" TargetMode="External"/><Relationship Id="rId131" Type="http://schemas.openxmlformats.org/officeDocument/2006/relationships/hyperlink" Target="http://support.microsoft.com/kb/315512" TargetMode="External"/><Relationship Id="rId327" Type="http://schemas.openxmlformats.org/officeDocument/2006/relationships/hyperlink" Target="http://msdn.microsoft.com/en-us/library/ms190926.aspx" TargetMode="External"/><Relationship Id="rId152" Type="http://schemas.openxmlformats.org/officeDocument/2006/relationships/hyperlink" Target="http://msdn.microsoft.com/en-us/library/ms176118.aspx" TargetMode="External"/><Relationship Id="rId173" Type="http://schemas.openxmlformats.org/officeDocument/2006/relationships/hyperlink" Target="http://msdn.microsoft.com/en-us/library/ms186865.aspx" TargetMode="External"/><Relationship Id="rId194" Type="http://schemas.openxmlformats.org/officeDocument/2006/relationships/hyperlink" Target="http://msdn.microsoft.com/en-us/library/bb522682.aspx" TargetMode="External"/><Relationship Id="rId208" Type="http://schemas.openxmlformats.org/officeDocument/2006/relationships/hyperlink" Target="http://download.microsoft.com/download/D/2/D/D2D931E9-B6B5-4E3B-B0AF-22C749F9BB7E/SQL_Server_Separation_of_Duties_White_Paper_Jul2011.docx" TargetMode="External"/><Relationship Id="rId229" Type="http://schemas.openxmlformats.org/officeDocument/2006/relationships/hyperlink" Target="http://msdn2.microsoft.com/en-us/library/ms188787.aspx" TargetMode="External"/><Relationship Id="rId240" Type="http://schemas.openxmlformats.org/officeDocument/2006/relationships/hyperlink" Target="http://blogs.msdn.com/sqlcat/archive/2006/06/23/Tom-Davidson-SQLCAT-Best-Practices.aspx" TargetMode="External"/><Relationship Id="rId261" Type="http://schemas.openxmlformats.org/officeDocument/2006/relationships/hyperlink" Target="http://msdn.microsoft.com/en-us/library/ms188917.aspx" TargetMode="External"/><Relationship Id="rId14" Type="http://schemas.openxmlformats.org/officeDocument/2006/relationships/image" Target="media/image4.png"/><Relationship Id="rId35" Type="http://schemas.openxmlformats.org/officeDocument/2006/relationships/hyperlink" Target="http://msdn.microsoft.com/en-us/library/ee210548.aspx" TargetMode="External"/><Relationship Id="rId56" Type="http://schemas.openxmlformats.org/officeDocument/2006/relationships/hyperlink" Target="http://technet.microsoft.com/en-us/library/cc700845.aspx" TargetMode="External"/><Relationship Id="rId77" Type="http://schemas.openxmlformats.org/officeDocument/2006/relationships/hyperlink" Target="http://msdn2.microsoft.com/en-us/library/ms187569.aspx" TargetMode="External"/><Relationship Id="rId100" Type="http://schemas.openxmlformats.org/officeDocument/2006/relationships/hyperlink" Target="http://support.microsoft.com/kb/2527041" TargetMode="External"/><Relationship Id="rId282" Type="http://schemas.openxmlformats.org/officeDocument/2006/relationships/hyperlink" Target="http://support.microsoft.com/kb/245197" TargetMode="External"/><Relationship Id="rId317" Type="http://schemas.openxmlformats.org/officeDocument/2006/relationships/hyperlink" Target="http://msdn.microsoft.com/en-us/library/ms365418.aspx" TargetMode="External"/><Relationship Id="rId338" Type="http://schemas.openxmlformats.org/officeDocument/2006/relationships/hyperlink" Target="http://msdn.microsoft.com/en-us/library/ms191137.aspx" TargetMode="External"/><Relationship Id="rId8" Type="http://schemas.openxmlformats.org/officeDocument/2006/relationships/webSettings" Target="webSettings.xml"/><Relationship Id="rId98" Type="http://schemas.openxmlformats.org/officeDocument/2006/relationships/hyperlink" Target="http://msdn.microsoft.com/en-us/library/ms190397.aspx" TargetMode="External"/><Relationship Id="rId121" Type="http://schemas.openxmlformats.org/officeDocument/2006/relationships/hyperlink" Target="http://msdn.microsoft.com/en-us/library/ms345578.aspx" TargetMode="External"/><Relationship Id="rId142" Type="http://schemas.openxmlformats.org/officeDocument/2006/relationships/hyperlink" Target="http://technet.microsoft.com/en-us/library/ms174384.aspx" TargetMode="External"/><Relationship Id="rId163" Type="http://schemas.openxmlformats.org/officeDocument/2006/relationships/hyperlink" Target="http://support.microsoft.com/kb/2578113" TargetMode="External"/><Relationship Id="rId184" Type="http://schemas.openxmlformats.org/officeDocument/2006/relationships/hyperlink" Target="http://technet.microsoft.com/en-us/library/cc774368(WS.10).aspx" TargetMode="External"/><Relationship Id="rId219" Type="http://schemas.openxmlformats.org/officeDocument/2006/relationships/hyperlink" Target="http://support.microsoft.com/kb/2160720" TargetMode="External"/><Relationship Id="rId230" Type="http://schemas.openxmlformats.org/officeDocument/2006/relationships/hyperlink" Target="http://msdn2.microsoft.com/en-us/library/ms179460.aspx" TargetMode="External"/><Relationship Id="rId251" Type="http://schemas.openxmlformats.org/officeDocument/2006/relationships/hyperlink" Target="http://msdn.microsoft.com/en-us/library/bb522682.aspx" TargetMode="External"/><Relationship Id="rId25" Type="http://schemas.openxmlformats.org/officeDocument/2006/relationships/image" Target="media/image8.png"/><Relationship Id="rId46" Type="http://schemas.openxmlformats.org/officeDocument/2006/relationships/hyperlink" Target="http://msdn.microsoft.com/en-us/library/ms190954(SQL.105).aspx" TargetMode="External"/><Relationship Id="rId67" Type="http://schemas.openxmlformats.org/officeDocument/2006/relationships/hyperlink" Target="http://msdn2.microsoft.com/en-us/library/ms181007.aspx" TargetMode="External"/><Relationship Id="rId116" Type="http://schemas.openxmlformats.org/officeDocument/2006/relationships/hyperlink" Target="http://technet.microsoft.com/en-us/library/cc756809.aspx" TargetMode="External"/><Relationship Id="rId137" Type="http://schemas.openxmlformats.org/officeDocument/2006/relationships/hyperlink" Target="http://technet.microsoft.com/en-us/library/ms188917.aspx" TargetMode="External"/><Relationship Id="rId158" Type="http://schemas.openxmlformats.org/officeDocument/2006/relationships/hyperlink" Target="http://technet.microsoft.com/en-us/library/ms189858.aspx" TargetMode="External"/><Relationship Id="rId272" Type="http://schemas.openxmlformats.org/officeDocument/2006/relationships/hyperlink" Target="http://msdn.microsoft.com/en-us/library/cc645587.aspx" TargetMode="External"/><Relationship Id="rId293" Type="http://schemas.openxmlformats.org/officeDocument/2006/relationships/hyperlink" Target="http://msdn.microsoft.com/en-us/library/ms191195(v=SQL.105).aspx" TargetMode="External"/><Relationship Id="rId302" Type="http://schemas.openxmlformats.org/officeDocument/2006/relationships/hyperlink" Target="http://msdn2.microsoft.com/en-us/library/ms187569.aspx" TargetMode="External"/><Relationship Id="rId307" Type="http://schemas.openxmlformats.org/officeDocument/2006/relationships/hyperlink" Target="http://msdn2.microsoft.com/en-us/library/ms188787.aspx" TargetMode="External"/><Relationship Id="rId323" Type="http://schemas.openxmlformats.org/officeDocument/2006/relationships/hyperlink" Target="http://msdn.microsoft.com/en-us/library/ms191239(v=SQL.105).aspx" TargetMode="External"/><Relationship Id="rId328" Type="http://schemas.openxmlformats.org/officeDocument/2006/relationships/hyperlink" Target="http://technet.microsoft.com/en-us/library/cc700845.aspx" TargetMode="External"/><Relationship Id="rId344" Type="http://schemas.openxmlformats.org/officeDocument/2006/relationships/fontTable" Target="fontTable.xml"/><Relationship Id="rId20" Type="http://schemas.openxmlformats.org/officeDocument/2006/relationships/footer" Target="footer3.xml"/><Relationship Id="rId41" Type="http://schemas.openxmlformats.org/officeDocument/2006/relationships/hyperlink" Target="http://technet.microsoft.com/en-us/library/ms191429.aspx" TargetMode="External"/><Relationship Id="rId62" Type="http://schemas.openxmlformats.org/officeDocument/2006/relationships/hyperlink" Target="http://msdn2.microsoft.com/en-us/library/ms181720.aspx" TargetMode="External"/><Relationship Id="rId83" Type="http://schemas.openxmlformats.org/officeDocument/2006/relationships/hyperlink" Target="http://msdn2.microsoft.com/en-us/library/ms191189.aspx" TargetMode="External"/><Relationship Id="rId88" Type="http://schemas.openxmlformats.org/officeDocument/2006/relationships/hyperlink" Target="http://msdn.microsoft.com/en-us/library/ms191164(v=SQL.105).aspx" TargetMode="External"/><Relationship Id="rId111" Type="http://schemas.openxmlformats.org/officeDocument/2006/relationships/hyperlink" Target="http://technet.microsoft.com/en-us/library/ms143504.aspx" TargetMode="External"/><Relationship Id="rId132" Type="http://schemas.openxmlformats.org/officeDocument/2006/relationships/hyperlink" Target="http://msdn.microsoft.com/en-us/library/ms174269.aspx" TargetMode="External"/><Relationship Id="rId153" Type="http://schemas.openxmlformats.org/officeDocument/2006/relationships/hyperlink" Target="http://msdn.microsoft.com/en-us/library/ms191195(v=SQL.105).aspx" TargetMode="External"/><Relationship Id="rId174" Type="http://schemas.openxmlformats.org/officeDocument/2006/relationships/hyperlink" Target="http://technet.microsoft.com/en-us/library/dd353192(v=Office.12).aspx" TargetMode="External"/><Relationship Id="rId179" Type="http://schemas.openxmlformats.org/officeDocument/2006/relationships/hyperlink" Target="http://support.microsoft.com/kb/934441" TargetMode="External"/><Relationship Id="rId195" Type="http://schemas.openxmlformats.org/officeDocument/2006/relationships/hyperlink" Target="http://technet.microsoft.com/en-us/library/ms190397.aspx" TargetMode="External"/><Relationship Id="rId209" Type="http://schemas.openxmlformats.org/officeDocument/2006/relationships/hyperlink" Target="http://www.microsoft.com/sqlserver/en/us/common-criteria.aspx" TargetMode="External"/><Relationship Id="rId190" Type="http://schemas.openxmlformats.org/officeDocument/2006/relationships/footer" Target="footer4.xml"/><Relationship Id="rId204" Type="http://schemas.openxmlformats.org/officeDocument/2006/relationships/hyperlink" Target="http://msdn.microsoft.com/en-us/library/ms190806.aspx" TargetMode="External"/><Relationship Id="rId220" Type="http://schemas.openxmlformats.org/officeDocument/2006/relationships/hyperlink" Target="http://msdn.microsoft.com/en-us/library/ms345578.aspx" TargetMode="External"/><Relationship Id="rId225" Type="http://schemas.openxmlformats.org/officeDocument/2006/relationships/hyperlink" Target="http://support.microsoft.com/kb/2578113" TargetMode="External"/><Relationship Id="rId241" Type="http://schemas.openxmlformats.org/officeDocument/2006/relationships/hyperlink" Target="http://technet.microsoft.com/en-us/library/dd353192(v=Office.12).aspx" TargetMode="External"/><Relationship Id="rId246" Type="http://schemas.openxmlformats.org/officeDocument/2006/relationships/hyperlink" Target="http://support.microsoft.com/kb/934441" TargetMode="External"/><Relationship Id="rId267" Type="http://schemas.openxmlformats.org/officeDocument/2006/relationships/hyperlink" Target="http://technet.microsoft.com/en-us/library/ms345408.aspx" TargetMode="External"/><Relationship Id="rId288" Type="http://schemas.openxmlformats.org/officeDocument/2006/relationships/hyperlink" Target="http://msdn.microsoft.com/en-us/library/ms176118.aspx" TargetMode="External"/><Relationship Id="rId15" Type="http://schemas.openxmlformats.org/officeDocument/2006/relationships/header" Target="header1.xml"/><Relationship Id="rId36" Type="http://schemas.openxmlformats.org/officeDocument/2006/relationships/hyperlink" Target="http://sqlnexus.codeplex.com/wikipage?title=Sql2005PerfStatsScript&amp;referringTitle=Home" TargetMode="External"/><Relationship Id="rId57" Type="http://schemas.openxmlformats.org/officeDocument/2006/relationships/hyperlink" Target="http://msdn.microsoft.com/en-us/library/ms188787.aspx" TargetMode="External"/><Relationship Id="rId106" Type="http://schemas.openxmlformats.org/officeDocument/2006/relationships/hyperlink" Target="http://msdn.microsoft.com/en-us/library/ms189751.aspx" TargetMode="External"/><Relationship Id="rId127" Type="http://schemas.openxmlformats.org/officeDocument/2006/relationships/hyperlink" Target="http://support.microsoft.com/kb/2033523" TargetMode="External"/><Relationship Id="rId262" Type="http://schemas.openxmlformats.org/officeDocument/2006/relationships/hyperlink" Target="http://msdn.microsoft.com/en-US/library/ms189858(v=SQL.90).aspx" TargetMode="External"/><Relationship Id="rId283" Type="http://schemas.openxmlformats.org/officeDocument/2006/relationships/hyperlink" Target="http://technet.microsoft.com/en-us/library/cc774368(WS.10).aspx" TargetMode="External"/><Relationship Id="rId313" Type="http://schemas.openxmlformats.org/officeDocument/2006/relationships/hyperlink" Target="http://technet.microsoft.com/en-us/library/ms191429.aspx" TargetMode="External"/><Relationship Id="rId318" Type="http://schemas.openxmlformats.org/officeDocument/2006/relationships/hyperlink" Target="http://msdn.microsoft.com/en-us/library/ms190954(SQL.105).aspx" TargetMode="External"/><Relationship Id="rId339" Type="http://schemas.openxmlformats.org/officeDocument/2006/relationships/hyperlink" Target="http://msdn.microsoft.com/en-us/library/bb510680.aspx" TargetMode="External"/><Relationship Id="rId10" Type="http://schemas.openxmlformats.org/officeDocument/2006/relationships/endnotes" Target="endnotes.xml"/><Relationship Id="rId31" Type="http://schemas.openxmlformats.org/officeDocument/2006/relationships/image" Target="media/image14.png"/><Relationship Id="rId52" Type="http://schemas.openxmlformats.org/officeDocument/2006/relationships/hyperlink" Target="http://www.microsoft.com/sqlserver/en/us/common-criteria.aspx" TargetMode="External"/><Relationship Id="rId73" Type="http://schemas.openxmlformats.org/officeDocument/2006/relationships/hyperlink" Target="http://technet.microsoft.com/en-us/library/bb933863.aspx" TargetMode="External"/><Relationship Id="rId78" Type="http://schemas.openxmlformats.org/officeDocument/2006/relationships/hyperlink" Target="http://msdn2.microsoft.com/en-us/library/ms188279.aspx" TargetMode="External"/><Relationship Id="rId94" Type="http://schemas.openxmlformats.org/officeDocument/2006/relationships/hyperlink" Target="http://msdn.microsoft.com/en-us/library/bb522682.aspx" TargetMode="External"/><Relationship Id="rId99" Type="http://schemas.openxmlformats.org/officeDocument/2006/relationships/hyperlink" Target="http://msdn.microsoft.com/en-us/library/bb522682.aspx" TargetMode="External"/><Relationship Id="rId101" Type="http://schemas.openxmlformats.org/officeDocument/2006/relationships/hyperlink" Target="http://support.microsoft.com/kb/968382" TargetMode="External"/><Relationship Id="rId122" Type="http://schemas.openxmlformats.org/officeDocument/2006/relationships/hyperlink" Target="http://technet.microsoft.com/en-us/library/ms143504.aspx" TargetMode="External"/><Relationship Id="rId143" Type="http://schemas.openxmlformats.org/officeDocument/2006/relationships/hyperlink" Target="http://msdn.microsoft.com/en-us/library/ms188783.aspx" TargetMode="External"/><Relationship Id="rId148" Type="http://schemas.openxmlformats.org/officeDocument/2006/relationships/hyperlink" Target="http://msdn.microsoft.com/en-us/library/ee308910(v=bts.10).aspx" TargetMode="External"/><Relationship Id="rId164" Type="http://schemas.openxmlformats.org/officeDocument/2006/relationships/hyperlink" Target="http://support.microsoft.com/kb/2616514" TargetMode="External"/><Relationship Id="rId169" Type="http://schemas.openxmlformats.org/officeDocument/2006/relationships/hyperlink" Target="http://msdn.microsoft.com/en-us/library/ms176064.aspx" TargetMode="External"/><Relationship Id="rId185" Type="http://schemas.openxmlformats.org/officeDocument/2006/relationships/hyperlink" Target="http://www.microsoft.com/technet/support/ee/transform.aspx?ProdName=SQL+Server&amp;ProdVer=2000.80.760.0&amp;EvtID=18204&amp;EvtSrc=MSSQLServer&amp;LCID=1033" TargetMode="External"/><Relationship Id="rId334" Type="http://schemas.openxmlformats.org/officeDocument/2006/relationships/hyperlink" Target="http://msdn2.microsoft.com/en-us/library/ms188787.aspx" TargetMode="External"/><Relationship Id="rId4" Type="http://schemas.openxmlformats.org/officeDocument/2006/relationships/customXml" Target="../customXml/item4.xml"/><Relationship Id="rId9" Type="http://schemas.openxmlformats.org/officeDocument/2006/relationships/footnotes" Target="footnotes.xml"/><Relationship Id="rId180" Type="http://schemas.openxmlformats.org/officeDocument/2006/relationships/hyperlink" Target="http://support.microsoft.com/kb/934441" TargetMode="External"/><Relationship Id="rId210" Type="http://schemas.openxmlformats.org/officeDocument/2006/relationships/hyperlink" Target="http://www.microsoft.com/technet/support/ee/transform.aspx?ProdName=SQL+Server&amp;ProdVer=2000.80.760.0&amp;EvtID=18204&amp;EvtSrc=MSSQLServer&amp;LCID=1033" TargetMode="External"/><Relationship Id="rId215" Type="http://schemas.openxmlformats.org/officeDocument/2006/relationships/hyperlink" Target="http://msdn.microsoft.com/en-us/library/dd822792.aspx" TargetMode="External"/><Relationship Id="rId236" Type="http://schemas.openxmlformats.org/officeDocument/2006/relationships/hyperlink" Target="http://scn.sap.com/docs/DOC-1006" TargetMode="External"/><Relationship Id="rId257" Type="http://schemas.openxmlformats.org/officeDocument/2006/relationships/hyperlink" Target="http://msdn.microsoft.com/en-us/library/ee210548.aspx" TargetMode="External"/><Relationship Id="rId278" Type="http://schemas.openxmlformats.org/officeDocument/2006/relationships/hyperlink" Target="http://support.microsoft.com/kb/2028712" TargetMode="External"/><Relationship Id="rId26" Type="http://schemas.openxmlformats.org/officeDocument/2006/relationships/image" Target="media/image9.png"/><Relationship Id="rId231" Type="http://schemas.openxmlformats.org/officeDocument/2006/relationships/hyperlink" Target="http://msdn2.microsoft.com/en-us/library/ms181720.aspx" TargetMode="External"/><Relationship Id="rId252" Type="http://schemas.openxmlformats.org/officeDocument/2006/relationships/hyperlink" Target="http://support.microsoft.com/kb/315512" TargetMode="External"/><Relationship Id="rId273" Type="http://schemas.openxmlformats.org/officeDocument/2006/relationships/hyperlink" Target="http://sqlcat.com/sqlcat/b/top10lists/archive/2008/11/24/top-10-sql-server-2008-features-for-isv-applications-burzin.aspx" TargetMode="External"/><Relationship Id="rId294" Type="http://schemas.openxmlformats.org/officeDocument/2006/relationships/hyperlink" Target="http://msdn.microsoft.com/en-us/library/ms187974.aspx" TargetMode="External"/><Relationship Id="rId308" Type="http://schemas.openxmlformats.org/officeDocument/2006/relationships/hyperlink" Target="http://msdn2.microsoft.com/en-us/library/ms188265.aspx" TargetMode="External"/><Relationship Id="rId329" Type="http://schemas.openxmlformats.org/officeDocument/2006/relationships/hyperlink" Target="http://support.microsoft.com/kb/956893" TargetMode="External"/><Relationship Id="rId47" Type="http://schemas.openxmlformats.org/officeDocument/2006/relationships/image" Target="media/image16.png"/><Relationship Id="rId68" Type="http://schemas.openxmlformats.org/officeDocument/2006/relationships/hyperlink" Target="http://support.microsoft.com/kb/329204" TargetMode="External"/><Relationship Id="rId89" Type="http://schemas.openxmlformats.org/officeDocument/2006/relationships/hyperlink" Target="http://technet.microsoft.com/en-us/library/ms189275.aspx" TargetMode="External"/><Relationship Id="rId112" Type="http://schemas.openxmlformats.org/officeDocument/2006/relationships/hyperlink" Target="http://msdn.microsoft.com/en-us/library/ms161959(v=SQL.105).aspx" TargetMode="External"/><Relationship Id="rId133" Type="http://schemas.openxmlformats.org/officeDocument/2006/relationships/hyperlink" Target="http://msdn.microsoft.com/en-us/library/ms365418.aspx" TargetMode="External"/><Relationship Id="rId154" Type="http://schemas.openxmlformats.org/officeDocument/2006/relationships/hyperlink" Target="http://msdn.microsoft.com/en-us/library/ms188783.aspx" TargetMode="External"/><Relationship Id="rId175" Type="http://schemas.openxmlformats.org/officeDocument/2006/relationships/hyperlink" Target="http://support.microsoft.com/kb/2207548" TargetMode="External"/><Relationship Id="rId340" Type="http://schemas.openxmlformats.org/officeDocument/2006/relationships/hyperlink" Target="http://msdn.microsoft.com/en-us/library/ms190397.aspx" TargetMode="External"/><Relationship Id="rId196" Type="http://schemas.openxmlformats.org/officeDocument/2006/relationships/hyperlink" Target="http://technet.microsoft.com/en-us/library/ms188038.aspx" TargetMode="External"/><Relationship Id="rId200" Type="http://schemas.openxmlformats.org/officeDocument/2006/relationships/hyperlink" Target="http://support.microsoft.com/kb/923247" TargetMode="External"/><Relationship Id="rId16" Type="http://schemas.openxmlformats.org/officeDocument/2006/relationships/header" Target="header2.xml"/><Relationship Id="rId221" Type="http://schemas.openxmlformats.org/officeDocument/2006/relationships/hyperlink" Target="http://technet.microsoft.com/en-us/library/ms143504.aspx" TargetMode="External"/><Relationship Id="rId242" Type="http://schemas.openxmlformats.org/officeDocument/2006/relationships/hyperlink" Target="http://support.microsoft.com/kb/2207548" TargetMode="External"/><Relationship Id="rId263" Type="http://schemas.openxmlformats.org/officeDocument/2006/relationships/hyperlink" Target="http://msdn.microsoft.com/en-us/library/ee308910(v=bts.10).aspx" TargetMode="External"/><Relationship Id="rId284" Type="http://schemas.openxmlformats.org/officeDocument/2006/relationships/hyperlink" Target="http://technet.microsoft.com/en-us/library/cc774368(WS.10).aspx" TargetMode="External"/><Relationship Id="rId319" Type="http://schemas.openxmlformats.org/officeDocument/2006/relationships/hyperlink" Target="http://support.microsoft.com/kb/258750/en-us" TargetMode="External"/><Relationship Id="rId37" Type="http://schemas.openxmlformats.org/officeDocument/2006/relationships/hyperlink" Target="https://msevents.microsoft.com/cui/EventDetail.aspx?culture=en-US&amp;EventId=1032357640&amp;CountryCode=US" TargetMode="External"/><Relationship Id="rId58" Type="http://schemas.openxmlformats.org/officeDocument/2006/relationships/hyperlink" Target="http://msdn.microsoft.com/en-us/library/ms176031(SQL.105).aspx" TargetMode="External"/><Relationship Id="rId79" Type="http://schemas.openxmlformats.org/officeDocument/2006/relationships/hyperlink" Target="http://msdn2.microsoft.com/en-us/library/ms188787.aspx" TargetMode="External"/><Relationship Id="rId102" Type="http://schemas.openxmlformats.org/officeDocument/2006/relationships/hyperlink" Target="http://support.microsoft.com/kb/935897" TargetMode="External"/><Relationship Id="rId123" Type="http://schemas.openxmlformats.org/officeDocument/2006/relationships/hyperlink" Target="http://technet.microsoft.com/library/Cc966507" TargetMode="External"/><Relationship Id="rId144" Type="http://schemas.openxmlformats.org/officeDocument/2006/relationships/hyperlink" Target="http://msdn.microsoft.com/en-us/library/ms176118.aspx" TargetMode="External"/><Relationship Id="rId330" Type="http://schemas.openxmlformats.org/officeDocument/2006/relationships/hyperlink" Target="http://support.microsoft.com/kb/897615" TargetMode="External"/><Relationship Id="rId90" Type="http://schemas.openxmlformats.org/officeDocument/2006/relationships/hyperlink" Target="http://technet.microsoft.com/en-us/library/ms189272.aspx" TargetMode="External"/><Relationship Id="rId165" Type="http://schemas.openxmlformats.org/officeDocument/2006/relationships/hyperlink" Target="http://support.microsoft.com/KB/2687741" TargetMode="External"/><Relationship Id="rId186" Type="http://schemas.openxmlformats.org/officeDocument/2006/relationships/hyperlink" Target="http://support.microsoft.com/kb/207187" TargetMode="External"/><Relationship Id="rId211" Type="http://schemas.openxmlformats.org/officeDocument/2006/relationships/hyperlink" Target="http://support.microsoft.com/kb/207187" TargetMode="External"/><Relationship Id="rId232" Type="http://schemas.openxmlformats.org/officeDocument/2006/relationships/hyperlink" Target="http://msdn.microsoft.com/en-us/library/ms188787.aspx" TargetMode="External"/><Relationship Id="rId253" Type="http://schemas.openxmlformats.org/officeDocument/2006/relationships/hyperlink" Target="http://msdn.microsoft.com/en-us/library/ms174269.aspx" TargetMode="External"/><Relationship Id="rId274" Type="http://schemas.openxmlformats.org/officeDocument/2006/relationships/hyperlink" Target="http://technet.microsoft.com/en-us/library/cc506049.aspx" TargetMode="External"/><Relationship Id="rId295" Type="http://schemas.openxmlformats.org/officeDocument/2006/relationships/hyperlink" Target="http://support.microsoft.com/kb/2527041" TargetMode="External"/><Relationship Id="rId309" Type="http://schemas.openxmlformats.org/officeDocument/2006/relationships/hyperlink" Target="http://msdn.microsoft.com/en-us/library/ms175835.aspx" TargetMode="External"/><Relationship Id="rId27" Type="http://schemas.openxmlformats.org/officeDocument/2006/relationships/image" Target="media/image10.png"/><Relationship Id="rId48" Type="http://schemas.openxmlformats.org/officeDocument/2006/relationships/hyperlink" Target="http://download.microsoft.com/download/1/2/A/12ABE102-4427-4335-B989-5DA579A4D29D/SQL_Server_2008_R2_Security_Best_Practice_Whitepaper.docx" TargetMode="External"/><Relationship Id="rId69" Type="http://schemas.openxmlformats.org/officeDocument/2006/relationships/hyperlink" Target="http://blogs.msdn.com/sqlcat/archive/2006/06/23/Tom-Davidson-SQLCAT-Best-Practices.aspx" TargetMode="External"/><Relationship Id="rId113" Type="http://schemas.openxmlformats.org/officeDocument/2006/relationships/hyperlink" Target="http://support.microsoft.com/kb/2028712" TargetMode="External"/><Relationship Id="rId134" Type="http://schemas.openxmlformats.org/officeDocument/2006/relationships/hyperlink" Target="http://msdn.microsoft.com/en-us/library/ms366198(v=sql.105).aspx" TargetMode="External"/><Relationship Id="rId320" Type="http://schemas.openxmlformats.org/officeDocument/2006/relationships/hyperlink" Target="http://msdn.microsoft.com/en-us/library/ms365418.aspx" TargetMode="External"/><Relationship Id="rId80" Type="http://schemas.openxmlformats.org/officeDocument/2006/relationships/hyperlink" Target="http://msdn2.microsoft.com/en-us/library/ms188787.aspx" TargetMode="External"/><Relationship Id="rId155" Type="http://schemas.openxmlformats.org/officeDocument/2006/relationships/hyperlink" Target="http://technet.microsoft.com/en-us/library/hh213609.aspx" TargetMode="External"/><Relationship Id="rId176" Type="http://schemas.openxmlformats.org/officeDocument/2006/relationships/hyperlink" Target="http://support.microsoft.com/kb/956893" TargetMode="External"/><Relationship Id="rId197" Type="http://schemas.openxmlformats.org/officeDocument/2006/relationships/hyperlink" Target="http://technet.microsoft.com/en-us/library/ms187348.aspx" TargetMode="External"/><Relationship Id="rId341" Type="http://schemas.openxmlformats.org/officeDocument/2006/relationships/hyperlink" Target="http://msdn.microsoft.com/en-us/library/bb522682.aspx" TargetMode="External"/><Relationship Id="rId201" Type="http://schemas.openxmlformats.org/officeDocument/2006/relationships/hyperlink" Target="http://msdn.microsoft.com/en-us/library/ms176064.aspx" TargetMode="External"/><Relationship Id="rId222" Type="http://schemas.openxmlformats.org/officeDocument/2006/relationships/hyperlink" Target="http://msdn.microsoft.com/en-us/library/hh270280" TargetMode="External"/><Relationship Id="rId243" Type="http://schemas.openxmlformats.org/officeDocument/2006/relationships/hyperlink" Target="http://msdn.microsoft.com/en-us/library/ms175464.aspx" TargetMode="External"/><Relationship Id="rId264" Type="http://schemas.openxmlformats.org/officeDocument/2006/relationships/hyperlink" Target="http://support.microsoft.com/kb/263712" TargetMode="External"/><Relationship Id="rId285" Type="http://schemas.openxmlformats.org/officeDocument/2006/relationships/hyperlink" Target="http://msdn.microsoft.com/en-us/library/ms188783.aspx" TargetMode="External"/><Relationship Id="rId17" Type="http://schemas.openxmlformats.org/officeDocument/2006/relationships/footer" Target="footer1.xml"/><Relationship Id="rId38" Type="http://schemas.openxmlformats.org/officeDocument/2006/relationships/image" Target="media/image15.png"/><Relationship Id="rId59" Type="http://schemas.openxmlformats.org/officeDocument/2006/relationships/image" Target="media/image17.png"/><Relationship Id="rId103" Type="http://schemas.openxmlformats.org/officeDocument/2006/relationships/hyperlink" Target="http://msdn.microsoft.com/en-us/library/ms161959.aspx" TargetMode="External"/><Relationship Id="rId124" Type="http://schemas.openxmlformats.org/officeDocument/2006/relationships/hyperlink" Target="http://msdn.microsoft.com/en-us/library/ms191543.aspx" TargetMode="External"/><Relationship Id="rId310" Type="http://schemas.openxmlformats.org/officeDocument/2006/relationships/hyperlink" Target="http://msdn.microsoft.com/en-us/library/ms190920.aspx" TargetMode="External"/><Relationship Id="rId70" Type="http://schemas.openxmlformats.org/officeDocument/2006/relationships/hyperlink" Target="http://msdn2.microsoft.com/en-us/library/ms188787.aspx" TargetMode="External"/><Relationship Id="rId91" Type="http://schemas.openxmlformats.org/officeDocument/2006/relationships/hyperlink" Target="http://msdn.microsoft.com/en-us/library/bb522682.aspx" TargetMode="External"/><Relationship Id="rId145" Type="http://schemas.openxmlformats.org/officeDocument/2006/relationships/hyperlink" Target="http://technet.microsoft.com/en-us/library/ms188388.aspx" TargetMode="External"/><Relationship Id="rId166" Type="http://schemas.openxmlformats.org/officeDocument/2006/relationships/hyperlink" Target="http://support.microsoft.com/kb/980915" TargetMode="External"/><Relationship Id="rId187" Type="http://schemas.openxmlformats.org/officeDocument/2006/relationships/hyperlink" Target="http://support.microsoft.com/kb/255235" TargetMode="External"/><Relationship Id="rId331" Type="http://schemas.openxmlformats.org/officeDocument/2006/relationships/hyperlink" Target="http://windowsservercatalog.com/svvp.aspx?svvppage=svvp.htm" TargetMode="External"/><Relationship Id="rId1" Type="http://schemas.openxmlformats.org/officeDocument/2006/relationships/customXml" Target="../customXml/item1.xml"/><Relationship Id="rId212" Type="http://schemas.openxmlformats.org/officeDocument/2006/relationships/hyperlink" Target="http://support.microsoft.com/kb/255235" TargetMode="External"/><Relationship Id="rId233" Type="http://schemas.openxmlformats.org/officeDocument/2006/relationships/hyperlink" Target="http://msdn.microsoft.com/en-us/library/ms176031(SQL.105).aspx" TargetMode="External"/><Relationship Id="rId254" Type="http://schemas.openxmlformats.org/officeDocument/2006/relationships/hyperlink" Target="http://technet.microsoft.com/en-us/library/ms190943.aspx" TargetMode="External"/><Relationship Id="rId28" Type="http://schemas.openxmlformats.org/officeDocument/2006/relationships/image" Target="media/image11.png"/><Relationship Id="rId49" Type="http://schemas.openxmlformats.org/officeDocument/2006/relationships/hyperlink" Target="http://technet.microsoft.com/en-us/library/bb510589.aspx" TargetMode="External"/><Relationship Id="rId114" Type="http://schemas.openxmlformats.org/officeDocument/2006/relationships/hyperlink" Target="http://msdn.microsoft.com/en-us/library/ms189751.aspx" TargetMode="External"/><Relationship Id="rId275" Type="http://schemas.openxmlformats.org/officeDocument/2006/relationships/hyperlink" Target="http://www.microsoft.com/en-us/download/details.aspx?id=17647" TargetMode="External"/><Relationship Id="rId296" Type="http://schemas.openxmlformats.org/officeDocument/2006/relationships/hyperlink" Target="http://support.microsoft.com/kb/968382" TargetMode="External"/><Relationship Id="rId300" Type="http://schemas.openxmlformats.org/officeDocument/2006/relationships/hyperlink" Target="http://msdn.microsoft.com/en-us/library/ms345578.aspx" TargetMode="External"/><Relationship Id="rId60" Type="http://schemas.openxmlformats.org/officeDocument/2006/relationships/hyperlink" Target="http://msdn2.microsoft.com/en-us/library/ms188787.aspx" TargetMode="External"/><Relationship Id="rId81" Type="http://schemas.openxmlformats.org/officeDocument/2006/relationships/hyperlink" Target="http://msdn2.microsoft.com/en-us/library/ms188265.aspx" TargetMode="External"/><Relationship Id="rId135" Type="http://schemas.openxmlformats.org/officeDocument/2006/relationships/hyperlink" Target="http://msdn.microsoft.com/en-us/library/ms174269.aspx" TargetMode="External"/><Relationship Id="rId156" Type="http://schemas.openxmlformats.org/officeDocument/2006/relationships/hyperlink" Target="http://msdn.microsoft.com/en-us/library/ms188783.aspx" TargetMode="External"/><Relationship Id="rId177" Type="http://schemas.openxmlformats.org/officeDocument/2006/relationships/hyperlink" Target="http://support.microsoft.com/kb/897615" TargetMode="External"/><Relationship Id="rId198" Type="http://schemas.openxmlformats.org/officeDocument/2006/relationships/hyperlink" Target="http://technet.microsoft.com/en-us/library/ms174384.aspx" TargetMode="External"/><Relationship Id="rId321" Type="http://schemas.openxmlformats.org/officeDocument/2006/relationships/hyperlink" Target="http://msdn.microsoft.com/en-us/library/ms366198(v=sql.105).aspx" TargetMode="External"/><Relationship Id="rId342" Type="http://schemas.openxmlformats.org/officeDocument/2006/relationships/hyperlink" Target="http://technet.microsoft.com/en-us/library/ms189858.aspx" TargetMode="External"/><Relationship Id="rId202" Type="http://schemas.openxmlformats.org/officeDocument/2006/relationships/hyperlink" Target="http://support.microsoft.com/kb/2531907" TargetMode="External"/><Relationship Id="rId223" Type="http://schemas.openxmlformats.org/officeDocument/2006/relationships/hyperlink" Target="http://support.microsoft.com/kb/2494036" TargetMode="External"/><Relationship Id="rId244" Type="http://schemas.openxmlformats.org/officeDocument/2006/relationships/hyperlink" Target="http://technet.microsoft.com/en-us/library/cc730919%28WS.10%29.aspx" TargetMode="External"/><Relationship Id="rId18" Type="http://schemas.openxmlformats.org/officeDocument/2006/relationships/footer" Target="footer2.xml"/><Relationship Id="rId39" Type="http://schemas.openxmlformats.org/officeDocument/2006/relationships/hyperlink" Target="http://msdn.microsoft.com/en-us/library/ms191239(SQL.105).aspx" TargetMode="External"/><Relationship Id="rId265" Type="http://schemas.openxmlformats.org/officeDocument/2006/relationships/hyperlink" Target="http://technet.microsoft.com/en-us/library/cc280562(SQL.105).aspx" TargetMode="External"/><Relationship Id="rId286" Type="http://schemas.openxmlformats.org/officeDocument/2006/relationships/hyperlink" Target="http://msdn.microsoft.com/en-us/library/ms176118.aspx" TargetMode="External"/><Relationship Id="rId50" Type="http://schemas.openxmlformats.org/officeDocument/2006/relationships/hyperlink" Target="http://technet.microsoft.com/en-us/library/ms144228.aspx" TargetMode="External"/><Relationship Id="rId104" Type="http://schemas.openxmlformats.org/officeDocument/2006/relationships/hyperlink" Target="http://support.microsoft.com/kb/2028712" TargetMode="External"/><Relationship Id="rId125" Type="http://schemas.openxmlformats.org/officeDocument/2006/relationships/hyperlink" Target="http://msdn.microsoft.com/en-us/library/ms190926.aspx" TargetMode="External"/><Relationship Id="rId146" Type="http://schemas.openxmlformats.org/officeDocument/2006/relationships/hyperlink" Target="http://msdn.microsoft.com/en-us/library/ms188917.aspx" TargetMode="External"/><Relationship Id="rId167" Type="http://schemas.openxmlformats.org/officeDocument/2006/relationships/hyperlink" Target="http://technet.microsoft.com/en-us/library/cc730919%28WS.10%29.aspx" TargetMode="External"/><Relationship Id="rId188" Type="http://schemas.openxmlformats.org/officeDocument/2006/relationships/hyperlink" Target="http://msdn.microsoft.com/en-us/library/aa337441.aspx" TargetMode="External"/><Relationship Id="rId311" Type="http://schemas.openxmlformats.org/officeDocument/2006/relationships/hyperlink" Target="http://msdn.microsoft.com/en-us/library/ms191239(SQL.105).aspx" TargetMode="External"/><Relationship Id="rId332" Type="http://schemas.openxmlformats.org/officeDocument/2006/relationships/hyperlink" Target="http://msdn2.microsoft.com/en-us/library/ms188787.aspx" TargetMode="External"/><Relationship Id="rId71" Type="http://schemas.openxmlformats.org/officeDocument/2006/relationships/hyperlink" Target="http://msdn2.microsoft.com/en-us/library/ms175193.aspx" TargetMode="External"/><Relationship Id="rId92" Type="http://schemas.openxmlformats.org/officeDocument/2006/relationships/hyperlink" Target="http://msdn.microsoft.com/en-us/library/ms175835.aspx" TargetMode="External"/><Relationship Id="rId213" Type="http://schemas.openxmlformats.org/officeDocument/2006/relationships/hyperlink" Target="http://msdn.microsoft.com/en-us/library/ms161959.aspx" TargetMode="External"/><Relationship Id="rId234" Type="http://schemas.openxmlformats.org/officeDocument/2006/relationships/hyperlink" Target="http://technet.microsoft.com/en-us/library/ms175046.aspx" TargetMode="External"/><Relationship Id="rId2" Type="http://schemas.openxmlformats.org/officeDocument/2006/relationships/customXml" Target="../customXml/item2.xml"/><Relationship Id="rId29" Type="http://schemas.openxmlformats.org/officeDocument/2006/relationships/image" Target="media/image12.png"/><Relationship Id="rId255" Type="http://schemas.openxmlformats.org/officeDocument/2006/relationships/hyperlink" Target="http://msdn.microsoft.com/en-us/library/ms189081.aspx" TargetMode="External"/><Relationship Id="rId276" Type="http://schemas.openxmlformats.org/officeDocument/2006/relationships/hyperlink" Target="http://technet.microsoft.com/en-us/library/cc543211.aspx" TargetMode="External"/><Relationship Id="rId297" Type="http://schemas.openxmlformats.org/officeDocument/2006/relationships/hyperlink" Target="http://support.microsoft.com/kb/935897" TargetMode="External"/><Relationship Id="rId40" Type="http://schemas.openxmlformats.org/officeDocument/2006/relationships/hyperlink" Target="http://technet.microsoft.com/en-us/library/ms190925.aspx" TargetMode="External"/><Relationship Id="rId115" Type="http://schemas.openxmlformats.org/officeDocument/2006/relationships/hyperlink" Target="http://msdn.microsoft.com/en-us/library/ms189828.aspx" TargetMode="External"/><Relationship Id="rId136" Type="http://schemas.openxmlformats.org/officeDocument/2006/relationships/hyperlink" Target="http://msdn.microsoft.com/en-us/library/ms175464.aspx" TargetMode="External"/><Relationship Id="rId157" Type="http://schemas.openxmlformats.org/officeDocument/2006/relationships/hyperlink" Target="http://msdn.microsoft.com/en-us/library/ms191195(v=SQL.105).aspx" TargetMode="External"/><Relationship Id="rId178" Type="http://schemas.openxmlformats.org/officeDocument/2006/relationships/hyperlink" Target="http://windowsservercatalog.com/svvp.aspx?svvppage=svvp.htm" TargetMode="External"/><Relationship Id="rId301" Type="http://schemas.openxmlformats.org/officeDocument/2006/relationships/hyperlink" Target="http://technet.microsoft.com/en-us/library/ms143504.aspx" TargetMode="External"/><Relationship Id="rId322" Type="http://schemas.openxmlformats.org/officeDocument/2006/relationships/hyperlink" Target="http://msdn.microsoft.com/en-us/library/ms174269.aspx" TargetMode="External"/><Relationship Id="rId343" Type="http://schemas.openxmlformats.org/officeDocument/2006/relationships/footer" Target="footer5.xml"/><Relationship Id="rId61" Type="http://schemas.openxmlformats.org/officeDocument/2006/relationships/hyperlink" Target="http://msdn2.microsoft.com/en-us/library/ms179460.aspx" TargetMode="External"/><Relationship Id="rId82" Type="http://schemas.openxmlformats.org/officeDocument/2006/relationships/hyperlink" Target="http://msdn2.microsoft.com/en-us/library/ms188787.aspx" TargetMode="External"/><Relationship Id="rId199" Type="http://schemas.openxmlformats.org/officeDocument/2006/relationships/hyperlink" Target="http://msdn.microsoft.com/en-us/library/ms176064.aspx" TargetMode="External"/><Relationship Id="rId203" Type="http://schemas.openxmlformats.org/officeDocument/2006/relationships/hyperlink" Target="http://technet.microsoft.com/en-us/library/ms188917.aspx" TargetMode="External"/><Relationship Id="rId19" Type="http://schemas.openxmlformats.org/officeDocument/2006/relationships/header" Target="header3.xml"/><Relationship Id="rId224" Type="http://schemas.openxmlformats.org/officeDocument/2006/relationships/hyperlink" Target="http://support.microsoft.com/kb/2578103" TargetMode="External"/><Relationship Id="rId245" Type="http://schemas.openxmlformats.org/officeDocument/2006/relationships/hyperlink" Target="http://technet.microsoft.com/en-us/library/cc756809.aspx" TargetMode="External"/><Relationship Id="rId266" Type="http://schemas.openxmlformats.org/officeDocument/2006/relationships/hyperlink" Target="http://msdn.microsoft.com/en-us/library/ms175527(v=sql.105).aspx" TargetMode="External"/><Relationship Id="rId287" Type="http://schemas.openxmlformats.org/officeDocument/2006/relationships/hyperlink" Target="http://msdn.microsoft.com/en-us/library/ms188783.aspx" TargetMode="External"/><Relationship Id="rId30" Type="http://schemas.openxmlformats.org/officeDocument/2006/relationships/image" Target="media/image13.png"/><Relationship Id="rId105" Type="http://schemas.openxmlformats.org/officeDocument/2006/relationships/hyperlink" Target="http://msdn.microsoft.com/en-us/library/dd822792.aspx" TargetMode="External"/><Relationship Id="rId126" Type="http://schemas.openxmlformats.org/officeDocument/2006/relationships/hyperlink" Target="http://technet.microsoft.com/en-us/library/bb402876.aspx" TargetMode="External"/><Relationship Id="rId147" Type="http://schemas.openxmlformats.org/officeDocument/2006/relationships/hyperlink" Target="http://msdn.microsoft.com/en-US/library/ms189858(v=SQL.90).aspx" TargetMode="External"/><Relationship Id="rId168" Type="http://schemas.openxmlformats.org/officeDocument/2006/relationships/hyperlink" Target="http://support.microsoft.com/kb/258750/en-us" TargetMode="External"/><Relationship Id="rId312" Type="http://schemas.openxmlformats.org/officeDocument/2006/relationships/hyperlink" Target="http://technet.microsoft.com/en-us/library/ms190925.aspx" TargetMode="External"/><Relationship Id="rId333" Type="http://schemas.openxmlformats.org/officeDocument/2006/relationships/hyperlink" Target="http://msdn2.microsoft.com/en-us/library/ms191189.aspx" TargetMode="External"/><Relationship Id="rId51" Type="http://schemas.openxmlformats.org/officeDocument/2006/relationships/hyperlink" Target="http://download.microsoft.com/download/D/2/D/D2D931E9-B6B5-4E3B-B0AF-22C749F9BB7E/SQL_Server_Separation_of_Duties_White_Paper_Jul2011.docx" TargetMode="External"/><Relationship Id="rId72" Type="http://schemas.openxmlformats.org/officeDocument/2006/relationships/hyperlink" Target="http://technet.microsoft.com/en-us/library/bb964719.aspx" TargetMode="External"/><Relationship Id="rId93" Type="http://schemas.openxmlformats.org/officeDocument/2006/relationships/hyperlink" Target="http://msdn.microsoft.com/en-us/library/ms190920.aspx" TargetMode="External"/><Relationship Id="rId189" Type="http://schemas.openxmlformats.org/officeDocument/2006/relationships/hyperlink" Target="http://www.iometer.org/" TargetMode="External"/><Relationship Id="rId3" Type="http://schemas.openxmlformats.org/officeDocument/2006/relationships/customXml" Target="../customXml/item3.xml"/><Relationship Id="rId214" Type="http://schemas.openxmlformats.org/officeDocument/2006/relationships/hyperlink" Target="http://support.microsoft.com/kb/2028712" TargetMode="External"/><Relationship Id="rId235" Type="http://schemas.openxmlformats.org/officeDocument/2006/relationships/hyperlink" Target="http://technet.microsoft.com/en-us/library/ms190693.aspx" TargetMode="External"/><Relationship Id="rId256" Type="http://schemas.openxmlformats.org/officeDocument/2006/relationships/hyperlink" Target="http://technet.microsoft.com/en-us/library/hh205987.aspx" TargetMode="External"/><Relationship Id="rId277" Type="http://schemas.openxmlformats.org/officeDocument/2006/relationships/hyperlink" Target="http://msdn.microsoft.com/en-us/library/ms161959(v=SQL.105).aspx" TargetMode="External"/><Relationship Id="rId298" Type="http://schemas.openxmlformats.org/officeDocument/2006/relationships/hyperlink" Target="http://support.microsoft.com/kb/2160720"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B0541E6A00C14D62846BE42A038C1DB2"/>
        <w:category>
          <w:name w:val="General"/>
          <w:gallery w:val="placeholder"/>
        </w:category>
        <w:types>
          <w:type w:val="bbPlcHdr"/>
        </w:types>
        <w:behaviors>
          <w:behavior w:val="content"/>
        </w:behaviors>
        <w:guid w:val="{DA19D4DD-BFC4-4577-A3E5-BED50FA5B9FA}"/>
      </w:docPartPr>
      <w:docPartBody>
        <w:p w:rsidR="00B10612" w:rsidRDefault="00B10612">
          <w:r w:rsidRPr="004F43C6">
            <w:rPr>
              <w:rStyle w:val="PlaceholderText"/>
            </w:rPr>
            <w:t>[Subject]</w:t>
          </w:r>
        </w:p>
      </w:docPartBody>
    </w:docPart>
    <w:docPart>
      <w:docPartPr>
        <w:name w:val="DC11422356A24E5D9ACF0C6066D2CF3C"/>
        <w:category>
          <w:name w:val="General"/>
          <w:gallery w:val="placeholder"/>
        </w:category>
        <w:types>
          <w:type w:val="bbPlcHdr"/>
        </w:types>
        <w:behaviors>
          <w:behavior w:val="content"/>
        </w:behaviors>
        <w:guid w:val="{ABBAA7EC-6159-44F8-8715-9CBB7E01E4D5}"/>
      </w:docPartPr>
      <w:docPartBody>
        <w:p w:rsidR="00F56E84" w:rsidRDefault="009E320F" w:rsidP="009E320F">
          <w:pPr>
            <w:pStyle w:val="DC11422356A24E5D9ACF0C6066D2CF3C"/>
          </w:pPr>
          <w:r w:rsidRPr="004F43C6">
            <w:rPr>
              <w:rStyle w:val="PlaceholderText"/>
            </w:rPr>
            <w:t>[Subject]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egoe">
    <w:altName w:val="Segoe UI"/>
    <w:charset w:val="00"/>
    <w:family w:val="swiss"/>
    <w:pitch w:val="variable"/>
    <w:sig w:usb0="A00002AF" w:usb1="4000205B" w:usb2="00000000" w:usb3="00000000" w:csb0="0000009F" w:csb1="00000000"/>
  </w:font>
  <w:font w:name="Segoe Black">
    <w:altName w:val="Arial"/>
    <w:charset w:val="00"/>
    <w:family w:val="swiss"/>
    <w:pitch w:val="variable"/>
    <w:sig w:usb0="A00002AF" w:usb1="4000205B" w:usb2="00000000" w:usb3="00000000" w:csb0="0000009F" w:csb1="00000000"/>
  </w:font>
  <w:font w:name="Segoe Pro">
    <w:altName w:val="Segoe UI"/>
    <w:charset w:val="00"/>
    <w:family w:val="swiss"/>
    <w:pitch w:val="variable"/>
    <w:sig w:usb0="00000001" w:usb1="4000205B" w:usb2="00000000" w:usb3="00000000" w:csb0="0000009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Light">
    <w:altName w:val="Segoe UI"/>
    <w:charset w:val="00"/>
    <w:family w:val="swiss"/>
    <w:pitch w:val="variable"/>
    <w:sig w:usb0="A00002AF" w:usb1="4000205B" w:usb2="00000000" w:usb3="00000000" w:csb0="000000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egoe Pro Light">
    <w:altName w:val="Segoe UI Semilight"/>
    <w:charset w:val="00"/>
    <w:family w:val="swiss"/>
    <w:pitch w:val="variable"/>
    <w:sig w:usb0="00000001" w:usb1="4000205B" w:usb2="00000000" w:usb3="00000000" w:csb0="0000009F" w:csb1="00000000"/>
  </w:font>
  <w:font w:name="Segoe Pro Semibold">
    <w:altName w:val="Segoe UI Semibold"/>
    <w:charset w:val="00"/>
    <w:family w:val="swiss"/>
    <w:pitch w:val="variable"/>
    <w:sig w:usb0="00000001" w:usb1="4000205B" w:usb2="00000000" w:usb3="00000000" w:csb0="0000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Segoe UI Semibold">
    <w:panose1 w:val="020B07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 w:name="Segoe UI Light">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10006FF" w:usb1="4000205B" w:usb2="00000010" w:usb3="00000000" w:csb0="0000019F" w:csb1="00000000"/>
  </w:font>
  <w:font w:name="Segoe Condensed">
    <w:altName w:val="Arial"/>
    <w:charset w:val="00"/>
    <w:family w:val="swiss"/>
    <w:pitch w:val="variable"/>
    <w:sig w:usb0="00000001" w:usb1="4000205B" w:usb2="00000000" w:usb3="00000000" w:csb0="0000009F" w:csb1="00000000"/>
  </w:font>
  <w:font w:name="Segoe Semibold">
    <w:altName w:val="Arial"/>
    <w:charset w:val="00"/>
    <w:family w:val="swiss"/>
    <w:pitch w:val="variable"/>
    <w:sig w:usb0="A00002AF" w:usb1="4000205B" w:usb2="00000000" w:usb3="00000000" w:csb0="0000009F" w:csb1="00000000"/>
  </w:font>
  <w:font w:name="Century">
    <w:panose1 w:val="02040604050505020304"/>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0612"/>
    <w:rsid w:val="00012142"/>
    <w:rsid w:val="00030BDC"/>
    <w:rsid w:val="0003109F"/>
    <w:rsid w:val="000777FB"/>
    <w:rsid w:val="000A0A0A"/>
    <w:rsid w:val="00147302"/>
    <w:rsid w:val="001813C6"/>
    <w:rsid w:val="001919C5"/>
    <w:rsid w:val="0021532C"/>
    <w:rsid w:val="002677F1"/>
    <w:rsid w:val="002A79E9"/>
    <w:rsid w:val="002B5A49"/>
    <w:rsid w:val="002D70FC"/>
    <w:rsid w:val="002F1305"/>
    <w:rsid w:val="003B45F0"/>
    <w:rsid w:val="003D2B07"/>
    <w:rsid w:val="003F4781"/>
    <w:rsid w:val="004A4E27"/>
    <w:rsid w:val="005016EB"/>
    <w:rsid w:val="00514141"/>
    <w:rsid w:val="00535299"/>
    <w:rsid w:val="00543443"/>
    <w:rsid w:val="005475CC"/>
    <w:rsid w:val="005A62E6"/>
    <w:rsid w:val="005F7C3F"/>
    <w:rsid w:val="00640567"/>
    <w:rsid w:val="00646F9A"/>
    <w:rsid w:val="0066554C"/>
    <w:rsid w:val="00691C2D"/>
    <w:rsid w:val="006C27B8"/>
    <w:rsid w:val="006D20E5"/>
    <w:rsid w:val="00705EE2"/>
    <w:rsid w:val="0075351A"/>
    <w:rsid w:val="00786291"/>
    <w:rsid w:val="00790834"/>
    <w:rsid w:val="007C5BD8"/>
    <w:rsid w:val="007D0EC5"/>
    <w:rsid w:val="007F7973"/>
    <w:rsid w:val="00814923"/>
    <w:rsid w:val="00834E49"/>
    <w:rsid w:val="008460D4"/>
    <w:rsid w:val="00865B88"/>
    <w:rsid w:val="008A4CD1"/>
    <w:rsid w:val="008B2547"/>
    <w:rsid w:val="008E1EA4"/>
    <w:rsid w:val="008F6280"/>
    <w:rsid w:val="009461BE"/>
    <w:rsid w:val="00992419"/>
    <w:rsid w:val="009B1EC8"/>
    <w:rsid w:val="009C60C4"/>
    <w:rsid w:val="009E320F"/>
    <w:rsid w:val="009E6C0C"/>
    <w:rsid w:val="00A0157B"/>
    <w:rsid w:val="00A24724"/>
    <w:rsid w:val="00AB3601"/>
    <w:rsid w:val="00AF4464"/>
    <w:rsid w:val="00B10612"/>
    <w:rsid w:val="00B42C38"/>
    <w:rsid w:val="00BA392B"/>
    <w:rsid w:val="00BB1483"/>
    <w:rsid w:val="00C34F85"/>
    <w:rsid w:val="00C36E83"/>
    <w:rsid w:val="00C623DE"/>
    <w:rsid w:val="00C93B40"/>
    <w:rsid w:val="00CA0432"/>
    <w:rsid w:val="00CE11A7"/>
    <w:rsid w:val="00CF2ADC"/>
    <w:rsid w:val="00D63A91"/>
    <w:rsid w:val="00DF007B"/>
    <w:rsid w:val="00E76DCA"/>
    <w:rsid w:val="00E91CCC"/>
    <w:rsid w:val="00EC280F"/>
    <w:rsid w:val="00ED479D"/>
    <w:rsid w:val="00F262A6"/>
    <w:rsid w:val="00F45929"/>
    <w:rsid w:val="00F56E84"/>
    <w:rsid w:val="00F84324"/>
    <w:rsid w:val="00F857F9"/>
    <w:rsid w:val="00FB41D8"/>
    <w:rsid w:val="00FE31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10612"/>
    <w:rPr>
      <w:rFonts w:cs="Times New Roman"/>
      <w:sz w:val="3276"/>
      <w:szCs w:val="32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E320F"/>
    <w:rPr>
      <w:color w:val="808080"/>
    </w:rPr>
  </w:style>
  <w:style w:type="paragraph" w:customStyle="1" w:styleId="524E30D8A8B74152B69574E4D8A042B8">
    <w:name w:val="524E30D8A8B74152B69574E4D8A042B8"/>
    <w:rsid w:val="00B10612"/>
  </w:style>
  <w:style w:type="paragraph" w:customStyle="1" w:styleId="34FE16EC724F4BBDA68904E855F4FC14">
    <w:name w:val="34FE16EC724F4BBDA68904E855F4FC14"/>
    <w:rsid w:val="00B10612"/>
  </w:style>
  <w:style w:type="paragraph" w:customStyle="1" w:styleId="DC11422356A24E5D9ACF0C6066D2CF3C">
    <w:name w:val="DC11422356A24E5D9ACF0C6066D2CF3C"/>
    <w:rsid w:val="009E320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Cool-Blue">
      <a:dk1>
        <a:srgbClr val="000000"/>
      </a:dk1>
      <a:lt1>
        <a:srgbClr val="FFFFFF"/>
      </a:lt1>
      <a:dk2>
        <a:srgbClr val="002050"/>
      </a:dk2>
      <a:lt2>
        <a:srgbClr val="FFFFFF"/>
      </a:lt2>
      <a:accent1>
        <a:srgbClr val="0A5BBA"/>
      </a:accent1>
      <a:accent2>
        <a:srgbClr val="15AEEF"/>
      </a:accent2>
      <a:accent3>
        <a:srgbClr val="0E715F"/>
      </a:accent3>
      <a:accent4>
        <a:srgbClr val="129038"/>
      </a:accent4>
      <a:accent5>
        <a:srgbClr val="0C6126"/>
      </a:accent5>
      <a:accent6>
        <a:srgbClr val="6EB005"/>
      </a:accent6>
      <a:hlink>
        <a:srgbClr val="540F67"/>
      </a:hlink>
      <a:folHlink>
        <a:srgbClr val="883884"/>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D58EF9CFC03834F9D0FF6ACA054AC4E" ma:contentTypeVersion="0" ma:contentTypeDescription="Create a new document." ma:contentTypeScope="" ma:versionID="a6fa5464e2e4067e96c5c3de85c6db75">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16542B-B01F-4530-96C0-B657A4B2AB1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0E1868A4-33EB-4C13-899E-949F038CFB7B}">
  <ds:schemaRefs>
    <ds:schemaRef ds:uri="http://schemas.microsoft.com/sharepoint/v3/contenttype/forms"/>
  </ds:schemaRefs>
</ds:datastoreItem>
</file>

<file path=customXml/itemProps3.xml><?xml version="1.0" encoding="utf-8"?>
<ds:datastoreItem xmlns:ds="http://schemas.openxmlformats.org/officeDocument/2006/customXml" ds:itemID="{78D2504E-F95F-41F8-87DB-75895AB46155}">
  <ds:schemaRefs>
    <ds:schemaRef ds:uri="http://schemas.microsoft.com/office/2006/metadata/properties"/>
  </ds:schemaRefs>
</ds:datastoreItem>
</file>

<file path=customXml/itemProps4.xml><?xml version="1.0" encoding="utf-8"?>
<ds:datastoreItem xmlns:ds="http://schemas.openxmlformats.org/officeDocument/2006/customXml" ds:itemID="{5BBAF267-A848-48CC-9FF1-FCD5B48F48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136</TotalTime>
  <Pages>197</Pages>
  <Words>42838</Words>
  <Characters>244180</Characters>
  <Application>Microsoft Office Word</Application>
  <DocSecurity>0</DocSecurity>
  <Lines>2034</Lines>
  <Paragraphs>572</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286446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Key Findings Report</dc:subject>
  <dc:creator>Devid Treuling</dc:creator>
  <cp:keywords/>
  <dc:description/>
  <cp:lastModifiedBy>Vijay Anala</cp:lastModifiedBy>
  <cp:revision>52</cp:revision>
  <cp:lastPrinted>2012-11-09T18:09:00Z</cp:lastPrinted>
  <dcterms:created xsi:type="dcterms:W3CDTF">2013-11-19T17:48:00Z</dcterms:created>
  <dcterms:modified xsi:type="dcterms:W3CDTF">2014-03-26T06:05:00Z</dcterms:modified>
</cp:coreProperties>
</file>

<file path=docProps/custom.xml><?xml version="1.0" encoding="utf-8"?>
<op:Properties xmlns:vt="http://schemas.openxmlformats.org/officeDocument/2006/docPropsVTypes" xmlns:op="http://schemas.openxmlformats.org/officeDocument/2006/custom-properties">
  <op:property fmtid="{D5CDD505-2E9C-101B-9397-08002B2CF9AE}" pid="2" name="ContentTypeId">
    <vt:lpwstr>0x010100FD58EF9CFC03834F9D0FF6ACA054AC4E</vt:lpwstr>
  </op:property>
  <op:property fmtid="{D5CDD505-2E9C-101B-9397-08002B2CF9AE}" pid="3" name="IsMyDocuments">
    <vt:bool>true</vt:bool>
  </op:property>
  <op:property fmtid="{D5CDD505-2E9C-101B-9397-08002B2CF9AE}" pid="4" name="CustomerID">
    <vt:i4>8760</vt:i4>
  </op:property>
  <op:property fmtid="{D5CDD505-2E9C-101B-9397-08002B2CF9AE}" pid="5" name="EngagementID">
    <vt:i4>15216</vt:i4>
  </op:property>
</op:Properties>
</file>