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"Know therefore and understand that from the going out of the word to restore and build Jerusalem to the coming of an anointed one, a prince, there shall be seven weeks. Then for sixty-two weeks it shall be built again..."</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"And you shall consecrate the fiftieth year, and proclaim liberty throughout the land to all its inhabitants. It shall be a jubilee for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Tiberius began ruling alongside Augustus in AD 13/14 (Roman coins from that year show them together), and counting fifteen years from there lands on AD 27/28.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 xml:space="preserve">Gabriel's vision doesn't stop at the anointing. It continues: after the sixty-nine sevens, "an anointed one shall be cut off" (Daniel 9:26), and this cutting off happens "in the midst" of a final, seventieth seven-year period (Daniel 9:27) — that is, at its structural middle, three and a half years in.</w:t>
      </w:r>
    </w:p>
    <w:p>
      <w:pPr>
        <w:spacing w:after="200" w:line="300"/>
        <w:jc w:val="both"/>
      </w:pPr>
      <w:r>
        <w:rPr>
          <w:rFonts w:ascii="Garamond" w:cs="Garamond" w:eastAsia="Garamond" w:hAnsi="Garamond"/>
          <w:sz w:val="23"/>
          <w:szCs w:val="23"/>
        </w:rPr>
        <w:t xml:space="preserve">Three and a half years after His baptism, Jesus is crucified. On the Continuous Jubilee Calendar, this lands at Cycle 30, Year 46. Divide 46 by 7, and the remainder is 4 — meaning Year 46 sits at the mathematical center of that forty-nine-year cycle,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"He was cut off out of the land of the living, stricken for the transgression of my people."</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 xml:space="preserve">That reading falls exactly seven years — one complete sabbatical cycle — before the next real Jubilee on the calendar: Cycle 31, Year 1, which lands in AD 34. And AD 34 is independently remembered in the book of Acts as the year of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"Now those who were scattered went about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