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 xml:space="preserve">"He has made everything beautiful in its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 xml:space="preserve">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"an anointed one."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"Know therefore and understand that from the going out of the word to restore and build Jerusalem to the coming of an anointed one, a prince, there shall be seven weeks. Then for sixty-two weeks it shall be built again..."</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 xml:space="preserve">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"an anointed one."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"And you shall consecrate the fiftieth year, and proclaim liberty throughout the land to all its inhabitants. It shall be a jubilee for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 xml:space="preserve">Luke's Gospel anchors the year of Jesus' baptism to a specific, checkable point in Roman history: "the fifteenth year of the reign of Tiberius Caesar" (Luke 3:1). Tiberius shared power with Augustus starting in AD 13/14 — a fact preserved on Roman coins from that year — and counting fifteen years from there lands on AD 27/28. At his baptism, Jesus is anointed by the Holy Spirit descending on him (Luke 3:21-22) — the literal moment he becomes, visibly,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 xml:space="preserve">Gabriel's vision doesn't stop at the anointing. It continues: after the sixty-nine sevens, "an anointed one shall be cut off" (Daniel 9:26), and this cutting off happens "in the midst" of a final, seventieth seven-year period (Daniel 9:27) — that is, at its structural middle, three and a half years in.</w:t>
      </w:r>
    </w:p>
    <w:p>
      <w:pPr>
        <w:spacing w:after="200" w:line="300"/>
        <w:jc w:val="both"/>
      </w:pPr>
      <w:r>
        <w:rPr>
          <w:rFonts w:ascii="Garamond" w:cs="Garamond" w:eastAsia="Garamond" w:hAnsi="Garamond"/>
          <w:sz w:val="23"/>
          <w:szCs w:val="23"/>
        </w:rPr>
        <w:t xml:space="preserve">Three and a half years after His baptism, Jesus is crucified. On the Continuous Jubilee Calendar, this lands at Cycle 30, Year 46. Divide 46 by 7, and the remainder is 4 — meaning Year 46 sits at the mathematical center of that forty-nine-year cycle,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 xml:space="preserve">The date itself can be checked further. The Gospels place the crucifixion on a Friday, the day before the weekly Sabbath, with the following Saturday doubling as both the weekly Sabbath and the first day of Unleavened Bread — a "high Sabbath"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"He was cut off out of the land of the living, stricken for the transgression of my people."</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 xml:space="preserve">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"Today this Scripture has been fulfilled in your hearing" (Luke 4:18-21).</w:t>
      </w:r>
    </w:p>
    <w:p>
      <w:pPr>
        <w:spacing w:after="200" w:line="300"/>
        <w:jc w:val="both"/>
      </w:pPr>
      <w:r>
        <w:rPr>
          <w:rFonts w:ascii="Garamond" w:cs="Garamond" w:eastAsia="Garamond" w:hAnsi="Garamond"/>
          <w:sz w:val="23"/>
          <w:szCs w:val="23"/>
        </w:rPr>
        <w:t xml:space="preserve">That reading falls exactly seven years — one complete sabbatical cycle — before the next real Jubilee on the calendar: Cycle 31, Year 1, which lands in AD 34. And AD 34 is independently remembered in the book of Acts as the year of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"Now those who were scattered went about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 xml:space="preserve">None of this required forcing dates to fit. The decree in Ezra is dated by ordinary historical record. Tiberius's fifteenth year is fixed by Roman coinage.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 xml:space="preserve">"He has made everything beautiful in its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