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lit by the Holy Spirit and carried to the world by His people. This agrees with the Story of the End paper, which reads the witnesses as the Holy Spirit and the Word of God, spoken through the 144,000: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However completely the world silences God’s Word, God raises it up again before everyone’s eyes: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 xml:space="preserve">”I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