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 xml:space="preserve">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God’s Word in its two testimonies, the Old Testament and the New, made alive by the Holy Spirit and carried to the whole world by God’s sealed servants, the 144,000.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Word in its two testimonies, lit by the Holy Spirit and carried by His people (Zechariah 4; Revelation 1:20; 11:3-6)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 xml:space="preserve">Put together in plain terms: the olive trees supply the oil, and the oil is the Holy Spirit. The lampstands hold up the light, and the light is the Word of God. Moses and Elijah appear in the picture not as two men coming back, but because their signs stand for the Law and the Prophets: that is how they appeared beside Jesus at the Transfiguration (Matthew 17:3), and how Jesus described the Scriptures, “written in the law of Moses, and in the prophets, and in the psalms, concerning me” (Luke 24:44). “Search the scriptures,” He said; “they are they which testify of me” (John 5:39).</w:t>
      </w:r>
    </w:p>
    <w:p>
      <w:pPr>
        <w:spacing w:after="200" w:line="300"/>
        <w:jc w:val="left"/>
      </w:pPr>
      <w:r>
        <w:rPr>
          <w:rFonts w:ascii="Garamond" w:cs="Garamond" w:eastAsia="Garamond" w:hAnsi="Garamond"/>
          <w:b/>
          <w:bCs/>
          <w:sz w:val="23"/>
          <w:szCs w:val="23"/>
        </w:rPr>
        <w:t xml:space="preserve">Revelation names the two testimonies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God’s Word in its two testimonies, the Old and New Testaments.</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Scripture itself: God’s Word in its two testimonies, the Old and New Testaments, standing side by side and agreeing, lit by the Holy Spirit and carried to the world by His people. This agrees with the Story of the End paper: the olive trees supply the Spirit, the lampstands hold up the Word, and God’s people carry both.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They carry the two testimonies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two testimonies the witnesses carried.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two testimonies: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testimonies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falling away grows until it is full; the man of sin revealed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8:23; 11:30, 36; 2 Thessalonians 2:3, 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 last plagues begin, and mercy closes; God’s people are protected through them,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15:1, 8; 16:2; 22:11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paper follows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God’s Word in its two testimonies, lit by the Spirit and carried by His people;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