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Операционный Системы Коллоквиум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Гриневский Иван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8 группа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0.1: Приведите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API, необходимое для решения Лабораторной работы номер 2</w:t>
      </w:r>
    </w:p>
    <w:p w:rsidR="001677FE" w:rsidRDefault="0054292C">
      <w:r>
        <w:rPr>
          <w:rFonts w:ascii="Times New Roman" w:hAnsi="Times New Roman" w:cs="Times New Roman"/>
          <w:sz w:val="28"/>
          <w:szCs w:val="28"/>
        </w:rPr>
        <w:t>То, что я использовал</w:t>
      </w:r>
    </w:p>
    <w:p w:rsidR="001677FE" w:rsidRDefault="0054292C">
      <w:r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542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Pr="00542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54292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LPVOID</w:t>
      </w:r>
      <w:r w:rsidRPr="0054292C">
        <w:rPr>
          <w:rFonts w:ascii="Times New Roman" w:hAnsi="Times New Roman" w:cs="Times New Roman"/>
          <w:sz w:val="24"/>
          <w:szCs w:val="24"/>
        </w:rPr>
        <w:t>) {</w:t>
      </w:r>
    </w:p>
    <w:p w:rsidR="001677FE" w:rsidRPr="0054292C" w:rsidRDefault="0054292C">
      <w:pPr>
        <w:rPr>
          <w:lang w:val="en-US"/>
        </w:rPr>
      </w:pPr>
      <w:r w:rsidRPr="0054292C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12);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"Average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t" &lt;&lt; sum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:rsidR="001677FE" w:rsidRPr="0054292C" w:rsidRDefault="0054292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4292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4292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677FE" w:rsidRPr="0054292C" w:rsidRDefault="0054292C">
      <w:pPr>
        <w:rPr>
          <w:lang w:val="en-US"/>
        </w:rPr>
      </w:pPr>
      <w:r w:rsidRPr="005429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77FE" w:rsidRPr="0054292C" w:rsidRDefault="0016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DWORD WINAPI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LPVOID) {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max_elem</w:t>
      </w:r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"Minimal 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"Maximal 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max_element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"\n"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77FE" w:rsidRPr="0054292C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4292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77FE" w:rsidRDefault="0054292C">
      <w:r w:rsidRPr="0054292C">
        <w:rPr>
          <w:rFonts w:ascii="Times New Roman" w:hAnsi="Times New Roman" w:cs="Times New Roman"/>
          <w:sz w:val="24"/>
          <w:szCs w:val="24"/>
        </w:rPr>
        <w:t>}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0.2: Что такое процесс в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в операционной системе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запущенная программа или задача, которая выполняется в оперативной памяти компьютера. Каждый процесс имеет свою собственную область памяти, где хранятся данные</w:t>
      </w:r>
      <w:r>
        <w:rPr>
          <w:rFonts w:ascii="Times New Roman" w:hAnsi="Times New Roman" w:cs="Times New Roman"/>
          <w:sz w:val="24"/>
          <w:szCs w:val="24"/>
        </w:rPr>
        <w:t xml:space="preserve"> и переменные, необходимые для его работы. Процессы могут взаимодействовать друг с другом, передавая данные и используя общие ресурсы.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управляет процессами, позволяя им выполняться параллельно и обеспечивая безопасность и стабильность работы систем</w:t>
      </w:r>
      <w:r>
        <w:rPr>
          <w:rFonts w:ascii="Times New Roman" w:hAnsi="Times New Roman" w:cs="Times New Roman"/>
          <w:sz w:val="24"/>
          <w:szCs w:val="24"/>
        </w:rPr>
        <w:t>ы. Некоторые процессы являются системными и отвечают за основные функции операционной системы, а другие - пользовательскими, которые запускаются приложениями и программами, которые мы используем на компьютере.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0.3: Что такое Критическая секция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Критическая</w:t>
      </w:r>
      <w:r>
        <w:rPr>
          <w:rFonts w:ascii="Times New Roman" w:hAnsi="Times New Roman" w:cs="Times New Roman"/>
          <w:sz w:val="24"/>
          <w:szCs w:val="24"/>
        </w:rPr>
        <w:t xml:space="preserve"> секция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API) - это участок кода, который должен быть выполнен только одним потоком одновременно. Она используется для обеспечения синхронизации и защиты общих данных от одновременного доступа нескольких потоков, что может привести к непре</w:t>
      </w:r>
      <w:r>
        <w:rPr>
          <w:rFonts w:ascii="Times New Roman" w:hAnsi="Times New Roman" w:cs="Times New Roman"/>
          <w:sz w:val="24"/>
          <w:szCs w:val="24"/>
        </w:rPr>
        <w:t>дсказуемым результатам или ошибкам.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контексте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критическая секция позволяет потокам входить в нее и выполнять код, который является критическим, только по очереди, один за другим. Когда один поток входит в критическую секцию, он блокирует</w:t>
      </w:r>
      <w:r>
        <w:rPr>
          <w:rFonts w:ascii="Times New Roman" w:hAnsi="Times New Roman" w:cs="Times New Roman"/>
          <w:sz w:val="24"/>
          <w:szCs w:val="24"/>
        </w:rPr>
        <w:t xml:space="preserve"> доступ к ней для других потоков, пока сам не завершит работу и не освободит критическую секцию.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критическими секциями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функции,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InitializeCriticalSection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EnterCriticalSection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LeaveCriticalSection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DeleteCrit</w:t>
      </w:r>
      <w:r>
        <w:rPr>
          <w:rFonts w:ascii="Times New Roman" w:hAnsi="Times New Roman" w:cs="Times New Roman"/>
          <w:sz w:val="24"/>
          <w:szCs w:val="24"/>
        </w:rPr>
        <w:t>icalSection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Они позволяют создавать, входить в критическую секцию, покидать ее и удалять ее после использования соответственно.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критических секций помогает гарантировать корректное выполнение кода в многопоточной среде и избежать состояний г</w:t>
      </w:r>
      <w:r>
        <w:rPr>
          <w:rFonts w:ascii="Times New Roman" w:hAnsi="Times New Roman" w:cs="Times New Roman"/>
          <w:sz w:val="24"/>
          <w:szCs w:val="24"/>
        </w:rPr>
        <w:t>онки.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0.4: Что такое Семафор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API) - это объект синхронизации, который используется для контроля доступа к ресурсам или выполнения операций в многопоточной среде. Он позволяет ограничивать количество потоков одновременно выполняющ</w:t>
      </w:r>
      <w:r>
        <w:rPr>
          <w:rFonts w:ascii="Times New Roman" w:hAnsi="Times New Roman" w:cs="Times New Roman"/>
          <w:sz w:val="24"/>
          <w:szCs w:val="24"/>
        </w:rPr>
        <w:t>ихся операций и синхронизировать их работу.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Семафор имеет счётчик, который инициализируется определенным значением и может быть изменен потоками при каждой операции "ожидание" и "освобождение". Если счетчик больше нуля, поток освобождает семафор и продолжа</w:t>
      </w:r>
      <w:r>
        <w:rPr>
          <w:rFonts w:ascii="Times New Roman" w:hAnsi="Times New Roman" w:cs="Times New Roman"/>
          <w:sz w:val="24"/>
          <w:szCs w:val="24"/>
        </w:rPr>
        <w:t>ет свою работу. Если счетчик равен нулю, поток ожидает своей очереди на доступ к ресурсу.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наиболее распространенных примеров применения семафора - это управление доступом к ограниченному количеству ресурсов, таких как потоки, память, файлы и т.д. С</w:t>
      </w:r>
      <w:r>
        <w:rPr>
          <w:rFonts w:ascii="Times New Roman" w:hAnsi="Times New Roman" w:cs="Times New Roman"/>
          <w:sz w:val="24"/>
          <w:szCs w:val="24"/>
        </w:rPr>
        <w:t>емафоры также могут использоваться для синхронизации потоков, задержки исполнения до определенного события или для упорядочивания операций в многопоточной среде.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с семафорами используются функции,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WaitForSingl</w:t>
      </w:r>
      <w:r>
        <w:rPr>
          <w:rFonts w:ascii="Times New Roman" w:hAnsi="Times New Roman" w:cs="Times New Roman"/>
          <w:sz w:val="24"/>
          <w:szCs w:val="24"/>
        </w:rPr>
        <w:t>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другие. Они позволяют создавать, ожидать и освобождать семафоры, а также управлять их свойствами.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семафоров в многопоточных приложениях помогает эффективно контролировать доступ к ресурсам и синхронизировать операц</w:t>
      </w:r>
      <w:r>
        <w:rPr>
          <w:rFonts w:ascii="Times New Roman" w:hAnsi="Times New Roman" w:cs="Times New Roman"/>
          <w:sz w:val="24"/>
          <w:szCs w:val="24"/>
        </w:rPr>
        <w:t>ии между потоками.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0.5: Сравнительный анализ стандарта C++ 98 с и без применения библиотеки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(в контексте лабораторных)</w:t>
      </w:r>
    </w:p>
    <w:p w:rsidR="001677FE" w:rsidRDefault="0054292C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Стандарт C++ 11 включает несколько изменений в самом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языке(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например, приведён в порядок механизм компиляции шаблонов, что позволяе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 использовать «внешние шаблоны» («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extern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template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»), а как же проще инициализировать объекты-контейнеры; и даже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мехнизм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определения типов(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type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inference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mechanism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)). Но так же стандарт содержит множество улучшений в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1677FE" w:rsidRDefault="0054292C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Тут есть важная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оговорка, упомянутая ранее: несмотря на то, что стандарт включает описание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он не включает имплементацию ни компилятора, ни языка. Всё это остаётся на совести третьих лиц, таких как поставщики компиляторов. Не существует эталонной реализац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ии. Стандарт — это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 код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это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описание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 же, одна вещь, которую нужно знать о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это что она на самом деле состоит из нескольких библиотек, и её дизайнеры намеренно раздели их. Это значит, что вы можете использовать только те библиотеки из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которые вам нужны. Там есть несколько взаимозависимостей, но они хорошо документированы. Таким образом, вы можете комбинировать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со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если необходимо. Например, старые добрые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являются частью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со времён первого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стандарта 1998 года, и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легко работает с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ними(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но так же включает свои собственные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если вам так удобнее).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2.1: Что такое Процедурная декомпозиция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Процедурная декомпозиция - это метод структурирования программного кода путем разбиения его на </w:t>
      </w:r>
      <w:r>
        <w:rPr>
          <w:rFonts w:ascii="Times New Roman" w:hAnsi="Times New Roman" w:cs="Times New Roman"/>
          <w:sz w:val="24"/>
          <w:szCs w:val="24"/>
        </w:rPr>
        <w:t>более мелкие процедуры или функции. Она представляет собой процесс разделения сложных задач на более простые и понятные шаги, которые можно реализовывать отдельно.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Процедурная декомпозиция позволяет облегчить понимание и поддержку кода, а также упростить е</w:t>
      </w:r>
      <w:r>
        <w:rPr>
          <w:rFonts w:ascii="Times New Roman" w:hAnsi="Times New Roman" w:cs="Times New Roman"/>
          <w:sz w:val="24"/>
          <w:szCs w:val="24"/>
        </w:rPr>
        <w:t xml:space="preserve">го разработку и тестирование. Код разбивается на небольшие </w:t>
      </w:r>
      <w:r>
        <w:rPr>
          <w:rFonts w:ascii="Times New Roman" w:hAnsi="Times New Roman" w:cs="Times New Roman"/>
          <w:sz w:val="24"/>
          <w:szCs w:val="24"/>
        </w:rPr>
        <w:lastRenderedPageBreak/>
        <w:t>самодостаточные модули, каждый из которых выполняет определенную задачу. Это позволяет легко читать, понимать и отлаживать код, а также повторно использовать модули в других частях программы.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</w:t>
      </w:r>
      <w:r>
        <w:rPr>
          <w:rFonts w:ascii="Times New Roman" w:hAnsi="Times New Roman" w:cs="Times New Roman"/>
          <w:sz w:val="24"/>
          <w:szCs w:val="24"/>
        </w:rPr>
        <w:t xml:space="preserve">дурная декомпозиция способствует улучшению читаемости кода, снижению сложности программы, упрощению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обеспечивает модульность программы. Когда код разбит на более мелкие процедуры, каждая процедура выполняет только одну задачу и может быть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реиспользована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различных контекстах. Это способствует повышению гибкости и переносимости программы.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процедурная декомпозиция помогает распределить задачи программы между разработчиками, упростить планирование и управление разработкой, а также</w:t>
      </w:r>
      <w:r>
        <w:rPr>
          <w:rFonts w:ascii="Times New Roman" w:hAnsi="Times New Roman" w:cs="Times New Roman"/>
          <w:sz w:val="24"/>
          <w:szCs w:val="24"/>
        </w:rPr>
        <w:t xml:space="preserve"> повысить возможности параллельной разработки.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2.2: Что такое динамический пол</w:t>
      </w:r>
      <w:r>
        <w:rPr>
          <w:rFonts w:ascii="Times New Roman" w:hAnsi="Times New Roman" w:cs="Times New Roman"/>
          <w:b/>
          <w:bCs/>
          <w:sz w:val="28"/>
          <w:szCs w:val="28"/>
        </w:rPr>
        <w:t>иморфизм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полиморфизм - это свойство объектно-ориентированного программирования, которое позволяет вызывать методы одного и того же имени у разных объектов и выполнять разные действия в зависимости от типа объекта, к которому они относятся.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</w:t>
      </w:r>
      <w:r>
        <w:rPr>
          <w:rFonts w:ascii="Times New Roman" w:hAnsi="Times New Roman" w:cs="Times New Roman"/>
          <w:sz w:val="24"/>
          <w:szCs w:val="24"/>
        </w:rPr>
        <w:t>снове динамического полиморфизма лежит идея наследования и виртуальных функций. Когда класс наследуется от другого класса, он может переопределить виртуальную функцию этого класса, предоставляя свою собственную реализацию. В результате, при вызове виртуаль</w:t>
      </w:r>
      <w:r>
        <w:rPr>
          <w:rFonts w:ascii="Times New Roman" w:hAnsi="Times New Roman" w:cs="Times New Roman"/>
          <w:sz w:val="24"/>
          <w:szCs w:val="24"/>
        </w:rPr>
        <w:t>ной функции через указатель или ссылку на базовый класс, будет выполнена соответствующая функция из наследника.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полиморфизм позволяет обрабатывать различные объекты одним и тем же кодом, так как объекты могут быть одного базового типа и содерж</w:t>
      </w:r>
      <w:r>
        <w:rPr>
          <w:rFonts w:ascii="Times New Roman" w:hAnsi="Times New Roman" w:cs="Times New Roman"/>
          <w:sz w:val="24"/>
          <w:szCs w:val="24"/>
        </w:rPr>
        <w:t>ать разные реализации виртуальных функций. Это позволяет сократить дублирование кода и упростить его поддержку.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Примером динамического полиморфизма является использование наследования и виртуальных функций в языке программирования C++. Когда метод вызывает</w:t>
      </w:r>
      <w:r>
        <w:rPr>
          <w:rFonts w:ascii="Times New Roman" w:hAnsi="Times New Roman" w:cs="Times New Roman"/>
          <w:sz w:val="24"/>
          <w:szCs w:val="24"/>
        </w:rPr>
        <w:t>ся через указатель или ссылку на базовый класс, компилятор определяет, какая реализация метода должна быть вызвана в зависимости от типа объекта, на который указывает указатель или ссылка.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полиморфизм применяется для создания гибких и расширяе</w:t>
      </w:r>
      <w:r>
        <w:rPr>
          <w:rFonts w:ascii="Times New Roman" w:hAnsi="Times New Roman" w:cs="Times New Roman"/>
          <w:sz w:val="24"/>
          <w:szCs w:val="24"/>
        </w:rPr>
        <w:t>мых систем, где различные объекты могут работать с одним и тем же интерфейсом, но с различным поведением. Это позволяет программистам писать более обобщенный и гибкий код, способный обрабатывать широкий спектр объектов и их различные типы.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2.3: Что тако</w:t>
      </w:r>
      <w:r>
        <w:rPr>
          <w:rFonts w:ascii="Times New Roman" w:hAnsi="Times New Roman" w:cs="Times New Roman"/>
          <w:b/>
          <w:bCs/>
          <w:sz w:val="28"/>
          <w:szCs w:val="28"/>
        </w:rPr>
        <w:t>е инкапсуляция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Инкапсуляция - это принцип объектно-ориентированного программирования, который объединяет данные (переменные) и методы, работающие с этими данными, в единый объект, скрывая внутреннюю реализацию и предоставляя интерфейс для взаимодействия с </w:t>
      </w:r>
      <w:r>
        <w:rPr>
          <w:rFonts w:ascii="Times New Roman" w:hAnsi="Times New Roman" w:cs="Times New Roman"/>
          <w:sz w:val="24"/>
          <w:szCs w:val="24"/>
        </w:rPr>
        <w:t>внешним миром.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идея инкапсуляции заключается в том, что данные и методы, оперирующие с этими данными, объединены внутри объекта, и доступ к ним осуществляется через определенный интерфейс. Это позволяет скрыть детали реализации и изменять внутренн</w:t>
      </w:r>
      <w:r>
        <w:rPr>
          <w:rFonts w:ascii="Times New Roman" w:hAnsi="Times New Roman" w:cs="Times New Roman"/>
          <w:sz w:val="24"/>
          <w:szCs w:val="24"/>
        </w:rPr>
        <w:t>юю структуру объекта без влияния на код, использующий объект.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обеспечивает важный аспект объектно-ориентированного программирования - сокрытие информации. При инкапсуляции данные объекта могут быть доступны только через определенные методы, ко</w:t>
      </w:r>
      <w:r>
        <w:rPr>
          <w:rFonts w:ascii="Times New Roman" w:hAnsi="Times New Roman" w:cs="Times New Roman"/>
          <w:sz w:val="24"/>
          <w:szCs w:val="24"/>
        </w:rPr>
        <w:t>торые контролируют и обеспечивают безопасное использование данных. Это позволяет предотвратить неконтролируемые изменения данных и обеспечивает более гибкую и надежную систему.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Примером инкапсуляции может служить класс в языке программирования, где перемен</w:t>
      </w:r>
      <w:r>
        <w:rPr>
          <w:rFonts w:ascii="Times New Roman" w:hAnsi="Times New Roman" w:cs="Times New Roman"/>
          <w:sz w:val="24"/>
          <w:szCs w:val="24"/>
        </w:rPr>
        <w:t>ные-члены класса являются закрытыми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) и доступ к ним осуществляется через открытые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) методы класса. Такой подход позволяет контролировать доступ к данным и предоставляет возможность изменять внутреннюю реализацию класса, не затрагивая код, к</w:t>
      </w:r>
      <w:r>
        <w:rPr>
          <w:rFonts w:ascii="Times New Roman" w:hAnsi="Times New Roman" w:cs="Times New Roman"/>
          <w:sz w:val="24"/>
          <w:szCs w:val="24"/>
        </w:rPr>
        <w:t>оторый использует класс.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вносит важный вклад в создание модульных, гибких и безопасных систем, позволяющих управлять доступом к данным и скрывать детали реализации, что способствует повышению эффективности, надежности и безопасности программно</w:t>
      </w:r>
      <w:r>
        <w:rPr>
          <w:rFonts w:ascii="Times New Roman" w:hAnsi="Times New Roman" w:cs="Times New Roman"/>
          <w:sz w:val="24"/>
          <w:szCs w:val="24"/>
        </w:rPr>
        <w:t>го кода.</w:t>
      </w:r>
    </w:p>
    <w:p w:rsidR="001677FE" w:rsidRDefault="001677FE">
      <w:pPr>
        <w:rPr>
          <w:rFonts w:ascii="Times New Roman" w:hAnsi="Times New Roman" w:cs="Times New Roman"/>
          <w:sz w:val="24"/>
          <w:szCs w:val="24"/>
        </w:rPr>
      </w:pP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3: Сформулировать максимально детальное описание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-а через призму инкапсуляции. Привести примеры использования на практике (или теоретические примеры использования)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3.1: Абстрактная фабрика</w:t>
      </w:r>
    </w:p>
    <w:p w:rsidR="001677FE" w:rsidRPr="0054292C" w:rsidRDefault="00167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Абстрактная фабрика - это паттерн </w:t>
      </w:r>
      <w:r>
        <w:rPr>
          <w:rFonts w:ascii="Times New Roman" w:hAnsi="Times New Roman" w:cs="Times New Roman"/>
          <w:sz w:val="24"/>
          <w:szCs w:val="24"/>
        </w:rPr>
        <w:t>проектирования, который позволяет создавать семейства объектов определенного типа, без указания конкретных классов этих объектов. Он основан на принципе инкапсуляции, который позволяет скрыть детали создания объектов и предоставляет унифицированный интерфе</w:t>
      </w:r>
      <w:r>
        <w:rPr>
          <w:rFonts w:ascii="Times New Roman" w:hAnsi="Times New Roman" w:cs="Times New Roman"/>
          <w:sz w:val="24"/>
          <w:szCs w:val="24"/>
        </w:rPr>
        <w:t>йс для их создания.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идея абстрактной фабрики заключается в том, что она предоставляет интерфейс для создания объектов, но не указывает конкретные классы этих объектов. Вместо этого она определяет семейство связанных объектов, где каждый класс явля</w:t>
      </w:r>
      <w:r>
        <w:rPr>
          <w:rFonts w:ascii="Times New Roman" w:hAnsi="Times New Roman" w:cs="Times New Roman"/>
          <w:sz w:val="24"/>
          <w:szCs w:val="24"/>
        </w:rPr>
        <w:t>ется вариацией своей абстрактной формы. Таким образом, создание конкретных объектов происходит внутри абстрактной фабрики, и клиентский код взаимодействует с ней только через общий интерфейс.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Примером использования абстрактной фабрики может служить </w:t>
      </w:r>
      <w:r>
        <w:rPr>
          <w:rFonts w:ascii="Times New Roman" w:hAnsi="Times New Roman" w:cs="Times New Roman"/>
          <w:sz w:val="24"/>
          <w:szCs w:val="24"/>
        </w:rPr>
        <w:t xml:space="preserve">создание пользовательского интерфейса. Предположим, у нас есть несколько тем оформления </w:t>
      </w:r>
      <w:r>
        <w:rPr>
          <w:rFonts w:ascii="Times New Roman" w:hAnsi="Times New Roman" w:cs="Times New Roman"/>
          <w:sz w:val="24"/>
          <w:szCs w:val="24"/>
        </w:rPr>
        <w:lastRenderedPageBreak/>
        <w:t>интерфейса, и каждая тема имеет свои связанные объекты, такие как кнопки, поля ввода и т. д. Мы можем создать абстрактную фабрику, которая определяет методы для создани</w:t>
      </w:r>
      <w:r>
        <w:rPr>
          <w:rFonts w:ascii="Times New Roman" w:hAnsi="Times New Roman" w:cs="Times New Roman"/>
          <w:sz w:val="24"/>
          <w:szCs w:val="24"/>
        </w:rPr>
        <w:t>я этих объектов. Затем мы можем создать конкретную фабрику для каждой темы оформления, где реализуем эти методы для создания объектов соответствующей темы оформления. Таким образом, клиентский код будет взаимодействовать с абстрактной фабрикой, вызывая мет</w:t>
      </w:r>
      <w:r>
        <w:rPr>
          <w:rFonts w:ascii="Times New Roman" w:hAnsi="Times New Roman" w:cs="Times New Roman"/>
          <w:sz w:val="24"/>
          <w:szCs w:val="24"/>
        </w:rPr>
        <w:t>оды для создания объектов интерфейса, и всю логику создания объектов будет скрыта внутри конкретных фабрик.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Преимущества использования абстрактной фабрики включают возможность создания семейств связанных объектов согласованно и легко взаимозаменяемых. Она </w:t>
      </w:r>
      <w:r>
        <w:rPr>
          <w:rFonts w:ascii="Times New Roman" w:hAnsi="Times New Roman" w:cs="Times New Roman"/>
          <w:sz w:val="24"/>
          <w:szCs w:val="24"/>
        </w:rPr>
        <w:t xml:space="preserve">также обеспечивает гибкость и расширяемость системы, позволяя добавлять новые семейства объектов без влияния на клиентский код. Кроме того, абстрактная фабрика способствует сокрытию деталей создания объектов и обеспечивает лучшую читабельность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поддержива</w:t>
      </w:r>
      <w:r>
        <w:rPr>
          <w:rFonts w:ascii="Times New Roman" w:hAnsi="Times New Roman" w:cs="Times New Roman"/>
          <w:sz w:val="24"/>
          <w:szCs w:val="24"/>
        </w:rPr>
        <w:t>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кода.</w:t>
      </w:r>
    </w:p>
    <w:p w:rsidR="001677FE" w:rsidRDefault="00542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Façade</w:t>
      </w:r>
      <w:proofErr w:type="spellEnd"/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Дизайн-паттерн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собой структурный паттерн, который объединяет группу связанных интерфейсов в один унифицированный интерфейс, с целью упрощения взаимодействия клиентского кода с комплексной системой или подсистемо</w:t>
      </w:r>
      <w:r>
        <w:rPr>
          <w:rFonts w:ascii="Times New Roman" w:hAnsi="Times New Roman" w:cs="Times New Roman"/>
          <w:sz w:val="24"/>
          <w:szCs w:val="24"/>
        </w:rPr>
        <w:t>й. Он инкапсулирует сложную логику и внутреннюю структуру, предоставляя клиенту удобный и простой в использовании интерфейс для взаимодействия с системой.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заключается в том, чтобы создать "фасад" – класс, который представляет собой выс</w:t>
      </w:r>
      <w:r>
        <w:rPr>
          <w:rFonts w:ascii="Times New Roman" w:hAnsi="Times New Roman" w:cs="Times New Roman"/>
          <w:sz w:val="24"/>
          <w:szCs w:val="24"/>
        </w:rPr>
        <w:t>окоуровневый интерфейс к сложной системе или подсистеме. Этот класс скрывает сложность и детали внутренней реализации, предоставляя клиенту только необходимые методы и функции. Таким образом, клиентский код может взаимодействовать с системой, используя тол</w:t>
      </w:r>
      <w:r>
        <w:rPr>
          <w:rFonts w:ascii="Times New Roman" w:hAnsi="Times New Roman" w:cs="Times New Roman"/>
          <w:sz w:val="24"/>
          <w:szCs w:val="24"/>
        </w:rPr>
        <w:t>ько этот унифицированный интерфейс, не заботясь о сложной логике и внутренней структуре системы.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следующие шаги: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Создание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>, который инкапсулирует сложную систему или подсистему.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Внутри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оп</w:t>
      </w:r>
      <w:r>
        <w:rPr>
          <w:rFonts w:ascii="Times New Roman" w:hAnsi="Times New Roman" w:cs="Times New Roman"/>
          <w:sz w:val="24"/>
          <w:szCs w:val="24"/>
        </w:rPr>
        <w:t>ределяются методы и функции, которые предоставляют унифицированный интерфейс для взаимодействия с системой.</w:t>
      </w:r>
    </w:p>
    <w:p w:rsidR="001677FE" w:rsidRDefault="0054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Клиентский код взаимодействует с системой, вызывая методы и функции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77FE" w:rsidRDefault="0054292C">
      <w:r>
        <w:rPr>
          <w:rFonts w:ascii="Times New Roman" w:hAnsi="Times New Roman" w:cs="Times New Roman"/>
          <w:sz w:val="24"/>
          <w:szCs w:val="24"/>
        </w:rPr>
        <w:t xml:space="preserve">Пример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можно найти в разработке программн</w:t>
      </w:r>
      <w:r>
        <w:rPr>
          <w:rFonts w:ascii="Times New Roman" w:hAnsi="Times New Roman" w:cs="Times New Roman"/>
          <w:sz w:val="24"/>
          <w:szCs w:val="24"/>
        </w:rPr>
        <w:t>ого приложения, где есть сложная система модулей или подсистем, и требуется простой интерфейс для взаимодействия с этой системой. Например, веб-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 xml:space="preserve"> для предоставления упрощенного интерфейса для работы с базой данных. Вместо </w:t>
      </w:r>
      <w:r>
        <w:rPr>
          <w:rFonts w:ascii="Times New Roman" w:hAnsi="Times New Roman" w:cs="Times New Roman"/>
          <w:sz w:val="24"/>
          <w:szCs w:val="24"/>
        </w:rPr>
        <w:t xml:space="preserve">того, чтобы напрямую работать с компонентами базы данных, клиентский код может использовать методы и функции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</w:rPr>
        <w:t>, чтобы выполнять операции чтения, записи или удаления данных. Фасад скрывает все сложности, связанные с управлением подключениями, вы</w:t>
      </w:r>
      <w:r>
        <w:rPr>
          <w:rFonts w:ascii="Times New Roman" w:hAnsi="Times New Roman" w:cs="Times New Roman"/>
          <w:sz w:val="24"/>
          <w:szCs w:val="24"/>
        </w:rPr>
        <w:t>полнением запросов и т. д., доставляя простой и понятный интерфейс для работы с базой данных.</w:t>
      </w:r>
    </w:p>
    <w:sectPr w:rsidR="001677F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FE"/>
    <w:rsid w:val="001677FE"/>
    <w:rsid w:val="005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753E55-DCA9-494F-A532-46F83AD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Учетная запись Майкрософт</cp:lastModifiedBy>
  <cp:revision>11</cp:revision>
  <dcterms:created xsi:type="dcterms:W3CDTF">2023-10-28T21:01:00Z</dcterms:created>
  <dcterms:modified xsi:type="dcterms:W3CDTF">2024-01-11T07:18:00Z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