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6C9913BD" w:rsidR="003B3260" w:rsidRPr="007A2211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Практическое занятие №</w:t>
      </w:r>
      <w:r w:rsidR="007167E1" w:rsidRPr="007A2211">
        <w:rPr>
          <w:rFonts w:ascii="Times New Roman" w:hAnsi="Times New Roman" w:cs="Times New Roman"/>
        </w:rPr>
        <w:t>2</w:t>
      </w:r>
    </w:p>
    <w:p w14:paraId="2962F846" w14:textId="74389163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proofErr w:type="spellStart"/>
      <w:r w:rsidRPr="0008161B">
        <w:rPr>
          <w:rFonts w:ascii="Times New Roman" w:hAnsi="Times New Roman" w:cs="Times New Roman"/>
        </w:rPr>
        <w:t>Армбристер</w:t>
      </w:r>
      <w:proofErr w:type="spellEnd"/>
      <w:r w:rsidRPr="0008161B">
        <w:rPr>
          <w:rFonts w:ascii="Times New Roman" w:hAnsi="Times New Roman" w:cs="Times New Roman"/>
        </w:rPr>
        <w:t xml:space="preserve"> Никита Владиславович</w:t>
      </w:r>
    </w:p>
    <w:p w14:paraId="392E6F16" w14:textId="52E10C38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Группа ПМИ-31</w:t>
      </w:r>
    </w:p>
    <w:p w14:paraId="1E9E911E" w14:textId="15B3D31D" w:rsidR="00385BCD" w:rsidRPr="0008161B" w:rsidRDefault="00385BCD" w:rsidP="00385BCD">
      <w:pPr>
        <w:jc w:val="center"/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</w:rPr>
        <w:t>Вариант 1</w:t>
      </w:r>
    </w:p>
    <w:p w14:paraId="2EB6CD89" w14:textId="1C6079AA" w:rsidR="00385BCD" w:rsidRPr="0008161B" w:rsidRDefault="00385BCD">
      <w:pPr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  <w:b/>
          <w:bCs/>
        </w:rPr>
        <w:t>Цель</w:t>
      </w:r>
      <w:proofErr w:type="gramStart"/>
      <w:r w:rsidRPr="007167E1">
        <w:rPr>
          <w:rFonts w:ascii="Times New Roman" w:hAnsi="Times New Roman" w:cs="Times New Roman"/>
          <w:b/>
          <w:bCs/>
        </w:rPr>
        <w:t>:</w:t>
      </w:r>
      <w:r w:rsidRPr="007167E1">
        <w:rPr>
          <w:rFonts w:ascii="Times New Roman" w:hAnsi="Times New Roman" w:cs="Times New Roman"/>
        </w:rPr>
        <w:t xml:space="preserve"> </w:t>
      </w:r>
      <w:r w:rsidR="007167E1" w:rsidRPr="007167E1">
        <w:rPr>
          <w:rFonts w:ascii="Times New Roman" w:hAnsi="Times New Roman" w:cs="Times New Roman"/>
        </w:rPr>
        <w:t>Сформировать</w:t>
      </w:r>
      <w:proofErr w:type="gramEnd"/>
      <w:r w:rsidR="007167E1" w:rsidRPr="007167E1">
        <w:rPr>
          <w:rFonts w:ascii="Times New Roman" w:hAnsi="Times New Roman" w:cs="Times New Roman"/>
        </w:rPr>
        <w:t xml:space="preserve"> практические навыки решения полной проблемы собственных значений</w:t>
      </w:r>
      <w:r w:rsidRPr="007167E1">
        <w:rPr>
          <w:rFonts w:ascii="Times New Roman" w:hAnsi="Times New Roman" w:cs="Times New Roman"/>
        </w:rPr>
        <w:t>.</w:t>
      </w:r>
    </w:p>
    <w:p w14:paraId="74B364BE" w14:textId="3872B196" w:rsidR="00385BCD" w:rsidRPr="007167E1" w:rsidRDefault="00385BCD">
      <w:pPr>
        <w:rPr>
          <w:rFonts w:ascii="Times New Roman" w:hAnsi="Times New Roman" w:cs="Times New Roman"/>
        </w:rPr>
      </w:pPr>
      <w:r w:rsidRPr="0008161B">
        <w:rPr>
          <w:rFonts w:ascii="Times New Roman" w:hAnsi="Times New Roman" w:cs="Times New Roman"/>
          <w:b/>
          <w:bCs/>
        </w:rPr>
        <w:t>Задание</w:t>
      </w:r>
      <w:proofErr w:type="gramStart"/>
      <w:r w:rsidR="007167E1" w:rsidRPr="007167E1">
        <w:rPr>
          <w:rFonts w:ascii="Times New Roman" w:hAnsi="Times New Roman" w:cs="Times New Roman"/>
          <w:b/>
          <w:bCs/>
        </w:rPr>
        <w:t xml:space="preserve">: </w:t>
      </w:r>
      <w:r w:rsidR="007167E1" w:rsidRPr="007167E1">
        <w:rPr>
          <w:rFonts w:ascii="Times New Roman" w:hAnsi="Times New Roman" w:cs="Times New Roman"/>
        </w:rPr>
        <w:t>Решить</w:t>
      </w:r>
      <w:proofErr w:type="gramEnd"/>
      <w:r w:rsidR="007167E1" w:rsidRPr="007167E1">
        <w:rPr>
          <w:rFonts w:ascii="Times New Roman" w:hAnsi="Times New Roman" w:cs="Times New Roman"/>
        </w:rPr>
        <w:t xml:space="preserve"> полную проблему собственных значений на базе QR-итераций со сдвигами по </w:t>
      </w:r>
      <w:proofErr w:type="spellStart"/>
      <w:r w:rsidR="007167E1" w:rsidRPr="007167E1">
        <w:rPr>
          <w:rFonts w:ascii="Times New Roman" w:hAnsi="Times New Roman" w:cs="Times New Roman"/>
        </w:rPr>
        <w:t>Уилкинсону</w:t>
      </w:r>
      <w:proofErr w:type="spellEnd"/>
      <w:r w:rsidR="007167E1" w:rsidRPr="007167E1">
        <w:rPr>
          <w:rFonts w:ascii="Times New Roman" w:hAnsi="Times New Roman" w:cs="Times New Roman"/>
        </w:rPr>
        <w:t>. Можно ли применить сдвиг по Рэлею?</w:t>
      </w:r>
    </w:p>
    <w:p w14:paraId="2BA8F7FA" w14:textId="2A895C3E" w:rsidR="00385BCD" w:rsidRDefault="00385BCD">
      <w:pPr>
        <w:rPr>
          <w:rFonts w:ascii="Times New Roman" w:hAnsi="Times New Roman" w:cs="Times New Roman"/>
          <w:b/>
          <w:bCs/>
        </w:rPr>
      </w:pPr>
      <w:r w:rsidRPr="0008161B">
        <w:rPr>
          <w:rFonts w:ascii="Times New Roman" w:hAnsi="Times New Roman" w:cs="Times New Roman"/>
          <w:b/>
          <w:bCs/>
        </w:rPr>
        <w:t>Решение:</w:t>
      </w:r>
    </w:p>
    <w:p w14:paraId="72A482DF" w14:textId="5387FCAF" w:rsidR="007167E1" w:rsidRDefault="007167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Дана матрица </w:t>
      </w:r>
      <w:r>
        <w:rPr>
          <w:rFonts w:ascii="Times New Roman" w:hAnsi="Times New Roman" w:cs="Times New Roman"/>
          <w:lang w:val="en-US"/>
        </w:rPr>
        <w:t>A</w:t>
      </w:r>
      <w:r w:rsidRPr="007167E1">
        <w:rPr>
          <w:rFonts w:ascii="Times New Roman" w:hAnsi="Times New Roman" w:cs="Times New Roman"/>
        </w:rPr>
        <w:t xml:space="preserve"> = </w:t>
      </w:r>
      <m:oMath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0.15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</m:m>
          </m:e>
        </m:d>
      </m:oMath>
      <w:r w:rsidRPr="007167E1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 xml:space="preserve">Для начала ее необходимо привести к </w:t>
      </w:r>
      <w:r w:rsidR="00316424">
        <w:rPr>
          <w:rFonts w:ascii="Times New Roman" w:eastAsiaTheme="minorEastAsia" w:hAnsi="Times New Roman" w:cs="Times New Roman"/>
        </w:rPr>
        <w:t xml:space="preserve">верхней форме </w:t>
      </w:r>
      <w:r w:rsidR="00316424" w:rsidRPr="00316424">
        <w:rPr>
          <w:rFonts w:ascii="Times New Roman" w:eastAsiaTheme="minorEastAsia" w:hAnsi="Times New Roman" w:cs="Times New Roman"/>
        </w:rPr>
        <w:t xml:space="preserve">Хессенберга. Для этого первый </w:t>
      </w:r>
      <w:r w:rsidR="00316424" w:rsidRPr="00316424">
        <w:rPr>
          <w:rFonts w:ascii="Times New Roman" w:hAnsi="Times New Roman" w:cs="Times New Roman"/>
        </w:rPr>
        <w:t xml:space="preserve">столбец необходимо преобразовать к виду (*, *, </w:t>
      </w:r>
      <w:proofErr w:type="gramStart"/>
      <w:r w:rsidR="00316424" w:rsidRPr="00316424">
        <w:rPr>
          <w:rFonts w:ascii="Times New Roman" w:hAnsi="Times New Roman" w:cs="Times New Roman"/>
        </w:rPr>
        <w:t>0)</w:t>
      </w:r>
      <w:r w:rsidR="00316424" w:rsidRPr="00316424">
        <w:rPr>
          <w:rFonts w:ascii="Times New Roman" w:hAnsi="Times New Roman" w:cs="Times New Roman"/>
          <w:vertAlign w:val="superscript"/>
        </w:rPr>
        <w:t>T</w:t>
      </w:r>
      <w:r w:rsidR="00316424" w:rsidRPr="00316424">
        <w:rPr>
          <w:rFonts w:ascii="Times New Roman" w:hAnsi="Times New Roman" w:cs="Times New Roman"/>
        </w:rPr>
        <w:t>.</w:t>
      </w:r>
      <w:proofErr w:type="gramEnd"/>
      <w:r w:rsidR="00316424" w:rsidRPr="00316424">
        <w:rPr>
          <w:rFonts w:ascii="Times New Roman" w:hAnsi="Times New Roman" w:cs="Times New Roman"/>
        </w:rPr>
        <w:t xml:space="preserve"> Применим преобразование </w:t>
      </w:r>
      <w:proofErr w:type="spellStart"/>
      <w:r w:rsidR="00316424" w:rsidRPr="00316424">
        <w:rPr>
          <w:rFonts w:ascii="Times New Roman" w:hAnsi="Times New Roman" w:cs="Times New Roman"/>
        </w:rPr>
        <w:t>Хаусхолдера</w:t>
      </w:r>
      <w:proofErr w:type="spellEnd"/>
      <w:r w:rsidR="00316424" w:rsidRPr="00316424">
        <w:rPr>
          <w:rFonts w:ascii="Times New Roman" w:hAnsi="Times New Roman" w:cs="Times New Roman"/>
        </w:rPr>
        <w:t xml:space="preserve"> для двух последних компонент первого столбца  ξ=(0,1)</w:t>
      </w:r>
      <w:r w:rsidR="00316424" w:rsidRPr="00316424">
        <w:rPr>
          <w:rFonts w:ascii="Times New Roman" w:hAnsi="Times New Roman" w:cs="Times New Roman"/>
          <w:vertAlign w:val="superscript"/>
        </w:rPr>
        <w:t xml:space="preserve">T </w:t>
      </w:r>
      <w:r w:rsidR="00316424" w:rsidRPr="00316424">
        <w:rPr>
          <w:rFonts w:ascii="Times New Roman" w:hAnsi="Times New Roman" w:cs="Times New Roman"/>
        </w:rPr>
        <w:t>:</w:t>
      </w:r>
    </w:p>
    <w:p w14:paraId="547F1AB9" w14:textId="2684E5FA" w:rsidR="007167E1" w:rsidRPr="00316424" w:rsidRDefault="00316424">
      <w:pPr>
        <w:rPr>
          <w:rFonts w:ascii="Times New Roman" w:eastAsiaTheme="minorEastAsia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β =</m:t>
          </m:r>
          <m:r>
            <w:rPr>
              <w:rFonts w:ascii="Cambria Math" w:hAnsi="Cambria Math"/>
            </w:rPr>
            <m:t>sign(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-a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ξ</m:t>
                  </m:r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=1,</m:t>
          </m:r>
        </m:oMath>
      </m:oMathPara>
    </w:p>
    <w:p w14:paraId="4FB26750" w14:textId="019E1A9F" w:rsidR="003A62FC" w:rsidRPr="003A62FC" w:rsidRDefault="0084265D" w:rsidP="00316424">
      <w:pPr>
        <w:rPr>
          <w:rFonts w:ascii="Times New Roman" w:eastAsiaTheme="minorEastAsia" w:hAnsi="Times New Roman" w:cs="Times New Roman"/>
          <w:b/>
          <w:bCs/>
          <w:i/>
          <w:iCs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b/>
                  <w:bCs/>
                </w:rPr>
              </m:ctrlPr>
            </m:acc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β</m:t>
                  </m:r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31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-1,1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</m:oMath>
      </m:oMathPara>
    </w:p>
    <w:p w14:paraId="415AABA5" w14:textId="279A70EE" w:rsidR="00316424" w:rsidRPr="00D15710" w:rsidRDefault="00D15710" w:rsidP="00316424">
      <w:pPr>
        <w:rPr>
          <w:rFonts w:ascii="Times New Roman" w:eastAsiaTheme="minorEastAsia" w:hAnsi="Times New Roman" w:cs="Times New Roman"/>
          <w:i/>
        </w:rPr>
      </w:pP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</w:rPr>
            <m:t>p</m:t>
          </m:r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acc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p</m:t>
                      </m:r>
                    </m:e>
                  </m:acc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-1,1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.</m:t>
          </m:r>
        </m:oMath>
      </m:oMathPara>
    </w:p>
    <w:p w14:paraId="03DAF8D5" w14:textId="5530F21C" w:rsidR="003A62FC" w:rsidRDefault="00D15710" w:rsidP="0031642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Cs/>
        </w:rPr>
        <w:t xml:space="preserve">Находим матрицу </w:t>
      </w:r>
      <w:proofErr w:type="spellStart"/>
      <w:r>
        <w:rPr>
          <w:rFonts w:ascii="Times New Roman" w:eastAsiaTheme="minorEastAsia" w:hAnsi="Times New Roman" w:cs="Times New Roman"/>
          <w:iCs/>
        </w:rPr>
        <w:t>Хаусхолдера</w:t>
      </w:r>
      <w:proofErr w:type="spellEnd"/>
      <w:r>
        <w:rPr>
          <w:rFonts w:ascii="Times New Roman" w:eastAsiaTheme="minorEastAsia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2×2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b"/>
          </m:rP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-2</m:t>
        </m:r>
        <m:r>
          <m:rPr>
            <m:sty m:val="b"/>
          </m:rPr>
          <w:rPr>
            <w:rFonts w:ascii="Cambria Math" w:hAnsi="Cambria Math"/>
          </w:rPr>
          <m:t>p</m:t>
        </m:r>
        <m:sSup>
          <m:sSupPr>
            <m:ctrlPr>
              <w:rPr>
                <w:rFonts w:ascii="Cambria Math" w:hAnsi="Cambria Math"/>
                <w:b/>
                <w:bCs/>
                <w:iCs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p</m:t>
            </m:r>
          </m:e>
          <m:sup>
            <m:r>
              <m:rPr>
                <m:sty m:val="b"/>
              </m:rP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</m:m>
          </m:e>
        </m:d>
      </m:oMath>
      <w:r w:rsidR="003A62FC" w:rsidRPr="003A62FC">
        <w:rPr>
          <w:rFonts w:ascii="Times New Roman" w:eastAsiaTheme="minorEastAsia" w:hAnsi="Times New Roman" w:cs="Times New Roman"/>
        </w:rPr>
        <w:t xml:space="preserve">. </w:t>
      </w:r>
      <w:r w:rsidR="003A62FC">
        <w:rPr>
          <w:rFonts w:ascii="Times New Roman" w:eastAsiaTheme="minorEastAsia" w:hAnsi="Times New Roman" w:cs="Times New Roman"/>
        </w:rPr>
        <w:t>Тогда матрица отражения будет иметь вид</w:t>
      </w:r>
      <w:r w:rsidR="003A62FC" w:rsidRPr="003A62FC"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Times New Roman"/>
          </w:rPr>
          <m:t>H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H̃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2×2</m:t>
                      </m:r>
                    </m:sub>
                  </m:sSub>
                </m:e>
              </m:mr>
            </m:m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 w:rsidR="003A62FC" w:rsidRPr="007167E1">
        <w:rPr>
          <w:rFonts w:ascii="Times New Roman" w:eastAsiaTheme="minorEastAsia" w:hAnsi="Times New Roman" w:cs="Times New Roman"/>
        </w:rPr>
        <w:t xml:space="preserve">. </w:t>
      </w:r>
    </w:p>
    <w:p w14:paraId="51C4F603" w14:textId="5CEFFBB9" w:rsidR="003A62FC" w:rsidRPr="003A62FC" w:rsidRDefault="003A62FC" w:rsidP="0031642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Получаем унитарно подобную матрицу</w:t>
      </w:r>
      <w:r>
        <w:rPr>
          <w:rFonts w:ascii="Times New Roman" w:eastAsiaTheme="minorEastAsia" w:hAnsi="Times New Roman" w:cs="Times New Roman"/>
          <w:lang w:val="en-US"/>
        </w:rPr>
        <w:t>:</w:t>
      </w:r>
    </w:p>
    <w:p w14:paraId="5F0638B1" w14:textId="319EAD0C" w:rsidR="00D15710" w:rsidRPr="003A62FC" w:rsidRDefault="0084265D" w:rsidP="000F00F0">
      <w:pPr>
        <w:ind w:left="-284"/>
        <w:rPr>
          <w:rFonts w:ascii="Times New Roman" w:eastAsiaTheme="minorEastAsia" w:hAnsi="Times New Roman" w:cs="Times New Roman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(0)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/>
                  <w:bCs/>
                  <w:iCs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H</m:t>
              </m:r>
            </m:e>
            <m:sup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p>
          <m:r>
            <m:rPr>
              <m:sty m:val="b"/>
            </m:rPr>
            <w:rPr>
              <w:rFonts w:ascii="Cambria Math" w:eastAsiaTheme="minorEastAsia" w:hAnsi="Cambria Math" w:cs="Times New Roman"/>
            </w:rPr>
            <m:t>AH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</m:e>
                </m:mr>
              </m:m>
            </m:e>
          </m:d>
        </m:oMath>
      </m:oMathPara>
    </w:p>
    <w:p w14:paraId="53778149" w14:textId="65A35F89" w:rsidR="00316424" w:rsidRDefault="000F00F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Матрица </w:t>
      </w:r>
      <w:proofErr w:type="gramStart"/>
      <w:r w:rsidRPr="000F00F0">
        <w:rPr>
          <w:rFonts w:ascii="Times New Roman" w:hAnsi="Times New Roman" w:cs="Times New Roman"/>
          <w:b/>
          <w:bCs/>
          <w:iCs/>
          <w:lang w:val="en-US"/>
        </w:rPr>
        <w:t>X</w:t>
      </w:r>
      <w:r w:rsidRPr="000F00F0">
        <w:rPr>
          <w:rFonts w:ascii="Times New Roman" w:hAnsi="Times New Roman" w:cs="Times New Roman"/>
          <w:b/>
          <w:bCs/>
          <w:iCs/>
          <w:vertAlign w:val="superscript"/>
        </w:rPr>
        <w:t>(</w:t>
      </w:r>
      <w:proofErr w:type="gramEnd"/>
      <w:r w:rsidRPr="000F00F0">
        <w:rPr>
          <w:rFonts w:ascii="Times New Roman" w:hAnsi="Times New Roman" w:cs="Times New Roman"/>
          <w:b/>
          <w:bCs/>
          <w:iCs/>
          <w:vertAlign w:val="superscript"/>
        </w:rPr>
        <w:t>0)</w:t>
      </w:r>
      <w:r w:rsidRPr="000F00F0">
        <w:rPr>
          <w:rFonts w:ascii="Times New Roman" w:hAnsi="Times New Roman" w:cs="Times New Roman"/>
          <w:iCs/>
        </w:rPr>
        <w:t xml:space="preserve"> </w:t>
      </w:r>
      <w:r>
        <w:rPr>
          <w:rFonts w:ascii="Times New Roman" w:hAnsi="Times New Roman" w:cs="Times New Roman"/>
          <w:iCs/>
        </w:rPr>
        <w:t xml:space="preserve">имеет верхнюю форму Хессенберга. Т.к.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32</m:t>
            </m:r>
          </m:sub>
          <m:sup>
            <m:r>
              <w:rPr>
                <w:rFonts w:ascii="Cambria Math" w:hAnsi="Cambria Math" w:cs="Times New Roman"/>
              </w:rPr>
              <m:t>(0)</m:t>
            </m:r>
          </m:sup>
        </m:sSubSup>
        <m:r>
          <w:rPr>
            <w:rFonts w:ascii="Cambria Math" w:hAnsi="Cambria Math" w:cs="Times New Roman"/>
          </w:rPr>
          <m:t>=0</m:t>
        </m:r>
      </m:oMath>
      <w:r w:rsidRPr="000F00F0">
        <w:rPr>
          <w:rFonts w:ascii="Times New Roman" w:eastAsiaTheme="minorEastAsia" w:hAnsi="Times New Roman" w:cs="Times New Roman"/>
          <w:iCs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значит</w:t>
      </w:r>
      <w:r w:rsidRPr="000F00F0">
        <w:rPr>
          <w:rFonts w:ascii="Times New Roman" w:eastAsiaTheme="minorEastAsia" w:hAnsi="Times New Roman" w:cs="Times New Roman"/>
          <w:iCs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33</m:t>
            </m:r>
          </m:sub>
          <m:sup>
            <m:r>
              <w:rPr>
                <w:rFonts w:ascii="Cambria Math" w:hAnsi="Cambria Math" w:cs="Times New Roman"/>
              </w:rPr>
              <m:t>(0)</m:t>
            </m:r>
          </m:sup>
        </m:sSubSup>
        <m:r>
          <w:rPr>
            <w:rFonts w:ascii="Cambria Math" w:hAnsi="Cambria Math" w:cs="Times New Roman"/>
          </w:rPr>
          <m:t>=0.15</m:t>
        </m:r>
      </m:oMath>
      <w:r w:rsidRPr="000F00F0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и можно работать только с блоком</w:t>
      </w:r>
      <w:r w:rsidRPr="000F00F0">
        <w:rPr>
          <w:rFonts w:ascii="Times New Roman" w:eastAsiaTheme="minorEastAsia" w:hAnsi="Times New Roman" w:cs="Times New Roman"/>
          <w:iCs/>
        </w:rPr>
        <w:t>:</w:t>
      </w:r>
    </w:p>
    <w:p w14:paraId="4794E907" w14:textId="1DC8F8BA" w:rsidR="000F00F0" w:rsidRPr="000F00F0" w:rsidRDefault="0084265D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(0)</m:t>
              </m:r>
            </m:sup>
          </m:sSup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14:paraId="41FAAF78" w14:textId="356F9546" w:rsidR="000F00F0" w:rsidRDefault="000F00F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Применим к редуцированной матрице </w:t>
      </w:r>
      <w:r>
        <w:rPr>
          <w:rFonts w:ascii="Times New Roman" w:eastAsiaTheme="minorEastAsia" w:hAnsi="Times New Roman" w:cs="Times New Roman"/>
          <w:lang w:val="en-US"/>
        </w:rPr>
        <w:t>QR</w:t>
      </w:r>
      <w:r w:rsidRPr="000F00F0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 xml:space="preserve">итерации со сдвигом по </w:t>
      </w:r>
      <w:proofErr w:type="spellStart"/>
      <w:r>
        <w:rPr>
          <w:rFonts w:ascii="Times New Roman" w:eastAsiaTheme="minorEastAsia" w:hAnsi="Times New Roman" w:cs="Times New Roman"/>
        </w:rPr>
        <w:t>Уилкинсону</w:t>
      </w:r>
      <w:proofErr w:type="spellEnd"/>
      <w:r w:rsidR="009E0488">
        <w:rPr>
          <w:rFonts w:ascii="Times New Roman" w:eastAsiaTheme="minorEastAsia" w:hAnsi="Times New Roman" w:cs="Times New Roman"/>
        </w:rPr>
        <w:t>. Они работают по принципу</w:t>
      </w:r>
    </w:p>
    <w:p w14:paraId="14BE68E9" w14:textId="1F88A6E4" w:rsidR="009E0488" w:rsidRPr="009E0488" w:rsidRDefault="0084265D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(k)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/>
            </w:rPr>
            <m:t>E</m:t>
          </m:r>
          <m:r>
            <m:rPr>
              <m:sty m:val="p"/>
            </m:rP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(k)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(k)</m:t>
              </m:r>
            </m:sup>
          </m:sSup>
        </m:oMath>
      </m:oMathPara>
    </w:p>
    <w:p w14:paraId="58773691" w14:textId="08759277" w:rsidR="009E0488" w:rsidRPr="009E0488" w:rsidRDefault="0084265D">
      <w:pPr>
        <w:rPr>
          <w:rFonts w:ascii="Times New Roman" w:eastAsiaTheme="minorEastAsia" w:hAnsi="Times New Roman" w:cs="Times New Roman"/>
          <w:b/>
          <w:bCs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k+1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(k)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(k)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/>
            </w:rPr>
            <m:t>E,</m:t>
          </m:r>
        </m:oMath>
      </m:oMathPara>
    </w:p>
    <w:p w14:paraId="6B156E73" w14:textId="257723B9" w:rsidR="009E0488" w:rsidRDefault="009E0488" w:rsidP="009E0488">
      <w:pPr>
        <w:rPr>
          <w:rFonts w:ascii="Times New Roman" w:eastAsiaTheme="minorEastAsia" w:hAnsi="Times New Roman" w:cs="Times New Roman"/>
        </w:rPr>
      </w:pPr>
      <w:r w:rsidRPr="004D2EF3">
        <w:rPr>
          <w:rFonts w:ascii="Times New Roman" w:eastAsiaTheme="minorEastAsia" w:hAnsi="Times New Roman" w:cs="Times New Roman"/>
        </w:rPr>
        <w:t>где</w:t>
      </w:r>
      <w:r>
        <w:rPr>
          <w:rFonts w:ascii="Times New Roman" w:eastAsiaTheme="minorEastAsia" w:hAnsi="Times New Roman" w:cs="Times New Roman"/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>
        <w:rPr>
          <w:rFonts w:ascii="Times New Roman" w:eastAsiaTheme="minorEastAsia" w:hAnsi="Times New Roman" w:cs="Times New Roman"/>
        </w:rPr>
        <w:t xml:space="preserve"> </w:t>
      </w:r>
      <w:r w:rsidRPr="009E0488">
        <w:rPr>
          <w:rFonts w:ascii="Times New Roman" w:eastAsiaTheme="minorEastAsia" w:hAnsi="Times New Roman" w:cs="Times New Roman"/>
        </w:rPr>
        <w:t xml:space="preserve">– </w:t>
      </w:r>
      <w:r w:rsidR="00285E5A">
        <w:rPr>
          <w:rFonts w:ascii="Times New Roman" w:eastAsiaTheme="minorEastAsia" w:hAnsi="Times New Roman" w:cs="Times New Roman"/>
        </w:rPr>
        <w:t>любое собственное значение блока</w:t>
      </w:r>
      <w:r w:rsidR="004D2EF3"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(0)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В нашем случае удобно будет выбрать сдвиг </w:t>
      </w:r>
      <m:oMath>
        <m:r>
          <m:rPr>
            <m:sty m:val="p"/>
          </m:rPr>
          <w:rPr>
            <w:rFonts w:ascii="Cambria Math" w:hAnsi="Cambria Math"/>
          </w:rPr>
          <m:t>μ=</m:t>
        </m:r>
        <m:r>
          <w:rPr>
            <w:rFonts w:ascii="Cambria Math" w:hAnsi="Cambria Math"/>
          </w:rPr>
          <m:t>1</m:t>
        </m:r>
      </m:oMath>
      <w:r w:rsidRPr="009E0488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>тогда</w:t>
      </w:r>
    </w:p>
    <w:p w14:paraId="3EE9B198" w14:textId="57071053" w:rsidR="009E0488" w:rsidRPr="00C9315B" w:rsidRDefault="0084265D" w:rsidP="009E0488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(0)</m:t>
              </m:r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70843519" w14:textId="15F5D4D6" w:rsidR="00C9315B" w:rsidRDefault="00C9315B" w:rsidP="009E0488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Применим вращение </w:t>
      </w:r>
      <w:proofErr w:type="spellStart"/>
      <w:r>
        <w:rPr>
          <w:rFonts w:ascii="Times New Roman" w:eastAsiaTheme="minorEastAsia" w:hAnsi="Times New Roman" w:cs="Times New Roman"/>
        </w:rPr>
        <w:t>Гивенса</w:t>
      </w:r>
      <w:proofErr w:type="spellEnd"/>
      <w:r>
        <w:rPr>
          <w:rFonts w:ascii="Times New Roman" w:eastAsiaTheme="minorEastAsia" w:hAnsi="Times New Roman" w:cs="Times New Roman"/>
        </w:rPr>
        <w:t xml:space="preserve"> для приведения данной матрицы к верхней треугольной форме. Строим матрицу </w:t>
      </w:r>
      <w:proofErr w:type="spellStart"/>
      <w:r>
        <w:rPr>
          <w:rFonts w:ascii="Times New Roman" w:eastAsiaTheme="minorEastAsia" w:hAnsi="Times New Roman" w:cs="Times New Roman"/>
        </w:rPr>
        <w:t>Гивенса</w:t>
      </w:r>
      <w:proofErr w:type="spellEnd"/>
      <w:r>
        <w:rPr>
          <w:rFonts w:ascii="Times New Roman" w:eastAsiaTheme="minorEastAsia" w:hAnsi="Times New Roman" w:cs="Times New Roman"/>
          <w:lang w:val="en-US"/>
        </w:rPr>
        <w:t>:</w:t>
      </w:r>
    </w:p>
    <w:p w14:paraId="12F2E1DF" w14:textId="440DA526" w:rsidR="00C9315B" w:rsidRPr="002419EF" w:rsidRDefault="0084265D" w:rsidP="009E0488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14:paraId="1F8FF2E8" w14:textId="6A0F77A9" w:rsidR="002419EF" w:rsidRDefault="002419EF" w:rsidP="009E0488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>где</w:t>
      </w:r>
      <w:r w:rsidRPr="002419EF">
        <w:rPr>
          <w:rFonts w:ascii="Times New Roman" w:eastAsiaTheme="minorEastAsia" w:hAnsi="Times New Roman" w:cs="Times New Roman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</m:oMath>
      <w:r w:rsidRPr="002419EF">
        <w:rPr>
          <w:rFonts w:ascii="Times New Roman" w:eastAsiaTheme="minorEastAsia" w:hAnsi="Times New Roman" w:cs="Times New Roman"/>
          <w:iCs/>
        </w:rPr>
        <w:t>,</w:t>
      </w:r>
      <w:r>
        <w:rPr>
          <w:rFonts w:ascii="Times New Roman" w:eastAsiaTheme="minorEastAsia" w:hAnsi="Times New Roman" w:cs="Times New Roman"/>
        </w:rPr>
        <w:t xml:space="preserve">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11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</w:rPr>
                  <m:t>2</m:t>
                </m:r>
              </m:e>
            </m:rad>
          </m:den>
        </m:f>
      </m:oMath>
      <w:r w:rsidR="00E06D03" w:rsidRPr="00E06D03">
        <w:rPr>
          <w:rFonts w:ascii="Times New Roman" w:eastAsiaTheme="minorEastAsia" w:hAnsi="Times New Roman" w:cs="Times New Roman"/>
          <w:iCs/>
        </w:rPr>
        <w:t>.</w:t>
      </w:r>
    </w:p>
    <w:p w14:paraId="50DAC1EA" w14:textId="2FB7571E" w:rsidR="00E06D03" w:rsidRDefault="00E06D03" w:rsidP="009E0488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Получаем верхнюю треугольную матрицу (первый шаг </w:t>
      </w:r>
      <w:r>
        <w:rPr>
          <w:rFonts w:ascii="Times New Roman" w:eastAsiaTheme="minorEastAsia" w:hAnsi="Times New Roman" w:cs="Times New Roman"/>
          <w:iCs/>
          <w:lang w:val="en-US"/>
        </w:rPr>
        <w:t>QR</w:t>
      </w:r>
      <w:r w:rsidRPr="00E06D03">
        <w:rPr>
          <w:rFonts w:ascii="Times New Roman" w:eastAsiaTheme="minorEastAsia" w:hAnsi="Times New Roman" w:cs="Times New Roman"/>
          <w:iCs/>
        </w:rPr>
        <w:t>-</w:t>
      </w:r>
      <w:r>
        <w:rPr>
          <w:rFonts w:ascii="Times New Roman" w:eastAsiaTheme="minorEastAsia" w:hAnsi="Times New Roman" w:cs="Times New Roman"/>
          <w:iCs/>
        </w:rPr>
        <w:t>итерация со сдвигами)</w:t>
      </w:r>
      <w:r w:rsidRPr="00E06D03">
        <w:rPr>
          <w:rFonts w:ascii="Times New Roman" w:eastAsiaTheme="minorEastAsia" w:hAnsi="Times New Roman" w:cs="Times New Roman"/>
          <w:iCs/>
        </w:rPr>
        <w:t>:</w:t>
      </w:r>
    </w:p>
    <w:p w14:paraId="2A96BF10" w14:textId="1C671075" w:rsidR="00E06D03" w:rsidRPr="005F29D7" w:rsidRDefault="0084265D" w:rsidP="00E06D03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=G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(X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e>
                    </m:rad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.</m:t>
          </m:r>
        </m:oMath>
      </m:oMathPara>
    </w:p>
    <w:p w14:paraId="38EF1173" w14:textId="175510C3" w:rsidR="005F29D7" w:rsidRDefault="005F29D7" w:rsidP="00E06D0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Находим унитарно подобную матрицу (второй шаг </w:t>
      </w:r>
      <w:r>
        <w:rPr>
          <w:rFonts w:ascii="Times New Roman" w:eastAsiaTheme="minorEastAsia" w:hAnsi="Times New Roman" w:cs="Times New Roman"/>
          <w:lang w:val="en-US"/>
        </w:rPr>
        <w:t>QR</w:t>
      </w:r>
      <w:r w:rsidRPr="005F29D7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>итераций со сдвигами):</w:t>
      </w:r>
    </w:p>
    <w:p w14:paraId="5CF647E7" w14:textId="77777777" w:rsidR="00016448" w:rsidRPr="00016448" w:rsidRDefault="0084265D" w:rsidP="00E06D03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/>
            </w:rPr>
            <m:t>E=</m:t>
          </m:r>
          <m:sSub>
            <m:sSubPr>
              <m:ctrlPr>
                <w:rPr>
                  <w:rFonts w:ascii="Cambria Math" w:hAnsi="Cambria Math" w:cs="Times New Roman"/>
                  <w:iCs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+</m:t>
          </m:r>
          <m:r>
            <m:rPr>
              <m:sty m:val="b"/>
            </m:rPr>
            <w:rPr>
              <w:rFonts w:ascii="Cambria Math" w:eastAsiaTheme="minorEastAsia" w:hAnsi="Cambria Math" w:cs="Times New Roman"/>
              <w:lang w:val="en-US"/>
            </w:rPr>
            <m:t>E</m:t>
          </m:r>
          <m:r>
            <m:rPr>
              <m:sty m:val="b"/>
            </m:rPr>
            <w:rPr>
              <w:rFonts w:ascii="Cambria Math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e>
                    </m:rad>
                  </m:e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e>
                    </m:rad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</m:mr>
              </m:m>
            </m:e>
          </m:d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/>
            </w:rPr>
            <m:t>=</m:t>
          </m:r>
        </m:oMath>
      </m:oMathPara>
    </w:p>
    <w:p w14:paraId="3570C95B" w14:textId="6F3162C0" w:rsidR="005F29D7" w:rsidRPr="005F29D7" w:rsidRDefault="00016448" w:rsidP="00E06D03">
      <w:pPr>
        <w:rPr>
          <w:rFonts w:ascii="Times New Roman" w:eastAsiaTheme="minorEastAsia" w:hAnsi="Times New Roman" w:cs="Times New Roman"/>
          <w:b/>
          <w:bCs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2</m:t>
                        </m:r>
                      </m:e>
                    </m:rad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2795DEE9" w14:textId="77777777" w:rsidR="00E06D03" w:rsidRPr="00E06D03" w:rsidRDefault="00E06D03" w:rsidP="009E0488">
      <w:pPr>
        <w:rPr>
          <w:rFonts w:ascii="Times New Roman" w:eastAsiaTheme="minorEastAsia" w:hAnsi="Times New Roman" w:cs="Times New Roman"/>
          <w:iCs/>
        </w:rPr>
      </w:pPr>
    </w:p>
    <w:p w14:paraId="397BE6BF" w14:textId="3E0E948F" w:rsidR="009E0488" w:rsidRDefault="00016448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Матрица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</m:oMath>
      <w:r w:rsidRPr="0001644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является диагональной, значит,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  <m:sup>
            <m:r>
              <w:rPr>
                <w:rFonts w:ascii="Cambria Math" w:hAnsi="Cambria Math" w:cs="Times New Roman"/>
              </w:rPr>
              <m:t>(1)</m:t>
            </m:r>
          </m:sup>
        </m:sSubSup>
        <m:r>
          <w:rPr>
            <w:rFonts w:ascii="Cambria Math" w:hAnsi="Cambria Math" w:cs="Times New Roman"/>
          </w:rPr>
          <m:t xml:space="preserve">=3, </m:t>
        </m:r>
        <m:sSubSup>
          <m:sSubSupPr>
            <m:ctrlPr>
              <w:rPr>
                <w:rFonts w:ascii="Cambria Math" w:hAnsi="Cambria Math" w:cs="Times New Roman"/>
                <w:i/>
                <w:iCs/>
              </w:rPr>
            </m:ctrlPr>
          </m:sSub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=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22</m:t>
            </m:r>
          </m:sub>
          <m:sup>
            <m:r>
              <w:rPr>
                <w:rFonts w:ascii="Cambria Math" w:hAnsi="Cambria Math" w:cs="Times New Roman"/>
              </w:rPr>
              <m:t>(1)</m:t>
            </m:r>
          </m:sup>
        </m:sSubSup>
        <m:r>
          <w:rPr>
            <w:rFonts w:ascii="Cambria Math" w:hAnsi="Cambria Math" w:cs="Times New Roman"/>
          </w:rPr>
          <m:t>=1</m:t>
        </m:r>
      </m:oMath>
      <w:r w:rsidRPr="000F00F0">
        <w:rPr>
          <w:rFonts w:ascii="Times New Roman" w:eastAsiaTheme="minorEastAsia" w:hAnsi="Times New Roman" w:cs="Times New Roman"/>
          <w:iCs/>
        </w:rPr>
        <w:t xml:space="preserve"> </w:t>
      </w:r>
      <w:r w:rsidRPr="00016448">
        <w:rPr>
          <w:rFonts w:ascii="Times New Roman" w:eastAsiaTheme="minorEastAsia" w:hAnsi="Times New Roman" w:cs="Times New Roman"/>
          <w:iCs/>
        </w:rPr>
        <w:t>.</w:t>
      </w:r>
    </w:p>
    <w:p w14:paraId="5066068B" w14:textId="7298959E" w:rsidR="00016448" w:rsidRPr="00016448" w:rsidRDefault="00016448">
      <w:pPr>
        <w:rPr>
          <w:rFonts w:ascii="Times New Roman" w:eastAsiaTheme="minorEastAsia" w:hAnsi="Times New Roman" w:cs="Times New Roman"/>
          <w:i/>
          <w:iCs/>
        </w:rPr>
      </w:pPr>
      <w:r>
        <w:rPr>
          <w:rFonts w:ascii="Times New Roman" w:eastAsiaTheme="minorEastAsia" w:hAnsi="Times New Roman" w:cs="Times New Roman"/>
          <w:iCs/>
        </w:rPr>
        <w:t>В качестве промежуточного итога можно выделить</w:t>
      </w:r>
      <w:r w:rsidRPr="00016448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собственные значения</w:t>
      </w:r>
      <w:r w:rsidR="00D06A5E">
        <w:rPr>
          <w:rFonts w:ascii="Times New Roman" w:eastAsiaTheme="minorEastAsia" w:hAnsi="Times New Roman" w:cs="Times New Roman"/>
          <w:iCs/>
        </w:rPr>
        <w:t xml:space="preserve"> матрицы </w:t>
      </w:r>
      <w:r w:rsidR="00D06A5E" w:rsidRPr="00D06A5E">
        <w:rPr>
          <w:rFonts w:ascii="Times New Roman" w:eastAsiaTheme="minorEastAsia" w:hAnsi="Times New Roman" w:cs="Times New Roman"/>
          <w:b/>
          <w:bCs/>
          <w:iCs/>
          <w:lang w:val="en-US"/>
        </w:rPr>
        <w:t>A</w:t>
      </w:r>
      <w:r w:rsidR="00D06A5E" w:rsidRPr="00D06A5E">
        <w:rPr>
          <w:rFonts w:ascii="Times New Roman" w:eastAsiaTheme="minorEastAsia" w:hAnsi="Times New Roman" w:cs="Times New Roman"/>
          <w:iCs/>
        </w:rPr>
        <w:t>:</w:t>
      </w:r>
      <w:r>
        <w:rPr>
          <w:rFonts w:ascii="Times New Roman" w:eastAsiaTheme="minorEastAsia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=3,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=1,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cs="Times New Roman"/>
          </w:rPr>
          <m:t>=0.15</m:t>
        </m:r>
      </m:oMath>
      <w:r w:rsidRPr="000F00F0">
        <w:rPr>
          <w:rFonts w:ascii="Times New Roman" w:eastAsiaTheme="minorEastAsia" w:hAnsi="Times New Roman" w:cs="Times New Roman"/>
          <w:iCs/>
        </w:rPr>
        <w:t xml:space="preserve"> </w:t>
      </w:r>
    </w:p>
    <w:p w14:paraId="1458FAFD" w14:textId="63FBE3B1" w:rsidR="007167E1" w:rsidRDefault="00524F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Найдем собственные векторы матрицы </w:t>
      </w:r>
      <w:r w:rsidRPr="00524F46">
        <w:rPr>
          <w:rFonts w:ascii="Times New Roman" w:hAnsi="Times New Roman" w:cs="Times New Roman"/>
          <w:b/>
          <w:bCs/>
          <w:lang w:val="en-US"/>
        </w:rPr>
        <w:t>A</w:t>
      </w:r>
      <w:r>
        <w:rPr>
          <w:rFonts w:ascii="Times New Roman" w:hAnsi="Times New Roman" w:cs="Times New Roman"/>
          <w:b/>
          <w:bCs/>
        </w:rPr>
        <w:t xml:space="preserve">. </w:t>
      </w:r>
      <w:r w:rsidRPr="00524F46">
        <w:rPr>
          <w:rFonts w:ascii="Times New Roman" w:hAnsi="Times New Roman" w:cs="Times New Roman"/>
        </w:rPr>
        <w:t>Матрица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>A</w:t>
      </w:r>
      <w:r>
        <w:rPr>
          <w:rFonts w:ascii="Times New Roman" w:hAnsi="Times New Roman" w:cs="Times New Roman"/>
          <w:b/>
          <w:bCs/>
        </w:rPr>
        <w:t xml:space="preserve"> </w:t>
      </w:r>
      <w:r w:rsidRPr="00524F46">
        <w:rPr>
          <w:rFonts w:ascii="Times New Roman" w:hAnsi="Times New Roman" w:cs="Times New Roman"/>
        </w:rPr>
        <w:t>симметричная</w:t>
      </w:r>
      <w:r>
        <w:rPr>
          <w:rFonts w:ascii="Times New Roman" w:hAnsi="Times New Roman" w:cs="Times New Roman"/>
        </w:rPr>
        <w:t>, по теореме Щура данная матрица диагонализируется унитарными преобразованиями подобия:</w:t>
      </w:r>
    </w:p>
    <w:p w14:paraId="28A532F6" w14:textId="675DA5FB" w:rsidR="00524F46" w:rsidRPr="00524F46" w:rsidRDefault="0084265D" w:rsidP="00524F46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lang w:val="en-US"/>
            </w:rPr>
            <m:t>AQ=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diag</m:t>
          </m:r>
          <m:d>
            <m:dPr>
              <m:ctrlPr>
                <w:rPr>
                  <w:rFonts w:ascii="Cambria Math" w:hAnsi="Cambria Math" w:cs="Times New Roman"/>
                  <w:iCs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</m:e>
                </m:mr>
              </m:m>
            </m:e>
          </m:d>
        </m:oMath>
      </m:oMathPara>
    </w:p>
    <w:p w14:paraId="0EB575D0" w14:textId="156E8B0B" w:rsidR="00524F46" w:rsidRDefault="00524F46" w:rsidP="00524F4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где унитарная матрица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– результат последовательного произведения матриц унитарных преобразований подобия, которые были использованы для приведения матрицы </w:t>
      </w:r>
      <w:r w:rsidRPr="00524F46">
        <w:rPr>
          <w:rFonts w:ascii="Times New Roman" w:eastAsiaTheme="minorEastAsia" w:hAnsi="Times New Roman" w:cs="Times New Roman"/>
          <w:b/>
          <w:bCs/>
          <w:lang w:val="en-US"/>
        </w:rPr>
        <w:t>A</w:t>
      </w:r>
      <w:r>
        <w:rPr>
          <w:rFonts w:ascii="Times New Roman" w:eastAsiaTheme="minorEastAsia" w:hAnsi="Times New Roman" w:cs="Times New Roman"/>
        </w:rPr>
        <w:t xml:space="preserve"> к диагональной форме, т.е.</w:t>
      </w:r>
    </w:p>
    <w:p w14:paraId="4CD8DC84" w14:textId="1574585B" w:rsidR="00524F46" w:rsidRPr="00524F46" w:rsidRDefault="0084265D" w:rsidP="00524F46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B6E562E" w14:textId="3F3E1D41" w:rsidR="00524F46" w:rsidRDefault="00524F46" w:rsidP="00524F46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G</m:t>
                </m:r>
              </m:e>
            </m:acc>
          </m:e>
          <m:sub>
            <m:r>
              <w:rPr>
                <w:rFonts w:ascii="Cambria Math" w:hAnsi="Cambria Math"/>
              </w:rPr>
              <m:t>21</m:t>
            </m:r>
          </m:sub>
          <m:sup>
            <m:r>
              <w:rPr>
                <w:rFonts w:ascii="Cambria Math" w:hAnsi="Cambria Math"/>
                <w:lang w:val="en-US"/>
              </w:rPr>
              <m:t>T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sup>
                  </m:sSubSup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val="en-US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e>
                      </m:rad>
                    </m:den>
                  </m:f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Pr="00524F46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 xml:space="preserve">т.к. была выполнена редукция размера матрицы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</m:oMath>
      <w:r w:rsidRPr="00524F4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по последнему столбцу и строке.</w:t>
      </w:r>
    </w:p>
    <w:p w14:paraId="4CF51849" w14:textId="779E4F01" w:rsidR="00524F46" w:rsidRDefault="00524F46" w:rsidP="00524F46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 xml:space="preserve">Поскольку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T</m:t>
            </m:r>
          </m:sup>
        </m:sSup>
        <m:r>
          <m:rPr>
            <m:sty m:val="b"/>
          </m:rPr>
          <w:rPr>
            <w:rFonts w:ascii="Cambria Math" w:hAnsi="Cambria Math" w:cs="Times New Roman"/>
            <w:lang w:val="en-US"/>
          </w:rPr>
          <m:t>AQ</m:t>
        </m:r>
        <m:r>
          <m:rPr>
            <m:sty m:val="b"/>
          </m:rP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>diag</m:t>
        </m:r>
        <m:d>
          <m:dPr>
            <m:ctrlPr>
              <w:rPr>
                <w:rFonts w:ascii="Cambria Math" w:hAnsi="Cambria Math" w:cs="Times New Roman"/>
                <w:iCs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>
        <w:rPr>
          <w:rFonts w:ascii="Times New Roman" w:eastAsiaTheme="minorEastAsia" w:hAnsi="Times New Roman" w:cs="Times New Roman"/>
          <w:iCs/>
        </w:rPr>
        <w:t xml:space="preserve">, то собственные векторы матрицы </w:t>
      </w:r>
      <w:r w:rsidRPr="00524F46">
        <w:rPr>
          <w:rFonts w:ascii="Times New Roman" w:eastAsiaTheme="minorEastAsia" w:hAnsi="Times New Roman" w:cs="Times New Roman"/>
          <w:b/>
          <w:bCs/>
          <w:iCs/>
          <w:lang w:val="en-US"/>
        </w:rPr>
        <w:t>A</w:t>
      </w:r>
      <w:r>
        <w:rPr>
          <w:rFonts w:ascii="Times New Roman" w:eastAsiaTheme="minorEastAsia" w:hAnsi="Times New Roman" w:cs="Times New Roman"/>
          <w:b/>
          <w:bCs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–</w:t>
      </w:r>
      <w:r w:rsidRPr="00524F46">
        <w:rPr>
          <w:rFonts w:ascii="Times New Roman" w:eastAsiaTheme="minorEastAsia" w:hAnsi="Times New Roman" w:cs="Times New Roman"/>
          <w:iCs/>
        </w:rPr>
        <w:t xml:space="preserve"> это</w:t>
      </w:r>
      <w:r>
        <w:rPr>
          <w:rFonts w:ascii="Times New Roman" w:eastAsiaTheme="minorEastAsia" w:hAnsi="Times New Roman" w:cs="Times New Roman"/>
          <w:iCs/>
        </w:rPr>
        <w:t xml:space="preserve"> столбцы матрицы </w:t>
      </w:r>
      <w:r w:rsidRPr="00524F46">
        <w:rPr>
          <w:rFonts w:ascii="Times New Roman" w:eastAsiaTheme="minorEastAsia" w:hAnsi="Times New Roman" w:cs="Times New Roman"/>
          <w:b/>
          <w:bCs/>
          <w:iCs/>
          <w:lang w:val="en-US"/>
        </w:rPr>
        <w:t>Q</w:t>
      </w:r>
      <w:r w:rsidRPr="00524F46">
        <w:rPr>
          <w:rFonts w:ascii="Times New Roman" w:eastAsiaTheme="minorEastAsia" w:hAnsi="Times New Roman" w:cs="Times New Roman"/>
          <w:iCs/>
        </w:rPr>
        <w:t>:</w:t>
      </w:r>
    </w:p>
    <w:p w14:paraId="19866816" w14:textId="0E64CF39" w:rsidR="00A942C7" w:rsidRPr="00A942C7" w:rsidRDefault="0084265D" w:rsidP="00A942C7">
      <w:pPr>
        <w:rPr>
          <w:rFonts w:ascii="Times New Roman" w:eastAsiaTheme="minorEastAsia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⇒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Cs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lang w:val="en-US"/>
                    </w:rPr>
                    <m:t>(Q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(</m:t>
                  </m:r>
                  <m:acc>
                    <m:accPr>
                      <m:chr m:val="̃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</w:rPr>
            <m:t>⇒</m:t>
          </m:r>
          <m:r>
            <m:rPr>
              <m:sty m:val="b"/>
            </m:rPr>
            <w:rPr>
              <w:rFonts w:ascii="Cambria Math" w:hAnsi="Cambria Math" w:cs="Times New Roman"/>
              <w:lang w:val="en-US"/>
            </w:rPr>
            <m:t>Q</m:t>
          </m:r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H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</m:oMath>
      </m:oMathPara>
    </w:p>
    <w:p w14:paraId="0B19018D" w14:textId="52AC3465" w:rsidR="00A942C7" w:rsidRPr="00D06A5E" w:rsidRDefault="004A1525" w:rsidP="00A942C7">
      <w:pPr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lang w:val="en-US"/>
            </w:rPr>
            <m:t>Q</m:t>
          </m:r>
          <m:r>
            <w:rPr>
              <w:rFonts w:ascii="Cambria Math" w:hAnsi="Cambria Math" w:cs="Times New Roman"/>
              <w:lang w:val="en-US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H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w:rPr>
                  <w:rFonts w:ascii="Cambria Math" w:hAnsi="Cambria Math"/>
                  <w:lang w:val="en-US"/>
                </w:rPr>
                <m:t>T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3362F12A" w14:textId="28C60022" w:rsidR="00D06A5E" w:rsidRPr="00D06A5E" w:rsidRDefault="00D06A5E" w:rsidP="00A942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Т.е.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, 0,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 )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, 0,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 )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(0, 1, 0)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p>
        </m:sSup>
      </m:oMath>
      <w:r>
        <w:rPr>
          <w:rFonts w:ascii="Times New Roman" w:eastAsiaTheme="minorEastAsia" w:hAnsi="Times New Roman" w:cs="Times New Roman"/>
          <w:iCs/>
        </w:rPr>
        <w:t xml:space="preserve"> – собственные векторы матрицы </w:t>
      </w:r>
      <w:r w:rsidRPr="00D06A5E">
        <w:rPr>
          <w:rFonts w:ascii="Times New Roman" w:eastAsiaTheme="minorEastAsia" w:hAnsi="Times New Roman" w:cs="Times New Roman"/>
          <w:b/>
          <w:bCs/>
          <w:iCs/>
          <w:lang w:val="en-US"/>
        </w:rPr>
        <w:t>A</w:t>
      </w:r>
    </w:p>
    <w:p w14:paraId="1E647E76" w14:textId="0FB3D5AC" w:rsidR="004A1525" w:rsidRDefault="004A1525" w:rsidP="00A942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Выполним проверку:</w:t>
      </w:r>
    </w:p>
    <w:p w14:paraId="506EA9BE" w14:textId="6BD08681" w:rsidR="00285E5A" w:rsidRPr="00285E5A" w:rsidRDefault="0084265D" w:rsidP="00A942C7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 w:cs="Times New Roman"/>
              <w:lang w:val="en-US"/>
            </w:rPr>
            <m:t>AQ=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3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="Cambria Math" w:hAnsi="Cambria Math" w:cs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2</m:t>
                            </m:r>
                          </m:e>
                        </m:rad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</m:e>
                </m:mr>
              </m:m>
            </m:e>
          </m:d>
        </m:oMath>
      </m:oMathPara>
    </w:p>
    <w:p w14:paraId="39C502EB" w14:textId="24D3D8AB" w:rsidR="00285E5A" w:rsidRDefault="00285E5A" w:rsidP="00A942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Проверка сошлась.</w:t>
      </w:r>
    </w:p>
    <w:p w14:paraId="6E2BD5C9" w14:textId="03A68804" w:rsidR="00285E5A" w:rsidRDefault="00285E5A" w:rsidP="00A942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В данном решении применялись сдвиги по </w:t>
      </w:r>
      <w:proofErr w:type="spellStart"/>
      <w:r>
        <w:rPr>
          <w:rFonts w:ascii="Times New Roman" w:eastAsiaTheme="minorEastAsia" w:hAnsi="Times New Roman" w:cs="Times New Roman"/>
        </w:rPr>
        <w:t>Уилкинсону</w:t>
      </w:r>
      <w:proofErr w:type="spellEnd"/>
      <w:r>
        <w:rPr>
          <w:rFonts w:ascii="Times New Roman" w:eastAsiaTheme="minorEastAsia" w:hAnsi="Times New Roman" w:cs="Times New Roman"/>
        </w:rPr>
        <w:t>, но существуют также и сдвиги по Рэлею</w:t>
      </w:r>
      <w:r w:rsidR="004D2EF3">
        <w:rPr>
          <w:rFonts w:ascii="Times New Roman" w:eastAsiaTheme="minorEastAsia" w:hAnsi="Times New Roman" w:cs="Times New Roman"/>
        </w:rPr>
        <w:t>.</w:t>
      </w:r>
    </w:p>
    <w:p w14:paraId="18A9A6A3" w14:textId="0B273B57" w:rsidR="004D2EF3" w:rsidRPr="007A2211" w:rsidRDefault="004D2EF3" w:rsidP="004D2EF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Сдвиг по Рэлею также подразумевает собой </w:t>
      </w:r>
      <w:r w:rsidRPr="007A2211">
        <w:rPr>
          <w:rFonts w:ascii="Cambria Math" w:hAnsi="Cambria Math" w:cs="Times New Roman"/>
        </w:rPr>
        <w:br/>
      </w: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/>
            </w:rPr>
            <m:t>E</m:t>
          </m:r>
          <m:r>
            <m:rPr>
              <m:sty m:val="p"/>
            </m:rPr>
            <w:rPr>
              <w:rFonts w:ascii="Cambria Math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sup>
          </m:sSup>
        </m:oMath>
      </m:oMathPara>
    </w:p>
    <w:p w14:paraId="3F6A7A28" w14:textId="77777777" w:rsidR="004D2EF3" w:rsidRPr="009E0488" w:rsidRDefault="0084265D" w:rsidP="004D2EF3">
      <w:pPr>
        <w:rPr>
          <w:rFonts w:ascii="Times New Roman" w:eastAsiaTheme="minorEastAsia" w:hAnsi="Times New Roman" w:cs="Times New Roman"/>
          <w:b/>
          <w:bCs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k+1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(k)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(k)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/>
            </w:rPr>
            <m:t>E,</m:t>
          </m:r>
        </m:oMath>
      </m:oMathPara>
    </w:p>
    <w:p w14:paraId="0523BF38" w14:textId="48743882" w:rsidR="004D2EF3" w:rsidRPr="00DE3444" w:rsidRDefault="004D2EF3" w:rsidP="007A221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но здесь </w:t>
      </w:r>
      <m:oMath>
        <m:r>
          <m:rPr>
            <m:sty m:val="p"/>
          </m:rPr>
          <w:rPr>
            <w:rFonts w:ascii="Cambria Math" w:hAnsi="Cambria Math"/>
          </w:rPr>
          <m:t>μ=</m:t>
        </m:r>
        <m:sSubSup>
          <m:sSubSupPr>
            <m:ctrlPr>
              <w:rPr>
                <w:rFonts w:ascii="Cambria Math" w:hAnsi="Cambria Math"/>
                <w:iCs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  <w:lang w:val="en-US"/>
              </w:rPr>
              <m:t>n</m:t>
            </m:r>
          </m:sub>
          <m:sup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k</m:t>
            </m:r>
            <m:r>
              <w:rPr>
                <w:rFonts w:ascii="Cambria Math" w:hAnsi="Cambria Math"/>
              </w:rPr>
              <m:t>)</m:t>
            </m:r>
          </m:sup>
        </m:sSubSup>
      </m:oMath>
      <w:r w:rsidRPr="004D2EF3">
        <w:rPr>
          <w:rFonts w:ascii="Times New Roman" w:eastAsiaTheme="minorEastAsia" w:hAnsi="Times New Roman" w:cs="Times New Roman"/>
          <w:iCs/>
        </w:rPr>
        <w:t xml:space="preserve"> – </w:t>
      </w:r>
      <w:r>
        <w:rPr>
          <w:rFonts w:ascii="Times New Roman" w:eastAsiaTheme="minorEastAsia" w:hAnsi="Times New Roman" w:cs="Times New Roman"/>
          <w:iCs/>
        </w:rPr>
        <w:t xml:space="preserve">последняя компонента матрицы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sup>
        </m:sSup>
      </m:oMath>
      <w:r w:rsidRPr="004D2EF3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 xml:space="preserve">т.е. в случае с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eastAsiaTheme="minorEastAsia" w:hAnsi="Cambria Math" w:cs="Times New Roman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(0)</m:t>
            </m:r>
          </m:sup>
        </m:s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</m:m>
          </m:e>
        </m:d>
      </m:oMath>
      <w:r w:rsidR="00DE3444">
        <w:rPr>
          <w:rFonts w:ascii="Times New Roman" w:eastAsiaTheme="minorEastAsia" w:hAnsi="Times New Roman" w:cs="Times New Roman"/>
        </w:rPr>
        <w:t xml:space="preserve"> значение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 w:rsidR="00DE3444">
        <w:rPr>
          <w:rFonts w:ascii="Times New Roman" w:eastAsiaTheme="minorEastAsia" w:hAnsi="Times New Roman" w:cs="Times New Roman"/>
        </w:rPr>
        <w:t xml:space="preserve"> будет </w:t>
      </w:r>
      <w:r w:rsidR="000E604B">
        <w:rPr>
          <w:rFonts w:ascii="Times New Roman" w:eastAsiaTheme="minorEastAsia" w:hAnsi="Times New Roman" w:cs="Times New Roman"/>
        </w:rPr>
        <w:t>2</w:t>
      </w:r>
    </w:p>
    <w:p w14:paraId="62F9A6A4" w14:textId="526E942C" w:rsidR="005F76CC" w:rsidRPr="005F76CC" w:rsidRDefault="0084265D" w:rsidP="005F76CC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(0)</m:t>
              </m:r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2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14:paraId="457417FF" w14:textId="70197468" w:rsidR="007A2211" w:rsidRPr="000E604B" w:rsidRDefault="000E604B" w:rsidP="007A221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Аналогично п</w:t>
      </w:r>
      <w:r w:rsidR="007A2211">
        <w:rPr>
          <w:rFonts w:ascii="Times New Roman" w:eastAsiaTheme="minorEastAsia" w:hAnsi="Times New Roman" w:cs="Times New Roman"/>
        </w:rPr>
        <w:t xml:space="preserve">рименим вращение </w:t>
      </w:r>
      <w:proofErr w:type="spellStart"/>
      <w:r w:rsidR="007A2211">
        <w:rPr>
          <w:rFonts w:ascii="Times New Roman" w:eastAsiaTheme="minorEastAsia" w:hAnsi="Times New Roman" w:cs="Times New Roman"/>
        </w:rPr>
        <w:t>Гивенса</w:t>
      </w:r>
      <w:proofErr w:type="spellEnd"/>
      <w:r w:rsidR="007A2211">
        <w:rPr>
          <w:rFonts w:ascii="Times New Roman" w:eastAsiaTheme="minorEastAsia" w:hAnsi="Times New Roman" w:cs="Times New Roman"/>
        </w:rPr>
        <w:t xml:space="preserve"> для приведения данной матрицы к верхней треугольной форме. Строим матрицу </w:t>
      </w:r>
      <w:proofErr w:type="spellStart"/>
      <w:r w:rsidR="007A2211">
        <w:rPr>
          <w:rFonts w:ascii="Times New Roman" w:eastAsiaTheme="minorEastAsia" w:hAnsi="Times New Roman" w:cs="Times New Roman"/>
        </w:rPr>
        <w:t>Гивенса</w:t>
      </w:r>
      <w:proofErr w:type="spellEnd"/>
      <w:r w:rsidR="007A2211" w:rsidRPr="000E604B">
        <w:rPr>
          <w:rFonts w:ascii="Times New Roman" w:eastAsiaTheme="minorEastAsia" w:hAnsi="Times New Roman" w:cs="Times New Roman"/>
        </w:rPr>
        <w:t>:</w:t>
      </w:r>
    </w:p>
    <w:p w14:paraId="21E624EE" w14:textId="42145D31" w:rsidR="007A2211" w:rsidRPr="002419EF" w:rsidRDefault="0084265D" w:rsidP="007A2211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14:paraId="4DF870CC" w14:textId="43167FCB" w:rsidR="007A2211" w:rsidRDefault="007A2211" w:rsidP="007A2211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>где</w:t>
      </w:r>
      <w:r w:rsidRPr="002419EF">
        <w:rPr>
          <w:rFonts w:ascii="Times New Roman" w:eastAsiaTheme="minorEastAsia" w:hAnsi="Times New Roman" w:cs="Times New Roman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="Times New Roman"/>
          </w:rPr>
          <m:t>=1</m:t>
        </m:r>
      </m:oMath>
      <w:r w:rsidRPr="002419EF">
        <w:rPr>
          <w:rFonts w:ascii="Times New Roman" w:eastAsiaTheme="minorEastAsia" w:hAnsi="Times New Roman" w:cs="Times New Roman"/>
          <w:iCs/>
        </w:rPr>
        <w:t>,</w:t>
      </w:r>
      <w:r>
        <w:rPr>
          <w:rFonts w:ascii="Times New Roman" w:eastAsiaTheme="minorEastAsia" w:hAnsi="Times New Roman" w:cs="Times New Roman"/>
        </w:rPr>
        <w:t xml:space="preserve">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11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="Times New Roman"/>
          </w:rPr>
          <m:t>=0</m:t>
        </m:r>
      </m:oMath>
    </w:p>
    <w:p w14:paraId="6FF99205" w14:textId="77777777" w:rsidR="007A2211" w:rsidRDefault="007A2211" w:rsidP="007A2211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Получаем верхнюю треугольную матрицу (первый шаг </w:t>
      </w:r>
      <w:r>
        <w:rPr>
          <w:rFonts w:ascii="Times New Roman" w:eastAsiaTheme="minorEastAsia" w:hAnsi="Times New Roman" w:cs="Times New Roman"/>
          <w:iCs/>
          <w:lang w:val="en-US"/>
        </w:rPr>
        <w:t>QR</w:t>
      </w:r>
      <w:r w:rsidRPr="00E06D03">
        <w:rPr>
          <w:rFonts w:ascii="Times New Roman" w:eastAsiaTheme="minorEastAsia" w:hAnsi="Times New Roman" w:cs="Times New Roman"/>
          <w:iCs/>
        </w:rPr>
        <w:t>-</w:t>
      </w:r>
      <w:r>
        <w:rPr>
          <w:rFonts w:ascii="Times New Roman" w:eastAsiaTheme="minorEastAsia" w:hAnsi="Times New Roman" w:cs="Times New Roman"/>
          <w:iCs/>
        </w:rPr>
        <w:t>итерация со сдвигами)</w:t>
      </w:r>
      <w:r w:rsidRPr="00E06D03">
        <w:rPr>
          <w:rFonts w:ascii="Times New Roman" w:eastAsiaTheme="minorEastAsia" w:hAnsi="Times New Roman" w:cs="Times New Roman"/>
          <w:iCs/>
        </w:rPr>
        <w:t>:</w:t>
      </w:r>
    </w:p>
    <w:p w14:paraId="7E0DBC31" w14:textId="535884A3" w:rsidR="007A2211" w:rsidRPr="00E04EF0" w:rsidRDefault="0084265D" w:rsidP="007A2211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0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=G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(X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.</m:t>
          </m:r>
        </m:oMath>
      </m:oMathPara>
    </w:p>
    <w:p w14:paraId="48CEBA55" w14:textId="77777777" w:rsidR="00E04EF0" w:rsidRDefault="00E04EF0" w:rsidP="00E04EF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Находим унитарно подобную матрицу (второй шаг </w:t>
      </w:r>
      <w:r>
        <w:rPr>
          <w:rFonts w:ascii="Times New Roman" w:eastAsiaTheme="minorEastAsia" w:hAnsi="Times New Roman" w:cs="Times New Roman"/>
          <w:lang w:val="en-US"/>
        </w:rPr>
        <w:t>QR</w:t>
      </w:r>
      <w:r w:rsidRPr="005F29D7">
        <w:rPr>
          <w:rFonts w:ascii="Times New Roman" w:eastAsiaTheme="minorEastAsia" w:hAnsi="Times New Roman" w:cs="Times New Roman"/>
        </w:rPr>
        <w:t>-</w:t>
      </w:r>
      <w:r>
        <w:rPr>
          <w:rFonts w:ascii="Times New Roman" w:eastAsiaTheme="minorEastAsia" w:hAnsi="Times New Roman" w:cs="Times New Roman"/>
        </w:rPr>
        <w:t>итераций со сдвигами):</w:t>
      </w:r>
    </w:p>
    <w:p w14:paraId="6A39DA16" w14:textId="363FDED2" w:rsidR="005A5C3D" w:rsidRPr="005A5C3D" w:rsidRDefault="0084265D" w:rsidP="007A2211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0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/>
            </w:rPr>
            <m:t>E=</m:t>
          </m:r>
          <m:sSub>
            <m:sSubPr>
              <m:ctrlPr>
                <w:rPr>
                  <w:rFonts w:ascii="Cambria Math" w:hAnsi="Cambria Math" w:cs="Times New Roman"/>
                  <w:iCs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0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+2</m:t>
          </m:r>
          <m:r>
            <m:rPr>
              <m:sty m:val="b"/>
            </m:rPr>
            <w:rPr>
              <w:rFonts w:ascii="Cambria Math" w:eastAsiaTheme="minorEastAsia" w:hAnsi="Cambria Math" w:cs="Times New Roman"/>
              <w:lang w:val="en-US"/>
            </w:rPr>
            <m:t>E</m:t>
          </m:r>
          <m:r>
            <m:rPr>
              <m:sty m:val="b"/>
            </m:rPr>
            <w:rPr>
              <w:rFonts w:ascii="Cambria Math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/>
            </w:rPr>
            <m:t>=</m:t>
          </m:r>
        </m:oMath>
      </m:oMathPara>
    </w:p>
    <w:p w14:paraId="0CAE677F" w14:textId="562E27CF" w:rsidR="00E04EF0" w:rsidRPr="000E604B" w:rsidRDefault="005A5C3D" w:rsidP="007A2211">
      <w:pPr>
        <w:rPr>
          <w:rFonts w:ascii="Times New Roman" w:eastAsiaTheme="minorEastAsia" w:hAnsi="Times New Roman" w:cs="Times New Roman"/>
          <w:iCs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</m:m>
            </m:e>
          </m:d>
          <m:r>
            <m:rPr>
              <m:sty m:val="b"/>
            </m:rPr>
            <w:rPr>
              <w:rFonts w:ascii="Cambria Math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</m:m>
            </m:e>
          </m:d>
        </m:oMath>
      </m:oMathPara>
    </w:p>
    <w:p w14:paraId="11EAB3CD" w14:textId="5148186C" w:rsidR="000E604B" w:rsidRDefault="000E604B" w:rsidP="007A2211">
      <w:pPr>
        <w:rPr>
          <w:rFonts w:ascii="Times New Roman" w:eastAsiaTheme="minorEastAsia" w:hAnsi="Times New Roman" w:cs="Times New Roman"/>
        </w:rPr>
      </w:pPr>
      <w:r w:rsidRPr="000E604B">
        <w:rPr>
          <w:rFonts w:ascii="Times New Roman" w:eastAsiaTheme="minorEastAsia" w:hAnsi="Times New Roman" w:cs="Times New Roman"/>
        </w:rPr>
        <w:t xml:space="preserve">Матрица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</m:oMath>
      <w:r>
        <w:rPr>
          <w:rFonts w:ascii="Times New Roman" w:eastAsiaTheme="minorEastAsia" w:hAnsi="Times New Roman" w:cs="Times New Roman"/>
        </w:rPr>
        <w:t xml:space="preserve"> недиагональная, значит приступаем к следующей итерации. </w:t>
      </w:r>
    </w:p>
    <w:p w14:paraId="3392C6B1" w14:textId="7F44A0B4" w:rsidR="000E604B" w:rsidRPr="000E604B" w:rsidRDefault="0084265D" w:rsidP="000E604B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</w:rPr>
                <m:t>(1)</m:t>
              </m:r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2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</m:m>
            </m:e>
          </m:d>
        </m:oMath>
      </m:oMathPara>
    </w:p>
    <w:p w14:paraId="1B93ACA6" w14:textId="3DA65DAD" w:rsidR="000E604B" w:rsidRPr="002419EF" w:rsidRDefault="0084265D" w:rsidP="000E604B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</w:rPr>
                              <m:t>-</m:t>
                            </m:r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Cs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</w:rPr>
                            </m:ctrlPr>
                          </m:dPr>
                          <m:e>
                            <m:func>
                              <m:funcPr>
                                <m:ctrlPr>
                                  <w:rPr>
                                    <w:rFonts w:ascii="Cambria Math" w:eastAsiaTheme="minorEastAsia" w:hAnsi="Cambria Math" w:cs="Times New Roman"/>
                                    <w:iCs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14:paraId="0B532151" w14:textId="25CF97D1" w:rsidR="000E604B" w:rsidRDefault="000E604B" w:rsidP="000E604B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>где</w:t>
      </w:r>
      <w:r w:rsidRPr="002419EF">
        <w:rPr>
          <w:rFonts w:ascii="Times New Roman" w:eastAsiaTheme="minorEastAsia" w:hAnsi="Times New Roman" w:cs="Times New Roman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="Times New Roman"/>
          </w:rPr>
          <m:t>=-1</m:t>
        </m:r>
      </m:oMath>
      <w:r w:rsidRPr="002419EF">
        <w:rPr>
          <w:rFonts w:ascii="Times New Roman" w:eastAsiaTheme="minorEastAsia" w:hAnsi="Times New Roman" w:cs="Times New Roman"/>
          <w:iCs/>
        </w:rPr>
        <w:t>,</w:t>
      </w:r>
      <w:r>
        <w:rPr>
          <w:rFonts w:ascii="Times New Roman" w:eastAsiaTheme="minorEastAsia" w:hAnsi="Times New Roman" w:cs="Times New Roman"/>
        </w:rPr>
        <w:t xml:space="preserve">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func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11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radPr>
              <m:deg/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21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Times New Roman"/>
                  </w:rPr>
                  <m:t>+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</w:rPr>
                      <m:t>11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sup>
                </m:sSubSup>
              </m:e>
            </m:rad>
          </m:den>
        </m:f>
        <m:r>
          <w:rPr>
            <w:rFonts w:ascii="Cambria Math" w:eastAsiaTheme="minorEastAsia" w:hAnsi="Cambria Math" w:cs="Times New Roman"/>
          </w:rPr>
          <m:t>=0</m:t>
        </m:r>
      </m:oMath>
    </w:p>
    <w:p w14:paraId="618AD2B0" w14:textId="6940F571" w:rsidR="000E604B" w:rsidRPr="00785859" w:rsidRDefault="0084265D" w:rsidP="000E604B">
      <w:pPr>
        <w:rPr>
          <w:rFonts w:ascii="Times New Roman" w:eastAsiaTheme="minorEastAsia" w:hAnsi="Times New Roman" w:cs="Times New Roman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=G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T</m:t>
              </m:r>
            </m:sup>
          </m:sSubSup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lang w:val="en-US"/>
                </w:rPr>
                <m:t>(X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</w:rPr>
            <m:t>-</m:t>
          </m:r>
          <m:r>
            <m:rPr>
              <m:sty m:val="b"/>
            </m:rPr>
            <w:rPr>
              <w:rFonts w:ascii="Cambria Math" w:eastAsiaTheme="minorEastAsia" w:hAnsi="Cambria Math" w:cs="Times New Roma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</m:m>
            </m:e>
          </m:d>
        </m:oMath>
      </m:oMathPara>
    </w:p>
    <w:p w14:paraId="4D9BB4BB" w14:textId="433A84B7" w:rsidR="00785859" w:rsidRPr="00785859" w:rsidRDefault="0084265D" w:rsidP="000E604B">
      <w:pPr>
        <w:rPr>
          <w:rFonts w:ascii="Times New Roman" w:eastAsiaTheme="minorEastAsia" w:hAnsi="Times New Roman" w:cs="Times New Roman"/>
          <w:iCs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Q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="Times New Roman"/>
                  <w:lang w:val="en-US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+ </m:t>
          </m:r>
          <m:r>
            <m:rPr>
              <m:sty m:val="p"/>
            </m:rPr>
            <w:rPr>
              <w:rFonts w:ascii="Cambria Math" w:hAnsi="Cambria Math"/>
            </w:rPr>
            <m:t>μ</m:t>
          </m:r>
          <m:r>
            <m:rPr>
              <m:sty m:val="b"/>
            </m:rPr>
            <w:rPr>
              <w:rFonts w:ascii="Cambria Math"/>
            </w:rPr>
            <m:t>E=</m:t>
          </m:r>
          <m:sSub>
            <m:sSubPr>
              <m:ctrlPr>
                <w:rPr>
                  <w:rFonts w:ascii="Cambria Math" w:hAnsi="Cambria Math" w:cs="Times New Roman"/>
                  <w:iCs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e>
                  </m:d>
                </m:sup>
              </m:sSup>
              <m:r>
                <m:rPr>
                  <m:sty m:val="b"/>
                </m:rPr>
                <w:rPr>
                  <w:rFonts w:ascii="Cambria Math" w:hAnsi="Cambria Math" w:cs="Times New Roman"/>
                  <w:lang w:val="en-US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21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+2</m:t>
          </m:r>
          <m:r>
            <m:rPr>
              <m:sty m:val="b"/>
            </m:rPr>
            <w:rPr>
              <w:rFonts w:ascii="Cambria Math" w:eastAsiaTheme="minorEastAsia" w:hAnsi="Cambria Math" w:cs="Times New Roman"/>
              <w:lang w:val="en-US"/>
            </w:rPr>
            <m:t>E=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+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mr>
              </m:m>
            </m:e>
          </m:d>
        </m:oMath>
      </m:oMathPara>
    </w:p>
    <w:p w14:paraId="0B95AEE7" w14:textId="1F2ECD93" w:rsidR="00285E5A" w:rsidRPr="00785859" w:rsidRDefault="00785859" w:rsidP="00785859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Как видно, значение матриц </w:t>
      </w:r>
      <m:oMath>
        <m:sSup>
          <m:sSupPr>
            <m:ctrlPr>
              <w:rPr>
                <w:rFonts w:ascii="Cambria Math" w:hAnsi="Cambria Math" w:cs="Times New Roman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lang w:val="en-US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 w:cs="Times New Roman"/>
                    <w:lang w:val="en-US"/>
                  </w:rPr>
                  <m:t>X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d>
              </m:sup>
            </m:sSup>
            <m:r>
              <m:rPr>
                <m:sty m:val="b"/>
              </m:rPr>
              <w:rPr>
                <w:rFonts w:ascii="Cambria Math" w:hAnsi="Cambria Math" w:cs="Times New Roman"/>
              </w:rPr>
              <m:t>=</m:t>
            </m:r>
            <m:r>
              <m:rPr>
                <m:sty m:val="b"/>
              </m:rPr>
              <w:rPr>
                <w:rFonts w:ascii="Cambria Math" w:hAnsi="Cambria Math" w:cs="Times New Roman"/>
                <w:lang w:val="en-US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d>
          </m:sup>
        </m:sSup>
      </m:oMath>
      <w:r>
        <w:rPr>
          <w:rFonts w:ascii="Times New Roman" w:eastAsiaTheme="minorEastAsia" w:hAnsi="Times New Roman" w:cs="Times New Roman"/>
        </w:rPr>
        <w:t xml:space="preserve"> . Алгоритм зациклился – сдвиг Рэлея не работает.</w:t>
      </w:r>
    </w:p>
    <w:p w14:paraId="6B467F3A" w14:textId="77777777" w:rsidR="00DB4C12" w:rsidRDefault="000371E5" w:rsidP="00A6232D">
      <w:pPr>
        <w:jc w:val="both"/>
        <w:rPr>
          <w:rFonts w:ascii="Times New Roman" w:eastAsiaTheme="minorEastAsia" w:hAnsi="Times New Roman" w:cs="Times New Roman"/>
          <w:b/>
          <w:bCs/>
          <w:iCs/>
        </w:rPr>
      </w:pPr>
      <w:r w:rsidRPr="001E6738">
        <w:rPr>
          <w:rFonts w:ascii="Times New Roman" w:eastAsiaTheme="minorEastAsia" w:hAnsi="Times New Roman" w:cs="Times New Roman"/>
          <w:b/>
          <w:bCs/>
          <w:iCs/>
        </w:rPr>
        <w:t>Ответ:</w:t>
      </w:r>
    </w:p>
    <w:p w14:paraId="7511E95A" w14:textId="6E8123C7" w:rsidR="000371E5" w:rsidRPr="00DB4C12" w:rsidRDefault="0084265D" w:rsidP="00A6232D">
      <w:pPr>
        <w:jc w:val="both"/>
        <w:rPr>
          <w:rFonts w:ascii="Times New Roman" w:eastAsiaTheme="minorEastAsia" w:hAnsi="Times New Roman" w:cs="Times New Roman"/>
          <w:i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=3,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=1,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 w:cs="Times New Roman"/>
          </w:rPr>
          <m:t>=0.15</m:t>
        </m:r>
      </m:oMath>
      <w:r w:rsidR="00DB4C12">
        <w:rPr>
          <w:rFonts w:ascii="Times New Roman" w:eastAsiaTheme="minorEastAsia" w:hAnsi="Times New Roman" w:cs="Times New Roman"/>
          <w:iCs/>
        </w:rPr>
        <w:t xml:space="preserve"> – собственные значения матрицы </w:t>
      </w:r>
      <w:r w:rsidR="00DB4C12" w:rsidRPr="00D06A5E">
        <w:rPr>
          <w:rFonts w:ascii="Times New Roman" w:eastAsiaTheme="minorEastAsia" w:hAnsi="Times New Roman" w:cs="Times New Roman"/>
          <w:b/>
          <w:bCs/>
          <w:iCs/>
          <w:lang w:val="en-US"/>
        </w:rPr>
        <w:t>A</w:t>
      </w:r>
    </w:p>
    <w:p w14:paraId="274125F9" w14:textId="62B0C9CE" w:rsidR="00DB4C12" w:rsidRPr="007A2211" w:rsidRDefault="0084265D" w:rsidP="00A6232D">
      <w:pPr>
        <w:jc w:val="both"/>
        <w:rPr>
          <w:rFonts w:ascii="Cambria Math" w:eastAsiaTheme="minorEastAsia" w:hAnsi="Cambria Math" w:cs="Times New Roman"/>
          <w:b/>
          <w:bCs/>
          <w:iCs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, 0,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 )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, 0,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</w:rPr>
                      <m:t>2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</w:rPr>
              <m:t xml:space="preserve"> )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p>
        </m:sSup>
        <m:r>
          <w:rPr>
            <w:rFonts w:ascii="Cambria Math" w:eastAsiaTheme="minorEastAsia" w:hAnsi="Cambria Math" w:cs="Times New Roman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(0, 1, 0)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sup>
        </m:sSup>
      </m:oMath>
      <w:r w:rsidR="00D06A5E" w:rsidRPr="00D06A5E">
        <w:rPr>
          <w:rFonts w:ascii="Cambria Math" w:eastAsiaTheme="minorEastAsia" w:hAnsi="Cambria Math" w:cs="Times New Roman"/>
          <w:iCs/>
        </w:rPr>
        <w:t xml:space="preserve"> – </w:t>
      </w:r>
      <w:r w:rsidR="00D06A5E" w:rsidRPr="0084265D">
        <w:rPr>
          <w:rFonts w:ascii="Times New Roman" w:eastAsiaTheme="minorEastAsia" w:hAnsi="Times New Roman" w:cs="Times New Roman"/>
          <w:iCs/>
        </w:rPr>
        <w:t>собственные векторы матрицы</w:t>
      </w:r>
      <w:r w:rsidR="00D06A5E">
        <w:rPr>
          <w:rFonts w:ascii="Cambria Math" w:eastAsiaTheme="minorEastAsia" w:hAnsi="Cambria Math" w:cs="Times New Roman"/>
          <w:iCs/>
        </w:rPr>
        <w:t xml:space="preserve"> </w:t>
      </w:r>
      <w:r w:rsidR="00D06A5E" w:rsidRPr="00D06A5E">
        <w:rPr>
          <w:rFonts w:ascii="Cambria Math" w:eastAsiaTheme="minorEastAsia" w:hAnsi="Cambria Math" w:cs="Times New Roman"/>
          <w:b/>
          <w:bCs/>
          <w:iCs/>
          <w:lang w:val="en-US"/>
        </w:rPr>
        <w:t>A</w:t>
      </w:r>
    </w:p>
    <w:p w14:paraId="333AC3F8" w14:textId="685691A8" w:rsidR="00D06A5E" w:rsidRPr="0084265D" w:rsidRDefault="00D06A5E" w:rsidP="00A6232D">
      <w:pPr>
        <w:jc w:val="both"/>
        <w:rPr>
          <w:rFonts w:ascii="Times New Roman" w:eastAsiaTheme="minorEastAsia" w:hAnsi="Times New Roman" w:cs="Times New Roman"/>
          <w:iCs/>
        </w:rPr>
      </w:pPr>
      <w:r w:rsidRPr="0084265D">
        <w:rPr>
          <w:rFonts w:ascii="Times New Roman" w:eastAsiaTheme="minorEastAsia" w:hAnsi="Times New Roman" w:cs="Times New Roman"/>
          <w:iCs/>
        </w:rPr>
        <w:t>Сдвиг по Рэлею выполнить</w:t>
      </w:r>
      <w:r w:rsidR="00785859" w:rsidRPr="0084265D">
        <w:rPr>
          <w:rFonts w:ascii="Times New Roman" w:eastAsiaTheme="minorEastAsia" w:hAnsi="Times New Roman" w:cs="Times New Roman"/>
          <w:iCs/>
        </w:rPr>
        <w:t xml:space="preserve"> нельзя.</w:t>
      </w:r>
    </w:p>
    <w:p w14:paraId="0E83B9BC" w14:textId="77777777" w:rsidR="000371E5" w:rsidRPr="000371E5" w:rsidRDefault="000371E5" w:rsidP="000371E5">
      <w:pPr>
        <w:pStyle w:val="a3"/>
        <w:rPr>
          <w:rFonts w:ascii="Times New Roman" w:hAnsi="Times New Roman" w:cs="Times New Roman"/>
          <w:iCs/>
        </w:rPr>
      </w:pPr>
    </w:p>
    <w:p w14:paraId="23A184D2" w14:textId="77777777" w:rsidR="009E6C7E" w:rsidRPr="0008161B" w:rsidRDefault="009E6C7E" w:rsidP="009E6C7E">
      <w:pPr>
        <w:pStyle w:val="a3"/>
        <w:rPr>
          <w:rFonts w:ascii="Times New Roman" w:hAnsi="Times New Roman" w:cs="Times New Roman"/>
        </w:rPr>
      </w:pPr>
    </w:p>
    <w:p w14:paraId="595536B3" w14:textId="6C3BD3AA" w:rsidR="009E6C7E" w:rsidRPr="0008161B" w:rsidRDefault="009E6C7E" w:rsidP="009E6C7E">
      <w:pPr>
        <w:pStyle w:val="a3"/>
        <w:rPr>
          <w:rFonts w:ascii="Times New Roman" w:hAnsi="Times New Roman" w:cs="Times New Roman"/>
        </w:rPr>
      </w:pPr>
    </w:p>
    <w:p w14:paraId="15E71654" w14:textId="35206026" w:rsidR="00385BCD" w:rsidRPr="0008161B" w:rsidRDefault="00385BCD" w:rsidP="00385BCD">
      <w:pPr>
        <w:pStyle w:val="a3"/>
        <w:rPr>
          <w:rFonts w:ascii="Times New Roman" w:hAnsi="Times New Roman" w:cs="Times New Roman"/>
        </w:rPr>
      </w:pPr>
    </w:p>
    <w:sectPr w:rsidR="00385BCD" w:rsidRPr="00081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5004"/>
    <w:rsid w:val="00016448"/>
    <w:rsid w:val="000371E5"/>
    <w:rsid w:val="0008161B"/>
    <w:rsid w:val="000E604B"/>
    <w:rsid w:val="000F00F0"/>
    <w:rsid w:val="001D1EBF"/>
    <w:rsid w:val="001E6738"/>
    <w:rsid w:val="002419EF"/>
    <w:rsid w:val="00285E5A"/>
    <w:rsid w:val="002A48A2"/>
    <w:rsid w:val="00316424"/>
    <w:rsid w:val="003417B8"/>
    <w:rsid w:val="00385BCD"/>
    <w:rsid w:val="003A62FC"/>
    <w:rsid w:val="003B3260"/>
    <w:rsid w:val="004A1525"/>
    <w:rsid w:val="004D2EF3"/>
    <w:rsid w:val="00524F46"/>
    <w:rsid w:val="005A5C3D"/>
    <w:rsid w:val="005F29D7"/>
    <w:rsid w:val="005F76CC"/>
    <w:rsid w:val="007167E1"/>
    <w:rsid w:val="00785859"/>
    <w:rsid w:val="007A2211"/>
    <w:rsid w:val="0084265D"/>
    <w:rsid w:val="0099269F"/>
    <w:rsid w:val="009E0488"/>
    <w:rsid w:val="009E6C7E"/>
    <w:rsid w:val="00A61E86"/>
    <w:rsid w:val="00A6232D"/>
    <w:rsid w:val="00A942C7"/>
    <w:rsid w:val="00AB0F76"/>
    <w:rsid w:val="00AD6656"/>
    <w:rsid w:val="00C9315B"/>
    <w:rsid w:val="00CE7FD6"/>
    <w:rsid w:val="00D06A5E"/>
    <w:rsid w:val="00D15710"/>
    <w:rsid w:val="00D2069A"/>
    <w:rsid w:val="00DB4C12"/>
    <w:rsid w:val="00DE3444"/>
    <w:rsid w:val="00E04EF0"/>
    <w:rsid w:val="00E06D03"/>
    <w:rsid w:val="00E5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7</cp:revision>
  <dcterms:created xsi:type="dcterms:W3CDTF">2025-03-18T09:21:00Z</dcterms:created>
  <dcterms:modified xsi:type="dcterms:W3CDTF">2025-03-18T13:53:00Z</dcterms:modified>
</cp:coreProperties>
</file>