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10E30" w14:textId="1CDE104E" w:rsidR="006F7DF2" w:rsidRPr="00C60DCE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Практическое занятие №</w:t>
      </w:r>
      <w:r w:rsidR="002E0A90" w:rsidRPr="00C60DCE">
        <w:rPr>
          <w:rFonts w:ascii="Times New Roman" w:hAnsi="Times New Roman" w:cs="Times New Roman"/>
          <w:sz w:val="24"/>
          <w:szCs w:val="24"/>
        </w:rPr>
        <w:t>8</w:t>
      </w:r>
    </w:p>
    <w:p w14:paraId="5B4A34FB" w14:textId="77777777" w:rsidR="006F7DF2" w:rsidRPr="00C60DCE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60DCE">
        <w:rPr>
          <w:rFonts w:ascii="Times New Roman" w:hAnsi="Times New Roman" w:cs="Times New Roman"/>
          <w:sz w:val="24"/>
          <w:szCs w:val="24"/>
        </w:rPr>
        <w:t>Армбристер</w:t>
      </w:r>
      <w:proofErr w:type="spellEnd"/>
      <w:r w:rsidRPr="00C60DCE">
        <w:rPr>
          <w:rFonts w:ascii="Times New Roman" w:hAnsi="Times New Roman" w:cs="Times New Roman"/>
          <w:sz w:val="24"/>
          <w:szCs w:val="24"/>
        </w:rPr>
        <w:t xml:space="preserve"> Никита Владиславович</w:t>
      </w:r>
    </w:p>
    <w:p w14:paraId="48DF709A" w14:textId="77777777" w:rsidR="006F7DF2" w:rsidRPr="00C60DCE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Группа ПМИ-31</w:t>
      </w:r>
    </w:p>
    <w:p w14:paraId="3EEFA19B" w14:textId="77777777" w:rsidR="006F7DF2" w:rsidRPr="00C60DCE" w:rsidRDefault="006F7DF2" w:rsidP="006F7DF2">
      <w:pPr>
        <w:jc w:val="center"/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Вариант 1</w:t>
      </w:r>
    </w:p>
    <w:p w14:paraId="0A179319" w14:textId="183BE690" w:rsidR="006F7DF2" w:rsidRPr="00C60DCE" w:rsidRDefault="006F7DF2" w:rsidP="006F7DF2">
      <w:pPr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C60DCE">
        <w:rPr>
          <w:rFonts w:ascii="Times New Roman" w:hAnsi="Times New Roman" w:cs="Times New Roman"/>
          <w:sz w:val="24"/>
          <w:szCs w:val="24"/>
        </w:rPr>
        <w:t xml:space="preserve"> </w:t>
      </w:r>
      <w:r w:rsidR="00C60DCE" w:rsidRPr="00C60DCE">
        <w:rPr>
          <w:rFonts w:ascii="Times New Roman" w:hAnsi="Times New Roman" w:cs="Times New Roman"/>
          <w:sz w:val="24"/>
          <w:szCs w:val="24"/>
        </w:rPr>
        <w:t>сформировать практические навыки применения дискретных методов решения задачи Коши на базе конечно-разностных аппроксимаций</w:t>
      </w:r>
    </w:p>
    <w:p w14:paraId="4572ED1D" w14:textId="4D08E7B2" w:rsidR="006F7DF2" w:rsidRPr="00C60DCE" w:rsidRDefault="006F7DF2" w:rsidP="006F7D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06844F68" w14:textId="77777777" w:rsidR="00C60DCE" w:rsidRPr="00C60DCE" w:rsidRDefault="00C60DCE" w:rsidP="00C60DC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На языке С++ реализуйте любые две конечно-разностные схемы с разным порядком сходимости.</w:t>
      </w:r>
    </w:p>
    <w:p w14:paraId="19772241" w14:textId="23844DBF" w:rsidR="00C60DCE" w:rsidRPr="00C60DCE" w:rsidRDefault="00C60DCE" w:rsidP="00C60DC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 xml:space="preserve">Придумайте две разномасштабные по времени жизни модели популяций: волки – зайцы, </w:t>
      </w:r>
      <w:proofErr w:type="spellStart"/>
      <w:r w:rsidRPr="00C60DCE">
        <w:rPr>
          <w:rFonts w:ascii="Times New Roman" w:hAnsi="Times New Roman" w:cs="Times New Roman"/>
          <w:sz w:val="24"/>
          <w:szCs w:val="24"/>
        </w:rPr>
        <w:t>дидинии</w:t>
      </w:r>
      <w:proofErr w:type="spellEnd"/>
      <w:r w:rsidRPr="00C60DCE">
        <w:rPr>
          <w:rFonts w:ascii="Times New Roman" w:hAnsi="Times New Roman" w:cs="Times New Roman"/>
          <w:sz w:val="24"/>
          <w:szCs w:val="24"/>
        </w:rPr>
        <w:t xml:space="preserve"> – инфузории туфельки и т.д. Подберите корректные пара метры модели Лотки-Вольтерра для каждой популяции, изучите как меняется динамика численности членов популяций при варьировании параметров модели как в условиях превышения кормовой базы</w:t>
      </w:r>
      <w:r w:rsidRPr="00C60DCE">
        <w:rPr>
          <w:rFonts w:ascii="Times New Roman" w:hAnsi="Times New Roman" w:cs="Times New Roman"/>
          <w:sz w:val="24"/>
          <w:szCs w:val="24"/>
        </w:rPr>
        <w:t xml:space="preserve"> 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Start"/>
      <w:r w:rsidRPr="00C60DCE">
        <w:rPr>
          <w:rFonts w:ascii="Times New Roman" w:hAnsi="Times New Roman" w:cs="Times New Roman"/>
          <w:sz w:val="24"/>
          <w:szCs w:val="24"/>
        </w:rPr>
        <w:t>0 &gt;</w:t>
      </w:r>
      <w:proofErr w:type="gramEnd"/>
      <w:r w:rsidRPr="00C60DCE">
        <w:rPr>
          <w:rFonts w:ascii="Times New Roman" w:hAnsi="Times New Roman" w:cs="Times New Roman"/>
          <w:sz w:val="24"/>
          <w:szCs w:val="24"/>
        </w:rPr>
        <w:t xml:space="preserve"> 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C60DCE">
        <w:rPr>
          <w:rFonts w:ascii="Times New Roman" w:hAnsi="Times New Roman" w:cs="Times New Roman"/>
          <w:sz w:val="24"/>
          <w:szCs w:val="24"/>
        </w:rPr>
        <w:t>0</w:t>
      </w:r>
      <w:r w:rsidRPr="00C60DCE">
        <w:rPr>
          <w:rFonts w:ascii="Times New Roman" w:hAnsi="Times New Roman" w:cs="Times New Roman"/>
          <w:sz w:val="24"/>
          <w:szCs w:val="24"/>
        </w:rPr>
        <w:t>, так и в условиях превышения хищников</w:t>
      </w:r>
      <w:r w:rsidRPr="00C60DCE">
        <w:rPr>
          <w:rFonts w:ascii="Times New Roman" w:hAnsi="Times New Roman" w:cs="Times New Roman"/>
          <w:sz w:val="24"/>
          <w:szCs w:val="24"/>
        </w:rPr>
        <w:t xml:space="preserve"> 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C60DCE">
        <w:rPr>
          <w:rFonts w:ascii="Times New Roman" w:hAnsi="Times New Roman" w:cs="Times New Roman"/>
          <w:sz w:val="24"/>
          <w:szCs w:val="24"/>
        </w:rPr>
        <w:t xml:space="preserve">0 &lt; 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C60DCE">
        <w:rPr>
          <w:rFonts w:ascii="Times New Roman" w:hAnsi="Times New Roman" w:cs="Times New Roman"/>
          <w:sz w:val="24"/>
          <w:szCs w:val="24"/>
        </w:rPr>
        <w:t>0</w:t>
      </w:r>
      <w:r w:rsidRPr="00C60DCE">
        <w:rPr>
          <w:rFonts w:ascii="Times New Roman" w:hAnsi="Times New Roman" w:cs="Times New Roman"/>
          <w:sz w:val="24"/>
          <w:szCs w:val="24"/>
        </w:rPr>
        <w:t>.</w:t>
      </w:r>
    </w:p>
    <w:p w14:paraId="6967C6A0" w14:textId="77777777" w:rsidR="00C60DCE" w:rsidRPr="00C60DCE" w:rsidRDefault="00C60DCE" w:rsidP="00C60DC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Как влияют малые отклонения численностей от их равновесных значений на устойчивость решения задачи? Что можно сказать о свойствах математической модели Лотки-Вольтерра с точки зрения жёсткости?</w:t>
      </w:r>
    </w:p>
    <w:p w14:paraId="751DCCD5" w14:textId="30FDBC52" w:rsidR="00C60DCE" w:rsidRPr="00C60DCE" w:rsidRDefault="00C60DCE" w:rsidP="00C60DCE">
      <w:pPr>
        <w:pStyle w:val="a3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Какие методы дискретизации данной модели предпочтительнее?</w:t>
      </w:r>
    </w:p>
    <w:p w14:paraId="30C31538" w14:textId="51374EEE" w:rsidR="000B50E5" w:rsidRPr="00C60DCE" w:rsidRDefault="000B50E5" w:rsidP="00C60D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BB4"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 с проектом:</w:t>
      </w:r>
      <w:r w:rsidR="00C60DCE" w:rsidRPr="00C60D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2BB4" w:rsidRPr="00E62BB4">
        <w:rPr>
          <w:rFonts w:ascii="Times New Roman" w:hAnsi="Times New Roman" w:cs="Times New Roman"/>
          <w:sz w:val="24"/>
          <w:szCs w:val="24"/>
        </w:rPr>
        <w:t>https://github.com/Gribnik24/NumericalMethods-PracticalTasks/tree/main/Task%20%232.8%20The%20Cauchy%20problem</w:t>
      </w:r>
    </w:p>
    <w:p w14:paraId="3F59A642" w14:textId="15FD6D0D" w:rsidR="00DE3371" w:rsidRPr="00C60DCE" w:rsidRDefault="00385BCD" w:rsidP="002E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DCE">
        <w:rPr>
          <w:rFonts w:ascii="Times New Roman" w:hAnsi="Times New Roman" w:cs="Times New Roman"/>
          <w:b/>
          <w:bCs/>
          <w:sz w:val="24"/>
          <w:szCs w:val="24"/>
        </w:rPr>
        <w:t>Решение</w:t>
      </w:r>
      <w:r w:rsidR="0046370B" w:rsidRPr="00C60DC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9E52A5" w14:textId="73EA9420" w:rsidR="002E0A90" w:rsidRPr="00C30D8B" w:rsidRDefault="002E0A90" w:rsidP="002E0A9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 xml:space="preserve">На языке 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60DCE">
        <w:rPr>
          <w:rFonts w:ascii="Times New Roman" w:hAnsi="Times New Roman" w:cs="Times New Roman"/>
          <w:sz w:val="24"/>
          <w:szCs w:val="24"/>
        </w:rPr>
        <w:t>++ реализуем две конечно-разностные схемы с разным порядком сходимости: метод Рунге-Кутты 4-го порядка (</w:t>
      </w:r>
      <w:r w:rsidRPr="00C60DCE">
        <w:rPr>
          <w:rFonts w:ascii="Times New Roman" w:hAnsi="Times New Roman" w:cs="Times New Roman"/>
          <w:sz w:val="24"/>
          <w:szCs w:val="24"/>
          <w:lang w:val="en-US"/>
        </w:rPr>
        <w:t>RK</w:t>
      </w:r>
      <w:r w:rsidRPr="00C60DCE">
        <w:rPr>
          <w:rFonts w:ascii="Times New Roman" w:hAnsi="Times New Roman" w:cs="Times New Roman"/>
          <w:sz w:val="24"/>
          <w:szCs w:val="24"/>
        </w:rPr>
        <w:t>4) и метод Адамса-</w:t>
      </w:r>
      <w:proofErr w:type="spellStart"/>
      <w:r w:rsidRPr="00C60DCE">
        <w:rPr>
          <w:rFonts w:ascii="Times New Roman" w:hAnsi="Times New Roman" w:cs="Times New Roman"/>
          <w:sz w:val="24"/>
          <w:szCs w:val="24"/>
        </w:rPr>
        <w:t>Башфорта</w:t>
      </w:r>
      <w:proofErr w:type="spellEnd"/>
      <w:r w:rsidRPr="00C60DCE">
        <w:rPr>
          <w:rFonts w:ascii="Times New Roman" w:hAnsi="Times New Roman" w:cs="Times New Roman"/>
          <w:sz w:val="24"/>
          <w:szCs w:val="24"/>
        </w:rPr>
        <w:t xml:space="preserve"> 3-го порядка (AB3)</w:t>
      </w:r>
      <w:r w:rsidR="00C30D8B">
        <w:rPr>
          <w:rFonts w:ascii="Times New Roman" w:hAnsi="Times New Roman" w:cs="Times New Roman"/>
          <w:sz w:val="24"/>
          <w:szCs w:val="24"/>
        </w:rPr>
        <w:t>. Код доступен в репозитории</w:t>
      </w:r>
    </w:p>
    <w:p w14:paraId="40B3361E" w14:textId="77777777" w:rsidR="00AD52F0" w:rsidRPr="00C60DCE" w:rsidRDefault="002E0A90" w:rsidP="002E0A90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 xml:space="preserve">В качестве две разномасштабные по времени жизни я возьму одну </w:t>
      </w:r>
      <w:r w:rsidR="00C64468" w:rsidRPr="00C60DCE">
        <w:rPr>
          <w:rFonts w:ascii="Times New Roman" w:hAnsi="Times New Roman" w:cs="Times New Roman"/>
          <w:sz w:val="24"/>
          <w:szCs w:val="24"/>
        </w:rPr>
        <w:t xml:space="preserve">более-менее </w:t>
      </w:r>
      <w:r w:rsidRPr="00C60DCE">
        <w:rPr>
          <w:rFonts w:ascii="Times New Roman" w:hAnsi="Times New Roman" w:cs="Times New Roman"/>
          <w:sz w:val="24"/>
          <w:szCs w:val="24"/>
        </w:rPr>
        <w:t>реальную (лисы и зайцы) и одну фантастическую (овцы и драконы)</w:t>
      </w:r>
      <w:r w:rsidR="00AD52F0" w:rsidRPr="00C60DCE">
        <w:rPr>
          <w:rFonts w:ascii="Times New Roman" w:hAnsi="Times New Roman" w:cs="Times New Roman"/>
          <w:sz w:val="24"/>
          <w:szCs w:val="24"/>
        </w:rPr>
        <w:t>.</w:t>
      </w:r>
    </w:p>
    <w:p w14:paraId="34E0D3E5" w14:textId="6261D6E9" w:rsidR="00CD5EFB" w:rsidRPr="00DC2AF5" w:rsidRDefault="00AD52F0" w:rsidP="00FD32C4">
      <w:pPr>
        <w:pStyle w:val="a3"/>
        <w:rPr>
          <w:rFonts w:ascii="Times New Roman" w:hAnsi="Times New Roman" w:cs="Times New Roman"/>
          <w:sz w:val="24"/>
          <w:szCs w:val="24"/>
        </w:rPr>
      </w:pPr>
      <w:r w:rsidRPr="00C60DCE">
        <w:rPr>
          <w:rFonts w:ascii="Times New Roman" w:hAnsi="Times New Roman" w:cs="Times New Roman"/>
          <w:sz w:val="24"/>
          <w:szCs w:val="24"/>
        </w:rPr>
        <w:t>Идея фантастической популяции в том, что драконы живут долго, стареют медленно и охотятся эффективно. Соответственно такое сравнение подразумевается крайне аномальным</w:t>
      </w:r>
      <w:r w:rsidR="00DC2AF5" w:rsidRPr="00DC2AF5">
        <w:rPr>
          <w:rFonts w:ascii="Times New Roman" w:hAnsi="Times New Roman" w:cs="Times New Roman"/>
          <w:sz w:val="24"/>
          <w:szCs w:val="24"/>
        </w:rPr>
        <w:t xml:space="preserve">: </w:t>
      </w:r>
      <w:r w:rsidR="00DC2AF5">
        <w:rPr>
          <w:rFonts w:ascii="Times New Roman" w:hAnsi="Times New Roman" w:cs="Times New Roman"/>
          <w:sz w:val="24"/>
          <w:szCs w:val="24"/>
        </w:rPr>
        <w:t>драконы будут быстро есть овец, но не будут умирать от голода</w:t>
      </w:r>
      <w:r w:rsidR="00DC2AF5" w:rsidRPr="00DC2AF5">
        <w:rPr>
          <w:rFonts w:ascii="Times New Roman" w:hAnsi="Times New Roman" w:cs="Times New Roman"/>
          <w:sz w:val="24"/>
          <w:szCs w:val="24"/>
        </w:rPr>
        <w:t xml:space="preserve">; </w:t>
      </w:r>
      <w:r w:rsidR="00DC2AF5">
        <w:rPr>
          <w:rFonts w:ascii="Times New Roman" w:hAnsi="Times New Roman" w:cs="Times New Roman"/>
          <w:sz w:val="24"/>
          <w:szCs w:val="24"/>
        </w:rPr>
        <w:t>они будут эффективно охотиться, но их будет не так много, ведь размножаются они медленно</w:t>
      </w:r>
    </w:p>
    <w:p w14:paraId="39D0DF52" w14:textId="62128E0F" w:rsidR="00FD32C4" w:rsidRDefault="00C30D8B" w:rsidP="00C30D8B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C30D8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DA5CC1" wp14:editId="03254E6E">
            <wp:extent cx="3343742" cy="317226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D2E0" w14:textId="5806DE20" w:rsidR="00C30D8B" w:rsidRDefault="00C30D8B" w:rsidP="00C30D8B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1A844A1E" w14:textId="39A39E3A" w:rsidR="00C30D8B" w:rsidRPr="00FA6A26" w:rsidRDefault="00C30D8B" w:rsidP="00FA6A26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A6A26">
        <w:rPr>
          <w:rFonts w:ascii="Times New Roman" w:hAnsi="Times New Roman" w:cs="Times New Roman"/>
          <w:sz w:val="24"/>
          <w:szCs w:val="24"/>
        </w:rPr>
        <w:t>Для модели зайцы-лисы было подготовлено три теста:</w:t>
      </w:r>
    </w:p>
    <w:p w14:paraId="10270665" w14:textId="01F30FF5" w:rsidR="00C30D8B" w:rsidRPr="00C30D8B" w:rsidRDefault="00C30D8B" w:rsidP="00C30D8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C30D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B7CB0C" wp14:editId="79F5692B">
            <wp:extent cx="4229690" cy="11050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E06F" w14:textId="6F5DA3B0" w:rsidR="00AD52F0" w:rsidRDefault="00AD52F0" w:rsidP="00C30D8B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14:paraId="3EDB5C6B" w14:textId="12071A2C" w:rsidR="00D84B66" w:rsidRDefault="00C73BDE" w:rsidP="00FA6A26">
      <w:pPr>
        <w:pStyle w:val="a3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ситуации, когда в начальном моменте времени существует много кроликов и мало лис</w:t>
      </w:r>
      <w:r w:rsidR="00792655">
        <w:rPr>
          <w:rFonts w:ascii="Times New Roman" w:hAnsi="Times New Roman" w:cs="Times New Roman"/>
          <w:sz w:val="24"/>
          <w:szCs w:val="24"/>
        </w:rPr>
        <w:t xml:space="preserve"> и наоборот можно заметить, что уже через некоторое время одни начинают активно есть других и по этой причине кол-во кроликов уменьшаются, а кол-во лис увеличивается. Подобное происходит циклично, благодаря чему довольно быстро выстраивается нечто похожее на равновесие.</w:t>
      </w:r>
    </w:p>
    <w:p w14:paraId="3583C375" w14:textId="1203AE95" w:rsidR="00792655" w:rsidRDefault="00792655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79265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31CD67" wp14:editId="3EA31905">
            <wp:extent cx="5940425" cy="4133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54D5" w14:textId="45D88C86" w:rsidR="00792655" w:rsidRDefault="00792655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7926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53A4E" wp14:editId="1AFBB842">
            <wp:extent cx="5940425" cy="41154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D4A3" w14:textId="249049F9" w:rsidR="00792655" w:rsidRDefault="00792655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получения </w:t>
      </w:r>
      <w:r w:rsidR="00300E5E">
        <w:rPr>
          <w:rFonts w:ascii="Times New Roman" w:hAnsi="Times New Roman" w:cs="Times New Roman"/>
          <w:sz w:val="24"/>
          <w:szCs w:val="24"/>
        </w:rPr>
        <w:t xml:space="preserve">около </w:t>
      </w:r>
      <w:r>
        <w:rPr>
          <w:rFonts w:ascii="Times New Roman" w:hAnsi="Times New Roman" w:cs="Times New Roman"/>
          <w:sz w:val="24"/>
          <w:szCs w:val="24"/>
        </w:rPr>
        <w:t xml:space="preserve">идеальной динамики численности популяции при заданных исходных параметрах </w:t>
      </w:r>
      <w:r w:rsidR="00300E5E">
        <w:rPr>
          <w:rFonts w:ascii="Times New Roman" w:hAnsi="Times New Roman" w:cs="Times New Roman"/>
          <w:sz w:val="24"/>
          <w:szCs w:val="24"/>
        </w:rPr>
        <w:t xml:space="preserve">я взял значения </w:t>
      </w:r>
      <w:r w:rsidR="00300E5E" w:rsidRPr="00300E5E">
        <w:rPr>
          <w:rFonts w:ascii="Times New Roman" w:hAnsi="Times New Roman" w:cs="Times New Roman"/>
          <w:sz w:val="24"/>
          <w:szCs w:val="24"/>
        </w:rPr>
        <w:t>20</w:t>
      </w:r>
      <w:r w:rsidR="00300E5E">
        <w:rPr>
          <w:rFonts w:ascii="Times New Roman" w:hAnsi="Times New Roman" w:cs="Times New Roman"/>
          <w:sz w:val="24"/>
          <w:szCs w:val="24"/>
        </w:rPr>
        <w:t xml:space="preserve"> и </w:t>
      </w:r>
      <w:r w:rsidR="00300E5E" w:rsidRPr="00300E5E">
        <w:rPr>
          <w:rFonts w:ascii="Times New Roman" w:hAnsi="Times New Roman" w:cs="Times New Roman"/>
          <w:sz w:val="24"/>
          <w:szCs w:val="24"/>
        </w:rPr>
        <w:t>16</w:t>
      </w:r>
      <w:r w:rsidR="00300E5E">
        <w:rPr>
          <w:rFonts w:ascii="Times New Roman" w:hAnsi="Times New Roman" w:cs="Times New Roman"/>
          <w:sz w:val="24"/>
          <w:szCs w:val="24"/>
        </w:rPr>
        <w:t xml:space="preserve"> для зайцев и лис соответственно</w:t>
      </w:r>
      <w:r>
        <w:rPr>
          <w:rFonts w:ascii="Times New Roman" w:hAnsi="Times New Roman" w:cs="Times New Roman"/>
          <w:sz w:val="24"/>
          <w:szCs w:val="24"/>
        </w:rPr>
        <w:t>. Тогда всем всегда будет хватать пропитания и времени на восстановление</w:t>
      </w:r>
    </w:p>
    <w:p w14:paraId="7E9D3C44" w14:textId="20DF9314" w:rsidR="00300E5E" w:rsidRPr="00300E5E" w:rsidRDefault="00300E5E" w:rsidP="00C73BDE">
      <w:pPr>
        <w:pStyle w:val="a3"/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0.8-0.05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x=0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0.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6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-0.0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3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=0</m:t>
                  </m:r>
                </m:e>
              </m:eqAr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⇒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x=20;y=16</m:t>
              </m:r>
            </m:e>
          </m:d>
        </m:oMath>
      </m:oMathPara>
    </w:p>
    <w:p w14:paraId="09D005E1" w14:textId="77777777" w:rsidR="00300E5E" w:rsidRPr="00300E5E" w:rsidRDefault="00300E5E" w:rsidP="00C73BDE">
      <w:pPr>
        <w:pStyle w:val="a3"/>
        <w:ind w:left="0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4B9A0B1" w14:textId="3C1A195E" w:rsidR="00792655" w:rsidRDefault="00792655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79265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CAD75C" wp14:editId="1FCD6E02">
            <wp:extent cx="5940425" cy="4123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9128" w14:textId="52EF1A18" w:rsidR="00155110" w:rsidRDefault="000C4408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Более интересная ситуация обстоит с драконами и овцами, где модель была намеренно сделана аномальной.</w:t>
      </w:r>
      <w:r w:rsidR="00FA6A2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Если будет очень много овец, но мало драконов, то все овцы будут мгновенно съедены, а драконы постепенно начнут вымирать – им не хватит численности и пропитания. Когда драконов будет больше, чем овец, то ситуация примерно повториться, но вымирание будет контролируемым – не до конца. Благодаря этому несколько драконов все же останутся в живых к появлению новых овец. Здесь я также попробовал рассмотреть равную картину</w:t>
      </w:r>
      <w:r w:rsidR="00155110">
        <w:rPr>
          <w:rFonts w:ascii="Times New Roman" w:hAnsi="Times New Roman" w:cs="Times New Roman"/>
          <w:sz w:val="24"/>
          <w:szCs w:val="24"/>
        </w:rPr>
        <w:t>, а не искать точку равновесия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55110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овец и </w:t>
      </w:r>
      <w:r w:rsidR="00155110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драконов</w:t>
      </w:r>
      <w:r w:rsidR="00155110">
        <w:rPr>
          <w:rFonts w:ascii="Times New Roman" w:hAnsi="Times New Roman" w:cs="Times New Roman"/>
          <w:sz w:val="24"/>
          <w:szCs w:val="24"/>
        </w:rPr>
        <w:t>. Картина также повторяется. Овцы успевают размножится до того момента, как будут полностью съедены драконами. Затем драконы начинают потихоньку умирать до нового появления овец</w:t>
      </w:r>
    </w:p>
    <w:p w14:paraId="642D4E3A" w14:textId="1F2E0C31" w:rsidR="00155110" w:rsidRDefault="00155110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1551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5A9BBE" wp14:editId="385B3C88">
            <wp:extent cx="5940425" cy="41173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8506" w14:textId="612A63AF" w:rsidR="00155110" w:rsidRDefault="00155110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15511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393A2" wp14:editId="5D675B67">
            <wp:extent cx="5940425" cy="41376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8A9" w14:textId="77777777" w:rsidR="00155110" w:rsidRDefault="00155110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14:paraId="6061AC20" w14:textId="77777777" w:rsidR="00155110" w:rsidRDefault="00155110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</w:p>
    <w:p w14:paraId="323F09E4" w14:textId="1E154056" w:rsidR="00155110" w:rsidRDefault="00155110" w:rsidP="00C73BDE">
      <w:pPr>
        <w:pStyle w:val="a3"/>
        <w:ind w:left="0"/>
        <w:rPr>
          <w:rFonts w:ascii="Times New Roman" w:hAnsi="Times New Roman" w:cs="Times New Roman"/>
          <w:sz w:val="24"/>
          <w:szCs w:val="24"/>
        </w:rPr>
      </w:pPr>
      <w:r w:rsidRPr="0015511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091D28" wp14:editId="365870A6">
            <wp:extent cx="5940425" cy="41300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A56" w14:textId="6F7C2329" w:rsidR="00FA6A26" w:rsidRPr="00FA6A26" w:rsidRDefault="00FA6A26" w:rsidP="00FA6A26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A6A26">
        <w:rPr>
          <w:rFonts w:ascii="Times New Roman" w:hAnsi="Times New Roman" w:cs="Times New Roman"/>
          <w:sz w:val="24"/>
          <w:szCs w:val="24"/>
        </w:rPr>
        <w:t xml:space="preserve">Малые отклонения от равновесия в модели Лотки-Вольтерры приводят к периодическим колебаниям вокруг точки равновесия, а не к возвращению в неё или расхождению. Система обладает нейтральной устойчивостью: амплитуда колебаний пропорциональна начальному отклонению, колебания не затухают и не нарастают, что </w:t>
      </w:r>
      <w:r>
        <w:rPr>
          <w:rFonts w:ascii="Times New Roman" w:hAnsi="Times New Roman" w:cs="Times New Roman"/>
          <w:sz w:val="24"/>
          <w:szCs w:val="24"/>
        </w:rPr>
        <w:t xml:space="preserve">как раз </w:t>
      </w:r>
      <w:r w:rsidRPr="00FA6A26">
        <w:rPr>
          <w:rFonts w:ascii="Times New Roman" w:hAnsi="Times New Roman" w:cs="Times New Roman"/>
          <w:sz w:val="24"/>
          <w:szCs w:val="24"/>
        </w:rPr>
        <w:t>соответствует замкнутым орбитам на фазовом портрете.</w:t>
      </w:r>
    </w:p>
    <w:p w14:paraId="3051EE9F" w14:textId="347B6F5A" w:rsidR="00155110" w:rsidRPr="00C60DCE" w:rsidRDefault="00FA6A26" w:rsidP="00FA6A26">
      <w:pPr>
        <w:pStyle w:val="a3"/>
        <w:rPr>
          <w:rFonts w:ascii="Times New Roman" w:hAnsi="Times New Roman" w:cs="Times New Roman"/>
          <w:sz w:val="24"/>
          <w:szCs w:val="24"/>
        </w:rPr>
      </w:pPr>
      <w:r w:rsidRPr="00FA6A26">
        <w:rPr>
          <w:rFonts w:ascii="Times New Roman" w:hAnsi="Times New Roman" w:cs="Times New Roman"/>
          <w:sz w:val="24"/>
          <w:szCs w:val="24"/>
        </w:rPr>
        <w:t>С точки зрения вычислительных методов, модель не является жёсткой, поскольку временные масштабы изменений численности жертв и хищников сопоставимы, и нет большого разброса в скоростях процессов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FA6A26">
        <w:rPr>
          <w:rFonts w:ascii="Times New Roman" w:hAnsi="Times New Roman" w:cs="Times New Roman"/>
          <w:sz w:val="24"/>
          <w:szCs w:val="24"/>
        </w:rPr>
        <w:t>Это позволяет использовать явные методы интегрирования (Рунге-Кутты, Адамса-</w:t>
      </w:r>
      <w:proofErr w:type="spellStart"/>
      <w:r w:rsidRPr="00FA6A26">
        <w:rPr>
          <w:rFonts w:ascii="Times New Roman" w:hAnsi="Times New Roman" w:cs="Times New Roman"/>
          <w:sz w:val="24"/>
          <w:szCs w:val="24"/>
        </w:rPr>
        <w:t>Башфорта</w:t>
      </w:r>
      <w:proofErr w:type="spellEnd"/>
      <w:r w:rsidRPr="00FA6A26">
        <w:rPr>
          <w:rFonts w:ascii="Times New Roman" w:hAnsi="Times New Roman" w:cs="Times New Roman"/>
          <w:sz w:val="24"/>
          <w:szCs w:val="24"/>
        </w:rPr>
        <w:t>) без ограничений по устойчивости, выбирая шаг интегрирования исходя только из требований точности.</w:t>
      </w:r>
    </w:p>
    <w:sectPr w:rsidR="00155110" w:rsidRPr="00C60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7D8"/>
    <w:multiLevelType w:val="hybridMultilevel"/>
    <w:tmpl w:val="8C16A1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14B97"/>
    <w:multiLevelType w:val="hybridMultilevel"/>
    <w:tmpl w:val="4334A4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35DB8"/>
    <w:multiLevelType w:val="hybridMultilevel"/>
    <w:tmpl w:val="2662F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73A91"/>
    <w:multiLevelType w:val="multilevel"/>
    <w:tmpl w:val="2BA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F7EFB"/>
    <w:multiLevelType w:val="hybridMultilevel"/>
    <w:tmpl w:val="DED2DB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320CF"/>
    <w:multiLevelType w:val="multilevel"/>
    <w:tmpl w:val="C7C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3C68"/>
    <w:multiLevelType w:val="hybridMultilevel"/>
    <w:tmpl w:val="30CEA9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89651E"/>
    <w:multiLevelType w:val="hybridMultilevel"/>
    <w:tmpl w:val="DB365C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E502C6"/>
    <w:multiLevelType w:val="hybridMultilevel"/>
    <w:tmpl w:val="8F96E4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84E7A"/>
    <w:multiLevelType w:val="hybridMultilevel"/>
    <w:tmpl w:val="476C63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419BA"/>
    <w:multiLevelType w:val="hybridMultilevel"/>
    <w:tmpl w:val="30885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3050C"/>
    <w:multiLevelType w:val="hybridMultilevel"/>
    <w:tmpl w:val="0CDCB830"/>
    <w:lvl w:ilvl="0" w:tplc="9D2072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B49285C"/>
    <w:multiLevelType w:val="hybridMultilevel"/>
    <w:tmpl w:val="D71A8CDC"/>
    <w:lvl w:ilvl="0" w:tplc="3B8A6C6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i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962B7D"/>
    <w:multiLevelType w:val="hybridMultilevel"/>
    <w:tmpl w:val="43F6AF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BC089D"/>
    <w:multiLevelType w:val="hybridMultilevel"/>
    <w:tmpl w:val="BBB8F9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27CBA"/>
    <w:multiLevelType w:val="multilevel"/>
    <w:tmpl w:val="74E0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D2410"/>
    <w:multiLevelType w:val="hybridMultilevel"/>
    <w:tmpl w:val="ACAE274C"/>
    <w:lvl w:ilvl="0" w:tplc="797AC7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9DE2CA0"/>
    <w:multiLevelType w:val="hybridMultilevel"/>
    <w:tmpl w:val="63D8B1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047BA5"/>
    <w:multiLevelType w:val="hybridMultilevel"/>
    <w:tmpl w:val="47F05900"/>
    <w:lvl w:ilvl="0" w:tplc="C3C032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A3535C"/>
    <w:multiLevelType w:val="hybridMultilevel"/>
    <w:tmpl w:val="E9B6A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C1526"/>
    <w:multiLevelType w:val="hybridMultilevel"/>
    <w:tmpl w:val="83CCB2E6"/>
    <w:lvl w:ilvl="0" w:tplc="7A547A1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C32C8"/>
    <w:multiLevelType w:val="hybridMultilevel"/>
    <w:tmpl w:val="FC04C2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4"/>
  </w:num>
  <w:num w:numId="3">
    <w:abstractNumId w:val="9"/>
  </w:num>
  <w:num w:numId="4">
    <w:abstractNumId w:val="8"/>
  </w:num>
  <w:num w:numId="5">
    <w:abstractNumId w:val="17"/>
  </w:num>
  <w:num w:numId="6">
    <w:abstractNumId w:val="16"/>
  </w:num>
  <w:num w:numId="7">
    <w:abstractNumId w:val="1"/>
  </w:num>
  <w:num w:numId="8">
    <w:abstractNumId w:val="18"/>
  </w:num>
  <w:num w:numId="9">
    <w:abstractNumId w:val="20"/>
  </w:num>
  <w:num w:numId="10">
    <w:abstractNumId w:val="2"/>
  </w:num>
  <w:num w:numId="11">
    <w:abstractNumId w:val="12"/>
  </w:num>
  <w:num w:numId="12">
    <w:abstractNumId w:val="10"/>
  </w:num>
  <w:num w:numId="13">
    <w:abstractNumId w:val="22"/>
  </w:num>
  <w:num w:numId="14">
    <w:abstractNumId w:val="15"/>
  </w:num>
  <w:num w:numId="15">
    <w:abstractNumId w:val="7"/>
  </w:num>
  <w:num w:numId="16">
    <w:abstractNumId w:val="3"/>
  </w:num>
  <w:num w:numId="17">
    <w:abstractNumId w:val="5"/>
  </w:num>
  <w:num w:numId="18">
    <w:abstractNumId w:val="6"/>
  </w:num>
  <w:num w:numId="19">
    <w:abstractNumId w:val="13"/>
  </w:num>
  <w:num w:numId="20">
    <w:abstractNumId w:val="0"/>
  </w:num>
  <w:num w:numId="21">
    <w:abstractNumId w:val="4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0710E"/>
    <w:rsid w:val="00013F26"/>
    <w:rsid w:val="00016448"/>
    <w:rsid w:val="000371E5"/>
    <w:rsid w:val="00055EF5"/>
    <w:rsid w:val="0008161B"/>
    <w:rsid w:val="00084338"/>
    <w:rsid w:val="000B50E5"/>
    <w:rsid w:val="000C4408"/>
    <w:rsid w:val="000E604B"/>
    <w:rsid w:val="000F00F0"/>
    <w:rsid w:val="000F266C"/>
    <w:rsid w:val="001013F6"/>
    <w:rsid w:val="00133150"/>
    <w:rsid w:val="00155110"/>
    <w:rsid w:val="00155ACE"/>
    <w:rsid w:val="0018232C"/>
    <w:rsid w:val="00183F2B"/>
    <w:rsid w:val="001D1EBF"/>
    <w:rsid w:val="001E5329"/>
    <w:rsid w:val="001E6738"/>
    <w:rsid w:val="001F7706"/>
    <w:rsid w:val="0022236B"/>
    <w:rsid w:val="002419EF"/>
    <w:rsid w:val="002813C2"/>
    <w:rsid w:val="00285E5A"/>
    <w:rsid w:val="00290AFF"/>
    <w:rsid w:val="002A48A2"/>
    <w:rsid w:val="002B204C"/>
    <w:rsid w:val="002E0A90"/>
    <w:rsid w:val="002E19E2"/>
    <w:rsid w:val="00300E5E"/>
    <w:rsid w:val="00316424"/>
    <w:rsid w:val="0033490F"/>
    <w:rsid w:val="003417B8"/>
    <w:rsid w:val="00352398"/>
    <w:rsid w:val="003550F0"/>
    <w:rsid w:val="00365200"/>
    <w:rsid w:val="00376551"/>
    <w:rsid w:val="00385BCD"/>
    <w:rsid w:val="003A0F36"/>
    <w:rsid w:val="003A62FC"/>
    <w:rsid w:val="003A7769"/>
    <w:rsid w:val="003B1532"/>
    <w:rsid w:val="003B3260"/>
    <w:rsid w:val="003F193E"/>
    <w:rsid w:val="00441EAD"/>
    <w:rsid w:val="00445CC8"/>
    <w:rsid w:val="0046370B"/>
    <w:rsid w:val="0047510F"/>
    <w:rsid w:val="0047626B"/>
    <w:rsid w:val="00481CE1"/>
    <w:rsid w:val="004A1525"/>
    <w:rsid w:val="004D2EF3"/>
    <w:rsid w:val="00524F46"/>
    <w:rsid w:val="005276EE"/>
    <w:rsid w:val="0053216B"/>
    <w:rsid w:val="0056731F"/>
    <w:rsid w:val="00584748"/>
    <w:rsid w:val="005A5C3D"/>
    <w:rsid w:val="005F29D7"/>
    <w:rsid w:val="005F76CC"/>
    <w:rsid w:val="0061346E"/>
    <w:rsid w:val="00627521"/>
    <w:rsid w:val="00632CC2"/>
    <w:rsid w:val="0063757B"/>
    <w:rsid w:val="006436ED"/>
    <w:rsid w:val="00647E90"/>
    <w:rsid w:val="00660A2F"/>
    <w:rsid w:val="0068742D"/>
    <w:rsid w:val="006950E9"/>
    <w:rsid w:val="00697DC5"/>
    <w:rsid w:val="006E054C"/>
    <w:rsid w:val="006F75F5"/>
    <w:rsid w:val="006F7DF2"/>
    <w:rsid w:val="007167E1"/>
    <w:rsid w:val="00732ECF"/>
    <w:rsid w:val="00736A97"/>
    <w:rsid w:val="0076355E"/>
    <w:rsid w:val="007724B2"/>
    <w:rsid w:val="00785859"/>
    <w:rsid w:val="00792655"/>
    <w:rsid w:val="007A2211"/>
    <w:rsid w:val="0084265D"/>
    <w:rsid w:val="008715D5"/>
    <w:rsid w:val="008B71FC"/>
    <w:rsid w:val="008C34FD"/>
    <w:rsid w:val="008D69D9"/>
    <w:rsid w:val="008E6E0B"/>
    <w:rsid w:val="00905250"/>
    <w:rsid w:val="009168D7"/>
    <w:rsid w:val="00941C35"/>
    <w:rsid w:val="0094416A"/>
    <w:rsid w:val="00945E07"/>
    <w:rsid w:val="00952D38"/>
    <w:rsid w:val="0099269F"/>
    <w:rsid w:val="009D3ACC"/>
    <w:rsid w:val="009E0488"/>
    <w:rsid w:val="009E6C7E"/>
    <w:rsid w:val="00A203A2"/>
    <w:rsid w:val="00A23EFA"/>
    <w:rsid w:val="00A410E7"/>
    <w:rsid w:val="00A61E86"/>
    <w:rsid w:val="00A6232D"/>
    <w:rsid w:val="00A83836"/>
    <w:rsid w:val="00A867AD"/>
    <w:rsid w:val="00A942C7"/>
    <w:rsid w:val="00AA1A7E"/>
    <w:rsid w:val="00AB0F76"/>
    <w:rsid w:val="00AB5EF3"/>
    <w:rsid w:val="00AC6938"/>
    <w:rsid w:val="00AD52F0"/>
    <w:rsid w:val="00AD6656"/>
    <w:rsid w:val="00B226C0"/>
    <w:rsid w:val="00B476EE"/>
    <w:rsid w:val="00B50B61"/>
    <w:rsid w:val="00B86E0C"/>
    <w:rsid w:val="00B876ED"/>
    <w:rsid w:val="00BB4CB3"/>
    <w:rsid w:val="00BC7BCF"/>
    <w:rsid w:val="00BD14B7"/>
    <w:rsid w:val="00BF13C8"/>
    <w:rsid w:val="00BF2612"/>
    <w:rsid w:val="00BF7828"/>
    <w:rsid w:val="00C251B0"/>
    <w:rsid w:val="00C30D8B"/>
    <w:rsid w:val="00C55D45"/>
    <w:rsid w:val="00C60DCE"/>
    <w:rsid w:val="00C64468"/>
    <w:rsid w:val="00C70B2F"/>
    <w:rsid w:val="00C73BDE"/>
    <w:rsid w:val="00C84B81"/>
    <w:rsid w:val="00C9315B"/>
    <w:rsid w:val="00CD5EFB"/>
    <w:rsid w:val="00CD61A4"/>
    <w:rsid w:val="00CE7FD6"/>
    <w:rsid w:val="00CF0795"/>
    <w:rsid w:val="00CF2996"/>
    <w:rsid w:val="00D06A5E"/>
    <w:rsid w:val="00D15710"/>
    <w:rsid w:val="00D2069A"/>
    <w:rsid w:val="00D26E5A"/>
    <w:rsid w:val="00D84B66"/>
    <w:rsid w:val="00DB4C12"/>
    <w:rsid w:val="00DC2AF5"/>
    <w:rsid w:val="00DE3371"/>
    <w:rsid w:val="00DE3444"/>
    <w:rsid w:val="00E04EF0"/>
    <w:rsid w:val="00E06D03"/>
    <w:rsid w:val="00E44932"/>
    <w:rsid w:val="00E516DE"/>
    <w:rsid w:val="00E62BB4"/>
    <w:rsid w:val="00EB25DD"/>
    <w:rsid w:val="00EE7C40"/>
    <w:rsid w:val="00F53DF4"/>
    <w:rsid w:val="00F550B7"/>
    <w:rsid w:val="00F57362"/>
    <w:rsid w:val="00FA6A26"/>
    <w:rsid w:val="00FD32C4"/>
    <w:rsid w:val="00FE2380"/>
    <w:rsid w:val="00FE424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C70B2F"/>
  </w:style>
  <w:style w:type="character" w:customStyle="1" w:styleId="mrel">
    <w:name w:val="mrel"/>
    <w:basedOn w:val="a0"/>
    <w:rsid w:val="00C70B2F"/>
  </w:style>
  <w:style w:type="character" w:customStyle="1" w:styleId="mbin">
    <w:name w:val="mbin"/>
    <w:basedOn w:val="a0"/>
    <w:rsid w:val="00C70B2F"/>
  </w:style>
  <w:style w:type="character" w:customStyle="1" w:styleId="mopen">
    <w:name w:val="mopen"/>
    <w:basedOn w:val="a0"/>
    <w:rsid w:val="00C70B2F"/>
  </w:style>
  <w:style w:type="character" w:customStyle="1" w:styleId="mclose">
    <w:name w:val="mclose"/>
    <w:basedOn w:val="a0"/>
    <w:rsid w:val="00C70B2F"/>
  </w:style>
  <w:style w:type="character" w:customStyle="1" w:styleId="vlist-s">
    <w:name w:val="vlist-s"/>
    <w:basedOn w:val="a0"/>
    <w:rsid w:val="00C70B2F"/>
  </w:style>
  <w:style w:type="character" w:customStyle="1" w:styleId="katex-mathml">
    <w:name w:val="katex-mathml"/>
    <w:basedOn w:val="a0"/>
    <w:rsid w:val="00A41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6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44</cp:revision>
  <dcterms:created xsi:type="dcterms:W3CDTF">2025-03-18T09:21:00Z</dcterms:created>
  <dcterms:modified xsi:type="dcterms:W3CDTF">2025-12-25T09:33:00Z</dcterms:modified>
</cp:coreProperties>
</file>