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l6du7voo4ede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1b.ii: Detailed Paragraph (Friendly, Simple)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plan is a clever schedule that gets the job done quickly.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</w:t>
      </w:r>
      <w:r w:rsidDel="00000000" w:rsidR="00000000" w:rsidRPr="00000000">
        <w:rPr>
          <w:rFonts w:ascii="Arial" w:cs="Arial" w:eastAsia="Arial" w:hAnsi="Arial"/>
          <w:rtl w:val="0"/>
        </w:rPr>
        <w:t xml:space="preserve"> focuses on a specific route through four zones for most of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tasks, while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1</w:t>
      </w:r>
      <w:r w:rsidDel="00000000" w:rsidR="00000000" w:rsidRPr="00000000">
        <w:rPr>
          <w:rFonts w:ascii="Arial" w:cs="Arial" w:eastAsia="Arial" w:hAnsi="Arial"/>
          <w:rtl w:val="0"/>
        </w:rPr>
        <w:t xml:space="preserve"> follows a separate path to complete the rest of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work, ensuring no plant is missed. In parallel,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1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2</w:t>
      </w:r>
      <w:r w:rsidDel="00000000" w:rsidR="00000000" w:rsidRPr="00000000">
        <w:rPr>
          <w:rFonts w:ascii="Arial" w:cs="Arial" w:eastAsia="Arial" w:hAnsi="Arial"/>
          <w:rtl w:val="0"/>
        </w:rPr>
        <w:t xml:space="preserve"> act as our lab assistants, dividing and conquering all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across the vineyard. To choose the perfect plan, the system uses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front is simply a list of plans that give you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best chance of success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lowest possible cost</w:t>
      </w:r>
      <w:r w:rsidDel="00000000" w:rsidR="00000000" w:rsidRPr="00000000">
        <w:rPr>
          <w:rFonts w:ascii="Arial" w:cs="Arial" w:eastAsia="Arial" w:hAnsi="Arial"/>
          <w:rtl w:val="0"/>
        </w:rPr>
        <w:t xml:space="preserve">, helping us spend our budget wisely. Because we have to hit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91% chance of success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, we picked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plan gives us a safe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91.6% success chance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 cost of just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37.10 units</w:t>
      </w:r>
      <w:r w:rsidDel="00000000" w:rsidR="00000000" w:rsidRPr="00000000">
        <w:rPr>
          <w:rFonts w:ascii="Arial" w:cs="Arial" w:eastAsia="Arial" w:hAnsi="Arial"/>
          <w:rtl w:val="0"/>
        </w:rPr>
        <w:t xml:space="preserve">. We made it this safe by giving the most difficult tasks—like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at l5 and l9—many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extra chances</w:t>
      </w:r>
      <w:r w:rsidDel="00000000" w:rsidR="00000000" w:rsidRPr="00000000">
        <w:rPr>
          <w:rFonts w:ascii="Arial" w:cs="Arial" w:eastAsia="Arial" w:hAnsi="Arial"/>
          <w:rtl w:val="0"/>
        </w:rPr>
        <w:t xml:space="preserve"> to run correctly (9 and 8 retries), plus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extra tries for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 task at l4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eVrz3pKokuzkSKhoIf/7gj3Juw==">CgMxLjAyDmgubDZkdTd2b280ZWRlOAByITFoTHZkM0tVMTcySktLbks5UEZhd2dOczFKZ2dfMjRydA==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