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u2fe4fklm00o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2a.iii: Concise Bullet Points (Friendly, Structured)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Summary:</w:t>
      </w:r>
      <w:r w:rsidDel="00000000" w:rsidR="00000000" w:rsidRPr="00000000">
        <w:rPr>
          <w:rFonts w:ascii="Arial" w:cs="Arial" w:eastAsia="Arial" w:hAnsi="Arial"/>
          <w:rtl w:val="0"/>
        </w:rPr>
        <w:t xml:space="preserve"> Workers divide up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Scouting/Grapevine ID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tasks. Robots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r1/r2</w:t>
      </w:r>
      <w:r w:rsidDel="00000000" w:rsidR="00000000" w:rsidRPr="00000000">
        <w:rPr>
          <w:rFonts w:ascii="Arial" w:cs="Arial" w:eastAsia="Arial" w:hAnsi="Arial"/>
          <w:rtl w:val="0"/>
        </w:rPr>
        <w:t xml:space="preserve"> complete all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 in parallel.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Front: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line of optimal choices</w:t>
      </w:r>
      <w:r w:rsidDel="00000000" w:rsidR="00000000" w:rsidRPr="00000000">
        <w:rPr>
          <w:rFonts w:ascii="Arial" w:cs="Arial" w:eastAsia="Arial" w:hAnsi="Arial"/>
          <w:rtl w:val="0"/>
        </w:rPr>
        <w:t xml:space="preserve">. It shows the most efficient balance between the project's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Chance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Total Cost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Best Plan (91% Safe):</w:t>
      </w:r>
      <w:r w:rsidDel="00000000" w:rsidR="00000000" w:rsidRPr="00000000">
        <w:rPr>
          <w:rFonts w:ascii="Arial" w:cs="Arial" w:eastAsia="Arial" w:hAnsi="Arial"/>
          <w:rtl w:val="0"/>
        </w:rPr>
        <w:t xml:space="preserve"> We chose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Solution ID 15</w:t>
      </w:r>
      <w:r w:rsidDel="00000000" w:rsidR="00000000" w:rsidRPr="00000000">
        <w:rPr>
          <w:rFonts w:ascii="Arial" w:cs="Arial" w:eastAsia="Arial" w:hAnsi="Arial"/>
          <w:rtl w:val="0"/>
        </w:rPr>
        <w:t xml:space="preserve"> (P=0.916, Cost=37.10). Key retries: Two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 get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 and 8</w:t>
      </w:r>
      <w:r w:rsidDel="00000000" w:rsidR="00000000" w:rsidRPr="00000000">
        <w:rPr>
          <w:rFonts w:ascii="Arial" w:cs="Arial" w:eastAsia="Arial" w:hAnsi="Arial"/>
          <w:rtl w:val="0"/>
        </w:rPr>
        <w:t xml:space="preserve"> tries, and one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 gets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 tries.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FcHZk42GDjP/h66hbV5lqY3KeA==">CgMxLjAyDmgudTJmZTRma2xtMDBvOAByITFSSGNrRlpvd0RNdDZfNjN0clJVVzZlVGZOMFRWTWZONg==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