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1aiii: Detailed Bullet Points (Friendly, Structured)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Plan: What everyone is doing.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h1 (Human): Starts in Room H for all Electrical work. Then moves to Room D and E for all Plumbing work.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r1/r2 (Foundation Robots): r1 goes to Room F. r2 goes to Room G. They both handle the crucial Foundation preparation.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r3 (Finishing Robot): Starts in Room J for the first Finishing job, then moves to Room I for the last one.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Pareto Front: The Best Deals.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It's a list that shows the best ways to balance Success Chance versus Cost.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plan on this list is a "perfect deal"—we can't make it better without making it either riskier or more expensive.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Safest, Cheapest Solution (Our 92% Goal):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picked Solution ID 7.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Safety Rating (Success Probability): 92.1%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Cost: 48.732 units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we stayed safe: We gave the final Finishing work 5 attempts and both Foundation preparation tasks 3 attempts each.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83ztYxGEmzAtsza96tHJqFmBhA==">CgMxLjA4AHIhMUxlRm5zS3U0MDByX0lweU0wWHo3LWlZYm1POGRweThX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