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e7hzqrpoi7hw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Here’s the simple breakdown of the plan: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Team's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split the field to take field notes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vine pictures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work at the same time to get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samples.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"Best Deal" Line (Pareto Front):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list of plans that give you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best safety rating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lowest price tag</w:t>
      </w:r>
      <w:r w:rsidDel="00000000" w:rsidR="00000000" w:rsidRPr="00000000">
        <w:rPr>
          <w:rFonts w:ascii="Arial" w:cs="Arial" w:eastAsia="Arial" w:hAnsi="Arial"/>
          <w:rtl w:val="0"/>
        </w:rPr>
        <w:t xml:space="preserve">. It shows the perfect compromise.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Safest, Cheapest Choice (91%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 because it meets our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goal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least cost.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Rating: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Price: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gave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 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two hardest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tries to a key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YhCKJ6Y5FuLhBLA9M58HV53Jcg==">CgMxLjAyDmguZTdoenFycG9pN2h3OAByITE5VmJJZENPXzZPYkZXQUgyblUtc2JrR19CTnczb1pSZA==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