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8E0" w:rsidRPr="009F6C95" w:rsidRDefault="00907E80" w:rsidP="000E47F6">
      <w:pPr>
        <w:jc w:val="both"/>
        <w:rPr>
          <w:rFonts w:ascii="Times New Roman" w:hAnsi="Times New Roman"/>
          <w:color w:val="000000" w:themeColor="text1"/>
        </w:rPr>
      </w:pPr>
      <w:r w:rsidRPr="009F6C95">
        <w:rPr>
          <w:rFonts w:ascii="Times New Roman" w:hAnsi="Times New Roman"/>
          <w:noProof/>
          <w:color w:val="000000" w:themeColor="text1"/>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3359785" cy="8771255"/>
                <wp:effectExtent l="0" t="0" r="31115" b="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25" name="AutoShape 3"/>
                        <wps:cNvCnPr>
                          <a:cxnSpLocks noChangeShapeType="1"/>
                        </wps:cNvCnPr>
                        <wps:spPr bwMode="auto">
                          <a:xfrm flipH="1">
                            <a:off x="6519" y="1258"/>
                            <a:ext cx="4303" cy="1004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26" name="Group 4"/>
                        <wpg:cNvGrpSpPr>
                          <a:grpSpLocks/>
                        </wpg:cNvGrpSpPr>
                        <wpg:grpSpPr bwMode="auto">
                          <a:xfrm>
                            <a:off x="5531" y="9226"/>
                            <a:ext cx="5291" cy="5845"/>
                            <a:chOff x="5531" y="9226"/>
                            <a:chExt cx="5291" cy="5845"/>
                          </a:xfrm>
                        </wpg:grpSpPr>
                        <wps:wsp>
                          <wps:cNvPr id="27" name="Freeform 5"/>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Oval 6"/>
                          <wps:cNvSpPr>
                            <a:spLocks noChangeArrowheads="1"/>
                          </wps:cNvSpPr>
                          <wps:spPr bwMode="auto">
                            <a:xfrm rot="5327714" flipV="1">
                              <a:off x="6117" y="10212"/>
                              <a:ext cx="4526" cy="4258"/>
                            </a:xfrm>
                            <a:prstGeom prst="ellipse">
                              <a:avLst/>
                            </a:prstGeom>
                            <a:solidFill>
                              <a:srgbClr val="D3DFEE"/>
                            </a:solidFill>
                            <a:ln>
                              <a:noFill/>
                            </a:ln>
                            <a:extLst>
                              <a:ext uri="{91240B29-F687-4F45-9708-019B960494DF}">
                                <a14:hiddenLine xmlns:a14="http://schemas.microsoft.com/office/drawing/2010/main" w="9525">
                                  <a:solidFill>
                                    <a:srgbClr val="A7BFDE"/>
                                  </a:solidFill>
                                  <a:round/>
                                  <a:headEnd/>
                                  <a:tailEnd/>
                                </a14:hiddenLine>
                              </a:ext>
                            </a:extLst>
                          </wps:spPr>
                          <wps:bodyPr rot="0" vert="horz" wrap="square" lIns="91440" tIns="45720" rIns="91440" bIns="45720" anchor="t" anchorCtr="0" upright="1">
                            <a:noAutofit/>
                          </wps:bodyPr>
                        </wps:wsp>
                        <wps:wsp>
                          <wps:cNvPr id="29" name="Oval 7"/>
                          <wps:cNvSpPr>
                            <a:spLocks noChangeArrowheads="1"/>
                          </wps:cNvSpPr>
                          <wps:spPr bwMode="auto">
                            <a:xfrm rot="5327714" flipV="1">
                              <a:off x="6217" y="10481"/>
                              <a:ext cx="3424" cy="3221"/>
                            </a:xfrm>
                            <a:prstGeom prst="ellipse">
                              <a:avLst/>
                            </a:prstGeom>
                            <a:solidFill>
                              <a:srgbClr val="7BA0CD"/>
                            </a:solidFill>
                            <a:ln>
                              <a:noFill/>
                            </a:ln>
                            <a:extLst>
                              <a:ext uri="{91240B29-F687-4F45-9708-019B960494DF}">
                                <a14:hiddenLine xmlns:a14="http://schemas.microsoft.com/office/drawing/2010/main" w="9525">
                                  <a:solidFill>
                                    <a:srgbClr val="A7BFDE"/>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0A8BD72" id="Group 2" o:spid="_x0000_s1026" style="position:absolute;margin-left:213.35pt;margin-top:0;width:264.55pt;height:690.65pt;z-index:251659264;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">
                <v:shapetype id="_x0000_t32" coordsize="21600,21600" o:spt="32" o:oned="t" path="m,l21600,21600e" filled="f">
                  <v:path arrowok="t" fillok="f" o:connecttype="none"/>
                  <o:lock v:ext="edit" shapetype="t"/>
                </v:shapetype>
                <v:shape id="AutoShape 3"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cztcMAAADbAAAADwAAAGRycy9kb3ducmV2LnhtbESPQYvCMBSE78L+h/CEvWlaV0WqURZR&#10;0L2I7l68PZtnW2xeShK1/nuzIHgcZuYbZrZoTS1u5HxlWUHaT0AQ51ZXXCj4+133JiB8QNZYWyYF&#10;D/KwmH90Zphpe+c93Q6hEBHCPkMFZQhNJqXPSzLo+7Yhjt7ZOoMhSldI7fAe4aaWgyQZS4MVx4US&#10;G1qWlF8OV6Ng9TMcb7+qdL07Gbdz6aM5LeVRqc9u+z0FEagN7/CrvdEKBiP4/xJ/gJ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3M7XDAAAA2wAAAA8AAAAAAAAAAAAA&#10;AAAAoQIAAGRycy9kb3ducmV2LnhtbFBLBQYAAAAABAAEAPkAAACRAwAAAAA=&#10;" strokecolor="#a7bfde"/>
                <v:group id="Group 4"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Freeform 5"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Aj8sEA&#10;AADbAAAADwAAAGRycy9kb3ducmV2LnhtbESPQYvCMBSE7wv+h/AEb2uqB3WradEFRY+6gnh7JM+2&#10;tHkpTVbrvzcLCx6HmfmGWeW9bcSdOl85VjAZJyCItTMVFwrOP9vPBQgfkA02jknBkzzk2eBjhalx&#10;Dz7S/RQKESHsU1RQhtCmUnpdkkU/di1x9G6usxii7AppOnxEuG3kNElm0mLFcaHElr5L0vXp1ypw&#10;O+zR6Ot5dpNfm7q+LLQ/aKVGw369BBGoD+/wf3tvFEzn8Pcl/gCZ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gI/LBAAAA2wAAAA8AAAAAAAAAAAAAAAAAmAIAAGRycy9kb3du&#10;cmV2LnhtbFBLBQYAAAAABAAEAPUAAACGAwAAAAA=&#10;" path="m6418,1185r,5485l1809,6669c974,5889,,3958,1407,1987,2830,,5591,411,6418,1185xe" fillcolor="#a7bfde" stroked="f">
                    <v:path arrowok="t" o:connecttype="custom" o:connectlocs="5291,1038;5291,5845;1491,5844;1160,1741;5291,1038" o:connectangles="0,0,0,0,0"/>
                  </v:shape>
                  <v:oval id="Oval 6"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R137wA&#10;AADbAAAADwAAAGRycy9kb3ducmV2LnhtbERPyQrCMBC9C/5DGMGbpi6IrUYRRfAkuHzA2EwXbSal&#10;iVr/3hwEj4+3L9etqcSLGldaVjAaRiCIU6tLzhVcL/vBHITzyBory6TgQw7Wq25niYm2bz7R6+xz&#10;EULYJaig8L5OpHRpQQbd0NbEgctsY9AH2ORSN/gO4aaS4yiaSYMlh4YCa9oWlD7OT6PgeJr6g67v&#10;6T3bzWR8y3mTxROl+r12swDhqfV/8c990ArGYWz4En6AXH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rpHXfvAAAANsAAAAPAAAAAAAAAAAAAAAAAJgCAABkcnMvZG93bnJldi54&#10;bWxQSwUGAAAAAAQABAD1AAAAgQMAAAAA&#10;" fillcolor="#d3dfee" stroked="f" strokecolor="#a7bfde"/>
                  <v:oval id="Oval 7"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gQsIA&#10;AADbAAAADwAAAGRycy9kb3ducmV2LnhtbESP0WoCMRRE3wv+Q7iCbzWrlFJXo4ggVBClqx9w3Vw3&#10;i5ubsIm6+/emUOjjMDNnmMWqs414UBtqxwom4wwEcel0zZWC82n7/gUiRGSNjWNS0FOA1XLwtsBc&#10;uyf/0KOIlUgQDjkqMDH6XMpQGrIYxs4TJ+/qWosxybaSusVngttGTrPsU1qsOS0Y9LQxVN6Ku1Vw&#10;2dz88crbw24fdubo+4L7j0Kp0bBbz0FE6uJ/+K/9rRVMZ/D7Jf0AuX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6aBCwgAAANsAAAAPAAAAAAAAAAAAAAAAAJgCAABkcnMvZG93&#10;bnJldi54bWxQSwUGAAAAAAQABAD1AAAAhwMAAAAA&#10;" fillcolor="#7ba0cd" stroked="f" strokecolor="#a7bfde"/>
                </v:group>
                <w10:wrap anchorx="page" anchory="page"/>
              </v:group>
            </w:pict>
          </mc:Fallback>
        </mc:AlternateContent>
      </w:r>
      <w:r w:rsidRPr="009F6C95">
        <w:rPr>
          <w:rFonts w:ascii="Times New Roman" w:hAnsi="Times New Roman"/>
          <w:noProof/>
          <w:color w:val="000000" w:themeColor="text1"/>
        </w:rPr>
        <mc:AlternateContent>
          <mc:Choice Requires="wpg">
            <w:drawing>
              <wp:anchor distT="0" distB="0" distL="114300" distR="114300" simplePos="0" relativeHeight="251661312" behindDoc="0" locked="0" layoutInCell="0" allowOverlap="1">
                <wp:simplePos x="0" y="0"/>
                <wp:positionH relativeFrom="page">
                  <wp:align>left</wp:align>
                </wp:positionH>
                <wp:positionV relativeFrom="page">
                  <wp:align>top</wp:align>
                </wp:positionV>
                <wp:extent cx="5902960" cy="4838065"/>
                <wp:effectExtent l="0" t="0" r="2540" b="635"/>
                <wp:wrapNone/>
                <wp:docPr id="1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19" name="AutoShape 14"/>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20" name="Group 15"/>
                        <wpg:cNvGrpSpPr>
                          <a:grpSpLocks/>
                        </wpg:cNvGrpSpPr>
                        <wpg:grpSpPr bwMode="auto">
                          <a:xfrm>
                            <a:off x="7095" y="5418"/>
                            <a:ext cx="2216" cy="2216"/>
                            <a:chOff x="7907" y="4350"/>
                            <a:chExt cx="2216" cy="2216"/>
                          </a:xfrm>
                        </wpg:grpSpPr>
                        <wps:wsp>
                          <wps:cNvPr id="21" name="Oval 16"/>
                          <wps:cNvSpPr>
                            <a:spLocks noChangeArrowheads="1"/>
                          </wps:cNvSpPr>
                          <wps:spPr bwMode="auto">
                            <a:xfrm>
                              <a:off x="7907" y="4350"/>
                              <a:ext cx="2216" cy="22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17"/>
                          <wps:cNvSpPr>
                            <a:spLocks noChangeArrowheads="1"/>
                          </wps:cNvSpPr>
                          <wps:spPr bwMode="auto">
                            <a:xfrm>
                              <a:off x="7961" y="4684"/>
                              <a:ext cx="1813" cy="1813"/>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Oval 18"/>
                          <wps:cNvSpPr>
                            <a:spLocks noChangeArrowheads="1"/>
                          </wps:cNvSpPr>
                          <wps:spPr bwMode="auto">
                            <a:xfrm>
                              <a:off x="8006" y="5027"/>
                              <a:ext cx="1375" cy="1375"/>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51EE69F" id="Group 13" o:spid="_x0000_s1026" style="position:absolute;margin-left:0;margin-top:0;width:464.8pt;height:380.95pt;z-index:251661312;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" o:allowincell="f">
                <v:shape id="AutoShape 14"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AbVL8AAADbAAAADwAAAGRycy9kb3ducmV2LnhtbESPzQrCMBCE74LvEFbwIpoqIlqNIoLg&#10;RcGfB1ia7Q82m9rEWt/eCIK3XWa+2dnVpjWlaKh2hWUF41EEgjixuuBMwe26H85BOI+ssbRMCt7k&#10;YLPudlYYa/viMzUXn4kQwi5GBbn3VSylS3Iy6Ea2Ig5aamuDPqx1JnWNrxBuSjmJopk0WHC4kGNF&#10;u5yS++VpQo1UusfgXp2OKS3OWXNKy+lAKtXvtdslCE+t/5t/9EEHbgHfX8IAcv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YAbVL8AAADbAAAADwAAAAAAAAAAAAAAAACh&#10;AgAAZHJzL2Rvd25yZXYueG1sUEsFBgAAAAAEAAQA+QAAAI0DAAAAAA==&#10;" strokecolor="#a7bfde"/>
                <v:group id="Group 15"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oval id="Oval 16"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RU28UA&#10;AADbAAAADwAAAGRycy9kb3ducmV2LnhtbESPQWvCQBSE7wX/w/KE3uomHkqNrkEE20JbitGLt0f2&#10;mQ1m38bsNon/vlsoeBxm5htmlY+2ET11vnasIJ0lIIhLp2uuFBwPu6cXED4ga2wck4IbecjXk4cV&#10;ZtoNvKe+CJWIEPYZKjAhtJmUvjRk0c9cSxy9s+sshii7SuoOhwi3jZwnybO0WHNcMNjS1lB5KX6s&#10;guHWJotXp8vj28fi1O++zfXzyyj1OB03SxCBxnAP/7fftYJ5Cn9f4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pFTbxQAAANsAAAAPAAAAAAAAAAAAAAAAAJgCAABkcnMv&#10;ZG93bnJldi54bWxQSwUGAAAAAAQABAD1AAAAigMAAAAA&#10;" fillcolor="#a7bfde" stroked="f"/>
                  <v:oval id="Oval 17"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jiZcMA&#10;AADbAAAADwAAAGRycy9kb3ducmV2LnhtbESP3YrCMBSE7wXfIRzBO00t+LNdo6iL4CIiqz7AoTnb&#10;FpuT0mRt9enNguDlMDPfMPNla0pxo9oVlhWMhhEI4tTqgjMFl/N2MAPhPLLG0jIpuJOD5aLbmWOi&#10;bcM/dDv5TAQIuwQV5N5XiZQuzcmgG9qKOHi/tjbog6wzqWtsAtyUMo6iiTRYcFjIsaJNTun19GcU&#10;7Md6W1Bb3tPvx3p6MB/N11GulOr32tUnCE+tf4df7Z1WEMfw/yX8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jiZcMAAADbAAAADwAAAAAAAAAAAAAAAACYAgAAZHJzL2Rv&#10;d25yZXYueG1sUEsFBgAAAAAEAAQA9QAAAIgDAAAAAA==&#10;" fillcolor="#d3dfee" stroked="f"/>
                  <v:oval id="Oval 18"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TFH8MA&#10;AADbAAAADwAAAGRycy9kb3ducmV2LnhtbESPT2sCMRTE7wW/Q3iCt5rV/lFWo4hiK3iqK54fm2d2&#10;cfOyJKmu374RhB6HmfkNM192thFX8qF2rGA0zEAQl07XbBQci+3rFESIyBobx6TgTgGWi97LHHPt&#10;bvxD10M0IkE45KigirHNpQxlRRbD0LXEyTs7bzEm6Y3UHm8Jbhs5zrJPabHmtFBhS+uKysvh1yr4&#10;mpC5mI/3drMrvk/6Xkw2nd8rNeh3qxmISF38Dz/bO61g/AaPL+k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TFH8MAAADbAAAADwAAAAAAAAAAAAAAAACYAgAAZHJzL2Rv&#10;d25yZXYueG1sUEsFBgAAAAAEAAQA9QAAAIgDAAAAAA==&#10;" fillcolor="#7ba0cd" stroked="f"/>
                </v:group>
                <w10:wrap anchorx="page" anchory="page"/>
              </v:group>
            </w:pict>
          </mc:Fallback>
        </mc:AlternateContent>
      </w:r>
      <w:r w:rsidRPr="009F6C95">
        <w:rPr>
          <w:rFonts w:ascii="Times New Roman" w:hAnsi="Times New Roman"/>
          <w:noProof/>
          <w:color w:val="000000" w:themeColor="text1"/>
        </w:rPr>
        <mc:AlternateContent>
          <mc:Choice Requires="wpg">
            <w:drawing>
              <wp:anchor distT="0" distB="0" distL="114300" distR="114300" simplePos="0" relativeHeight="251660288" behindDoc="0" locked="0" layoutInCell="0" allowOverlap="1">
                <wp:simplePos x="0" y="0"/>
                <wp:positionH relativeFrom="margin">
                  <wp:align>right</wp:align>
                </wp:positionH>
                <wp:positionV relativeFrom="page">
                  <wp:align>top</wp:align>
                </wp:positionV>
                <wp:extent cx="4225290" cy="2886075"/>
                <wp:effectExtent l="0" t="0" r="3810" b="952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14" name="AutoShape 9"/>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s:wsp>
                        <wps:cNvPr id="15" name="Oval 10"/>
                        <wps:cNvSpPr>
                          <a:spLocks noChangeArrowheads="1"/>
                        </wps:cNvSpPr>
                        <wps:spPr bwMode="auto">
                          <a:xfrm>
                            <a:off x="6674" y="444"/>
                            <a:ext cx="4116" cy="41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Oval 11"/>
                        <wps:cNvSpPr>
                          <a:spLocks noChangeArrowheads="1"/>
                        </wps:cNvSpPr>
                        <wps:spPr bwMode="auto">
                          <a:xfrm>
                            <a:off x="6773" y="1058"/>
                            <a:ext cx="3367" cy="3367"/>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Oval 12"/>
                        <wps:cNvSpPr>
                          <a:spLocks noChangeArrowheads="1"/>
                        </wps:cNvSpPr>
                        <wps:spPr bwMode="auto">
                          <a:xfrm>
                            <a:off x="6856" y="1709"/>
                            <a:ext cx="2553" cy="2553"/>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4D6D" id="Group 8" o:spid="_x0000_s1026" style="position:absolute;margin-left:281.5pt;margin-top:0;width:332.7pt;height:227.25pt;z-index:251660288;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" o:allowincell="f">
                <v:shape id="AutoShape 9"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G0yr8AAADbAAAADwAAAGRycy9kb3ducmV2LnhtbESPzQrCMBCE74LvEFbwIpoqIlqNIoLg&#10;RcGfB1ia7Q82m9rEWt/eCIK3XWa+2dnVpjWlaKh2hWUF41EEgjixuuBMwe26H85BOI+ssbRMCt7k&#10;YLPudlYYa/viMzUXn4kQwi5GBbn3VSylS3Iy6Ea2Ig5aamuDPqx1JnWNrxBuSjmJopk0WHC4kGNF&#10;u5yS++VpQo1UusfgXp2OKS3OWXNKy+lAKtXvtdslCE+t/5t/9EEHbgrfX8IAcv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4G0yr8AAADbAAAADwAAAAAAAAAAAAAAAACh&#10;AgAAZHJzL2Rvd25yZXYueG1sUEsFBgAAAAAEAAQA+QAAAI0DAAAAAA==&#10;" strokecolor="#a7bfde"/>
                <v:oval id="Oval 10"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OYZcMA&#10;AADbAAAADwAAAGRycy9kb3ducmV2LnhtbERPS2vCQBC+F/oflil4000LLTVmI6WgFWwRHxdvQ3bM&#10;BrOzMbsm8d93C0Jv8/E9J5sPthYdtb5yrOB5koAgLpyuuFRw2C/G7yB8QNZYOyYFN/Iwzx8fMky1&#10;63lL3S6UIoawT1GBCaFJpfSFIYt+4hriyJ1cazFE2JZSt9jHcFvLlyR5kxYrjg0GG/o0VJx3V6ug&#10;vzXJdOl0cfhaT4/dYmMu3z9GqdHT8DEDEWgI/+K7e6Xj/Ff4+yU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OYZcMAAADbAAAADwAAAAAAAAAAAAAAAACYAgAAZHJzL2Rv&#10;d25yZXYueG1sUEsFBgAAAAAEAAQA9QAAAIgDAAAAAA==&#10;" fillcolor="#a7bfde" stroked="f"/>
                <v:oval id="Oval 11"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8u28EA&#10;AADbAAAADwAAAGRycy9kb3ducmV2LnhtbERP24rCMBB9F/Yfwiz4ZtNd8NY1iqsIioh4+YChmW3L&#10;NpPSRFv9eiMIvs3hXGcya00prlS7wrKCrygGQZxaXXCm4Hxa9UYgnEfWWFomBTdyMJt+dCaYaNvw&#10;ga5Hn4kQwi5BBbn3VSKlS3My6CJbEQfuz9YGfYB1JnWNTQg3pfyO44E0WHBoyLGiRU7p//FiFGz7&#10;elVQW97Szf13uDPjZrmXc6W6n+38B4Sn1r/FL/dah/kDeP4SDpDT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PLtvBAAAA2wAAAA8AAAAAAAAAAAAAAAAAmAIAAGRycy9kb3du&#10;cmV2LnhtbFBLBQYAAAAABAAEAPUAAACGAwAAAAA=&#10;" fillcolor="#d3dfee" stroked="f"/>
                <v:oval id="Oval 12"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MJocAA&#10;AADbAAAADwAAAGRycy9kb3ducmV2LnhtbERPTWsCMRC9F/wPYYTeatZiu7IaRRSr0JOueB42Y3Zx&#10;M1mSVNd/bwqF3ubxPme+7G0rbuRD41jBeJSBIK6cbtgoOJXbtymIEJE1to5JwYMCLBeDlzkW2t35&#10;QLdjNCKFcChQQR1jV0gZqposhpHriBN3cd5iTNAbqT3eU7ht5XuWfUqLDaeGGjta11Rdjz9WwVdO&#10;5mo+Jt1mX+7O+lHmm95/K/U67FczEJH6+C/+c+91mp/D7y/pAL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ZMJocAAAADbAAAADwAAAAAAAAAAAAAAAACYAgAAZHJzL2Rvd25y&#10;ZXYueG1sUEsFBgAAAAAEAAQA9QAAAIUDAAAAAA==&#10;" fillcolor="#7ba0cd" stroked="f"/>
                <w10:wrap anchorx="margin" anchory="page"/>
              </v:group>
            </w:pict>
          </mc:Fallback>
        </mc:AlternateContent>
      </w:r>
    </w:p>
    <w:tbl>
      <w:tblPr>
        <w:tblpPr w:leftFromText="187" w:rightFromText="187" w:vertAnchor="page" w:horzAnchor="margin" w:tblpY="9566"/>
        <w:tblW w:w="3000" w:type="pct"/>
        <w:tblLook w:val="04A0" w:firstRow="1" w:lastRow="0" w:firstColumn="1" w:lastColumn="0" w:noHBand="0" w:noVBand="1"/>
      </w:tblPr>
      <w:tblGrid>
        <w:gridCol w:w="5102"/>
      </w:tblGrid>
      <w:tr w:rsidR="00D62C80" w:rsidRPr="009F6C95" w:rsidTr="00DD5E70">
        <w:tc>
          <w:tcPr>
            <w:tcW w:w="5232" w:type="dxa"/>
          </w:tcPr>
          <w:p w:rsidR="003468E0" w:rsidRPr="009F6C95" w:rsidRDefault="00C95BFD" w:rsidP="00D967BF">
            <w:pPr>
              <w:pStyle w:val="NoSpacing"/>
              <w:rPr>
                <w:rFonts w:ascii="Times New Roman" w:hAnsi="Times New Roman"/>
                <w:b/>
                <w:bCs/>
                <w:color w:val="000000" w:themeColor="text1"/>
                <w:sz w:val="48"/>
                <w:szCs w:val="48"/>
                <w:lang w:val="en-US"/>
              </w:rPr>
            </w:pPr>
            <w:r w:rsidRPr="009F6C95">
              <w:rPr>
                <w:rFonts w:ascii="Times New Roman" w:hAnsi="Times New Roman"/>
                <w:b/>
                <w:bCs/>
                <w:color w:val="000000" w:themeColor="text1"/>
                <w:sz w:val="48"/>
                <w:szCs w:val="48"/>
              </w:rPr>
              <w:t>Local</w:t>
            </w:r>
            <w:r w:rsidR="004D5990" w:rsidRPr="009F6C95">
              <w:rPr>
                <w:rFonts w:ascii="Times New Roman" w:hAnsi="Times New Roman"/>
                <w:b/>
                <w:bCs/>
                <w:color w:val="000000" w:themeColor="text1"/>
                <w:sz w:val="48"/>
                <w:szCs w:val="48"/>
              </w:rPr>
              <w:t xml:space="preserve"> Voltage </w:t>
            </w:r>
            <w:r w:rsidR="003468E0" w:rsidRPr="009F6C95">
              <w:rPr>
                <w:rFonts w:ascii="Times New Roman" w:hAnsi="Times New Roman"/>
                <w:b/>
                <w:bCs/>
                <w:color w:val="000000" w:themeColor="text1"/>
                <w:sz w:val="48"/>
                <w:szCs w:val="48"/>
              </w:rPr>
              <w:t>Control</w:t>
            </w:r>
          </w:p>
        </w:tc>
      </w:tr>
      <w:tr w:rsidR="00D62C80" w:rsidRPr="009F6C95" w:rsidTr="00DD5E70">
        <w:tc>
          <w:tcPr>
            <w:tcW w:w="5232" w:type="dxa"/>
          </w:tcPr>
          <w:p w:rsidR="003468E0" w:rsidRPr="009F6C95" w:rsidRDefault="007B0924" w:rsidP="000E47F6">
            <w:pPr>
              <w:pStyle w:val="NoSpacing"/>
              <w:jc w:val="both"/>
              <w:rPr>
                <w:rFonts w:ascii="Times New Roman" w:hAnsi="Times New Roman"/>
                <w:color w:val="000000" w:themeColor="text1"/>
                <w:sz w:val="28"/>
                <w:szCs w:val="28"/>
                <w:lang w:val="en-US"/>
              </w:rPr>
            </w:pPr>
            <w:r w:rsidRPr="009F6C95">
              <w:rPr>
                <w:rFonts w:ascii="Times New Roman" w:hAnsi="Times New Roman"/>
                <w:color w:val="000000" w:themeColor="text1"/>
                <w:sz w:val="28"/>
                <w:szCs w:val="28"/>
                <w:lang w:val="en-US"/>
              </w:rPr>
              <w:t xml:space="preserve">OpenECA Analytic </w:t>
            </w:r>
            <w:r w:rsidR="000815DF" w:rsidRPr="009F6C95">
              <w:rPr>
                <w:rFonts w:ascii="Times New Roman" w:hAnsi="Times New Roman"/>
                <w:color w:val="000000" w:themeColor="text1"/>
                <w:sz w:val="28"/>
                <w:szCs w:val="28"/>
                <w:lang w:val="en-US"/>
              </w:rPr>
              <w:t>Design Document</w:t>
            </w:r>
            <w:r w:rsidRPr="009F6C95">
              <w:rPr>
                <w:rFonts w:ascii="Times New Roman" w:hAnsi="Times New Roman"/>
                <w:color w:val="000000" w:themeColor="text1"/>
                <w:sz w:val="28"/>
                <w:szCs w:val="28"/>
                <w:lang w:val="en-US"/>
              </w:rPr>
              <w:t xml:space="preserve"> </w:t>
            </w:r>
          </w:p>
        </w:tc>
      </w:tr>
      <w:tr w:rsidR="00D62C80" w:rsidRPr="009F6C95" w:rsidTr="00DD5E70">
        <w:tc>
          <w:tcPr>
            <w:tcW w:w="5232" w:type="dxa"/>
          </w:tcPr>
          <w:p w:rsidR="003468E0" w:rsidRPr="009F6C95" w:rsidRDefault="003468E0" w:rsidP="000E47F6">
            <w:pPr>
              <w:pStyle w:val="NoSpacing"/>
              <w:jc w:val="both"/>
              <w:rPr>
                <w:rFonts w:ascii="Times New Roman" w:hAnsi="Times New Roman"/>
                <w:color w:val="000000" w:themeColor="text1"/>
                <w:sz w:val="28"/>
                <w:szCs w:val="28"/>
                <w:lang w:val="en-US"/>
              </w:rPr>
            </w:pPr>
          </w:p>
        </w:tc>
      </w:tr>
      <w:tr w:rsidR="00D62C80" w:rsidRPr="009F6C95" w:rsidTr="00DD5E70">
        <w:tc>
          <w:tcPr>
            <w:tcW w:w="5232" w:type="dxa"/>
          </w:tcPr>
          <w:p w:rsidR="003468E0" w:rsidRPr="009F6C95" w:rsidRDefault="003468E0" w:rsidP="000E47F6">
            <w:pPr>
              <w:pStyle w:val="NoSpacing"/>
              <w:jc w:val="both"/>
              <w:rPr>
                <w:rFonts w:ascii="Times New Roman" w:hAnsi="Times New Roman"/>
                <w:color w:val="000000" w:themeColor="text1"/>
                <w:lang w:val="en-US"/>
              </w:rPr>
            </w:pPr>
          </w:p>
        </w:tc>
      </w:tr>
      <w:tr w:rsidR="00D62C80" w:rsidRPr="009F6C95" w:rsidTr="00DD5E70">
        <w:tc>
          <w:tcPr>
            <w:tcW w:w="5232" w:type="dxa"/>
          </w:tcPr>
          <w:p w:rsidR="003468E0" w:rsidRPr="009F6C95" w:rsidRDefault="003468E0" w:rsidP="000E47F6">
            <w:pPr>
              <w:pStyle w:val="NoSpacing"/>
              <w:jc w:val="both"/>
              <w:rPr>
                <w:rFonts w:ascii="Times New Roman" w:hAnsi="Times New Roman"/>
                <w:b/>
                <w:bCs/>
                <w:color w:val="000000" w:themeColor="text1"/>
                <w:lang w:val="en-US"/>
              </w:rPr>
            </w:pPr>
            <w:r w:rsidRPr="009F6C95">
              <w:rPr>
                <w:rFonts w:ascii="Times New Roman" w:hAnsi="Times New Roman"/>
                <w:b/>
                <w:bCs/>
                <w:color w:val="000000" w:themeColor="text1"/>
                <w:lang w:val="en-US"/>
              </w:rPr>
              <w:t>Duotong Yang</w:t>
            </w:r>
          </w:p>
          <w:p w:rsidR="00D86DD0" w:rsidRPr="009F6C95" w:rsidRDefault="00D86DD0" w:rsidP="000E47F6">
            <w:pPr>
              <w:pStyle w:val="NoSpacing"/>
              <w:jc w:val="both"/>
              <w:rPr>
                <w:rFonts w:ascii="Times New Roman" w:hAnsi="Times New Roman"/>
                <w:b/>
                <w:bCs/>
                <w:color w:val="000000" w:themeColor="text1"/>
                <w:lang w:val="en-US"/>
              </w:rPr>
            </w:pPr>
            <w:r w:rsidRPr="009F6C95">
              <w:rPr>
                <w:rFonts w:ascii="Times New Roman" w:hAnsi="Times New Roman"/>
                <w:b/>
                <w:bCs/>
                <w:color w:val="000000" w:themeColor="text1"/>
                <w:lang w:val="en-US"/>
              </w:rPr>
              <w:t>Zhijie Nie</w:t>
            </w:r>
          </w:p>
        </w:tc>
      </w:tr>
      <w:tr w:rsidR="00D62C80" w:rsidRPr="009F6C95" w:rsidTr="00DD5E70">
        <w:tc>
          <w:tcPr>
            <w:tcW w:w="5232" w:type="dxa"/>
          </w:tcPr>
          <w:p w:rsidR="003468E0" w:rsidRPr="009F6C95" w:rsidRDefault="0081305E" w:rsidP="000E47F6">
            <w:pPr>
              <w:pStyle w:val="NoSpacing"/>
              <w:jc w:val="both"/>
              <w:rPr>
                <w:rFonts w:ascii="Times New Roman" w:hAnsi="Times New Roman"/>
                <w:b/>
                <w:bCs/>
                <w:color w:val="000000" w:themeColor="text1"/>
                <w:lang w:val="en-US"/>
              </w:rPr>
            </w:pPr>
            <w:r w:rsidRPr="009F6C95">
              <w:rPr>
                <w:rFonts w:ascii="Times New Roman" w:hAnsi="Times New Roman"/>
                <w:b/>
                <w:bCs/>
                <w:color w:val="000000" w:themeColor="text1"/>
              </w:rPr>
              <w:t>2016-10-31</w:t>
            </w:r>
          </w:p>
        </w:tc>
      </w:tr>
      <w:tr w:rsidR="00D62C80" w:rsidRPr="009F6C95" w:rsidTr="00DD5E70">
        <w:tc>
          <w:tcPr>
            <w:tcW w:w="5232" w:type="dxa"/>
          </w:tcPr>
          <w:p w:rsidR="003468E0" w:rsidRPr="009F6C95" w:rsidRDefault="003468E0" w:rsidP="000E47F6">
            <w:pPr>
              <w:pStyle w:val="NoSpacing"/>
              <w:jc w:val="both"/>
              <w:rPr>
                <w:rFonts w:ascii="Times New Roman" w:hAnsi="Times New Roman"/>
                <w:b/>
                <w:bCs/>
                <w:color w:val="000000" w:themeColor="text1"/>
                <w:lang w:val="en-US"/>
              </w:rPr>
            </w:pPr>
          </w:p>
        </w:tc>
      </w:tr>
    </w:tbl>
    <w:p w:rsidR="003468E0" w:rsidRPr="009F6C95" w:rsidRDefault="003468E0" w:rsidP="000E47F6">
      <w:pPr>
        <w:jc w:val="both"/>
        <w:rPr>
          <w:rFonts w:ascii="Times New Roman" w:hAnsi="Times New Roman"/>
          <w:color w:val="000000" w:themeColor="text1"/>
        </w:rPr>
      </w:pPr>
      <w:r w:rsidRPr="009F6C95">
        <w:rPr>
          <w:rFonts w:ascii="Times New Roman" w:hAnsi="Times New Roman"/>
          <w:color w:val="000000" w:themeColor="text1"/>
        </w:rPr>
        <w:br w:type="page"/>
      </w:r>
    </w:p>
    <w:p w:rsidR="00CA6826" w:rsidRDefault="00CA6826" w:rsidP="006B189C">
      <w:pPr>
        <w:pStyle w:val="Heading1"/>
        <w:numPr>
          <w:ilvl w:val="0"/>
          <w:numId w:val="1"/>
        </w:numPr>
        <w:rPr>
          <w:b/>
          <w:sz w:val="22"/>
          <w:szCs w:val="22"/>
        </w:rPr>
      </w:pPr>
      <w:r w:rsidRPr="009F6C95">
        <w:rPr>
          <w:b/>
          <w:sz w:val="22"/>
          <w:szCs w:val="22"/>
        </w:rPr>
        <w:lastRenderedPageBreak/>
        <w:t>Statement of Work</w:t>
      </w:r>
    </w:p>
    <w:p w:rsidR="009D1922" w:rsidRPr="00B43B5E" w:rsidRDefault="009D1922" w:rsidP="00B43B5E">
      <w:pPr>
        <w:ind w:firstLine="360"/>
        <w:jc w:val="both"/>
        <w:rPr>
          <w:rFonts w:ascii="Times New Roman" w:hAnsi="Times New Roman"/>
          <w:color w:val="000000" w:themeColor="text1"/>
        </w:rPr>
      </w:pPr>
      <w:r w:rsidRPr="00B43B5E">
        <w:rPr>
          <w:rFonts w:ascii="Times New Roman" w:hAnsi="Times New Roman"/>
          <w:color w:val="000000" w:themeColor="text1"/>
        </w:rPr>
        <w:t>Dominion currently uses SCADA data as inputs to centrally drive control algorithms for managing the LTCs and capacitor/reactor banks at certain individual substations. We propose</w:t>
      </w:r>
      <w:r w:rsidR="00E1343F">
        <w:rPr>
          <w:rFonts w:ascii="Times New Roman" w:hAnsi="Times New Roman"/>
          <w:color w:val="000000" w:themeColor="text1"/>
        </w:rPr>
        <w:t xml:space="preserve"> a methodology</w:t>
      </w:r>
      <w:r w:rsidRPr="00B43B5E">
        <w:rPr>
          <w:rFonts w:ascii="Times New Roman" w:hAnsi="Times New Roman"/>
          <w:color w:val="000000" w:themeColor="text1"/>
        </w:rPr>
        <w:t xml:space="preserve"> that</w:t>
      </w:r>
      <w:r w:rsidR="00E1343F">
        <w:rPr>
          <w:rFonts w:ascii="Times New Roman" w:hAnsi="Times New Roman"/>
          <w:color w:val="000000" w:themeColor="text1"/>
        </w:rPr>
        <w:t xml:space="preserve"> includes</w:t>
      </w:r>
      <w:r w:rsidRPr="00B43B5E">
        <w:rPr>
          <w:rFonts w:ascii="Times New Roman" w:hAnsi="Times New Roman"/>
          <w:color w:val="000000" w:themeColor="text1"/>
        </w:rPr>
        <w:t xml:space="preserve"> LTC signals and breaker statuses for capacitor/reactor banks in the synchrophasor streams to drive a control application which duplicates such control systems in the openECA environment </w:t>
      </w:r>
      <w:r w:rsidR="00E1343F">
        <w:rPr>
          <w:rFonts w:ascii="Times New Roman" w:hAnsi="Times New Roman"/>
          <w:color w:val="000000" w:themeColor="text1"/>
        </w:rPr>
        <w:t>attributed to</w:t>
      </w:r>
      <w:r w:rsidRPr="00B43B5E">
        <w:rPr>
          <w:rFonts w:ascii="Times New Roman" w:hAnsi="Times New Roman"/>
          <w:color w:val="000000" w:themeColor="text1"/>
        </w:rPr>
        <w:t xml:space="preserve"> synchrophasor data instead of SCADA data. For the Alpha version, the system is considered </w:t>
      </w:r>
      <w:r w:rsidR="00E1343F">
        <w:rPr>
          <w:rFonts w:ascii="Times New Roman" w:hAnsi="Times New Roman"/>
          <w:color w:val="000000" w:themeColor="text1"/>
        </w:rPr>
        <w:t>to be</w:t>
      </w:r>
      <w:r w:rsidR="00E1343F" w:rsidRPr="00B43B5E">
        <w:rPr>
          <w:rFonts w:ascii="Times New Roman" w:hAnsi="Times New Roman"/>
          <w:color w:val="000000" w:themeColor="text1"/>
        </w:rPr>
        <w:t xml:space="preserve"> </w:t>
      </w:r>
      <w:r w:rsidRPr="00B43B5E">
        <w:rPr>
          <w:rFonts w:ascii="Times New Roman" w:hAnsi="Times New Roman"/>
          <w:color w:val="000000" w:themeColor="text1"/>
        </w:rPr>
        <w:t>hybrid, which means the input measurements include synchrophasors and EMS data. The original controller’s source code is written</w:t>
      </w:r>
      <w:r w:rsidR="00E1343F">
        <w:rPr>
          <w:rFonts w:ascii="Times New Roman" w:hAnsi="Times New Roman"/>
          <w:color w:val="000000" w:themeColor="text1"/>
        </w:rPr>
        <w:t xml:space="preserve"> in</w:t>
      </w:r>
      <w:r w:rsidRPr="00B43B5E">
        <w:rPr>
          <w:rFonts w:ascii="Times New Roman" w:hAnsi="Times New Roman"/>
          <w:color w:val="000000" w:themeColor="text1"/>
        </w:rPr>
        <w:t xml:space="preserve"> Perl. </w:t>
      </w:r>
      <w:r w:rsidR="00E1343F">
        <w:rPr>
          <w:rFonts w:ascii="Times New Roman" w:hAnsi="Times New Roman"/>
          <w:color w:val="000000" w:themeColor="text1"/>
        </w:rPr>
        <w:t xml:space="preserve"> Apart from</w:t>
      </w:r>
      <w:r w:rsidR="00E1343F" w:rsidRPr="00B43B5E">
        <w:rPr>
          <w:rFonts w:ascii="Times New Roman" w:hAnsi="Times New Roman"/>
          <w:color w:val="000000" w:themeColor="text1"/>
        </w:rPr>
        <w:t xml:space="preserve"> </w:t>
      </w:r>
      <w:r w:rsidRPr="00B43B5E">
        <w:rPr>
          <w:rFonts w:ascii="Times New Roman" w:hAnsi="Times New Roman"/>
          <w:color w:val="000000" w:themeColor="text1"/>
        </w:rPr>
        <w:t>translating the original source code to C#, several improvements to the program are developed:</w:t>
      </w:r>
    </w:p>
    <w:p w:rsidR="009D1922" w:rsidRPr="00B43B5E" w:rsidRDefault="009D1922" w:rsidP="00B43B5E">
      <w:pPr>
        <w:pStyle w:val="ListParagraph"/>
        <w:numPr>
          <w:ilvl w:val="0"/>
          <w:numId w:val="18"/>
        </w:numPr>
        <w:jc w:val="both"/>
        <w:rPr>
          <w:rFonts w:ascii="Times New Roman" w:hAnsi="Times New Roman"/>
          <w:color w:val="000000" w:themeColor="text1"/>
        </w:rPr>
      </w:pPr>
      <w:r w:rsidRPr="00B43B5E">
        <w:rPr>
          <w:rFonts w:ascii="Times New Roman" w:hAnsi="Times New Roman"/>
          <w:color w:val="000000" w:themeColor="text1"/>
        </w:rPr>
        <w:t>More comprehensive modeling for local voltage controller (LVC)</w:t>
      </w:r>
    </w:p>
    <w:p w:rsidR="009D1922" w:rsidRPr="00B43B5E" w:rsidRDefault="009D1922" w:rsidP="00B43B5E">
      <w:pPr>
        <w:pStyle w:val="ListParagraph"/>
        <w:numPr>
          <w:ilvl w:val="0"/>
          <w:numId w:val="18"/>
        </w:numPr>
        <w:jc w:val="both"/>
        <w:rPr>
          <w:rFonts w:ascii="Times New Roman" w:hAnsi="Times New Roman"/>
          <w:color w:val="000000" w:themeColor="text1"/>
        </w:rPr>
      </w:pPr>
      <w:r w:rsidRPr="00B43B5E">
        <w:rPr>
          <w:rFonts w:ascii="Times New Roman" w:hAnsi="Times New Roman"/>
          <w:color w:val="000000" w:themeColor="text1"/>
        </w:rPr>
        <w:t>Modified data flow which is different from the original controller program</w:t>
      </w:r>
    </w:p>
    <w:p w:rsidR="009D1922" w:rsidRPr="00B43B5E" w:rsidRDefault="009D1922" w:rsidP="00B43B5E">
      <w:pPr>
        <w:pStyle w:val="ListParagraph"/>
        <w:numPr>
          <w:ilvl w:val="0"/>
          <w:numId w:val="18"/>
        </w:numPr>
        <w:jc w:val="both"/>
        <w:rPr>
          <w:rFonts w:ascii="Times New Roman" w:hAnsi="Times New Roman"/>
          <w:color w:val="000000" w:themeColor="text1"/>
        </w:rPr>
      </w:pPr>
      <w:r w:rsidRPr="00B43B5E">
        <w:rPr>
          <w:rFonts w:ascii="Times New Roman" w:hAnsi="Times New Roman"/>
          <w:color w:val="000000" w:themeColor="text1"/>
        </w:rPr>
        <w:t>More generic xml-based configuration</w:t>
      </w:r>
    </w:p>
    <w:p w:rsidR="00F1224F" w:rsidRPr="00B43B5E" w:rsidRDefault="009D1922" w:rsidP="00B43B5E">
      <w:pPr>
        <w:pStyle w:val="ListParagraph"/>
        <w:numPr>
          <w:ilvl w:val="0"/>
          <w:numId w:val="18"/>
        </w:numPr>
        <w:jc w:val="both"/>
        <w:rPr>
          <w:rFonts w:ascii="Times New Roman" w:hAnsi="Times New Roman"/>
          <w:color w:val="000000" w:themeColor="text1"/>
        </w:rPr>
      </w:pPr>
      <w:r w:rsidRPr="00B43B5E">
        <w:rPr>
          <w:rFonts w:ascii="Times New Roman" w:hAnsi="Times New Roman"/>
          <w:color w:val="000000" w:themeColor="text1"/>
        </w:rPr>
        <w:t>Co-simulation based on C#, python, and PSSE</w:t>
      </w:r>
    </w:p>
    <w:p w:rsidR="00CA6826" w:rsidRPr="009F6C95" w:rsidRDefault="00806C47" w:rsidP="006B189C">
      <w:pPr>
        <w:pStyle w:val="Heading1"/>
        <w:numPr>
          <w:ilvl w:val="0"/>
          <w:numId w:val="1"/>
        </w:numPr>
        <w:rPr>
          <w:b/>
          <w:sz w:val="22"/>
          <w:szCs w:val="22"/>
        </w:rPr>
      </w:pPr>
      <w:r>
        <w:rPr>
          <w:b/>
          <w:sz w:val="22"/>
          <w:szCs w:val="22"/>
        </w:rPr>
        <w:t xml:space="preserve">Introduction to </w:t>
      </w:r>
      <w:r w:rsidR="00846D7B">
        <w:rPr>
          <w:b/>
          <w:sz w:val="22"/>
          <w:szCs w:val="22"/>
        </w:rPr>
        <w:t>Local Voltage Controller</w:t>
      </w:r>
    </w:p>
    <w:p w:rsidR="000831B3" w:rsidRDefault="00602EE8" w:rsidP="00635BB7">
      <w:pPr>
        <w:ind w:firstLine="360"/>
        <w:jc w:val="both"/>
        <w:rPr>
          <w:rFonts w:ascii="Times New Roman" w:hAnsi="Times New Roman"/>
          <w:color w:val="000000" w:themeColor="text1"/>
        </w:rPr>
      </w:pPr>
      <w:bookmarkStart w:id="0" w:name="OLE_LINK1"/>
      <w:bookmarkStart w:id="1" w:name="OLE_LINK2"/>
      <w:r>
        <w:rPr>
          <w:rFonts w:ascii="Times New Roman" w:hAnsi="Times New Roman"/>
          <w:color w:val="000000" w:themeColor="text1"/>
        </w:rPr>
        <w:t>The analy</w:t>
      </w:r>
      <w:r w:rsidR="002F486E">
        <w:rPr>
          <w:rFonts w:ascii="Times New Roman" w:hAnsi="Times New Roman"/>
          <w:color w:val="000000" w:themeColor="text1"/>
        </w:rPr>
        <w:t>tic</w:t>
      </w:r>
      <w:r>
        <w:rPr>
          <w:rFonts w:ascii="Times New Roman" w:hAnsi="Times New Roman"/>
          <w:color w:val="000000" w:themeColor="text1"/>
        </w:rPr>
        <w:t xml:space="preserve"> is</w:t>
      </w:r>
      <w:r w:rsidR="00C36E00">
        <w:rPr>
          <w:rFonts w:ascii="Times New Roman" w:hAnsi="Times New Roman"/>
          <w:color w:val="000000" w:themeColor="text1"/>
        </w:rPr>
        <w:t xml:space="preserve"> </w:t>
      </w:r>
      <w:r w:rsidR="00C36E00" w:rsidRPr="00C43707">
        <w:rPr>
          <w:rFonts w:ascii="Times New Roman" w:hAnsi="Times New Roman"/>
          <w:color w:val="000000" w:themeColor="text1"/>
        </w:rPr>
        <w:t>utilizing</w:t>
      </w:r>
      <w:r w:rsidR="0049227D" w:rsidRPr="00C43707">
        <w:rPr>
          <w:rFonts w:ascii="Times New Roman" w:hAnsi="Times New Roman"/>
          <w:color w:val="000000" w:themeColor="text1"/>
        </w:rPr>
        <w:t xml:space="preserve"> </w:t>
      </w:r>
      <w:r w:rsidR="0049227D" w:rsidRPr="00C43707">
        <w:rPr>
          <w:rFonts w:ascii="Times New Roman" w:hAnsi="Times New Roman"/>
          <w:bCs/>
          <w:iCs/>
          <w:color w:val="000000" w:themeColor="text1"/>
        </w:rPr>
        <w:t>existing</w:t>
      </w:r>
      <w:r w:rsidR="0049227D" w:rsidRPr="00D732DF">
        <w:rPr>
          <w:rFonts w:ascii="Times New Roman" w:hAnsi="Times New Roman"/>
          <w:i/>
          <w:iCs/>
          <w:color w:val="000000" w:themeColor="text1"/>
        </w:rPr>
        <w:t xml:space="preserve"> </w:t>
      </w:r>
      <w:r w:rsidR="0049227D" w:rsidRPr="00D732DF">
        <w:rPr>
          <w:rFonts w:ascii="Times New Roman" w:hAnsi="Times New Roman"/>
          <w:color w:val="000000" w:themeColor="text1"/>
        </w:rPr>
        <w:t>controllers from the Dominion EMS – simple controllers that use signals of voltage, real and reactive power to control transformer taps</w:t>
      </w:r>
      <w:r w:rsidR="00E917A1">
        <w:rPr>
          <w:rFonts w:ascii="Times New Roman" w:hAnsi="Times New Roman"/>
          <w:color w:val="000000" w:themeColor="text1"/>
        </w:rPr>
        <w:t>,</w:t>
      </w:r>
      <w:r w:rsidR="0049227D" w:rsidRPr="00D732DF">
        <w:rPr>
          <w:rFonts w:ascii="Times New Roman" w:hAnsi="Times New Roman"/>
          <w:color w:val="000000" w:themeColor="text1"/>
        </w:rPr>
        <w:t xml:space="preserve"> and</w:t>
      </w:r>
      <w:r w:rsidR="00E917A1">
        <w:rPr>
          <w:rFonts w:ascii="Times New Roman" w:hAnsi="Times New Roman"/>
          <w:color w:val="000000" w:themeColor="text1"/>
        </w:rPr>
        <w:t xml:space="preserve"> to</w:t>
      </w:r>
      <w:r w:rsidR="0049227D" w:rsidRPr="00D732DF">
        <w:rPr>
          <w:rFonts w:ascii="Times New Roman" w:hAnsi="Times New Roman"/>
          <w:color w:val="000000" w:themeColor="text1"/>
        </w:rPr>
        <w:t xml:space="preserve"> coordinate with other voltage controlling devices such as capacitors, reactors and SVCs.</w:t>
      </w:r>
      <w:r w:rsidR="007529EB">
        <w:rPr>
          <w:rFonts w:ascii="Times New Roman" w:hAnsi="Times New Roman"/>
          <w:color w:val="000000" w:themeColor="text1"/>
        </w:rPr>
        <w:t xml:space="preserve"> </w:t>
      </w:r>
    </w:p>
    <w:p w:rsidR="007C092B" w:rsidRPr="001A47A3" w:rsidRDefault="005F5025" w:rsidP="00DF5C42">
      <w:pPr>
        <w:jc w:val="center"/>
        <w:rPr>
          <w:rFonts w:ascii="Times New Roman" w:hAnsi="Times New Roman"/>
          <w:color w:val="000000" w:themeColor="text1"/>
          <w:sz w:val="18"/>
          <w:szCs w:val="18"/>
        </w:rPr>
      </w:pPr>
      <w:r>
        <w:rPr>
          <w:rFonts w:ascii="Times New Roman" w:hAnsi="Times New Roman"/>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39.25pt">
            <v:imagedata r:id="rId8" o:title="pic2"/>
          </v:shape>
        </w:pict>
      </w:r>
      <w:bookmarkStart w:id="2" w:name="_Ref465777285"/>
      <w:r w:rsidR="0055660E" w:rsidRPr="001A47A3">
        <w:rPr>
          <w:rFonts w:ascii="Times New Roman" w:hAnsi="Times New Roman"/>
          <w:color w:val="000000" w:themeColor="text1"/>
          <w:sz w:val="18"/>
          <w:szCs w:val="18"/>
        </w:rPr>
        <w:t xml:space="preserve">Figure </w:t>
      </w:r>
      <w:r w:rsidR="0055660E" w:rsidRPr="001A47A3">
        <w:rPr>
          <w:rFonts w:ascii="Times New Roman" w:hAnsi="Times New Roman"/>
          <w:i/>
          <w:color w:val="000000" w:themeColor="text1"/>
          <w:sz w:val="18"/>
          <w:szCs w:val="18"/>
        </w:rPr>
        <w:fldChar w:fldCharType="begin"/>
      </w:r>
      <w:r w:rsidR="0055660E" w:rsidRPr="001A47A3">
        <w:rPr>
          <w:rFonts w:ascii="Times New Roman" w:hAnsi="Times New Roman"/>
          <w:color w:val="000000" w:themeColor="text1"/>
          <w:sz w:val="18"/>
          <w:szCs w:val="18"/>
        </w:rPr>
        <w:instrText xml:space="preserve"> SEQ Figure \* ARABIC </w:instrText>
      </w:r>
      <w:r w:rsidR="0055660E" w:rsidRPr="001A47A3">
        <w:rPr>
          <w:rFonts w:ascii="Times New Roman" w:hAnsi="Times New Roman"/>
          <w:i/>
          <w:color w:val="000000" w:themeColor="text1"/>
          <w:sz w:val="18"/>
          <w:szCs w:val="18"/>
        </w:rPr>
        <w:fldChar w:fldCharType="separate"/>
      </w:r>
      <w:r w:rsidR="00440AD8" w:rsidRPr="001A47A3">
        <w:rPr>
          <w:rFonts w:ascii="Times New Roman" w:hAnsi="Times New Roman"/>
          <w:noProof/>
          <w:color w:val="000000" w:themeColor="text1"/>
          <w:sz w:val="18"/>
          <w:szCs w:val="18"/>
        </w:rPr>
        <w:t>1</w:t>
      </w:r>
      <w:r w:rsidR="0055660E" w:rsidRPr="001A47A3">
        <w:rPr>
          <w:rFonts w:ascii="Times New Roman" w:hAnsi="Times New Roman"/>
          <w:i/>
          <w:color w:val="000000" w:themeColor="text1"/>
          <w:sz w:val="18"/>
          <w:szCs w:val="18"/>
        </w:rPr>
        <w:fldChar w:fldCharType="end"/>
      </w:r>
      <w:bookmarkEnd w:id="2"/>
      <w:r w:rsidR="00D13A54" w:rsidRPr="001A47A3">
        <w:rPr>
          <w:rFonts w:ascii="Times New Roman" w:hAnsi="Times New Roman"/>
          <w:color w:val="000000" w:themeColor="text1"/>
          <w:sz w:val="18"/>
          <w:szCs w:val="18"/>
        </w:rPr>
        <w:t xml:space="preserve"> Farm</w:t>
      </w:r>
      <w:r w:rsidR="00C03EC1" w:rsidRPr="001A47A3">
        <w:rPr>
          <w:rFonts w:ascii="Times New Roman" w:hAnsi="Times New Roman"/>
          <w:color w:val="000000" w:themeColor="text1"/>
          <w:sz w:val="18"/>
          <w:szCs w:val="18"/>
        </w:rPr>
        <w:t xml:space="preserve"> Substation V</w:t>
      </w:r>
      <w:r w:rsidR="0055660E" w:rsidRPr="001A47A3">
        <w:rPr>
          <w:rFonts w:ascii="Times New Roman" w:hAnsi="Times New Roman"/>
          <w:color w:val="000000" w:themeColor="text1"/>
          <w:sz w:val="18"/>
          <w:szCs w:val="18"/>
        </w:rPr>
        <w:t>oltage Controller</w:t>
      </w:r>
    </w:p>
    <w:p w:rsidR="00F929E6" w:rsidRDefault="00FA5788" w:rsidP="00C926B1">
      <w:pPr>
        <w:ind w:firstLine="360"/>
        <w:jc w:val="both"/>
        <w:rPr>
          <w:rFonts w:ascii="Times New Roman" w:hAnsi="Times New Roman"/>
          <w:color w:val="000000" w:themeColor="text1"/>
        </w:rPr>
      </w:pPr>
      <w:r>
        <w:rPr>
          <w:rFonts w:ascii="Times New Roman" w:hAnsi="Times New Roman"/>
          <w:color w:val="000000" w:themeColor="text1"/>
        </w:rPr>
        <w:t>The Alpha version analytic</w:t>
      </w:r>
      <w:r w:rsidR="00A60375">
        <w:rPr>
          <w:rFonts w:ascii="Times New Roman" w:hAnsi="Times New Roman"/>
          <w:color w:val="000000" w:themeColor="text1"/>
        </w:rPr>
        <w:t>s</w:t>
      </w:r>
      <w:r>
        <w:rPr>
          <w:rFonts w:ascii="Times New Roman" w:hAnsi="Times New Roman"/>
          <w:color w:val="000000" w:themeColor="text1"/>
        </w:rPr>
        <w:t xml:space="preserve"> selects one of the substation controller </w:t>
      </w:r>
      <w:r w:rsidR="00F33DB8">
        <w:rPr>
          <w:rFonts w:ascii="Times New Roman" w:hAnsi="Times New Roman"/>
          <w:color w:val="000000" w:themeColor="text1"/>
        </w:rPr>
        <w:t>among all 43 existing SCADA-EMS based schemes across the transmission network</w:t>
      </w:r>
      <w:r w:rsidR="0088440D">
        <w:rPr>
          <w:rFonts w:ascii="Times New Roman" w:hAnsi="Times New Roman"/>
          <w:color w:val="000000" w:themeColor="text1"/>
        </w:rPr>
        <w:t xml:space="preserve"> in Dominion Virginia Power</w:t>
      </w:r>
      <w:r w:rsidR="00F33DB8">
        <w:rPr>
          <w:rFonts w:ascii="Times New Roman" w:hAnsi="Times New Roman"/>
          <w:color w:val="000000" w:themeColor="text1"/>
        </w:rPr>
        <w:t>.</w:t>
      </w:r>
      <w:r>
        <w:rPr>
          <w:rFonts w:ascii="Times New Roman" w:hAnsi="Times New Roman"/>
          <w:color w:val="000000" w:themeColor="text1"/>
        </w:rPr>
        <w:t xml:space="preserve"> </w:t>
      </w:r>
      <w:r w:rsidR="00E35624">
        <w:rPr>
          <w:rFonts w:ascii="Times New Roman" w:hAnsi="Times New Roman"/>
          <w:color w:val="000000" w:themeColor="text1"/>
        </w:rPr>
        <w:t xml:space="preserve"> </w:t>
      </w:r>
      <w:r w:rsidR="00D13A54">
        <w:rPr>
          <w:rFonts w:ascii="Times New Roman" w:hAnsi="Times New Roman"/>
          <w:color w:val="000000" w:themeColor="text1"/>
        </w:rPr>
        <w:t>Farm</w:t>
      </w:r>
      <w:r w:rsidR="003733AB">
        <w:rPr>
          <w:rFonts w:ascii="Times New Roman" w:hAnsi="Times New Roman"/>
          <w:color w:val="000000" w:themeColor="text1"/>
        </w:rPr>
        <w:t xml:space="preserve"> substation </w:t>
      </w:r>
      <w:r w:rsidR="00202AAF">
        <w:rPr>
          <w:rFonts w:ascii="Times New Roman" w:hAnsi="Times New Roman"/>
          <w:color w:val="000000" w:themeColor="text1"/>
        </w:rPr>
        <w:t xml:space="preserve">local </w:t>
      </w:r>
      <w:r w:rsidR="003733AB">
        <w:rPr>
          <w:rFonts w:ascii="Times New Roman" w:hAnsi="Times New Roman"/>
          <w:color w:val="000000" w:themeColor="text1"/>
        </w:rPr>
        <w:t xml:space="preserve">voltage controller is </w:t>
      </w:r>
      <w:r w:rsidR="00C43707">
        <w:rPr>
          <w:rFonts w:ascii="Times New Roman" w:hAnsi="Times New Roman"/>
          <w:color w:val="000000" w:themeColor="text1"/>
        </w:rPr>
        <w:t>selected as the target controller</w:t>
      </w:r>
      <w:r w:rsidR="002213B3">
        <w:rPr>
          <w:rFonts w:ascii="Times New Roman" w:hAnsi="Times New Roman"/>
          <w:color w:val="000000" w:themeColor="text1"/>
        </w:rPr>
        <w:t xml:space="preserve"> since it has </w:t>
      </w:r>
      <w:r w:rsidR="00C76B0C">
        <w:rPr>
          <w:rFonts w:ascii="Times New Roman" w:hAnsi="Times New Roman"/>
          <w:color w:val="000000" w:themeColor="text1"/>
        </w:rPr>
        <w:t>b</w:t>
      </w:r>
      <w:r w:rsidR="002213B3">
        <w:rPr>
          <w:rFonts w:ascii="Times New Roman" w:hAnsi="Times New Roman"/>
          <w:color w:val="000000" w:themeColor="text1"/>
        </w:rPr>
        <w:t xml:space="preserve">oth </w:t>
      </w:r>
      <w:r w:rsidR="004848BE">
        <w:rPr>
          <w:rFonts w:ascii="Times New Roman" w:hAnsi="Times New Roman"/>
          <w:color w:val="000000" w:themeColor="text1"/>
        </w:rPr>
        <w:t>Capacitor Bank</w:t>
      </w:r>
      <w:r w:rsidR="002213B3">
        <w:rPr>
          <w:rFonts w:ascii="Times New Roman" w:hAnsi="Times New Roman"/>
          <w:color w:val="000000" w:themeColor="text1"/>
        </w:rPr>
        <w:t xml:space="preserve"> and LTC control schemes</w:t>
      </w:r>
      <w:r w:rsidR="00C43707">
        <w:rPr>
          <w:rFonts w:ascii="Times New Roman" w:hAnsi="Times New Roman"/>
          <w:color w:val="000000" w:themeColor="text1"/>
        </w:rPr>
        <w:t xml:space="preserve">. </w:t>
      </w:r>
      <w:r w:rsidR="003757E7">
        <w:rPr>
          <w:rFonts w:ascii="Times New Roman" w:hAnsi="Times New Roman"/>
          <w:color w:val="000000" w:themeColor="text1"/>
        </w:rPr>
        <w:t xml:space="preserve">With </w:t>
      </w:r>
      <w:r w:rsidR="00990447">
        <w:rPr>
          <w:rFonts w:ascii="Times New Roman" w:hAnsi="Times New Roman"/>
          <w:color w:val="000000" w:themeColor="text1"/>
        </w:rPr>
        <w:t>PMU installed at the 115 kV bus</w:t>
      </w:r>
      <w:r w:rsidR="00C435BB">
        <w:rPr>
          <w:rFonts w:ascii="Times New Roman" w:hAnsi="Times New Roman"/>
          <w:color w:val="000000" w:themeColor="text1"/>
        </w:rPr>
        <w:t xml:space="preserve">, </w:t>
      </w:r>
      <w:r w:rsidR="00D13A54">
        <w:rPr>
          <w:rFonts w:ascii="Times New Roman" w:hAnsi="Times New Roman"/>
          <w:color w:val="000000" w:themeColor="text1"/>
        </w:rPr>
        <w:t>Farm</w:t>
      </w:r>
      <w:r w:rsidR="00C435BB">
        <w:rPr>
          <w:rFonts w:ascii="Times New Roman" w:hAnsi="Times New Roman"/>
          <w:color w:val="000000" w:themeColor="text1"/>
        </w:rPr>
        <w:t xml:space="preserve"> </w:t>
      </w:r>
      <w:r w:rsidR="00040696">
        <w:rPr>
          <w:rFonts w:ascii="Times New Roman" w:hAnsi="Times New Roman"/>
          <w:color w:val="000000" w:themeColor="text1"/>
        </w:rPr>
        <w:t xml:space="preserve">substation is capable of </w:t>
      </w:r>
      <w:r w:rsidR="004848BE">
        <w:rPr>
          <w:rFonts w:ascii="Times New Roman" w:hAnsi="Times New Roman"/>
          <w:color w:val="000000" w:themeColor="text1"/>
        </w:rPr>
        <w:t xml:space="preserve">implementing </w:t>
      </w:r>
      <w:r w:rsidR="0071064B">
        <w:rPr>
          <w:rFonts w:ascii="Times New Roman" w:hAnsi="Times New Roman"/>
          <w:color w:val="000000" w:themeColor="text1"/>
        </w:rPr>
        <w:t>control</w:t>
      </w:r>
      <w:r w:rsidR="004848BE">
        <w:rPr>
          <w:rFonts w:ascii="Times New Roman" w:hAnsi="Times New Roman"/>
          <w:color w:val="000000" w:themeColor="text1"/>
        </w:rPr>
        <w:t>s driven by synhcrophasor measurement</w:t>
      </w:r>
      <w:r w:rsidR="00990447">
        <w:rPr>
          <w:rFonts w:ascii="Times New Roman" w:hAnsi="Times New Roman"/>
          <w:color w:val="000000" w:themeColor="text1"/>
        </w:rPr>
        <w:t xml:space="preserve">. </w:t>
      </w:r>
      <w:r w:rsidR="00970C99" w:rsidRPr="00970C99">
        <w:rPr>
          <w:rFonts w:ascii="Times New Roman" w:hAnsi="Times New Roman"/>
          <w:color w:val="000000" w:themeColor="text1"/>
        </w:rPr>
        <w:fldChar w:fldCharType="begin"/>
      </w:r>
      <w:r w:rsidR="00970C99" w:rsidRPr="00970C99">
        <w:rPr>
          <w:rFonts w:ascii="Times New Roman" w:hAnsi="Times New Roman"/>
          <w:color w:val="000000" w:themeColor="text1"/>
        </w:rPr>
        <w:instrText xml:space="preserve"> REF _Ref465777285 \h  \* MERGEFORMAT </w:instrText>
      </w:r>
      <w:r w:rsidR="00970C99" w:rsidRPr="00970C99">
        <w:rPr>
          <w:rFonts w:ascii="Times New Roman" w:hAnsi="Times New Roman"/>
          <w:color w:val="000000" w:themeColor="text1"/>
        </w:rPr>
      </w:r>
      <w:r w:rsidR="00970C99" w:rsidRPr="00970C99">
        <w:rPr>
          <w:rFonts w:ascii="Times New Roman" w:hAnsi="Times New Roman"/>
          <w:color w:val="000000" w:themeColor="text1"/>
        </w:rPr>
        <w:fldChar w:fldCharType="separate"/>
      </w:r>
      <w:r w:rsidR="00A95349" w:rsidRPr="00FB7D4B">
        <w:rPr>
          <w:rFonts w:ascii="Times New Roman" w:hAnsi="Times New Roman"/>
          <w:color w:val="000000" w:themeColor="text1"/>
        </w:rPr>
        <w:t xml:space="preserve">Figure </w:t>
      </w:r>
      <w:r w:rsidR="00A95349" w:rsidRPr="00A95349">
        <w:rPr>
          <w:rFonts w:ascii="Times New Roman" w:hAnsi="Times New Roman"/>
          <w:noProof/>
          <w:color w:val="000000" w:themeColor="text1"/>
        </w:rPr>
        <w:t>1</w:t>
      </w:r>
      <w:r w:rsidR="00970C99" w:rsidRPr="00970C99">
        <w:rPr>
          <w:rFonts w:ascii="Times New Roman" w:hAnsi="Times New Roman"/>
          <w:color w:val="000000" w:themeColor="text1"/>
        </w:rPr>
        <w:fldChar w:fldCharType="end"/>
      </w:r>
      <w:r w:rsidR="00970C99">
        <w:rPr>
          <w:rFonts w:ascii="Times New Roman" w:hAnsi="Times New Roman"/>
          <w:color w:val="000000" w:themeColor="text1"/>
        </w:rPr>
        <w:t xml:space="preserve"> shows </w:t>
      </w:r>
      <w:r w:rsidR="00EE1D44">
        <w:rPr>
          <w:rFonts w:ascii="Times New Roman" w:hAnsi="Times New Roman"/>
          <w:color w:val="000000" w:themeColor="text1"/>
        </w:rPr>
        <w:t xml:space="preserve">the diagram of </w:t>
      </w:r>
      <w:r w:rsidR="00D13A54">
        <w:rPr>
          <w:rFonts w:ascii="Times New Roman" w:hAnsi="Times New Roman"/>
          <w:color w:val="000000" w:themeColor="text1"/>
        </w:rPr>
        <w:t>Farm</w:t>
      </w:r>
      <w:r w:rsidR="00DE7B77">
        <w:rPr>
          <w:rFonts w:ascii="Times New Roman" w:hAnsi="Times New Roman"/>
          <w:color w:val="000000" w:themeColor="text1"/>
        </w:rPr>
        <w:t xml:space="preserve"> substation </w:t>
      </w:r>
      <w:r w:rsidR="002F7D90">
        <w:rPr>
          <w:rFonts w:ascii="Times New Roman" w:hAnsi="Times New Roman"/>
          <w:color w:val="000000" w:themeColor="text1"/>
        </w:rPr>
        <w:t xml:space="preserve">voltage controller. </w:t>
      </w:r>
      <w:r w:rsidR="00D86E7F">
        <w:rPr>
          <w:rFonts w:ascii="Times New Roman" w:hAnsi="Times New Roman"/>
          <w:color w:val="000000" w:themeColor="text1"/>
        </w:rPr>
        <w:t>The</w:t>
      </w:r>
      <w:r w:rsidR="004848BE">
        <w:rPr>
          <w:rFonts w:ascii="Times New Roman" w:hAnsi="Times New Roman"/>
          <w:color w:val="000000" w:themeColor="text1"/>
        </w:rPr>
        <w:t xml:space="preserve"> voltage</w:t>
      </w:r>
      <w:r w:rsidR="00CF1250">
        <w:rPr>
          <w:rFonts w:ascii="Times New Roman" w:hAnsi="Times New Roman"/>
          <w:color w:val="000000" w:themeColor="text1"/>
        </w:rPr>
        <w:t xml:space="preserve"> at bus</w:t>
      </w:r>
      <w:r w:rsidR="001E0EEC">
        <w:rPr>
          <w:rFonts w:ascii="Times New Roman" w:hAnsi="Times New Roman"/>
          <w:color w:val="000000" w:themeColor="text1"/>
        </w:rPr>
        <w:t xml:space="preserve"> 314691 and voltage</w:t>
      </w:r>
      <w:r w:rsidR="004848BE">
        <w:rPr>
          <w:rFonts w:ascii="Times New Roman" w:hAnsi="Times New Roman"/>
          <w:color w:val="000000" w:themeColor="text1"/>
        </w:rPr>
        <w:t>s</w:t>
      </w:r>
      <w:r w:rsidR="001E0EEC">
        <w:rPr>
          <w:rFonts w:ascii="Times New Roman" w:hAnsi="Times New Roman"/>
          <w:color w:val="000000" w:themeColor="text1"/>
        </w:rPr>
        <w:t xml:space="preserve"> </w:t>
      </w:r>
      <w:r w:rsidR="004848BE">
        <w:rPr>
          <w:rFonts w:ascii="Times New Roman" w:hAnsi="Times New Roman"/>
          <w:color w:val="000000" w:themeColor="text1"/>
        </w:rPr>
        <w:t>at</w:t>
      </w:r>
      <w:r w:rsidR="001E0EEC">
        <w:rPr>
          <w:rFonts w:ascii="Times New Roman" w:hAnsi="Times New Roman"/>
          <w:color w:val="000000" w:themeColor="text1"/>
        </w:rPr>
        <w:t xml:space="preserve"> </w:t>
      </w:r>
      <w:r w:rsidR="004E77F3">
        <w:rPr>
          <w:rFonts w:ascii="Times New Roman" w:hAnsi="Times New Roman"/>
          <w:color w:val="000000" w:themeColor="text1"/>
        </w:rPr>
        <w:t>Pamp</w:t>
      </w:r>
      <w:r w:rsidR="001E0EEC">
        <w:rPr>
          <w:rFonts w:ascii="Times New Roman" w:hAnsi="Times New Roman"/>
          <w:color w:val="000000" w:themeColor="text1"/>
        </w:rPr>
        <w:t xml:space="preserve"> 115 kV substation and </w:t>
      </w:r>
      <w:r w:rsidR="004E77F3">
        <w:rPr>
          <w:rFonts w:ascii="Times New Roman" w:hAnsi="Times New Roman"/>
          <w:color w:val="000000" w:themeColor="text1"/>
        </w:rPr>
        <w:t>Crew</w:t>
      </w:r>
      <w:r w:rsidR="001E0EEC">
        <w:rPr>
          <w:rFonts w:ascii="Times New Roman" w:hAnsi="Times New Roman"/>
          <w:color w:val="000000" w:themeColor="text1"/>
        </w:rPr>
        <w:t xml:space="preserve"> 115 kV substation</w:t>
      </w:r>
      <w:r w:rsidR="00C628A6">
        <w:rPr>
          <w:rFonts w:ascii="Times New Roman" w:hAnsi="Times New Roman"/>
          <w:color w:val="000000" w:themeColor="text1"/>
        </w:rPr>
        <w:t xml:space="preserve"> are selected as input signals. Besides, the reactive power flow</w:t>
      </w:r>
      <w:r w:rsidR="001E0EEC">
        <w:rPr>
          <w:rFonts w:ascii="Times New Roman" w:hAnsi="Times New Roman"/>
          <w:color w:val="000000" w:themeColor="text1"/>
        </w:rPr>
        <w:t xml:space="preserve"> inside transf</w:t>
      </w:r>
      <w:r w:rsidR="00C628A6">
        <w:rPr>
          <w:rFonts w:ascii="Times New Roman" w:hAnsi="Times New Roman"/>
          <w:color w:val="000000" w:themeColor="text1"/>
        </w:rPr>
        <w:t>ormer</w:t>
      </w:r>
      <w:r w:rsidR="00EE3342">
        <w:rPr>
          <w:rFonts w:ascii="Times New Roman" w:hAnsi="Times New Roman"/>
          <w:color w:val="000000" w:themeColor="text1"/>
        </w:rPr>
        <w:t>s</w:t>
      </w:r>
      <w:r w:rsidR="003C284A">
        <w:rPr>
          <w:rFonts w:ascii="Times New Roman" w:hAnsi="Times New Roman"/>
          <w:color w:val="000000" w:themeColor="text1"/>
        </w:rPr>
        <w:t xml:space="preserve"> </w:t>
      </w:r>
      <w:r w:rsidR="00D10DE3">
        <w:rPr>
          <w:rFonts w:ascii="Times New Roman" w:hAnsi="Times New Roman"/>
          <w:color w:val="000000" w:themeColor="text1"/>
        </w:rPr>
        <w:t xml:space="preserve">in </w:t>
      </w:r>
      <w:r w:rsidR="00D13A54">
        <w:rPr>
          <w:rFonts w:ascii="Times New Roman" w:hAnsi="Times New Roman"/>
          <w:color w:val="000000" w:themeColor="text1"/>
        </w:rPr>
        <w:t>Farm</w:t>
      </w:r>
      <w:r w:rsidR="00D10DE3">
        <w:rPr>
          <w:rFonts w:ascii="Times New Roman" w:hAnsi="Times New Roman"/>
          <w:color w:val="000000" w:themeColor="text1"/>
        </w:rPr>
        <w:t xml:space="preserve"> substation and</w:t>
      </w:r>
      <w:r w:rsidR="00C628A6">
        <w:rPr>
          <w:rFonts w:ascii="Times New Roman" w:hAnsi="Times New Roman"/>
          <w:color w:val="000000" w:themeColor="text1"/>
        </w:rPr>
        <w:t xml:space="preserve"> reactive power output </w:t>
      </w:r>
      <w:r w:rsidR="00D10DE3">
        <w:rPr>
          <w:rFonts w:ascii="Times New Roman" w:hAnsi="Times New Roman"/>
          <w:color w:val="000000" w:themeColor="text1"/>
        </w:rPr>
        <w:t xml:space="preserve">from </w:t>
      </w:r>
      <w:r w:rsidR="004E77F3">
        <w:rPr>
          <w:rFonts w:ascii="Times New Roman" w:hAnsi="Times New Roman"/>
          <w:color w:val="000000" w:themeColor="text1"/>
        </w:rPr>
        <w:t>Clov</w:t>
      </w:r>
      <w:r w:rsidR="00813CD4">
        <w:rPr>
          <w:rFonts w:ascii="Times New Roman" w:hAnsi="Times New Roman"/>
          <w:color w:val="000000" w:themeColor="text1"/>
        </w:rPr>
        <w:t xml:space="preserve"> </w:t>
      </w:r>
      <w:r w:rsidR="00D10DE3">
        <w:rPr>
          <w:rFonts w:ascii="Times New Roman" w:hAnsi="Times New Roman"/>
          <w:color w:val="000000" w:themeColor="text1"/>
        </w:rPr>
        <w:t>generator</w:t>
      </w:r>
      <w:r w:rsidR="001E0EEC">
        <w:rPr>
          <w:rFonts w:ascii="Times New Roman" w:hAnsi="Times New Roman"/>
          <w:color w:val="000000" w:themeColor="text1"/>
        </w:rPr>
        <w:t xml:space="preserve"> </w:t>
      </w:r>
      <w:r w:rsidR="001E0EEC">
        <w:rPr>
          <w:rFonts w:ascii="Times New Roman" w:hAnsi="Times New Roman"/>
          <w:color w:val="000000" w:themeColor="text1"/>
        </w:rPr>
        <w:lastRenderedPageBreak/>
        <w:t xml:space="preserve">are </w:t>
      </w:r>
      <w:r w:rsidR="00603133">
        <w:rPr>
          <w:rFonts w:ascii="Times New Roman" w:hAnsi="Times New Roman"/>
          <w:color w:val="000000" w:themeColor="text1"/>
        </w:rPr>
        <w:t>also included</w:t>
      </w:r>
      <w:r w:rsidR="001E0EEC">
        <w:rPr>
          <w:rFonts w:ascii="Times New Roman" w:hAnsi="Times New Roman"/>
          <w:color w:val="000000" w:themeColor="text1"/>
        </w:rPr>
        <w:t xml:space="preserve"> as input signal. </w:t>
      </w:r>
      <w:r w:rsidR="000E39C8">
        <w:rPr>
          <w:rFonts w:ascii="Times New Roman" w:hAnsi="Times New Roman"/>
          <w:color w:val="000000" w:themeColor="text1"/>
        </w:rPr>
        <w:t xml:space="preserve">The breaker at 230 kV </w:t>
      </w:r>
      <w:r w:rsidR="004848BE">
        <w:rPr>
          <w:rFonts w:ascii="Times New Roman" w:hAnsi="Times New Roman"/>
          <w:color w:val="000000" w:themeColor="text1"/>
        </w:rPr>
        <w:t xml:space="preserve">line </w:t>
      </w:r>
      <w:r w:rsidR="000E39C8">
        <w:rPr>
          <w:rFonts w:ascii="Times New Roman" w:hAnsi="Times New Roman"/>
          <w:color w:val="000000" w:themeColor="text1"/>
        </w:rPr>
        <w:t xml:space="preserve">is assumed to be online. </w:t>
      </w:r>
      <w:r w:rsidR="00BC67CA">
        <w:rPr>
          <w:rFonts w:ascii="Times New Roman" w:hAnsi="Times New Roman"/>
          <w:color w:val="000000" w:themeColor="text1"/>
        </w:rPr>
        <w:t>As shown in</w:t>
      </w:r>
      <w:r w:rsidR="00FE364C">
        <w:rPr>
          <w:rFonts w:ascii="Times New Roman" w:hAnsi="Times New Roman"/>
          <w:color w:val="000000" w:themeColor="text1"/>
        </w:rPr>
        <w:t xml:space="preserve"> </w:t>
      </w:r>
      <w:r w:rsidR="0071247A">
        <w:rPr>
          <w:rFonts w:ascii="Times New Roman" w:hAnsi="Times New Roman"/>
          <w:color w:val="000000" w:themeColor="text1"/>
        </w:rPr>
        <w:t xml:space="preserve">reference </w:t>
      </w:r>
      <w:sdt>
        <w:sdtPr>
          <w:rPr>
            <w:rFonts w:ascii="Times New Roman" w:hAnsi="Times New Roman"/>
            <w:color w:val="000000" w:themeColor="text1"/>
          </w:rPr>
          <w:id w:val="-2142021672"/>
          <w:citation/>
        </w:sdtPr>
        <w:sdtEndPr/>
        <w:sdtContent>
          <w:r w:rsidR="003B071E">
            <w:rPr>
              <w:rFonts w:ascii="Times New Roman" w:hAnsi="Times New Roman"/>
              <w:color w:val="000000" w:themeColor="text1"/>
            </w:rPr>
            <w:fldChar w:fldCharType="begin"/>
          </w:r>
          <w:r w:rsidR="003B071E">
            <w:rPr>
              <w:rFonts w:ascii="Times New Roman" w:hAnsi="Times New Roman"/>
              <w:color w:val="000000" w:themeColor="text1"/>
            </w:rPr>
            <w:instrText xml:space="preserve"> CITATION Par16 \l 1033 </w:instrText>
          </w:r>
          <w:r w:rsidR="003B071E">
            <w:rPr>
              <w:rFonts w:ascii="Times New Roman" w:hAnsi="Times New Roman"/>
              <w:color w:val="000000" w:themeColor="text1"/>
            </w:rPr>
            <w:fldChar w:fldCharType="separate"/>
          </w:r>
          <w:r w:rsidR="003B071E" w:rsidRPr="003B071E">
            <w:rPr>
              <w:rFonts w:ascii="Times New Roman" w:hAnsi="Times New Roman"/>
              <w:noProof/>
              <w:color w:val="000000" w:themeColor="text1"/>
            </w:rPr>
            <w:t>[1]</w:t>
          </w:r>
          <w:r w:rsidR="003B071E">
            <w:rPr>
              <w:rFonts w:ascii="Times New Roman" w:hAnsi="Times New Roman"/>
              <w:color w:val="000000" w:themeColor="text1"/>
            </w:rPr>
            <w:fldChar w:fldCharType="end"/>
          </w:r>
        </w:sdtContent>
      </w:sdt>
      <w:r w:rsidR="00BC67CA">
        <w:rPr>
          <w:rFonts w:ascii="Times New Roman" w:hAnsi="Times New Roman"/>
          <w:color w:val="000000" w:themeColor="text1"/>
        </w:rPr>
        <w:t xml:space="preserve"> and original program</w:t>
      </w:r>
      <w:r w:rsidR="003B071E">
        <w:rPr>
          <w:rFonts w:ascii="Times New Roman" w:hAnsi="Times New Roman"/>
          <w:color w:val="000000" w:themeColor="text1"/>
        </w:rPr>
        <w:t xml:space="preserve">, the </w:t>
      </w:r>
      <w:r w:rsidR="001F6D2E">
        <w:rPr>
          <w:rFonts w:ascii="Times New Roman" w:hAnsi="Times New Roman"/>
          <w:color w:val="000000" w:themeColor="text1"/>
        </w:rPr>
        <w:t xml:space="preserve">main </w:t>
      </w:r>
      <w:r w:rsidR="0044372C">
        <w:rPr>
          <w:rFonts w:ascii="Times New Roman" w:hAnsi="Times New Roman"/>
          <w:color w:val="000000" w:themeColor="text1"/>
        </w:rPr>
        <w:t>logic</w:t>
      </w:r>
      <w:r w:rsidR="003B071E">
        <w:rPr>
          <w:rFonts w:ascii="Times New Roman" w:hAnsi="Times New Roman"/>
          <w:color w:val="000000" w:themeColor="text1"/>
        </w:rPr>
        <w:t xml:space="preserve"> </w:t>
      </w:r>
      <w:r w:rsidR="00697CA3">
        <w:rPr>
          <w:rFonts w:ascii="Times New Roman" w:hAnsi="Times New Roman"/>
          <w:color w:val="000000" w:themeColor="text1"/>
        </w:rPr>
        <w:t>of control program is shown as follows:</w:t>
      </w:r>
    </w:p>
    <w:p w:rsidR="001E202A" w:rsidRPr="00677CC9" w:rsidRDefault="00D31274" w:rsidP="00677CC9">
      <w:pPr>
        <w:pStyle w:val="Caption"/>
        <w:jc w:val="center"/>
        <w:rPr>
          <w:rFonts w:ascii="Times New Roman" w:hAnsi="Times New Roman" w:cs="Times New Roman"/>
          <w:i w:val="0"/>
          <w:color w:val="000000" w:themeColor="text1"/>
        </w:rPr>
      </w:pPr>
      <w:r w:rsidRPr="00B4320F">
        <w:rPr>
          <w:rFonts w:ascii="Times New Roman" w:hAnsi="Times New Roman" w:cs="Times New Roman"/>
          <w:i w:val="0"/>
          <w:color w:val="000000" w:themeColor="text1"/>
        </w:rPr>
        <w:t xml:space="preserve">Table </w:t>
      </w:r>
      <w:r w:rsidRPr="00B4320F">
        <w:rPr>
          <w:rFonts w:ascii="Times New Roman" w:hAnsi="Times New Roman" w:cs="Times New Roman"/>
          <w:i w:val="0"/>
          <w:color w:val="000000" w:themeColor="text1"/>
        </w:rPr>
        <w:fldChar w:fldCharType="begin"/>
      </w:r>
      <w:r w:rsidRPr="00B4320F">
        <w:rPr>
          <w:rFonts w:ascii="Times New Roman" w:hAnsi="Times New Roman" w:cs="Times New Roman"/>
          <w:i w:val="0"/>
          <w:color w:val="000000" w:themeColor="text1"/>
        </w:rPr>
        <w:instrText xml:space="preserve"> SEQ Table \* ARABIC </w:instrText>
      </w:r>
      <w:r w:rsidRPr="00B4320F">
        <w:rPr>
          <w:rFonts w:ascii="Times New Roman" w:hAnsi="Times New Roman" w:cs="Times New Roman"/>
          <w:i w:val="0"/>
          <w:color w:val="000000" w:themeColor="text1"/>
        </w:rPr>
        <w:fldChar w:fldCharType="separate"/>
      </w:r>
      <w:r w:rsidR="00A95349">
        <w:rPr>
          <w:rFonts w:ascii="Times New Roman" w:hAnsi="Times New Roman" w:cs="Times New Roman"/>
          <w:i w:val="0"/>
          <w:noProof/>
          <w:color w:val="000000" w:themeColor="text1"/>
        </w:rPr>
        <w:t>1</w:t>
      </w:r>
      <w:r w:rsidRPr="00B4320F">
        <w:rPr>
          <w:rFonts w:ascii="Times New Roman" w:hAnsi="Times New Roman" w:cs="Times New Roman"/>
          <w:i w:val="0"/>
          <w:color w:val="000000" w:themeColor="text1"/>
        </w:rPr>
        <w:fldChar w:fldCharType="end"/>
      </w:r>
      <w:r w:rsidR="00715EF8">
        <w:rPr>
          <w:rFonts w:ascii="Times New Roman" w:hAnsi="Times New Roman" w:cs="Times New Roman"/>
          <w:i w:val="0"/>
          <w:color w:val="000000" w:themeColor="text1"/>
        </w:rPr>
        <w:t xml:space="preserve"> Check if t</w:t>
      </w:r>
      <w:r w:rsidRPr="00B4320F">
        <w:rPr>
          <w:rFonts w:ascii="Times New Roman" w:hAnsi="Times New Roman" w:cs="Times New Roman"/>
          <w:i w:val="0"/>
          <w:color w:val="000000" w:themeColor="text1"/>
        </w:rPr>
        <w:t>ransformer is in service</w:t>
      </w:r>
    </w:p>
    <w:tbl>
      <w:tblPr>
        <w:tblStyle w:val="TableGrid"/>
        <w:tblW w:w="0" w:type="auto"/>
        <w:jc w:val="center"/>
        <w:tblLook w:val="04A0" w:firstRow="1" w:lastRow="0" w:firstColumn="1" w:lastColumn="0" w:noHBand="0" w:noVBand="1"/>
      </w:tblPr>
      <w:tblGrid>
        <w:gridCol w:w="1705"/>
        <w:gridCol w:w="2970"/>
        <w:gridCol w:w="3819"/>
      </w:tblGrid>
      <w:tr w:rsidR="004848BE" w:rsidTr="004848BE">
        <w:trPr>
          <w:jc w:val="center"/>
        </w:trPr>
        <w:tc>
          <w:tcPr>
            <w:tcW w:w="1705" w:type="dxa"/>
            <w:vAlign w:val="center"/>
          </w:tcPr>
          <w:p w:rsidR="004848BE" w:rsidRDefault="004848BE" w:rsidP="004848BE">
            <w:pPr>
              <w:spacing w:after="0"/>
              <w:rPr>
                <w:rFonts w:ascii="Times New Roman" w:hAnsi="Times New Roman"/>
                <w:color w:val="000000" w:themeColor="text1"/>
              </w:rPr>
            </w:pPr>
            <w:r>
              <w:rPr>
                <w:rFonts w:ascii="Times New Roman" w:hAnsi="Times New Roman"/>
                <w:color w:val="000000" w:themeColor="text1"/>
              </w:rPr>
              <w:t>Parameters</w:t>
            </w:r>
          </w:p>
        </w:tc>
        <w:tc>
          <w:tcPr>
            <w:tcW w:w="2970" w:type="dxa"/>
            <w:vAlign w:val="center"/>
          </w:tcPr>
          <w:p w:rsidR="004848BE" w:rsidRDefault="004848BE" w:rsidP="004848BE">
            <w:pPr>
              <w:spacing w:after="0"/>
              <w:rPr>
                <w:rFonts w:ascii="Times New Roman" w:hAnsi="Times New Roman"/>
                <w:color w:val="000000" w:themeColor="text1"/>
              </w:rPr>
            </w:pPr>
            <w:r>
              <w:rPr>
                <w:rFonts w:ascii="Times New Roman" w:hAnsi="Times New Roman"/>
                <w:color w:val="000000" w:themeColor="text1"/>
              </w:rPr>
              <w:t>Description</w:t>
            </w:r>
          </w:p>
        </w:tc>
        <w:tc>
          <w:tcPr>
            <w:tcW w:w="3819" w:type="dxa"/>
            <w:vAlign w:val="center"/>
          </w:tcPr>
          <w:p w:rsidR="004848BE" w:rsidRDefault="004848BE" w:rsidP="004848BE">
            <w:pPr>
              <w:spacing w:after="0"/>
              <w:rPr>
                <w:rFonts w:ascii="Times New Roman" w:hAnsi="Times New Roman"/>
                <w:color w:val="000000" w:themeColor="text1"/>
              </w:rPr>
            </w:pPr>
            <w:r>
              <w:rPr>
                <w:rFonts w:ascii="Times New Roman" w:hAnsi="Times New Roman"/>
                <w:color w:val="000000" w:themeColor="text1"/>
              </w:rPr>
              <w:t>Status</w:t>
            </w:r>
          </w:p>
        </w:tc>
      </w:tr>
      <w:tr w:rsidR="004848BE" w:rsidTr="004848BE">
        <w:trPr>
          <w:jc w:val="center"/>
        </w:trPr>
        <w:tc>
          <w:tcPr>
            <w:tcW w:w="1705" w:type="dxa"/>
            <w:vAlign w:val="center"/>
          </w:tcPr>
          <w:p w:rsidR="004848BE" w:rsidRDefault="004848BE" w:rsidP="004848BE">
            <w:pPr>
              <w:spacing w:after="0"/>
              <w:rPr>
                <w:rFonts w:ascii="Times New Roman" w:hAnsi="Times New Roman"/>
                <w:color w:val="000000" w:themeColor="text1"/>
              </w:rPr>
            </w:pPr>
            <w:r>
              <w:rPr>
                <w:rFonts w:ascii="Times New Roman" w:hAnsi="Times New Roman"/>
                <w:color w:val="000000" w:themeColor="text1"/>
              </w:rPr>
              <w:t>LocRemV</w:t>
            </w:r>
          </w:p>
        </w:tc>
        <w:tc>
          <w:tcPr>
            <w:tcW w:w="2970" w:type="dxa"/>
            <w:vAlign w:val="center"/>
          </w:tcPr>
          <w:p w:rsidR="004848BE" w:rsidRDefault="004848BE" w:rsidP="004848BE">
            <w:pPr>
              <w:spacing w:after="0"/>
              <w:rPr>
                <w:rFonts w:ascii="Times New Roman" w:hAnsi="Times New Roman"/>
                <w:color w:val="000000" w:themeColor="text1"/>
              </w:rPr>
            </w:pPr>
            <w:r>
              <w:rPr>
                <w:rFonts w:ascii="Times New Roman" w:hAnsi="Times New Roman"/>
                <w:color w:val="000000" w:themeColor="text1"/>
              </w:rPr>
              <w:t>Local remote</w:t>
            </w:r>
          </w:p>
        </w:tc>
        <w:tc>
          <w:tcPr>
            <w:tcW w:w="3819" w:type="dxa"/>
            <w:vAlign w:val="center"/>
          </w:tcPr>
          <w:p w:rsidR="004848BE" w:rsidRDefault="004848BE" w:rsidP="004848BE">
            <w:pPr>
              <w:spacing w:after="0"/>
              <w:rPr>
                <w:rFonts w:ascii="Times New Roman" w:hAnsi="Times New Roman"/>
                <w:color w:val="000000" w:themeColor="text1"/>
              </w:rPr>
            </w:pPr>
            <w:r>
              <w:rPr>
                <w:rFonts w:ascii="Times New Roman" w:hAnsi="Times New Roman"/>
                <w:color w:val="000000" w:themeColor="text1"/>
              </w:rPr>
              <w:t>Remote</w:t>
            </w:r>
          </w:p>
        </w:tc>
      </w:tr>
      <w:tr w:rsidR="004848BE" w:rsidTr="004848BE">
        <w:trPr>
          <w:jc w:val="center"/>
        </w:trPr>
        <w:tc>
          <w:tcPr>
            <w:tcW w:w="1705" w:type="dxa"/>
            <w:vAlign w:val="center"/>
          </w:tcPr>
          <w:p w:rsidR="004848BE" w:rsidRDefault="004848BE" w:rsidP="004848BE">
            <w:pPr>
              <w:spacing w:after="0"/>
              <w:rPr>
                <w:rFonts w:ascii="Times New Roman" w:hAnsi="Times New Roman"/>
                <w:color w:val="000000" w:themeColor="text1"/>
              </w:rPr>
            </w:pPr>
            <w:r>
              <w:rPr>
                <w:rFonts w:ascii="Times New Roman" w:hAnsi="Times New Roman"/>
                <w:color w:val="000000" w:themeColor="text1"/>
              </w:rPr>
              <w:t>ScadaSwV</w:t>
            </w:r>
          </w:p>
        </w:tc>
        <w:tc>
          <w:tcPr>
            <w:tcW w:w="2970" w:type="dxa"/>
            <w:vAlign w:val="center"/>
          </w:tcPr>
          <w:p w:rsidR="004848BE" w:rsidRDefault="004848BE" w:rsidP="004848BE">
            <w:pPr>
              <w:spacing w:after="0"/>
              <w:rPr>
                <w:rFonts w:ascii="Times New Roman" w:hAnsi="Times New Roman"/>
                <w:color w:val="000000" w:themeColor="text1"/>
              </w:rPr>
            </w:pPr>
            <w:r>
              <w:rPr>
                <w:rFonts w:ascii="Times New Roman" w:hAnsi="Times New Roman"/>
                <w:color w:val="000000" w:themeColor="text1"/>
              </w:rPr>
              <w:t>Scada switch</w:t>
            </w:r>
          </w:p>
        </w:tc>
        <w:tc>
          <w:tcPr>
            <w:tcW w:w="3819" w:type="dxa"/>
            <w:vAlign w:val="center"/>
          </w:tcPr>
          <w:p w:rsidR="004848BE" w:rsidRDefault="004848BE" w:rsidP="004848BE">
            <w:pPr>
              <w:spacing w:after="0"/>
              <w:rPr>
                <w:rFonts w:ascii="Times New Roman" w:hAnsi="Times New Roman"/>
                <w:color w:val="000000" w:themeColor="text1"/>
              </w:rPr>
            </w:pPr>
            <w:r>
              <w:rPr>
                <w:rFonts w:ascii="Times New Roman" w:hAnsi="Times New Roman"/>
                <w:color w:val="000000" w:themeColor="text1"/>
              </w:rPr>
              <w:t>On</w:t>
            </w:r>
          </w:p>
        </w:tc>
      </w:tr>
      <w:tr w:rsidR="004848BE" w:rsidTr="004848BE">
        <w:trPr>
          <w:jc w:val="center"/>
        </w:trPr>
        <w:tc>
          <w:tcPr>
            <w:tcW w:w="1705" w:type="dxa"/>
            <w:vAlign w:val="center"/>
          </w:tcPr>
          <w:p w:rsidR="004848BE" w:rsidRDefault="004848BE" w:rsidP="004848BE">
            <w:pPr>
              <w:spacing w:after="0"/>
              <w:rPr>
                <w:rFonts w:ascii="Times New Roman" w:hAnsi="Times New Roman"/>
                <w:color w:val="000000" w:themeColor="text1"/>
              </w:rPr>
            </w:pPr>
            <w:r>
              <w:rPr>
                <w:rFonts w:ascii="Times New Roman" w:hAnsi="Times New Roman"/>
                <w:color w:val="000000" w:themeColor="text1"/>
              </w:rPr>
              <w:t>HighSideV</w:t>
            </w:r>
          </w:p>
        </w:tc>
        <w:tc>
          <w:tcPr>
            <w:tcW w:w="2970" w:type="dxa"/>
            <w:vAlign w:val="center"/>
          </w:tcPr>
          <w:p w:rsidR="004848BE" w:rsidRDefault="004848BE" w:rsidP="004848BE">
            <w:pPr>
              <w:spacing w:after="0"/>
              <w:rPr>
                <w:rFonts w:ascii="Times New Roman" w:hAnsi="Times New Roman"/>
                <w:color w:val="000000" w:themeColor="text1"/>
              </w:rPr>
            </w:pPr>
            <w:r>
              <w:rPr>
                <w:rFonts w:ascii="Times New Roman" w:hAnsi="Times New Roman"/>
                <w:color w:val="000000" w:themeColor="text1"/>
              </w:rPr>
              <w:t>Transformer high side breaker</w:t>
            </w:r>
          </w:p>
        </w:tc>
        <w:tc>
          <w:tcPr>
            <w:tcW w:w="3819" w:type="dxa"/>
            <w:vAlign w:val="center"/>
          </w:tcPr>
          <w:p w:rsidR="004848BE" w:rsidRDefault="004848BE" w:rsidP="004848BE">
            <w:pPr>
              <w:spacing w:after="0"/>
              <w:rPr>
                <w:rFonts w:ascii="Times New Roman" w:hAnsi="Times New Roman"/>
                <w:color w:val="000000" w:themeColor="text1"/>
              </w:rPr>
            </w:pPr>
            <w:r>
              <w:rPr>
                <w:rFonts w:ascii="Times New Roman" w:hAnsi="Times New Roman"/>
                <w:color w:val="000000" w:themeColor="text1"/>
              </w:rPr>
              <w:t>Close</w:t>
            </w:r>
          </w:p>
        </w:tc>
      </w:tr>
      <w:tr w:rsidR="004848BE" w:rsidTr="004848BE">
        <w:trPr>
          <w:jc w:val="center"/>
        </w:trPr>
        <w:tc>
          <w:tcPr>
            <w:tcW w:w="1705" w:type="dxa"/>
            <w:vAlign w:val="center"/>
          </w:tcPr>
          <w:p w:rsidR="004848BE" w:rsidRDefault="004848BE" w:rsidP="004848BE">
            <w:pPr>
              <w:spacing w:after="0"/>
              <w:rPr>
                <w:rFonts w:ascii="Times New Roman" w:hAnsi="Times New Roman"/>
                <w:color w:val="000000" w:themeColor="text1"/>
              </w:rPr>
            </w:pPr>
            <w:r>
              <w:rPr>
                <w:rFonts w:ascii="Times New Roman" w:hAnsi="Times New Roman"/>
                <w:color w:val="000000" w:themeColor="text1"/>
              </w:rPr>
              <w:t>LowSideV</w:t>
            </w:r>
          </w:p>
        </w:tc>
        <w:tc>
          <w:tcPr>
            <w:tcW w:w="2970" w:type="dxa"/>
            <w:vAlign w:val="center"/>
          </w:tcPr>
          <w:p w:rsidR="004848BE" w:rsidRDefault="004848BE" w:rsidP="004848BE">
            <w:pPr>
              <w:spacing w:after="0"/>
              <w:rPr>
                <w:rFonts w:ascii="Times New Roman" w:hAnsi="Times New Roman"/>
                <w:color w:val="000000" w:themeColor="text1"/>
              </w:rPr>
            </w:pPr>
            <w:r>
              <w:rPr>
                <w:rFonts w:ascii="Times New Roman" w:hAnsi="Times New Roman"/>
                <w:color w:val="000000" w:themeColor="text1"/>
              </w:rPr>
              <w:t>Transformer low side breaker</w:t>
            </w:r>
          </w:p>
        </w:tc>
        <w:tc>
          <w:tcPr>
            <w:tcW w:w="3819" w:type="dxa"/>
            <w:vAlign w:val="center"/>
          </w:tcPr>
          <w:p w:rsidR="004848BE" w:rsidRDefault="004848BE" w:rsidP="004848BE">
            <w:pPr>
              <w:spacing w:after="0"/>
              <w:rPr>
                <w:rFonts w:ascii="Times New Roman" w:hAnsi="Times New Roman"/>
                <w:color w:val="000000" w:themeColor="text1"/>
              </w:rPr>
            </w:pPr>
            <w:r>
              <w:rPr>
                <w:rFonts w:ascii="Times New Roman" w:hAnsi="Times New Roman"/>
                <w:color w:val="000000" w:themeColor="text1"/>
              </w:rPr>
              <w:t>Close</w:t>
            </w:r>
          </w:p>
        </w:tc>
      </w:tr>
      <w:tr w:rsidR="004848BE" w:rsidTr="004848BE">
        <w:trPr>
          <w:jc w:val="center"/>
        </w:trPr>
        <w:tc>
          <w:tcPr>
            <w:tcW w:w="1705" w:type="dxa"/>
            <w:vAlign w:val="center"/>
          </w:tcPr>
          <w:p w:rsidR="004848BE" w:rsidRDefault="004848BE" w:rsidP="004848BE">
            <w:pPr>
              <w:spacing w:after="0"/>
              <w:rPr>
                <w:rFonts w:ascii="Times New Roman" w:hAnsi="Times New Roman"/>
                <w:color w:val="000000" w:themeColor="text1"/>
              </w:rPr>
            </w:pPr>
            <w:r>
              <w:rPr>
                <w:rFonts w:ascii="Times New Roman" w:hAnsi="Times New Roman"/>
                <w:color w:val="000000" w:themeColor="text1"/>
              </w:rPr>
              <w:t xml:space="preserve">VoltsV </w:t>
            </w:r>
          </w:p>
        </w:tc>
        <w:tc>
          <w:tcPr>
            <w:tcW w:w="2970" w:type="dxa"/>
            <w:vAlign w:val="center"/>
          </w:tcPr>
          <w:p w:rsidR="004848BE" w:rsidRDefault="004848BE" w:rsidP="004848BE">
            <w:pPr>
              <w:spacing w:after="0"/>
              <w:rPr>
                <w:rFonts w:ascii="Times New Roman" w:hAnsi="Times New Roman"/>
                <w:color w:val="000000" w:themeColor="text1"/>
              </w:rPr>
            </w:pPr>
            <w:r>
              <w:rPr>
                <w:rFonts w:ascii="Times New Roman" w:hAnsi="Times New Roman"/>
                <w:color w:val="000000" w:themeColor="text1"/>
              </w:rPr>
              <w:t>Transformer low side voltage</w:t>
            </w:r>
          </w:p>
        </w:tc>
        <w:tc>
          <w:tcPr>
            <w:tcW w:w="3819" w:type="dxa"/>
            <w:vAlign w:val="center"/>
          </w:tcPr>
          <w:p w:rsidR="004848BE" w:rsidRDefault="004848BE" w:rsidP="004848BE">
            <w:pPr>
              <w:spacing w:after="0"/>
              <w:rPr>
                <w:rFonts w:ascii="Times New Roman" w:hAnsi="Times New Roman"/>
                <w:color w:val="000000" w:themeColor="text1"/>
              </w:rPr>
            </w:pPr>
            <w:r>
              <w:rPr>
                <w:rFonts w:ascii="Times New Roman" w:hAnsi="Times New Roman"/>
                <w:color w:val="000000" w:themeColor="text1"/>
              </w:rPr>
              <w:t>Larger than 101.2 or lower than 128.8</w:t>
            </w:r>
          </w:p>
        </w:tc>
      </w:tr>
      <w:tr w:rsidR="004848BE" w:rsidTr="004848BE">
        <w:trPr>
          <w:jc w:val="center"/>
        </w:trPr>
        <w:tc>
          <w:tcPr>
            <w:tcW w:w="1705" w:type="dxa"/>
            <w:vAlign w:val="center"/>
          </w:tcPr>
          <w:p w:rsidR="004848BE" w:rsidRDefault="004848BE" w:rsidP="004848BE">
            <w:pPr>
              <w:spacing w:after="0"/>
              <w:rPr>
                <w:rFonts w:ascii="Times New Roman" w:hAnsi="Times New Roman"/>
                <w:color w:val="000000" w:themeColor="text1"/>
              </w:rPr>
            </w:pPr>
            <w:r>
              <w:rPr>
                <w:rFonts w:ascii="Times New Roman" w:hAnsi="Times New Roman"/>
                <w:color w:val="000000" w:themeColor="text1"/>
              </w:rPr>
              <w:t>Mwv</w:t>
            </w:r>
          </w:p>
        </w:tc>
        <w:tc>
          <w:tcPr>
            <w:tcW w:w="2970" w:type="dxa"/>
            <w:vAlign w:val="center"/>
          </w:tcPr>
          <w:p w:rsidR="004848BE" w:rsidRDefault="004848BE" w:rsidP="004848BE">
            <w:pPr>
              <w:spacing w:after="0"/>
              <w:rPr>
                <w:rFonts w:ascii="Times New Roman" w:hAnsi="Times New Roman"/>
                <w:color w:val="000000" w:themeColor="text1"/>
              </w:rPr>
            </w:pPr>
            <w:r>
              <w:rPr>
                <w:rFonts w:ascii="Times New Roman" w:hAnsi="Times New Roman"/>
                <w:color w:val="000000" w:themeColor="text1"/>
              </w:rPr>
              <w:t>Real power in transformer</w:t>
            </w:r>
          </w:p>
        </w:tc>
        <w:tc>
          <w:tcPr>
            <w:tcW w:w="3819" w:type="dxa"/>
            <w:vAlign w:val="center"/>
          </w:tcPr>
          <w:p w:rsidR="004848BE" w:rsidRDefault="004848BE" w:rsidP="004848BE">
            <w:pPr>
              <w:spacing w:after="0"/>
              <w:rPr>
                <w:rFonts w:ascii="Times New Roman" w:hAnsi="Times New Roman"/>
                <w:color w:val="000000" w:themeColor="text1"/>
              </w:rPr>
            </w:pPr>
            <w:r>
              <w:rPr>
                <w:rFonts w:ascii="Times New Roman" w:hAnsi="Times New Roman"/>
                <w:color w:val="000000" w:themeColor="text1"/>
              </w:rPr>
              <w:t>Larger than 0.5 MW</w:t>
            </w:r>
          </w:p>
        </w:tc>
      </w:tr>
      <w:tr w:rsidR="004848BE" w:rsidTr="004848BE">
        <w:trPr>
          <w:jc w:val="center"/>
        </w:trPr>
        <w:tc>
          <w:tcPr>
            <w:tcW w:w="1705" w:type="dxa"/>
            <w:vAlign w:val="center"/>
          </w:tcPr>
          <w:p w:rsidR="004848BE" w:rsidRDefault="004848BE" w:rsidP="004848BE">
            <w:pPr>
              <w:spacing w:after="0"/>
              <w:rPr>
                <w:rFonts w:ascii="Times New Roman" w:hAnsi="Times New Roman"/>
                <w:color w:val="000000" w:themeColor="text1"/>
              </w:rPr>
            </w:pPr>
            <w:r>
              <w:rPr>
                <w:rFonts w:ascii="Times New Roman" w:hAnsi="Times New Roman"/>
                <w:color w:val="000000" w:themeColor="text1"/>
              </w:rPr>
              <w:t>MvrV</w:t>
            </w:r>
          </w:p>
        </w:tc>
        <w:tc>
          <w:tcPr>
            <w:tcW w:w="2970" w:type="dxa"/>
            <w:vAlign w:val="center"/>
          </w:tcPr>
          <w:p w:rsidR="004848BE" w:rsidRDefault="004848BE" w:rsidP="004848BE">
            <w:pPr>
              <w:spacing w:after="0"/>
              <w:rPr>
                <w:rFonts w:ascii="Times New Roman" w:hAnsi="Times New Roman"/>
                <w:color w:val="000000" w:themeColor="text1"/>
              </w:rPr>
            </w:pPr>
            <w:r>
              <w:rPr>
                <w:rFonts w:ascii="Times New Roman" w:hAnsi="Times New Roman"/>
                <w:color w:val="000000" w:themeColor="text1"/>
              </w:rPr>
              <w:t>Reactive power in transformer</w:t>
            </w:r>
          </w:p>
        </w:tc>
        <w:tc>
          <w:tcPr>
            <w:tcW w:w="3819" w:type="dxa"/>
            <w:vAlign w:val="center"/>
          </w:tcPr>
          <w:p w:rsidR="004848BE" w:rsidRDefault="004848BE" w:rsidP="004848BE">
            <w:pPr>
              <w:spacing w:after="0"/>
              <w:rPr>
                <w:rFonts w:ascii="Times New Roman" w:hAnsi="Times New Roman"/>
                <w:color w:val="000000" w:themeColor="text1"/>
              </w:rPr>
            </w:pPr>
            <w:r>
              <w:rPr>
                <w:rFonts w:ascii="Times New Roman" w:hAnsi="Times New Roman"/>
                <w:color w:val="000000" w:themeColor="text1"/>
              </w:rPr>
              <w:t>Larger than 0.5 MVAR</w:t>
            </w:r>
          </w:p>
        </w:tc>
      </w:tr>
      <w:tr w:rsidR="004848BE" w:rsidTr="004848BE">
        <w:trPr>
          <w:jc w:val="center"/>
        </w:trPr>
        <w:tc>
          <w:tcPr>
            <w:tcW w:w="1705" w:type="dxa"/>
            <w:vAlign w:val="center"/>
          </w:tcPr>
          <w:p w:rsidR="004848BE" w:rsidRDefault="004848BE" w:rsidP="004848BE">
            <w:pPr>
              <w:spacing w:after="0"/>
              <w:rPr>
                <w:rFonts w:ascii="Times New Roman" w:hAnsi="Times New Roman"/>
                <w:color w:val="000000" w:themeColor="text1"/>
              </w:rPr>
            </w:pPr>
            <w:r>
              <w:rPr>
                <w:rFonts w:ascii="Times New Roman" w:hAnsi="Times New Roman"/>
                <w:color w:val="000000" w:themeColor="text1"/>
              </w:rPr>
              <w:t>TapV</w:t>
            </w:r>
          </w:p>
        </w:tc>
        <w:tc>
          <w:tcPr>
            <w:tcW w:w="2970" w:type="dxa"/>
            <w:vAlign w:val="center"/>
          </w:tcPr>
          <w:p w:rsidR="004848BE" w:rsidRDefault="004848BE" w:rsidP="004848BE">
            <w:pPr>
              <w:spacing w:after="0"/>
              <w:rPr>
                <w:rFonts w:ascii="Times New Roman" w:hAnsi="Times New Roman"/>
                <w:color w:val="000000" w:themeColor="text1"/>
              </w:rPr>
            </w:pPr>
            <w:r>
              <w:rPr>
                <w:rFonts w:ascii="Times New Roman" w:hAnsi="Times New Roman"/>
                <w:color w:val="000000" w:themeColor="text1"/>
              </w:rPr>
              <w:t>Tap position</w:t>
            </w:r>
          </w:p>
        </w:tc>
        <w:tc>
          <w:tcPr>
            <w:tcW w:w="3819" w:type="dxa"/>
            <w:vAlign w:val="center"/>
          </w:tcPr>
          <w:p w:rsidR="004848BE" w:rsidRDefault="004848BE" w:rsidP="004848BE">
            <w:pPr>
              <w:spacing w:after="0"/>
              <w:rPr>
                <w:rFonts w:ascii="Times New Roman" w:hAnsi="Times New Roman"/>
                <w:color w:val="000000" w:themeColor="text1"/>
              </w:rPr>
            </w:pPr>
            <w:r>
              <w:rPr>
                <w:rFonts w:ascii="Times New Roman" w:hAnsi="Times New Roman"/>
                <w:color w:val="000000" w:themeColor="text1"/>
              </w:rPr>
              <w:t>Larger than -16 and lower than 16</w:t>
            </w:r>
          </w:p>
        </w:tc>
      </w:tr>
    </w:tbl>
    <w:p w:rsidR="00474016" w:rsidRDefault="00474016" w:rsidP="00D34EF8">
      <w:pPr>
        <w:jc w:val="both"/>
        <w:rPr>
          <w:rFonts w:ascii="Times New Roman" w:hAnsi="Times New Roman"/>
          <w:color w:val="000000" w:themeColor="text1"/>
        </w:rPr>
      </w:pPr>
    </w:p>
    <w:p w:rsidR="00880BB9" w:rsidRPr="00737255" w:rsidRDefault="00013A27" w:rsidP="00013A27">
      <w:pPr>
        <w:pStyle w:val="Caption"/>
        <w:jc w:val="center"/>
        <w:rPr>
          <w:rFonts w:ascii="Times New Roman" w:hAnsi="Times New Roman" w:cs="Times New Roman"/>
          <w:i w:val="0"/>
          <w:color w:val="000000" w:themeColor="text1"/>
        </w:rPr>
      </w:pPr>
      <w:r w:rsidRPr="00737255">
        <w:rPr>
          <w:rFonts w:ascii="Times New Roman" w:hAnsi="Times New Roman" w:cs="Times New Roman"/>
          <w:i w:val="0"/>
          <w:color w:val="000000" w:themeColor="text1"/>
        </w:rPr>
        <w:t xml:space="preserve">Table </w:t>
      </w:r>
      <w:r w:rsidRPr="00737255">
        <w:rPr>
          <w:rFonts w:ascii="Times New Roman" w:hAnsi="Times New Roman" w:cs="Times New Roman"/>
          <w:i w:val="0"/>
          <w:color w:val="000000" w:themeColor="text1"/>
        </w:rPr>
        <w:fldChar w:fldCharType="begin"/>
      </w:r>
      <w:r w:rsidRPr="00737255">
        <w:rPr>
          <w:rFonts w:ascii="Times New Roman" w:hAnsi="Times New Roman" w:cs="Times New Roman"/>
          <w:i w:val="0"/>
          <w:color w:val="000000" w:themeColor="text1"/>
        </w:rPr>
        <w:instrText xml:space="preserve"> SEQ Table \* ARABIC </w:instrText>
      </w:r>
      <w:r w:rsidRPr="00737255">
        <w:rPr>
          <w:rFonts w:ascii="Times New Roman" w:hAnsi="Times New Roman" w:cs="Times New Roman"/>
          <w:i w:val="0"/>
          <w:color w:val="000000" w:themeColor="text1"/>
        </w:rPr>
        <w:fldChar w:fldCharType="separate"/>
      </w:r>
      <w:r w:rsidR="00A95349">
        <w:rPr>
          <w:rFonts w:ascii="Times New Roman" w:hAnsi="Times New Roman" w:cs="Times New Roman"/>
          <w:i w:val="0"/>
          <w:noProof/>
          <w:color w:val="000000" w:themeColor="text1"/>
        </w:rPr>
        <w:t>2</w:t>
      </w:r>
      <w:r w:rsidRPr="00737255">
        <w:rPr>
          <w:rFonts w:ascii="Times New Roman" w:hAnsi="Times New Roman" w:cs="Times New Roman"/>
          <w:i w:val="0"/>
          <w:color w:val="000000" w:themeColor="text1"/>
        </w:rPr>
        <w:fldChar w:fldCharType="end"/>
      </w:r>
      <w:r w:rsidRPr="00737255">
        <w:rPr>
          <w:rFonts w:ascii="Times New Roman" w:hAnsi="Times New Roman" w:cs="Times New Roman"/>
          <w:i w:val="0"/>
          <w:color w:val="000000" w:themeColor="text1"/>
        </w:rPr>
        <w:t xml:space="preserve"> Check if capbank is in service</w:t>
      </w:r>
    </w:p>
    <w:tbl>
      <w:tblPr>
        <w:tblStyle w:val="TableGrid"/>
        <w:tblW w:w="0" w:type="auto"/>
        <w:jc w:val="center"/>
        <w:tblLook w:val="04A0" w:firstRow="1" w:lastRow="0" w:firstColumn="1" w:lastColumn="0" w:noHBand="0" w:noVBand="1"/>
      </w:tblPr>
      <w:tblGrid>
        <w:gridCol w:w="1705"/>
        <w:gridCol w:w="2970"/>
        <w:gridCol w:w="3818"/>
      </w:tblGrid>
      <w:tr w:rsidR="008A7187" w:rsidTr="008A7187">
        <w:trPr>
          <w:jc w:val="center"/>
        </w:trPr>
        <w:tc>
          <w:tcPr>
            <w:tcW w:w="1705" w:type="dxa"/>
            <w:vAlign w:val="center"/>
          </w:tcPr>
          <w:p w:rsidR="008A7187" w:rsidRPr="008A7187" w:rsidRDefault="008A7187" w:rsidP="008A7187">
            <w:pPr>
              <w:spacing w:after="0"/>
              <w:rPr>
                <w:rFonts w:ascii="Times New Roman" w:hAnsi="Times New Roman"/>
                <w:color w:val="000000" w:themeColor="text1"/>
              </w:rPr>
            </w:pPr>
            <w:r w:rsidRPr="008A7187">
              <w:rPr>
                <w:rFonts w:ascii="Times New Roman" w:hAnsi="Times New Roman"/>
                <w:color w:val="000000" w:themeColor="text1"/>
              </w:rPr>
              <w:t>Parameters</w:t>
            </w:r>
          </w:p>
        </w:tc>
        <w:tc>
          <w:tcPr>
            <w:tcW w:w="2970" w:type="dxa"/>
            <w:vAlign w:val="center"/>
          </w:tcPr>
          <w:p w:rsidR="008A7187" w:rsidRDefault="008A7187" w:rsidP="008A7187">
            <w:pPr>
              <w:spacing w:after="0"/>
              <w:rPr>
                <w:rFonts w:ascii="Times New Roman" w:hAnsi="Times New Roman"/>
                <w:color w:val="000000" w:themeColor="text1"/>
              </w:rPr>
            </w:pPr>
            <w:r>
              <w:rPr>
                <w:rFonts w:ascii="Times New Roman" w:hAnsi="Times New Roman"/>
                <w:color w:val="000000" w:themeColor="text1"/>
              </w:rPr>
              <w:t>Description</w:t>
            </w:r>
          </w:p>
        </w:tc>
        <w:tc>
          <w:tcPr>
            <w:tcW w:w="3818" w:type="dxa"/>
            <w:vAlign w:val="center"/>
          </w:tcPr>
          <w:p w:rsidR="008A7187" w:rsidRDefault="008A7187" w:rsidP="008A7187">
            <w:pPr>
              <w:spacing w:after="0"/>
              <w:rPr>
                <w:rFonts w:ascii="Times New Roman" w:hAnsi="Times New Roman"/>
                <w:color w:val="000000" w:themeColor="text1"/>
              </w:rPr>
            </w:pPr>
            <w:r>
              <w:rPr>
                <w:rFonts w:ascii="Times New Roman" w:hAnsi="Times New Roman"/>
                <w:color w:val="000000" w:themeColor="text1"/>
              </w:rPr>
              <w:t>Status</w:t>
            </w:r>
          </w:p>
        </w:tc>
      </w:tr>
      <w:tr w:rsidR="008A7187" w:rsidTr="008A7187">
        <w:trPr>
          <w:jc w:val="center"/>
        </w:trPr>
        <w:tc>
          <w:tcPr>
            <w:tcW w:w="1705" w:type="dxa"/>
            <w:vAlign w:val="center"/>
          </w:tcPr>
          <w:p w:rsidR="008A7187" w:rsidRPr="008A7187" w:rsidRDefault="008A7187" w:rsidP="008A7187">
            <w:pPr>
              <w:spacing w:after="0"/>
              <w:rPr>
                <w:rFonts w:ascii="Times New Roman" w:hAnsi="Times New Roman"/>
                <w:color w:val="000000" w:themeColor="text1"/>
              </w:rPr>
            </w:pPr>
            <w:r w:rsidRPr="008A7187">
              <w:rPr>
                <w:rFonts w:ascii="Times New Roman" w:eastAsia="SimSun" w:hAnsi="Times New Roman"/>
                <w:color w:val="000000"/>
              </w:rPr>
              <w:t>OpCapV</w:t>
            </w:r>
          </w:p>
        </w:tc>
        <w:tc>
          <w:tcPr>
            <w:tcW w:w="2970" w:type="dxa"/>
            <w:vAlign w:val="center"/>
          </w:tcPr>
          <w:p w:rsidR="008A7187" w:rsidRDefault="008A7187" w:rsidP="008A7187">
            <w:pPr>
              <w:spacing w:after="0"/>
              <w:rPr>
                <w:rFonts w:ascii="Times New Roman" w:hAnsi="Times New Roman"/>
                <w:color w:val="000000" w:themeColor="text1"/>
              </w:rPr>
            </w:pPr>
            <w:r>
              <w:rPr>
                <w:rFonts w:ascii="Times New Roman" w:hAnsi="Times New Roman"/>
                <w:color w:val="000000" w:themeColor="text1"/>
              </w:rPr>
              <w:t>Capbank status</w:t>
            </w:r>
          </w:p>
        </w:tc>
        <w:tc>
          <w:tcPr>
            <w:tcW w:w="3818" w:type="dxa"/>
            <w:vAlign w:val="center"/>
          </w:tcPr>
          <w:p w:rsidR="008A7187" w:rsidRDefault="008A7187" w:rsidP="008A7187">
            <w:pPr>
              <w:spacing w:after="0"/>
              <w:rPr>
                <w:rFonts w:ascii="Times New Roman" w:hAnsi="Times New Roman"/>
                <w:color w:val="000000" w:themeColor="text1"/>
              </w:rPr>
            </w:pPr>
            <w:r>
              <w:rPr>
                <w:rFonts w:ascii="Times New Roman" w:hAnsi="Times New Roman"/>
                <w:color w:val="000000" w:themeColor="text1"/>
              </w:rPr>
              <w:t>On</w:t>
            </w:r>
          </w:p>
        </w:tc>
      </w:tr>
      <w:tr w:rsidR="008A7187" w:rsidTr="008A7187">
        <w:trPr>
          <w:jc w:val="center"/>
        </w:trPr>
        <w:tc>
          <w:tcPr>
            <w:tcW w:w="1705" w:type="dxa"/>
            <w:vAlign w:val="center"/>
          </w:tcPr>
          <w:p w:rsidR="008A7187" w:rsidRPr="008A7187" w:rsidRDefault="008A7187" w:rsidP="008A7187">
            <w:pPr>
              <w:spacing w:after="0"/>
              <w:rPr>
                <w:rFonts w:ascii="Times New Roman" w:hAnsi="Times New Roman"/>
                <w:color w:val="000000" w:themeColor="text1"/>
              </w:rPr>
            </w:pPr>
            <w:r w:rsidRPr="008A7187">
              <w:rPr>
                <w:rFonts w:ascii="Times New Roman" w:hAnsi="Times New Roman"/>
                <w:color w:val="000000" w:themeColor="text1"/>
              </w:rPr>
              <w:t>ScadaSwV</w:t>
            </w:r>
          </w:p>
        </w:tc>
        <w:tc>
          <w:tcPr>
            <w:tcW w:w="2970" w:type="dxa"/>
            <w:vAlign w:val="center"/>
          </w:tcPr>
          <w:p w:rsidR="008A7187" w:rsidRDefault="008A7187" w:rsidP="008A7187">
            <w:pPr>
              <w:spacing w:after="0"/>
              <w:rPr>
                <w:rFonts w:ascii="Times New Roman" w:hAnsi="Times New Roman"/>
                <w:color w:val="000000" w:themeColor="text1"/>
              </w:rPr>
            </w:pPr>
            <w:r>
              <w:rPr>
                <w:rFonts w:ascii="Times New Roman" w:hAnsi="Times New Roman"/>
                <w:color w:val="000000" w:themeColor="text1"/>
              </w:rPr>
              <w:t>Scada switch</w:t>
            </w:r>
          </w:p>
        </w:tc>
        <w:tc>
          <w:tcPr>
            <w:tcW w:w="3818" w:type="dxa"/>
            <w:vAlign w:val="center"/>
          </w:tcPr>
          <w:p w:rsidR="008A7187" w:rsidRDefault="008A7187" w:rsidP="008A7187">
            <w:pPr>
              <w:spacing w:after="0"/>
              <w:rPr>
                <w:rFonts w:ascii="Times New Roman" w:hAnsi="Times New Roman"/>
                <w:color w:val="000000" w:themeColor="text1"/>
              </w:rPr>
            </w:pPr>
            <w:r>
              <w:rPr>
                <w:rFonts w:ascii="Times New Roman" w:hAnsi="Times New Roman"/>
                <w:color w:val="000000" w:themeColor="text1"/>
              </w:rPr>
              <w:t>On</w:t>
            </w:r>
          </w:p>
        </w:tc>
      </w:tr>
      <w:tr w:rsidR="008A7187" w:rsidTr="008A7187">
        <w:trPr>
          <w:jc w:val="center"/>
        </w:trPr>
        <w:tc>
          <w:tcPr>
            <w:tcW w:w="1705" w:type="dxa"/>
            <w:vAlign w:val="center"/>
          </w:tcPr>
          <w:p w:rsidR="008A7187" w:rsidRPr="008A7187" w:rsidRDefault="008A7187" w:rsidP="008A7187">
            <w:pPr>
              <w:spacing w:after="0"/>
              <w:rPr>
                <w:rFonts w:ascii="Times New Roman" w:hAnsi="Times New Roman"/>
                <w:color w:val="000000" w:themeColor="text1"/>
              </w:rPr>
            </w:pPr>
            <w:r w:rsidRPr="008A7187">
              <w:rPr>
                <w:rFonts w:ascii="Times New Roman" w:hAnsi="Times New Roman"/>
                <w:color w:val="000000" w:themeColor="text1"/>
              </w:rPr>
              <w:t>MiscV</w:t>
            </w:r>
          </w:p>
        </w:tc>
        <w:tc>
          <w:tcPr>
            <w:tcW w:w="2970" w:type="dxa"/>
            <w:vAlign w:val="center"/>
          </w:tcPr>
          <w:p w:rsidR="008A7187" w:rsidRDefault="008A7187" w:rsidP="008A7187">
            <w:pPr>
              <w:spacing w:after="0"/>
              <w:rPr>
                <w:rFonts w:ascii="Times New Roman" w:hAnsi="Times New Roman"/>
                <w:color w:val="000000" w:themeColor="text1"/>
              </w:rPr>
            </w:pPr>
            <w:r>
              <w:rPr>
                <w:rFonts w:ascii="Times New Roman" w:hAnsi="Times New Roman"/>
                <w:color w:val="000000" w:themeColor="text1"/>
              </w:rPr>
              <w:t>Capbank lock out alarm</w:t>
            </w:r>
          </w:p>
        </w:tc>
        <w:tc>
          <w:tcPr>
            <w:tcW w:w="3818" w:type="dxa"/>
            <w:vAlign w:val="center"/>
          </w:tcPr>
          <w:p w:rsidR="008A7187" w:rsidRDefault="008A7187" w:rsidP="008A7187">
            <w:pPr>
              <w:spacing w:after="0"/>
              <w:rPr>
                <w:rFonts w:ascii="Times New Roman" w:hAnsi="Times New Roman"/>
                <w:color w:val="000000" w:themeColor="text1"/>
              </w:rPr>
            </w:pPr>
            <w:r>
              <w:rPr>
                <w:rFonts w:ascii="Times New Roman" w:hAnsi="Times New Roman"/>
                <w:color w:val="000000" w:themeColor="text1"/>
              </w:rPr>
              <w:t>On and Not Alarm</w:t>
            </w:r>
          </w:p>
        </w:tc>
      </w:tr>
      <w:tr w:rsidR="008A7187" w:rsidTr="008A7187">
        <w:trPr>
          <w:jc w:val="center"/>
        </w:trPr>
        <w:tc>
          <w:tcPr>
            <w:tcW w:w="1705" w:type="dxa"/>
            <w:vAlign w:val="center"/>
          </w:tcPr>
          <w:p w:rsidR="008A7187" w:rsidRPr="008A7187" w:rsidRDefault="008A7187" w:rsidP="008A7187">
            <w:pPr>
              <w:spacing w:after="0"/>
              <w:rPr>
                <w:rFonts w:ascii="Times New Roman" w:hAnsi="Times New Roman"/>
                <w:color w:val="000000" w:themeColor="text1"/>
              </w:rPr>
            </w:pPr>
            <w:r w:rsidRPr="008A7187">
              <w:rPr>
                <w:rFonts w:ascii="Times New Roman" w:hAnsi="Times New Roman"/>
                <w:color w:val="000000" w:themeColor="text1"/>
              </w:rPr>
              <w:t>BusBkrV</w:t>
            </w:r>
          </w:p>
        </w:tc>
        <w:tc>
          <w:tcPr>
            <w:tcW w:w="2970" w:type="dxa"/>
            <w:vAlign w:val="center"/>
          </w:tcPr>
          <w:p w:rsidR="008A7187" w:rsidRDefault="008A7187" w:rsidP="008A7187">
            <w:pPr>
              <w:spacing w:after="0"/>
              <w:rPr>
                <w:rFonts w:ascii="Times New Roman" w:hAnsi="Times New Roman"/>
                <w:color w:val="000000" w:themeColor="text1"/>
              </w:rPr>
            </w:pPr>
            <w:r>
              <w:rPr>
                <w:rFonts w:ascii="Times New Roman" w:hAnsi="Times New Roman"/>
                <w:color w:val="000000" w:themeColor="text1"/>
              </w:rPr>
              <w:t>Bus breaker</w:t>
            </w:r>
          </w:p>
        </w:tc>
        <w:tc>
          <w:tcPr>
            <w:tcW w:w="3818" w:type="dxa"/>
            <w:vAlign w:val="center"/>
          </w:tcPr>
          <w:p w:rsidR="008A7187" w:rsidRDefault="008A7187" w:rsidP="008A7187">
            <w:pPr>
              <w:spacing w:after="0"/>
              <w:rPr>
                <w:rFonts w:ascii="Times New Roman" w:hAnsi="Times New Roman"/>
                <w:color w:val="000000" w:themeColor="text1"/>
              </w:rPr>
            </w:pPr>
            <w:r>
              <w:rPr>
                <w:rFonts w:ascii="Times New Roman" w:hAnsi="Times New Roman"/>
                <w:color w:val="000000" w:themeColor="text1"/>
              </w:rPr>
              <w:t>Close</w:t>
            </w:r>
          </w:p>
        </w:tc>
      </w:tr>
      <w:tr w:rsidR="008A7187" w:rsidTr="008A7187">
        <w:trPr>
          <w:jc w:val="center"/>
        </w:trPr>
        <w:tc>
          <w:tcPr>
            <w:tcW w:w="1705" w:type="dxa"/>
            <w:vAlign w:val="center"/>
          </w:tcPr>
          <w:p w:rsidR="008A7187" w:rsidRPr="008A7187" w:rsidRDefault="008A7187" w:rsidP="008A7187">
            <w:pPr>
              <w:spacing w:after="0"/>
              <w:rPr>
                <w:rFonts w:ascii="Times New Roman" w:hAnsi="Times New Roman"/>
                <w:color w:val="000000" w:themeColor="text1"/>
              </w:rPr>
            </w:pPr>
            <w:r w:rsidRPr="008A7187">
              <w:rPr>
                <w:rFonts w:ascii="Times New Roman" w:hAnsi="Times New Roman"/>
                <w:color w:val="000000" w:themeColor="text1"/>
              </w:rPr>
              <w:t>CapBkrV</w:t>
            </w:r>
          </w:p>
        </w:tc>
        <w:tc>
          <w:tcPr>
            <w:tcW w:w="2970" w:type="dxa"/>
            <w:vAlign w:val="center"/>
          </w:tcPr>
          <w:p w:rsidR="008A7187" w:rsidRDefault="008A7187" w:rsidP="008A7187">
            <w:pPr>
              <w:spacing w:after="0"/>
              <w:rPr>
                <w:rFonts w:ascii="Times New Roman" w:hAnsi="Times New Roman"/>
                <w:color w:val="000000" w:themeColor="text1"/>
              </w:rPr>
            </w:pPr>
            <w:r>
              <w:rPr>
                <w:rFonts w:ascii="Times New Roman" w:hAnsi="Times New Roman"/>
                <w:color w:val="000000" w:themeColor="text1"/>
              </w:rPr>
              <w:t>CapBank breaker</w:t>
            </w:r>
          </w:p>
        </w:tc>
        <w:tc>
          <w:tcPr>
            <w:tcW w:w="3818" w:type="dxa"/>
            <w:vAlign w:val="center"/>
          </w:tcPr>
          <w:p w:rsidR="008A7187" w:rsidRDefault="008A7187" w:rsidP="008A7187">
            <w:pPr>
              <w:spacing w:after="0"/>
              <w:rPr>
                <w:rFonts w:ascii="Times New Roman" w:hAnsi="Times New Roman"/>
                <w:color w:val="000000" w:themeColor="text1"/>
              </w:rPr>
            </w:pPr>
            <w:r>
              <w:rPr>
                <w:rFonts w:ascii="Times New Roman" w:hAnsi="Times New Roman"/>
                <w:color w:val="000000" w:themeColor="text1"/>
              </w:rPr>
              <w:t>Not Null</w:t>
            </w:r>
          </w:p>
        </w:tc>
      </w:tr>
      <w:tr w:rsidR="008A7187" w:rsidTr="008A7187">
        <w:trPr>
          <w:jc w:val="center"/>
        </w:trPr>
        <w:tc>
          <w:tcPr>
            <w:tcW w:w="1705" w:type="dxa"/>
            <w:vAlign w:val="center"/>
          </w:tcPr>
          <w:p w:rsidR="008A7187" w:rsidRPr="008A7187" w:rsidRDefault="008A7187" w:rsidP="008A7187">
            <w:pPr>
              <w:spacing w:after="0"/>
              <w:rPr>
                <w:rFonts w:ascii="Times New Roman" w:hAnsi="Times New Roman"/>
                <w:color w:val="000000" w:themeColor="text1"/>
              </w:rPr>
            </w:pPr>
            <w:r>
              <w:rPr>
                <w:rFonts w:ascii="Times New Roman" w:hAnsi="Times New Roman"/>
                <w:color w:val="000000" w:themeColor="text1"/>
              </w:rPr>
              <w:t>LockvV</w:t>
            </w:r>
          </w:p>
        </w:tc>
        <w:tc>
          <w:tcPr>
            <w:tcW w:w="2970" w:type="dxa"/>
            <w:vAlign w:val="center"/>
          </w:tcPr>
          <w:p w:rsidR="008A7187" w:rsidRDefault="008A7187" w:rsidP="008A7187">
            <w:pPr>
              <w:spacing w:after="0"/>
              <w:rPr>
                <w:rFonts w:ascii="Times New Roman" w:hAnsi="Times New Roman"/>
                <w:color w:val="000000" w:themeColor="text1"/>
              </w:rPr>
            </w:pPr>
            <w:r>
              <w:rPr>
                <w:rFonts w:ascii="Times New Roman" w:hAnsi="Times New Roman"/>
                <w:color w:val="000000" w:themeColor="text1"/>
              </w:rPr>
              <w:t>Capbank voltage</w:t>
            </w:r>
          </w:p>
        </w:tc>
        <w:tc>
          <w:tcPr>
            <w:tcW w:w="3818" w:type="dxa"/>
            <w:vAlign w:val="center"/>
          </w:tcPr>
          <w:p w:rsidR="008A7187" w:rsidRDefault="008A7187" w:rsidP="008A7187">
            <w:pPr>
              <w:spacing w:after="0"/>
              <w:rPr>
                <w:rFonts w:ascii="Times New Roman" w:hAnsi="Times New Roman"/>
                <w:color w:val="000000" w:themeColor="text1"/>
              </w:rPr>
            </w:pPr>
            <w:r>
              <w:rPr>
                <w:rFonts w:ascii="Times New Roman" w:hAnsi="Times New Roman"/>
                <w:color w:val="000000" w:themeColor="text1"/>
              </w:rPr>
              <w:t>Larger than 101.2 or lower than 128.8</w:t>
            </w:r>
          </w:p>
        </w:tc>
      </w:tr>
    </w:tbl>
    <w:p w:rsidR="009B42AF" w:rsidRDefault="009B42AF" w:rsidP="00D34EF8">
      <w:pPr>
        <w:jc w:val="both"/>
        <w:rPr>
          <w:rFonts w:ascii="Times New Roman" w:hAnsi="Times New Roman"/>
          <w:color w:val="000000" w:themeColor="text1"/>
        </w:rPr>
      </w:pPr>
    </w:p>
    <w:p w:rsidR="009B42AF" w:rsidRDefault="007F4A6F" w:rsidP="00266023">
      <w:pPr>
        <w:ind w:firstLine="360"/>
        <w:jc w:val="both"/>
        <w:rPr>
          <w:rFonts w:ascii="Times New Roman" w:hAnsi="Times New Roman"/>
          <w:color w:val="000000" w:themeColor="text1"/>
        </w:rPr>
      </w:pPr>
      <w:r>
        <w:rPr>
          <w:rFonts w:ascii="Times New Roman" w:hAnsi="Times New Roman"/>
          <w:color w:val="000000" w:themeColor="text1"/>
        </w:rPr>
        <w:t xml:space="preserve">There are delay settings for both </w:t>
      </w:r>
      <w:r w:rsidR="00B94408">
        <w:rPr>
          <w:rFonts w:ascii="Times New Roman" w:hAnsi="Times New Roman"/>
          <w:color w:val="000000" w:themeColor="text1"/>
        </w:rPr>
        <w:t>capacitor bank</w:t>
      </w:r>
      <w:r>
        <w:rPr>
          <w:rFonts w:ascii="Times New Roman" w:hAnsi="Times New Roman"/>
          <w:color w:val="000000" w:themeColor="text1"/>
        </w:rPr>
        <w:t xml:space="preserve"> and LTC. </w:t>
      </w:r>
      <w:r w:rsidR="008B6EAC">
        <w:rPr>
          <w:rFonts w:ascii="Times New Roman" w:hAnsi="Times New Roman"/>
          <w:color w:val="000000" w:themeColor="text1"/>
        </w:rPr>
        <w:t xml:space="preserve">Two </w:t>
      </w:r>
      <w:r w:rsidR="00B94408">
        <w:rPr>
          <w:rFonts w:ascii="Times New Roman" w:hAnsi="Times New Roman"/>
          <w:color w:val="000000" w:themeColor="text1"/>
        </w:rPr>
        <w:t>capacitor banks</w:t>
      </w:r>
      <w:r w:rsidR="008B6EAC">
        <w:rPr>
          <w:rFonts w:ascii="Times New Roman" w:hAnsi="Times New Roman"/>
          <w:color w:val="000000" w:themeColor="text1"/>
        </w:rPr>
        <w:t xml:space="preserve"> are not allowed to operate within 30 runs of each other. Also</w:t>
      </w:r>
      <w:r w:rsidR="00B94408">
        <w:rPr>
          <w:rFonts w:ascii="Times New Roman" w:hAnsi="Times New Roman"/>
          <w:color w:val="000000" w:themeColor="text1"/>
        </w:rPr>
        <w:t>,</w:t>
      </w:r>
      <w:r w:rsidR="008B6EAC">
        <w:rPr>
          <w:rFonts w:ascii="Times New Roman" w:hAnsi="Times New Roman"/>
          <w:color w:val="000000" w:themeColor="text1"/>
        </w:rPr>
        <w:t xml:space="preserve"> each </w:t>
      </w:r>
      <w:r w:rsidR="00B94408">
        <w:rPr>
          <w:rFonts w:ascii="Times New Roman" w:hAnsi="Times New Roman"/>
          <w:color w:val="000000" w:themeColor="text1"/>
        </w:rPr>
        <w:t>capacitor bank</w:t>
      </w:r>
      <w:r w:rsidR="008B6EAC">
        <w:rPr>
          <w:rFonts w:ascii="Times New Roman" w:hAnsi="Times New Roman"/>
          <w:color w:val="000000" w:themeColor="text1"/>
        </w:rPr>
        <w:t xml:space="preserve"> is not allowed </w:t>
      </w:r>
      <w:r w:rsidR="00D8460C">
        <w:rPr>
          <w:rFonts w:ascii="Times New Roman" w:hAnsi="Times New Roman"/>
          <w:color w:val="000000" w:themeColor="text1"/>
        </w:rPr>
        <w:t xml:space="preserve">to operate </w:t>
      </w:r>
      <w:r w:rsidR="00B94408">
        <w:rPr>
          <w:rFonts w:ascii="Times New Roman" w:hAnsi="Times New Roman"/>
          <w:color w:val="000000" w:themeColor="text1"/>
        </w:rPr>
        <w:t xml:space="preserve">either </w:t>
      </w:r>
      <w:r w:rsidR="00D8460C">
        <w:rPr>
          <w:rFonts w:ascii="Times New Roman" w:hAnsi="Times New Roman"/>
          <w:color w:val="000000" w:themeColor="text1"/>
        </w:rPr>
        <w:t xml:space="preserve">within 3 runs of LTC </w:t>
      </w:r>
      <w:r w:rsidR="00B94408">
        <w:rPr>
          <w:rFonts w:ascii="Times New Roman" w:hAnsi="Times New Roman"/>
          <w:color w:val="000000" w:themeColor="text1"/>
        </w:rPr>
        <w:t>or</w:t>
      </w:r>
      <w:r w:rsidR="00D8460C">
        <w:rPr>
          <w:rFonts w:ascii="Times New Roman" w:hAnsi="Times New Roman"/>
          <w:color w:val="000000" w:themeColor="text1"/>
        </w:rPr>
        <w:t xml:space="preserve"> 3 runs of consecutive delay</w:t>
      </w:r>
      <w:r w:rsidR="00B94408">
        <w:rPr>
          <w:rFonts w:ascii="Times New Roman" w:hAnsi="Times New Roman"/>
          <w:color w:val="000000" w:themeColor="text1"/>
        </w:rPr>
        <w:t>s</w:t>
      </w:r>
      <w:r w:rsidR="004D38BA">
        <w:rPr>
          <w:rFonts w:ascii="Times New Roman" w:hAnsi="Times New Roman"/>
          <w:color w:val="000000" w:themeColor="text1"/>
        </w:rPr>
        <w:t>.</w:t>
      </w:r>
      <w:r w:rsidR="003F0CA2">
        <w:rPr>
          <w:rFonts w:ascii="Times New Roman" w:hAnsi="Times New Roman"/>
          <w:color w:val="000000" w:themeColor="text1"/>
        </w:rPr>
        <w:t xml:space="preserve"> </w:t>
      </w:r>
      <w:r w:rsidR="006B3388">
        <w:rPr>
          <w:rFonts w:ascii="Times New Roman" w:hAnsi="Times New Roman"/>
          <w:color w:val="000000" w:themeColor="text1"/>
        </w:rPr>
        <w:t>LTC is not allowed to operate</w:t>
      </w:r>
      <w:r w:rsidR="003947FD">
        <w:rPr>
          <w:rFonts w:ascii="Times New Roman" w:hAnsi="Times New Roman"/>
          <w:color w:val="000000" w:themeColor="text1"/>
        </w:rPr>
        <w:t xml:space="preserve"> </w:t>
      </w:r>
      <w:r w:rsidR="003F0CA2">
        <w:rPr>
          <w:rFonts w:ascii="Times New Roman" w:hAnsi="Times New Roman"/>
          <w:color w:val="000000" w:themeColor="text1"/>
        </w:rPr>
        <w:t>within 3 runs of consecutive delay</w:t>
      </w:r>
      <w:r w:rsidR="00B94408">
        <w:rPr>
          <w:rFonts w:ascii="Times New Roman" w:hAnsi="Times New Roman"/>
          <w:color w:val="000000" w:themeColor="text1"/>
        </w:rPr>
        <w:t>s</w:t>
      </w:r>
      <w:r w:rsidR="003F0CA2">
        <w:rPr>
          <w:rFonts w:ascii="Times New Roman" w:hAnsi="Times New Roman"/>
          <w:color w:val="000000" w:themeColor="text1"/>
        </w:rPr>
        <w:t>.</w:t>
      </w:r>
    </w:p>
    <w:p w:rsidR="00540DDD" w:rsidRPr="006E21E2" w:rsidRDefault="006E21E2" w:rsidP="006E21E2">
      <w:pPr>
        <w:pStyle w:val="Caption"/>
        <w:jc w:val="center"/>
        <w:rPr>
          <w:rFonts w:ascii="Times New Roman" w:hAnsi="Times New Roman" w:cs="Times New Roman"/>
          <w:i w:val="0"/>
          <w:color w:val="000000" w:themeColor="text1"/>
        </w:rPr>
      </w:pPr>
      <w:r w:rsidRPr="006E21E2">
        <w:rPr>
          <w:rFonts w:ascii="Times New Roman" w:hAnsi="Times New Roman" w:cs="Times New Roman"/>
          <w:i w:val="0"/>
          <w:color w:val="000000" w:themeColor="text1"/>
        </w:rPr>
        <w:t xml:space="preserve">Table </w:t>
      </w:r>
      <w:r w:rsidRPr="006E21E2">
        <w:rPr>
          <w:rFonts w:ascii="Times New Roman" w:hAnsi="Times New Roman" w:cs="Times New Roman"/>
          <w:i w:val="0"/>
          <w:color w:val="000000" w:themeColor="text1"/>
        </w:rPr>
        <w:fldChar w:fldCharType="begin"/>
      </w:r>
      <w:r w:rsidRPr="006E21E2">
        <w:rPr>
          <w:rFonts w:ascii="Times New Roman" w:hAnsi="Times New Roman" w:cs="Times New Roman"/>
          <w:i w:val="0"/>
          <w:color w:val="000000" w:themeColor="text1"/>
        </w:rPr>
        <w:instrText xml:space="preserve"> SEQ Table \* ARABIC </w:instrText>
      </w:r>
      <w:r w:rsidRPr="006E21E2">
        <w:rPr>
          <w:rFonts w:ascii="Times New Roman" w:hAnsi="Times New Roman" w:cs="Times New Roman"/>
          <w:i w:val="0"/>
          <w:color w:val="000000" w:themeColor="text1"/>
        </w:rPr>
        <w:fldChar w:fldCharType="separate"/>
      </w:r>
      <w:r w:rsidR="00A95349">
        <w:rPr>
          <w:rFonts w:ascii="Times New Roman" w:hAnsi="Times New Roman" w:cs="Times New Roman"/>
          <w:i w:val="0"/>
          <w:noProof/>
          <w:color w:val="000000" w:themeColor="text1"/>
        </w:rPr>
        <w:t>3</w:t>
      </w:r>
      <w:r w:rsidRPr="006E21E2">
        <w:rPr>
          <w:rFonts w:ascii="Times New Roman" w:hAnsi="Times New Roman" w:cs="Times New Roman"/>
          <w:i w:val="0"/>
          <w:color w:val="000000" w:themeColor="text1"/>
        </w:rPr>
        <w:fldChar w:fldCharType="end"/>
      </w:r>
      <w:r w:rsidRPr="006E21E2">
        <w:rPr>
          <w:rFonts w:ascii="Times New Roman" w:hAnsi="Times New Roman" w:cs="Times New Roman"/>
          <w:i w:val="0"/>
          <w:color w:val="000000" w:themeColor="text1"/>
        </w:rPr>
        <w:t xml:space="preserve"> Delays of Control</w:t>
      </w:r>
    </w:p>
    <w:tbl>
      <w:tblPr>
        <w:tblStyle w:val="TableGrid"/>
        <w:tblW w:w="0" w:type="auto"/>
        <w:jc w:val="center"/>
        <w:tblLook w:val="04A0" w:firstRow="1" w:lastRow="0" w:firstColumn="1" w:lastColumn="0" w:noHBand="0" w:noVBand="1"/>
      </w:tblPr>
      <w:tblGrid>
        <w:gridCol w:w="1345"/>
        <w:gridCol w:w="2970"/>
        <w:gridCol w:w="2250"/>
        <w:gridCol w:w="1929"/>
      </w:tblGrid>
      <w:tr w:rsidR="00092BC4" w:rsidTr="00092BC4">
        <w:trPr>
          <w:jc w:val="center"/>
        </w:trPr>
        <w:tc>
          <w:tcPr>
            <w:tcW w:w="1345" w:type="dxa"/>
            <w:vAlign w:val="center"/>
          </w:tcPr>
          <w:p w:rsidR="00092BC4" w:rsidRDefault="00092BC4" w:rsidP="00092BC4">
            <w:pPr>
              <w:spacing w:after="0"/>
              <w:rPr>
                <w:rFonts w:ascii="Times New Roman" w:hAnsi="Times New Roman"/>
                <w:color w:val="000000" w:themeColor="text1"/>
              </w:rPr>
            </w:pPr>
            <w:r>
              <w:rPr>
                <w:rFonts w:ascii="Times New Roman" w:hAnsi="Times New Roman"/>
                <w:color w:val="000000" w:themeColor="text1"/>
              </w:rPr>
              <w:t>Parameters</w:t>
            </w:r>
          </w:p>
        </w:tc>
        <w:tc>
          <w:tcPr>
            <w:tcW w:w="2970" w:type="dxa"/>
            <w:vAlign w:val="center"/>
          </w:tcPr>
          <w:p w:rsidR="00092BC4" w:rsidRDefault="00092BC4" w:rsidP="00092BC4">
            <w:pPr>
              <w:spacing w:after="0"/>
              <w:rPr>
                <w:rFonts w:ascii="Times New Roman" w:hAnsi="Times New Roman"/>
                <w:color w:val="000000" w:themeColor="text1"/>
              </w:rPr>
            </w:pPr>
            <w:r>
              <w:rPr>
                <w:rFonts w:ascii="Times New Roman" w:hAnsi="Times New Roman"/>
                <w:color w:val="000000" w:themeColor="text1"/>
              </w:rPr>
              <w:t>Description</w:t>
            </w:r>
          </w:p>
        </w:tc>
        <w:tc>
          <w:tcPr>
            <w:tcW w:w="2250" w:type="dxa"/>
            <w:vAlign w:val="center"/>
          </w:tcPr>
          <w:p w:rsidR="00092BC4" w:rsidRDefault="00092BC4" w:rsidP="00092BC4">
            <w:pPr>
              <w:spacing w:after="0"/>
              <w:rPr>
                <w:rFonts w:ascii="Times New Roman" w:hAnsi="Times New Roman"/>
                <w:color w:val="000000" w:themeColor="text1"/>
              </w:rPr>
            </w:pPr>
            <w:r>
              <w:rPr>
                <w:rFonts w:ascii="Times New Roman" w:hAnsi="Times New Roman"/>
                <w:color w:val="000000" w:themeColor="text1"/>
              </w:rPr>
              <w:t>Original limit (runs)</w:t>
            </w:r>
          </w:p>
        </w:tc>
        <w:tc>
          <w:tcPr>
            <w:tcW w:w="1929" w:type="dxa"/>
            <w:vAlign w:val="center"/>
          </w:tcPr>
          <w:p w:rsidR="00092BC4" w:rsidRDefault="00092BC4" w:rsidP="00092BC4">
            <w:pPr>
              <w:spacing w:after="0"/>
              <w:rPr>
                <w:rFonts w:ascii="Times New Roman" w:hAnsi="Times New Roman"/>
                <w:color w:val="000000" w:themeColor="text1"/>
              </w:rPr>
            </w:pPr>
            <w:r>
              <w:rPr>
                <w:rFonts w:ascii="Times New Roman" w:hAnsi="Times New Roman"/>
                <w:color w:val="000000" w:themeColor="text1"/>
              </w:rPr>
              <w:t>New limit (runs)</w:t>
            </w:r>
          </w:p>
        </w:tc>
      </w:tr>
      <w:tr w:rsidR="00092BC4" w:rsidTr="00092BC4">
        <w:trPr>
          <w:jc w:val="center"/>
        </w:trPr>
        <w:tc>
          <w:tcPr>
            <w:tcW w:w="1345" w:type="dxa"/>
            <w:vAlign w:val="center"/>
          </w:tcPr>
          <w:p w:rsidR="00092BC4" w:rsidRDefault="00092BC4" w:rsidP="00092BC4">
            <w:pPr>
              <w:spacing w:after="0"/>
              <w:rPr>
                <w:rFonts w:ascii="Times New Roman" w:hAnsi="Times New Roman"/>
                <w:color w:val="000000" w:themeColor="text1"/>
              </w:rPr>
            </w:pPr>
            <w:r>
              <w:rPr>
                <w:rFonts w:ascii="Times New Roman" w:hAnsi="Times New Roman"/>
                <w:color w:val="000000" w:themeColor="text1"/>
              </w:rPr>
              <w:t>Ncdel</w:t>
            </w:r>
          </w:p>
        </w:tc>
        <w:tc>
          <w:tcPr>
            <w:tcW w:w="2970" w:type="dxa"/>
            <w:vAlign w:val="center"/>
          </w:tcPr>
          <w:p w:rsidR="00092BC4" w:rsidRDefault="00092BC4" w:rsidP="00092BC4">
            <w:pPr>
              <w:pStyle w:val="ListParagraph"/>
              <w:spacing w:after="0"/>
              <w:ind w:left="0"/>
              <w:rPr>
                <w:rFonts w:ascii="Times New Roman" w:hAnsi="Times New Roman"/>
                <w:color w:val="000000" w:themeColor="text1"/>
              </w:rPr>
            </w:pPr>
            <w:r>
              <w:rPr>
                <w:rFonts w:ascii="Times New Roman" w:hAnsi="Times New Roman"/>
                <w:color w:val="000000" w:themeColor="text1"/>
              </w:rPr>
              <w:t>Delay count for capbank</w:t>
            </w:r>
          </w:p>
        </w:tc>
        <w:tc>
          <w:tcPr>
            <w:tcW w:w="2250" w:type="dxa"/>
            <w:vAlign w:val="center"/>
          </w:tcPr>
          <w:p w:rsidR="00092BC4" w:rsidRPr="00092BC4" w:rsidRDefault="00092BC4" w:rsidP="00092BC4">
            <w:pPr>
              <w:spacing w:after="0"/>
              <w:jc w:val="center"/>
              <w:rPr>
                <w:rFonts w:ascii="Times New Roman" w:hAnsi="Times New Roman"/>
                <w:color w:val="000000" w:themeColor="text1"/>
              </w:rPr>
            </w:pPr>
            <w:r w:rsidRPr="00092BC4">
              <w:rPr>
                <w:rFonts w:ascii="Times New Roman" w:hAnsi="Times New Roman"/>
                <w:color w:val="000000" w:themeColor="text1"/>
              </w:rPr>
              <w:t>30</w:t>
            </w:r>
          </w:p>
        </w:tc>
        <w:tc>
          <w:tcPr>
            <w:tcW w:w="1929" w:type="dxa"/>
            <w:vAlign w:val="center"/>
          </w:tcPr>
          <w:p w:rsidR="00092BC4" w:rsidRDefault="00092BC4" w:rsidP="00092BC4">
            <w:pPr>
              <w:spacing w:after="0"/>
              <w:jc w:val="center"/>
              <w:rPr>
                <w:rFonts w:ascii="Times New Roman" w:hAnsi="Times New Roman"/>
                <w:color w:val="000000" w:themeColor="text1"/>
              </w:rPr>
            </w:pPr>
            <w:r>
              <w:rPr>
                <w:rFonts w:ascii="Times New Roman" w:hAnsi="Times New Roman"/>
                <w:color w:val="000000" w:themeColor="text1"/>
              </w:rPr>
              <w:t>5</w:t>
            </w:r>
          </w:p>
        </w:tc>
      </w:tr>
      <w:tr w:rsidR="00092BC4" w:rsidTr="00092BC4">
        <w:trPr>
          <w:jc w:val="center"/>
        </w:trPr>
        <w:tc>
          <w:tcPr>
            <w:tcW w:w="1345" w:type="dxa"/>
            <w:vAlign w:val="center"/>
          </w:tcPr>
          <w:p w:rsidR="00092BC4" w:rsidRDefault="00092BC4" w:rsidP="00092BC4">
            <w:pPr>
              <w:spacing w:after="0"/>
              <w:rPr>
                <w:rFonts w:ascii="Times New Roman" w:hAnsi="Times New Roman"/>
                <w:color w:val="000000" w:themeColor="text1"/>
              </w:rPr>
            </w:pPr>
            <w:r>
              <w:rPr>
                <w:rFonts w:ascii="Times New Roman" w:hAnsi="Times New Roman"/>
                <w:color w:val="000000" w:themeColor="text1"/>
              </w:rPr>
              <w:t>Ntdel</w:t>
            </w:r>
          </w:p>
        </w:tc>
        <w:tc>
          <w:tcPr>
            <w:tcW w:w="2970" w:type="dxa"/>
            <w:vAlign w:val="center"/>
          </w:tcPr>
          <w:p w:rsidR="00092BC4" w:rsidRDefault="00092BC4" w:rsidP="00092BC4">
            <w:pPr>
              <w:spacing w:after="0"/>
              <w:rPr>
                <w:rFonts w:ascii="Times New Roman" w:hAnsi="Times New Roman"/>
                <w:color w:val="000000" w:themeColor="text1"/>
              </w:rPr>
            </w:pPr>
            <w:r>
              <w:rPr>
                <w:rFonts w:ascii="Times New Roman" w:hAnsi="Times New Roman"/>
                <w:color w:val="000000" w:themeColor="text1"/>
              </w:rPr>
              <w:t>Delay count for LTC</w:t>
            </w:r>
          </w:p>
        </w:tc>
        <w:tc>
          <w:tcPr>
            <w:tcW w:w="2250" w:type="dxa"/>
            <w:vAlign w:val="center"/>
          </w:tcPr>
          <w:p w:rsidR="00092BC4" w:rsidRDefault="00092BC4" w:rsidP="00092BC4">
            <w:pPr>
              <w:spacing w:after="0"/>
              <w:jc w:val="center"/>
              <w:rPr>
                <w:rFonts w:ascii="Times New Roman" w:hAnsi="Times New Roman"/>
                <w:color w:val="000000" w:themeColor="text1"/>
              </w:rPr>
            </w:pPr>
            <w:r>
              <w:rPr>
                <w:rFonts w:ascii="Times New Roman" w:hAnsi="Times New Roman"/>
                <w:color w:val="000000" w:themeColor="text1"/>
              </w:rPr>
              <w:t>3</w:t>
            </w:r>
          </w:p>
        </w:tc>
        <w:tc>
          <w:tcPr>
            <w:tcW w:w="1929" w:type="dxa"/>
            <w:vAlign w:val="center"/>
          </w:tcPr>
          <w:p w:rsidR="00092BC4" w:rsidRDefault="00092BC4" w:rsidP="00092BC4">
            <w:pPr>
              <w:spacing w:after="0"/>
              <w:jc w:val="center"/>
              <w:rPr>
                <w:rFonts w:ascii="Times New Roman" w:hAnsi="Times New Roman"/>
                <w:color w:val="000000" w:themeColor="text1"/>
              </w:rPr>
            </w:pPr>
            <w:r>
              <w:rPr>
                <w:rFonts w:ascii="Times New Roman" w:hAnsi="Times New Roman"/>
                <w:color w:val="000000" w:themeColor="text1"/>
              </w:rPr>
              <w:t>3</w:t>
            </w:r>
          </w:p>
        </w:tc>
      </w:tr>
      <w:tr w:rsidR="00092BC4" w:rsidTr="00092BC4">
        <w:trPr>
          <w:jc w:val="center"/>
        </w:trPr>
        <w:tc>
          <w:tcPr>
            <w:tcW w:w="1345" w:type="dxa"/>
            <w:vAlign w:val="center"/>
          </w:tcPr>
          <w:p w:rsidR="00092BC4" w:rsidRDefault="00092BC4" w:rsidP="00092BC4">
            <w:pPr>
              <w:spacing w:after="0"/>
              <w:rPr>
                <w:rFonts w:ascii="Times New Roman" w:hAnsi="Times New Roman"/>
                <w:color w:val="000000" w:themeColor="text1"/>
              </w:rPr>
            </w:pPr>
            <w:r>
              <w:rPr>
                <w:rFonts w:ascii="Times New Roman" w:hAnsi="Times New Roman"/>
                <w:color w:val="000000" w:themeColor="text1"/>
              </w:rPr>
              <w:t>ConsecCap</w:t>
            </w:r>
          </w:p>
        </w:tc>
        <w:tc>
          <w:tcPr>
            <w:tcW w:w="2970" w:type="dxa"/>
            <w:vAlign w:val="center"/>
          </w:tcPr>
          <w:p w:rsidR="00092BC4" w:rsidRDefault="00092BC4" w:rsidP="00092BC4">
            <w:pPr>
              <w:spacing w:after="0"/>
              <w:rPr>
                <w:rFonts w:ascii="Times New Roman" w:hAnsi="Times New Roman"/>
                <w:color w:val="000000" w:themeColor="text1"/>
              </w:rPr>
            </w:pPr>
            <w:r>
              <w:rPr>
                <w:rFonts w:ascii="Times New Roman" w:hAnsi="Times New Roman"/>
                <w:color w:val="000000" w:themeColor="text1"/>
              </w:rPr>
              <w:t>Consecutive delay for capbank</w:t>
            </w:r>
          </w:p>
        </w:tc>
        <w:tc>
          <w:tcPr>
            <w:tcW w:w="2250" w:type="dxa"/>
            <w:vAlign w:val="center"/>
          </w:tcPr>
          <w:p w:rsidR="00092BC4" w:rsidRDefault="00092BC4" w:rsidP="00092BC4">
            <w:pPr>
              <w:spacing w:after="0"/>
              <w:jc w:val="center"/>
              <w:rPr>
                <w:rFonts w:ascii="Times New Roman" w:hAnsi="Times New Roman"/>
                <w:color w:val="000000" w:themeColor="text1"/>
              </w:rPr>
            </w:pPr>
            <w:r>
              <w:rPr>
                <w:rFonts w:ascii="Times New Roman" w:hAnsi="Times New Roman"/>
                <w:color w:val="000000" w:themeColor="text1"/>
              </w:rPr>
              <w:t>3</w:t>
            </w:r>
          </w:p>
        </w:tc>
        <w:tc>
          <w:tcPr>
            <w:tcW w:w="1929" w:type="dxa"/>
            <w:vAlign w:val="center"/>
          </w:tcPr>
          <w:p w:rsidR="00092BC4" w:rsidRDefault="00092BC4" w:rsidP="00092BC4">
            <w:pPr>
              <w:spacing w:after="0"/>
              <w:jc w:val="center"/>
              <w:rPr>
                <w:rFonts w:ascii="Times New Roman" w:hAnsi="Times New Roman"/>
                <w:color w:val="000000" w:themeColor="text1"/>
              </w:rPr>
            </w:pPr>
            <w:r>
              <w:rPr>
                <w:rFonts w:ascii="Times New Roman" w:hAnsi="Times New Roman"/>
                <w:color w:val="000000" w:themeColor="text1"/>
              </w:rPr>
              <w:t>3</w:t>
            </w:r>
          </w:p>
        </w:tc>
      </w:tr>
      <w:tr w:rsidR="00092BC4" w:rsidTr="00092BC4">
        <w:trPr>
          <w:jc w:val="center"/>
        </w:trPr>
        <w:tc>
          <w:tcPr>
            <w:tcW w:w="1345" w:type="dxa"/>
            <w:vAlign w:val="center"/>
          </w:tcPr>
          <w:p w:rsidR="00092BC4" w:rsidRDefault="00092BC4" w:rsidP="00092BC4">
            <w:pPr>
              <w:spacing w:after="0"/>
              <w:rPr>
                <w:rFonts w:ascii="Times New Roman" w:hAnsi="Times New Roman"/>
                <w:color w:val="000000" w:themeColor="text1"/>
              </w:rPr>
            </w:pPr>
            <w:r>
              <w:rPr>
                <w:rFonts w:ascii="Times New Roman" w:hAnsi="Times New Roman"/>
                <w:color w:val="000000" w:themeColor="text1"/>
              </w:rPr>
              <w:t>ConsecTap</w:t>
            </w:r>
          </w:p>
        </w:tc>
        <w:tc>
          <w:tcPr>
            <w:tcW w:w="2970" w:type="dxa"/>
            <w:vAlign w:val="center"/>
          </w:tcPr>
          <w:p w:rsidR="00092BC4" w:rsidRDefault="00092BC4" w:rsidP="00092BC4">
            <w:pPr>
              <w:spacing w:after="0"/>
              <w:rPr>
                <w:rFonts w:ascii="Times New Roman" w:hAnsi="Times New Roman"/>
                <w:color w:val="000000" w:themeColor="text1"/>
              </w:rPr>
            </w:pPr>
            <w:r>
              <w:rPr>
                <w:rFonts w:ascii="Times New Roman" w:hAnsi="Times New Roman"/>
                <w:color w:val="000000" w:themeColor="text1"/>
              </w:rPr>
              <w:t>Consecutive delay for LTC</w:t>
            </w:r>
          </w:p>
        </w:tc>
        <w:tc>
          <w:tcPr>
            <w:tcW w:w="2250" w:type="dxa"/>
            <w:vAlign w:val="center"/>
          </w:tcPr>
          <w:p w:rsidR="00092BC4" w:rsidRDefault="00092BC4" w:rsidP="00092BC4">
            <w:pPr>
              <w:spacing w:after="0"/>
              <w:jc w:val="center"/>
              <w:rPr>
                <w:rFonts w:ascii="Times New Roman" w:hAnsi="Times New Roman"/>
                <w:color w:val="000000" w:themeColor="text1"/>
              </w:rPr>
            </w:pPr>
            <w:r>
              <w:rPr>
                <w:rFonts w:ascii="Times New Roman" w:hAnsi="Times New Roman"/>
                <w:color w:val="000000" w:themeColor="text1"/>
              </w:rPr>
              <w:t>3</w:t>
            </w:r>
          </w:p>
        </w:tc>
        <w:tc>
          <w:tcPr>
            <w:tcW w:w="1929" w:type="dxa"/>
            <w:vAlign w:val="center"/>
          </w:tcPr>
          <w:p w:rsidR="00092BC4" w:rsidRDefault="00092BC4" w:rsidP="00092BC4">
            <w:pPr>
              <w:spacing w:after="0"/>
              <w:jc w:val="center"/>
              <w:rPr>
                <w:rFonts w:ascii="Times New Roman" w:hAnsi="Times New Roman"/>
                <w:color w:val="000000" w:themeColor="text1"/>
              </w:rPr>
            </w:pPr>
            <w:r>
              <w:rPr>
                <w:rFonts w:ascii="Times New Roman" w:hAnsi="Times New Roman"/>
                <w:color w:val="000000" w:themeColor="text1"/>
              </w:rPr>
              <w:t>3</w:t>
            </w:r>
          </w:p>
        </w:tc>
      </w:tr>
    </w:tbl>
    <w:p w:rsidR="008A6030" w:rsidRDefault="008A6030" w:rsidP="00D34EF8">
      <w:pPr>
        <w:jc w:val="both"/>
        <w:rPr>
          <w:rFonts w:ascii="Times New Roman" w:hAnsi="Times New Roman"/>
          <w:color w:val="000000" w:themeColor="text1"/>
        </w:rPr>
      </w:pPr>
    </w:p>
    <w:p w:rsidR="003D2143" w:rsidRPr="0024144E" w:rsidRDefault="000152F2" w:rsidP="000152F2">
      <w:pPr>
        <w:pStyle w:val="Caption"/>
        <w:jc w:val="center"/>
        <w:rPr>
          <w:rFonts w:ascii="Times New Roman" w:hAnsi="Times New Roman" w:cs="Times New Roman"/>
          <w:i w:val="0"/>
          <w:color w:val="000000" w:themeColor="text1"/>
        </w:rPr>
      </w:pPr>
      <w:r w:rsidRPr="0024144E">
        <w:rPr>
          <w:rFonts w:ascii="Times New Roman" w:hAnsi="Times New Roman" w:cs="Times New Roman"/>
          <w:i w:val="0"/>
          <w:color w:val="000000" w:themeColor="text1"/>
        </w:rPr>
        <w:t xml:space="preserve">Table </w:t>
      </w:r>
      <w:r w:rsidRPr="0024144E">
        <w:rPr>
          <w:rFonts w:ascii="Times New Roman" w:hAnsi="Times New Roman" w:cs="Times New Roman"/>
          <w:i w:val="0"/>
          <w:color w:val="000000" w:themeColor="text1"/>
        </w:rPr>
        <w:fldChar w:fldCharType="begin"/>
      </w:r>
      <w:r w:rsidRPr="0024144E">
        <w:rPr>
          <w:rFonts w:ascii="Times New Roman" w:hAnsi="Times New Roman" w:cs="Times New Roman"/>
          <w:i w:val="0"/>
          <w:color w:val="000000" w:themeColor="text1"/>
        </w:rPr>
        <w:instrText xml:space="preserve"> SEQ Table \* ARABIC </w:instrText>
      </w:r>
      <w:r w:rsidRPr="0024144E">
        <w:rPr>
          <w:rFonts w:ascii="Times New Roman" w:hAnsi="Times New Roman" w:cs="Times New Roman"/>
          <w:i w:val="0"/>
          <w:color w:val="000000" w:themeColor="text1"/>
        </w:rPr>
        <w:fldChar w:fldCharType="separate"/>
      </w:r>
      <w:r w:rsidR="00A95349">
        <w:rPr>
          <w:rFonts w:ascii="Times New Roman" w:hAnsi="Times New Roman" w:cs="Times New Roman"/>
          <w:i w:val="0"/>
          <w:noProof/>
          <w:color w:val="000000" w:themeColor="text1"/>
        </w:rPr>
        <w:t>4</w:t>
      </w:r>
      <w:r w:rsidRPr="0024144E">
        <w:rPr>
          <w:rFonts w:ascii="Times New Roman" w:hAnsi="Times New Roman" w:cs="Times New Roman"/>
          <w:i w:val="0"/>
          <w:color w:val="000000" w:themeColor="text1"/>
        </w:rPr>
        <w:fldChar w:fldCharType="end"/>
      </w:r>
      <w:r w:rsidRPr="0024144E">
        <w:rPr>
          <w:rFonts w:ascii="Times New Roman" w:hAnsi="Times New Roman" w:cs="Times New Roman"/>
          <w:i w:val="0"/>
          <w:color w:val="000000" w:themeColor="text1"/>
        </w:rPr>
        <w:t xml:space="preserve"> LTC control logic</w:t>
      </w:r>
    </w:p>
    <w:tbl>
      <w:tblPr>
        <w:tblStyle w:val="TableGrid"/>
        <w:tblW w:w="0" w:type="auto"/>
        <w:tblLook w:val="04A0" w:firstRow="1" w:lastRow="0" w:firstColumn="1" w:lastColumn="0" w:noHBand="0" w:noVBand="1"/>
      </w:tblPr>
      <w:tblGrid>
        <w:gridCol w:w="1615"/>
        <w:gridCol w:w="3439"/>
        <w:gridCol w:w="3440"/>
      </w:tblGrid>
      <w:tr w:rsidR="00EB62E8" w:rsidRPr="0024144E" w:rsidTr="008A6030">
        <w:tc>
          <w:tcPr>
            <w:tcW w:w="1615" w:type="dxa"/>
            <w:vAlign w:val="center"/>
          </w:tcPr>
          <w:p w:rsidR="00EB62E8" w:rsidRPr="0024144E" w:rsidRDefault="00EB62E8" w:rsidP="00813CD4">
            <w:pPr>
              <w:spacing w:after="0"/>
              <w:jc w:val="center"/>
              <w:rPr>
                <w:rFonts w:ascii="Times New Roman" w:hAnsi="Times New Roman"/>
                <w:color w:val="000000" w:themeColor="text1"/>
              </w:rPr>
            </w:pPr>
            <w:r w:rsidRPr="0024144E">
              <w:rPr>
                <w:rFonts w:ascii="Times New Roman" w:hAnsi="Times New Roman"/>
                <w:color w:val="000000" w:themeColor="text1"/>
              </w:rPr>
              <w:t xml:space="preserve">LTC </w:t>
            </w:r>
            <w:r w:rsidR="00813CD4">
              <w:rPr>
                <w:rFonts w:ascii="Times New Roman" w:hAnsi="Times New Roman"/>
                <w:color w:val="000000" w:themeColor="text1"/>
              </w:rPr>
              <w:t>In</w:t>
            </w:r>
            <w:r w:rsidRPr="0024144E">
              <w:rPr>
                <w:rFonts w:ascii="Times New Roman" w:hAnsi="Times New Roman"/>
                <w:color w:val="000000" w:themeColor="text1"/>
              </w:rPr>
              <w:t>dex</w:t>
            </w:r>
          </w:p>
        </w:tc>
        <w:tc>
          <w:tcPr>
            <w:tcW w:w="3439" w:type="dxa"/>
            <w:vAlign w:val="center"/>
          </w:tcPr>
          <w:p w:rsidR="00EB62E8" w:rsidRPr="0024144E" w:rsidRDefault="005E21F9" w:rsidP="008A6030">
            <w:pPr>
              <w:spacing w:after="0"/>
              <w:jc w:val="center"/>
              <w:rPr>
                <w:rFonts w:ascii="Times New Roman" w:hAnsi="Times New Roman"/>
                <w:color w:val="000000" w:themeColor="text1"/>
              </w:rPr>
            </w:pPr>
            <w:r w:rsidRPr="0024144E">
              <w:rPr>
                <w:rFonts w:ascii="Times New Roman" w:hAnsi="Times New Roman"/>
                <w:color w:val="000000" w:themeColor="text1"/>
              </w:rPr>
              <w:t>Raise parameter</w:t>
            </w:r>
          </w:p>
        </w:tc>
        <w:tc>
          <w:tcPr>
            <w:tcW w:w="3440" w:type="dxa"/>
            <w:vAlign w:val="center"/>
          </w:tcPr>
          <w:p w:rsidR="00EB62E8" w:rsidRPr="0024144E" w:rsidRDefault="006F66A7" w:rsidP="008A6030">
            <w:pPr>
              <w:spacing w:after="0"/>
              <w:jc w:val="center"/>
              <w:rPr>
                <w:rFonts w:ascii="Times New Roman" w:hAnsi="Times New Roman"/>
                <w:color w:val="000000" w:themeColor="text1"/>
              </w:rPr>
            </w:pPr>
            <w:r w:rsidRPr="0024144E">
              <w:rPr>
                <w:rFonts w:ascii="Times New Roman" w:hAnsi="Times New Roman"/>
                <w:color w:val="000000" w:themeColor="text1"/>
              </w:rPr>
              <w:t>Low</w:t>
            </w:r>
            <w:r w:rsidR="00EB2A14" w:rsidRPr="0024144E">
              <w:rPr>
                <w:rFonts w:ascii="Times New Roman" w:hAnsi="Times New Roman"/>
                <w:color w:val="000000" w:themeColor="text1"/>
              </w:rPr>
              <w:t>er</w:t>
            </w:r>
            <w:r w:rsidRPr="0024144E">
              <w:rPr>
                <w:rFonts w:ascii="Times New Roman" w:hAnsi="Times New Roman"/>
                <w:color w:val="000000" w:themeColor="text1"/>
              </w:rPr>
              <w:t xml:space="preserve"> parameter</w:t>
            </w:r>
          </w:p>
        </w:tc>
      </w:tr>
      <w:tr w:rsidR="00EB62E8" w:rsidRPr="0024144E" w:rsidTr="008A6030">
        <w:tc>
          <w:tcPr>
            <w:tcW w:w="1615" w:type="dxa"/>
            <w:vAlign w:val="center"/>
          </w:tcPr>
          <w:p w:rsidR="00EB62E8" w:rsidRPr="0024144E" w:rsidRDefault="00255FA2" w:rsidP="00424261">
            <w:pPr>
              <w:spacing w:before="240" w:after="0"/>
              <w:jc w:val="center"/>
              <w:rPr>
                <w:rFonts w:ascii="Times New Roman" w:hAnsi="Times New Roman"/>
                <w:color w:val="000000" w:themeColor="text1"/>
              </w:rPr>
            </w:pPr>
            <w:r w:rsidRPr="0024144E">
              <w:rPr>
                <w:rFonts w:ascii="Times New Roman" w:hAnsi="Times New Roman"/>
                <w:color w:val="000000" w:themeColor="text1"/>
              </w:rPr>
              <w:t>Transformer 1</w:t>
            </w:r>
          </w:p>
        </w:tc>
        <w:tc>
          <w:tcPr>
            <w:tcW w:w="3439" w:type="dxa"/>
          </w:tcPr>
          <w:p w:rsidR="00EB62E8" w:rsidRPr="0024144E" w:rsidRDefault="00255FA2" w:rsidP="00636E06">
            <w:pPr>
              <w:spacing w:before="240" w:line="240" w:lineRule="auto"/>
              <w:jc w:val="both"/>
              <w:rPr>
                <w:rFonts w:ascii="Times New Roman" w:hAnsi="Times New Roman"/>
                <w:color w:val="000000" w:themeColor="text1"/>
              </w:rPr>
            </w:pPr>
            <w:r w:rsidRPr="0024144E">
              <w:rPr>
                <w:rFonts w:ascii="Times New Roman" w:hAnsi="Times New Roman"/>
                <w:color w:val="000000" w:themeColor="text1"/>
              </w:rPr>
              <w:t>115 kV bus voltage &lt;= 114 kV</w:t>
            </w:r>
          </w:p>
          <w:p w:rsidR="00255FA2" w:rsidRPr="0024144E" w:rsidRDefault="00A22EBE" w:rsidP="00636E06">
            <w:pPr>
              <w:spacing w:before="240" w:line="240" w:lineRule="auto"/>
              <w:jc w:val="both"/>
              <w:rPr>
                <w:rFonts w:ascii="Times New Roman" w:hAnsi="Times New Roman"/>
                <w:color w:val="000000" w:themeColor="text1"/>
              </w:rPr>
            </w:pPr>
            <w:r w:rsidRPr="0024144E">
              <w:rPr>
                <w:rFonts w:ascii="Times New Roman" w:hAnsi="Times New Roman"/>
                <w:color w:val="000000" w:themeColor="text1"/>
              </w:rPr>
              <w:t xml:space="preserve">If </w:t>
            </w:r>
            <w:r w:rsidR="00251573">
              <w:rPr>
                <w:rFonts w:ascii="Times New Roman" w:hAnsi="Times New Roman"/>
                <w:color w:val="000000" w:themeColor="text1"/>
              </w:rPr>
              <w:t>r</w:t>
            </w:r>
            <w:r w:rsidR="00255FA2" w:rsidRPr="0024144E">
              <w:rPr>
                <w:rFonts w:ascii="Times New Roman" w:hAnsi="Times New Roman"/>
                <w:color w:val="000000" w:themeColor="text1"/>
              </w:rPr>
              <w:t xml:space="preserve">eactive power difference between </w:t>
            </w:r>
            <w:r w:rsidR="00BE4D8D" w:rsidRPr="0024144E">
              <w:rPr>
                <w:rFonts w:ascii="Times New Roman" w:hAnsi="Times New Roman"/>
                <w:color w:val="000000" w:themeColor="text1"/>
              </w:rPr>
              <w:t xml:space="preserve">two transformers &gt; </w:t>
            </w:r>
            <w:r w:rsidR="001A1DB8" w:rsidRPr="0024144E">
              <w:rPr>
                <w:rFonts w:ascii="Times New Roman" w:hAnsi="Times New Roman"/>
                <w:color w:val="000000" w:themeColor="text1"/>
              </w:rPr>
              <w:t>9.0 MVAR</w:t>
            </w:r>
            <w:r w:rsidRPr="0024144E">
              <w:rPr>
                <w:rFonts w:ascii="Times New Roman" w:hAnsi="Times New Roman"/>
                <w:color w:val="000000" w:themeColor="text1"/>
              </w:rPr>
              <w:t xml:space="preserve"> an</w:t>
            </w:r>
            <w:r w:rsidR="00381FAA" w:rsidRPr="0024144E">
              <w:rPr>
                <w:rFonts w:ascii="Times New Roman" w:hAnsi="Times New Roman"/>
                <w:color w:val="000000" w:themeColor="text1"/>
              </w:rPr>
              <w:t>d Transformer 1 reactive power</w:t>
            </w:r>
            <w:r w:rsidR="001734B1" w:rsidRPr="0024144E">
              <w:rPr>
                <w:rFonts w:ascii="Times New Roman" w:hAnsi="Times New Roman"/>
                <w:color w:val="000000" w:themeColor="text1"/>
              </w:rPr>
              <w:t xml:space="preserve"> is</w:t>
            </w:r>
            <w:r w:rsidR="00381FAA" w:rsidRPr="0024144E">
              <w:rPr>
                <w:rFonts w:ascii="Times New Roman" w:hAnsi="Times New Roman"/>
                <w:color w:val="000000" w:themeColor="text1"/>
              </w:rPr>
              <w:t xml:space="preserve"> the </w:t>
            </w:r>
            <w:r w:rsidR="00A92F96" w:rsidRPr="0024144E">
              <w:rPr>
                <w:rFonts w:ascii="Times New Roman" w:hAnsi="Times New Roman"/>
                <w:color w:val="000000" w:themeColor="text1"/>
              </w:rPr>
              <w:t>lowest</w:t>
            </w:r>
          </w:p>
        </w:tc>
        <w:tc>
          <w:tcPr>
            <w:tcW w:w="3440" w:type="dxa"/>
          </w:tcPr>
          <w:p w:rsidR="001C2E82" w:rsidRPr="0024144E" w:rsidRDefault="001C2E82" w:rsidP="00636E06">
            <w:pPr>
              <w:spacing w:before="240" w:line="240" w:lineRule="auto"/>
              <w:jc w:val="both"/>
              <w:rPr>
                <w:rFonts w:ascii="Times New Roman" w:hAnsi="Times New Roman"/>
                <w:color w:val="000000" w:themeColor="text1"/>
              </w:rPr>
            </w:pPr>
            <w:r w:rsidRPr="0024144E">
              <w:rPr>
                <w:rFonts w:ascii="Times New Roman" w:hAnsi="Times New Roman"/>
                <w:color w:val="000000" w:themeColor="text1"/>
              </w:rPr>
              <w:t>115 kV bus voltage &gt; 114 kV</w:t>
            </w:r>
          </w:p>
          <w:p w:rsidR="00EB62E8" w:rsidRPr="0024144E" w:rsidRDefault="002B2A6F" w:rsidP="00636E06">
            <w:pPr>
              <w:spacing w:before="240" w:line="240" w:lineRule="auto"/>
              <w:jc w:val="both"/>
              <w:rPr>
                <w:rFonts w:ascii="Times New Roman" w:hAnsi="Times New Roman"/>
                <w:color w:val="000000" w:themeColor="text1"/>
              </w:rPr>
            </w:pPr>
            <w:r w:rsidRPr="0024144E">
              <w:rPr>
                <w:rFonts w:ascii="Times New Roman" w:hAnsi="Times New Roman"/>
                <w:color w:val="000000" w:themeColor="text1"/>
              </w:rPr>
              <w:t xml:space="preserve">If </w:t>
            </w:r>
            <w:r w:rsidR="00251573">
              <w:rPr>
                <w:rFonts w:ascii="Times New Roman" w:hAnsi="Times New Roman"/>
                <w:color w:val="000000" w:themeColor="text1"/>
              </w:rPr>
              <w:t>r</w:t>
            </w:r>
            <w:r w:rsidRPr="0024144E">
              <w:rPr>
                <w:rFonts w:ascii="Times New Roman" w:hAnsi="Times New Roman"/>
                <w:color w:val="000000" w:themeColor="text1"/>
              </w:rPr>
              <w:t xml:space="preserve">eactive power difference between two transformers &gt; 9.0 MVAR and Transformer 1 reactive power is the </w:t>
            </w:r>
            <w:r w:rsidR="00850CE9" w:rsidRPr="0024144E">
              <w:rPr>
                <w:rFonts w:ascii="Times New Roman" w:hAnsi="Times New Roman"/>
                <w:color w:val="000000" w:themeColor="text1"/>
              </w:rPr>
              <w:t>highest</w:t>
            </w:r>
          </w:p>
        </w:tc>
      </w:tr>
      <w:tr w:rsidR="00EB62E8" w:rsidRPr="0024144E" w:rsidTr="008A6030">
        <w:tc>
          <w:tcPr>
            <w:tcW w:w="1615" w:type="dxa"/>
            <w:vAlign w:val="center"/>
          </w:tcPr>
          <w:p w:rsidR="00EB62E8" w:rsidRPr="0024144E" w:rsidRDefault="00C927E6" w:rsidP="00636E06">
            <w:pPr>
              <w:spacing w:before="240"/>
              <w:jc w:val="center"/>
              <w:rPr>
                <w:rFonts w:ascii="Times New Roman" w:hAnsi="Times New Roman"/>
                <w:color w:val="000000" w:themeColor="text1"/>
              </w:rPr>
            </w:pPr>
            <w:r w:rsidRPr="0024144E">
              <w:rPr>
                <w:rFonts w:ascii="Times New Roman" w:hAnsi="Times New Roman"/>
                <w:color w:val="000000" w:themeColor="text1"/>
              </w:rPr>
              <w:lastRenderedPageBreak/>
              <w:t xml:space="preserve">Transformer </w:t>
            </w:r>
            <w:r w:rsidR="00255FA2" w:rsidRPr="0024144E">
              <w:rPr>
                <w:rFonts w:ascii="Times New Roman" w:hAnsi="Times New Roman"/>
                <w:color w:val="000000" w:themeColor="text1"/>
              </w:rPr>
              <w:t>2</w:t>
            </w:r>
          </w:p>
        </w:tc>
        <w:tc>
          <w:tcPr>
            <w:tcW w:w="3439" w:type="dxa"/>
          </w:tcPr>
          <w:p w:rsidR="00EB62E8" w:rsidRPr="0024144E" w:rsidRDefault="00255FA2" w:rsidP="00636E06">
            <w:pPr>
              <w:spacing w:before="240" w:line="240" w:lineRule="auto"/>
              <w:jc w:val="both"/>
              <w:rPr>
                <w:rFonts w:ascii="Times New Roman" w:hAnsi="Times New Roman"/>
                <w:color w:val="000000" w:themeColor="text1"/>
              </w:rPr>
            </w:pPr>
            <w:r w:rsidRPr="0024144E">
              <w:rPr>
                <w:rFonts w:ascii="Times New Roman" w:hAnsi="Times New Roman"/>
                <w:color w:val="000000" w:themeColor="text1"/>
              </w:rPr>
              <w:t>115 kV bus voltage &lt;= 114 kV</w:t>
            </w:r>
          </w:p>
          <w:p w:rsidR="00255FA2" w:rsidRPr="0024144E" w:rsidRDefault="00251573" w:rsidP="00636E06">
            <w:pPr>
              <w:spacing w:before="240" w:line="240" w:lineRule="auto"/>
              <w:jc w:val="both"/>
              <w:rPr>
                <w:rFonts w:ascii="Times New Roman" w:hAnsi="Times New Roman"/>
                <w:color w:val="000000" w:themeColor="text1"/>
              </w:rPr>
            </w:pPr>
            <w:r>
              <w:rPr>
                <w:rFonts w:ascii="Times New Roman" w:hAnsi="Times New Roman"/>
                <w:color w:val="000000" w:themeColor="text1"/>
              </w:rPr>
              <w:t>If r</w:t>
            </w:r>
            <w:r w:rsidR="00BE4D8D" w:rsidRPr="0024144E">
              <w:rPr>
                <w:rFonts w:ascii="Times New Roman" w:hAnsi="Times New Roman"/>
                <w:color w:val="000000" w:themeColor="text1"/>
              </w:rPr>
              <w:t>eactive power difference between two transformers &gt;</w:t>
            </w:r>
            <w:r w:rsidR="00C12F6A" w:rsidRPr="0024144E">
              <w:rPr>
                <w:rFonts w:ascii="Times New Roman" w:hAnsi="Times New Roman"/>
                <w:color w:val="000000" w:themeColor="text1"/>
              </w:rPr>
              <w:t xml:space="preserve"> </w:t>
            </w:r>
            <w:r w:rsidR="00E91041" w:rsidRPr="0024144E">
              <w:rPr>
                <w:rFonts w:ascii="Times New Roman" w:hAnsi="Times New Roman"/>
                <w:color w:val="000000" w:themeColor="text1"/>
              </w:rPr>
              <w:t xml:space="preserve">9.0 </w:t>
            </w:r>
            <w:r w:rsidR="00F67516" w:rsidRPr="0024144E">
              <w:rPr>
                <w:rFonts w:ascii="Times New Roman" w:hAnsi="Times New Roman"/>
                <w:color w:val="000000" w:themeColor="text1"/>
              </w:rPr>
              <w:t xml:space="preserve">MVAR and Transformer </w:t>
            </w:r>
            <w:r w:rsidR="00FE0D6A" w:rsidRPr="0024144E">
              <w:rPr>
                <w:rFonts w:ascii="Times New Roman" w:hAnsi="Times New Roman"/>
                <w:color w:val="000000" w:themeColor="text1"/>
              </w:rPr>
              <w:t>2</w:t>
            </w:r>
            <w:r w:rsidR="00F67516" w:rsidRPr="0024144E">
              <w:rPr>
                <w:rFonts w:ascii="Times New Roman" w:hAnsi="Times New Roman"/>
                <w:color w:val="000000" w:themeColor="text1"/>
              </w:rPr>
              <w:t xml:space="preserve"> reactive power </w:t>
            </w:r>
            <w:r w:rsidR="00A92F96" w:rsidRPr="0024144E">
              <w:rPr>
                <w:rFonts w:ascii="Times New Roman" w:hAnsi="Times New Roman"/>
                <w:color w:val="000000" w:themeColor="text1"/>
              </w:rPr>
              <w:t>is the lowest</w:t>
            </w:r>
          </w:p>
        </w:tc>
        <w:tc>
          <w:tcPr>
            <w:tcW w:w="3440" w:type="dxa"/>
          </w:tcPr>
          <w:p w:rsidR="009C05D4" w:rsidRPr="0024144E" w:rsidRDefault="009C05D4" w:rsidP="00636E06">
            <w:pPr>
              <w:spacing w:before="240" w:line="240" w:lineRule="auto"/>
              <w:jc w:val="both"/>
              <w:rPr>
                <w:rFonts w:ascii="Times New Roman" w:hAnsi="Times New Roman"/>
                <w:color w:val="000000" w:themeColor="text1"/>
              </w:rPr>
            </w:pPr>
            <w:r w:rsidRPr="0024144E">
              <w:rPr>
                <w:rFonts w:ascii="Times New Roman" w:hAnsi="Times New Roman"/>
                <w:color w:val="000000" w:themeColor="text1"/>
              </w:rPr>
              <w:t>115 kV bus voltage &gt; 114 kV</w:t>
            </w:r>
          </w:p>
          <w:p w:rsidR="00EB62E8" w:rsidRPr="0024144E" w:rsidRDefault="00137D53" w:rsidP="00636E06">
            <w:pPr>
              <w:spacing w:before="240" w:line="240" w:lineRule="auto"/>
              <w:jc w:val="both"/>
              <w:rPr>
                <w:rFonts w:ascii="Times New Roman" w:hAnsi="Times New Roman"/>
                <w:color w:val="000000" w:themeColor="text1"/>
              </w:rPr>
            </w:pPr>
            <w:r w:rsidRPr="0024144E">
              <w:rPr>
                <w:rFonts w:ascii="Times New Roman" w:hAnsi="Times New Roman"/>
                <w:color w:val="000000" w:themeColor="text1"/>
              </w:rPr>
              <w:t xml:space="preserve">If </w:t>
            </w:r>
            <w:r w:rsidR="00251573">
              <w:rPr>
                <w:rFonts w:ascii="Times New Roman" w:hAnsi="Times New Roman"/>
                <w:color w:val="000000" w:themeColor="text1"/>
              </w:rPr>
              <w:t>r</w:t>
            </w:r>
            <w:r w:rsidRPr="0024144E">
              <w:rPr>
                <w:rFonts w:ascii="Times New Roman" w:hAnsi="Times New Roman"/>
                <w:color w:val="000000" w:themeColor="text1"/>
              </w:rPr>
              <w:t xml:space="preserve">eactive power difference between two transformers &gt; 9.0 MVAR and Transformer 1 reactive power is the </w:t>
            </w:r>
            <w:r w:rsidR="00850CE9" w:rsidRPr="0024144E">
              <w:rPr>
                <w:rFonts w:ascii="Times New Roman" w:hAnsi="Times New Roman"/>
                <w:color w:val="000000" w:themeColor="text1"/>
              </w:rPr>
              <w:t>highest</w:t>
            </w:r>
          </w:p>
        </w:tc>
      </w:tr>
    </w:tbl>
    <w:p w:rsidR="00E028EB" w:rsidRDefault="00E028EB" w:rsidP="00AB0B3C">
      <w:pPr>
        <w:ind w:firstLine="360"/>
        <w:jc w:val="both"/>
        <w:rPr>
          <w:rFonts w:ascii="Times New Roman" w:hAnsi="Times New Roman"/>
          <w:color w:val="000000" w:themeColor="text1"/>
        </w:rPr>
      </w:pPr>
    </w:p>
    <w:p w:rsidR="00E028EB" w:rsidRPr="0024144E" w:rsidRDefault="0024144E" w:rsidP="0024144E">
      <w:pPr>
        <w:pStyle w:val="Caption"/>
        <w:jc w:val="center"/>
        <w:rPr>
          <w:rFonts w:ascii="Times New Roman" w:hAnsi="Times New Roman" w:cs="Times New Roman"/>
          <w:i w:val="0"/>
          <w:color w:val="000000" w:themeColor="text1"/>
        </w:rPr>
      </w:pPr>
      <w:r w:rsidRPr="0024144E">
        <w:rPr>
          <w:rFonts w:ascii="Times New Roman" w:hAnsi="Times New Roman" w:cs="Times New Roman"/>
          <w:i w:val="0"/>
          <w:color w:val="000000" w:themeColor="text1"/>
        </w:rPr>
        <w:t xml:space="preserve">Table </w:t>
      </w:r>
      <w:r w:rsidRPr="0024144E">
        <w:rPr>
          <w:rFonts w:ascii="Times New Roman" w:hAnsi="Times New Roman" w:cs="Times New Roman"/>
          <w:i w:val="0"/>
          <w:color w:val="000000" w:themeColor="text1"/>
        </w:rPr>
        <w:fldChar w:fldCharType="begin"/>
      </w:r>
      <w:r w:rsidRPr="0024144E">
        <w:rPr>
          <w:rFonts w:ascii="Times New Roman" w:hAnsi="Times New Roman" w:cs="Times New Roman"/>
          <w:i w:val="0"/>
          <w:color w:val="000000" w:themeColor="text1"/>
        </w:rPr>
        <w:instrText xml:space="preserve"> SEQ Table \* ARABIC </w:instrText>
      </w:r>
      <w:r w:rsidRPr="0024144E">
        <w:rPr>
          <w:rFonts w:ascii="Times New Roman" w:hAnsi="Times New Roman" w:cs="Times New Roman"/>
          <w:i w:val="0"/>
          <w:color w:val="000000" w:themeColor="text1"/>
        </w:rPr>
        <w:fldChar w:fldCharType="separate"/>
      </w:r>
      <w:r w:rsidR="00A95349">
        <w:rPr>
          <w:rFonts w:ascii="Times New Roman" w:hAnsi="Times New Roman" w:cs="Times New Roman"/>
          <w:i w:val="0"/>
          <w:noProof/>
          <w:color w:val="000000" w:themeColor="text1"/>
        </w:rPr>
        <w:t>5</w:t>
      </w:r>
      <w:r w:rsidRPr="0024144E">
        <w:rPr>
          <w:rFonts w:ascii="Times New Roman" w:hAnsi="Times New Roman" w:cs="Times New Roman"/>
          <w:i w:val="0"/>
          <w:color w:val="000000" w:themeColor="text1"/>
        </w:rPr>
        <w:fldChar w:fldCharType="end"/>
      </w:r>
      <w:r w:rsidR="00EE18BB">
        <w:rPr>
          <w:rFonts w:ascii="Times New Roman" w:hAnsi="Times New Roman" w:cs="Times New Roman"/>
          <w:i w:val="0"/>
          <w:color w:val="000000" w:themeColor="text1"/>
        </w:rPr>
        <w:t xml:space="preserve"> Capbank</w:t>
      </w:r>
      <w:r w:rsidRPr="0024144E">
        <w:rPr>
          <w:rFonts w:ascii="Times New Roman" w:hAnsi="Times New Roman" w:cs="Times New Roman"/>
          <w:i w:val="0"/>
          <w:color w:val="000000" w:themeColor="text1"/>
        </w:rPr>
        <w:t xml:space="preserve"> control logic</w:t>
      </w:r>
    </w:p>
    <w:tbl>
      <w:tblPr>
        <w:tblStyle w:val="TableGrid"/>
        <w:tblW w:w="0" w:type="auto"/>
        <w:tblLook w:val="04A0" w:firstRow="1" w:lastRow="0" w:firstColumn="1" w:lastColumn="0" w:noHBand="0" w:noVBand="1"/>
      </w:tblPr>
      <w:tblGrid>
        <w:gridCol w:w="1255"/>
        <w:gridCol w:w="3600"/>
        <w:gridCol w:w="3639"/>
      </w:tblGrid>
      <w:tr w:rsidR="001959A2" w:rsidTr="00813CD4">
        <w:tc>
          <w:tcPr>
            <w:tcW w:w="1255" w:type="dxa"/>
            <w:vAlign w:val="center"/>
          </w:tcPr>
          <w:p w:rsidR="001959A2" w:rsidRDefault="00360722" w:rsidP="00813CD4">
            <w:pPr>
              <w:spacing w:after="0"/>
              <w:jc w:val="center"/>
              <w:rPr>
                <w:rFonts w:ascii="Times New Roman" w:hAnsi="Times New Roman"/>
                <w:color w:val="000000" w:themeColor="text1"/>
              </w:rPr>
            </w:pPr>
            <w:r>
              <w:rPr>
                <w:rFonts w:ascii="Times New Roman" w:hAnsi="Times New Roman"/>
                <w:color w:val="000000" w:themeColor="text1"/>
              </w:rPr>
              <w:t>CapBank</w:t>
            </w:r>
            <w:r w:rsidR="00D542FC">
              <w:rPr>
                <w:rFonts w:ascii="Times New Roman" w:hAnsi="Times New Roman"/>
                <w:color w:val="000000" w:themeColor="text1"/>
              </w:rPr>
              <w:t>s</w:t>
            </w:r>
          </w:p>
        </w:tc>
        <w:tc>
          <w:tcPr>
            <w:tcW w:w="3600" w:type="dxa"/>
          </w:tcPr>
          <w:p w:rsidR="001959A2" w:rsidRDefault="00ED0EB7" w:rsidP="00813CD4">
            <w:pPr>
              <w:spacing w:after="0"/>
              <w:jc w:val="center"/>
              <w:rPr>
                <w:rFonts w:ascii="Times New Roman" w:hAnsi="Times New Roman"/>
                <w:color w:val="000000" w:themeColor="text1"/>
              </w:rPr>
            </w:pPr>
            <w:r>
              <w:rPr>
                <w:rFonts w:ascii="Times New Roman" w:hAnsi="Times New Roman"/>
                <w:color w:val="000000" w:themeColor="text1"/>
              </w:rPr>
              <w:t>Close</w:t>
            </w:r>
            <w:r w:rsidR="001959A2">
              <w:rPr>
                <w:rFonts w:ascii="Times New Roman" w:hAnsi="Times New Roman"/>
                <w:color w:val="000000" w:themeColor="text1"/>
              </w:rPr>
              <w:t xml:space="preserve"> parameter</w:t>
            </w:r>
          </w:p>
        </w:tc>
        <w:tc>
          <w:tcPr>
            <w:tcW w:w="3639" w:type="dxa"/>
          </w:tcPr>
          <w:p w:rsidR="001959A2" w:rsidRDefault="00ED0EB7" w:rsidP="00813CD4">
            <w:pPr>
              <w:spacing w:after="0"/>
              <w:jc w:val="center"/>
              <w:rPr>
                <w:rFonts w:ascii="Times New Roman" w:hAnsi="Times New Roman"/>
                <w:color w:val="000000" w:themeColor="text1"/>
              </w:rPr>
            </w:pPr>
            <w:r>
              <w:rPr>
                <w:rFonts w:ascii="Times New Roman" w:hAnsi="Times New Roman"/>
                <w:color w:val="000000" w:themeColor="text1"/>
              </w:rPr>
              <w:t>Trip</w:t>
            </w:r>
            <w:r w:rsidR="005D3164">
              <w:rPr>
                <w:rFonts w:ascii="Times New Roman" w:hAnsi="Times New Roman"/>
                <w:color w:val="000000" w:themeColor="text1"/>
              </w:rPr>
              <w:t xml:space="preserve"> </w:t>
            </w:r>
            <w:r w:rsidR="001959A2">
              <w:rPr>
                <w:rFonts w:ascii="Times New Roman" w:hAnsi="Times New Roman"/>
                <w:color w:val="000000" w:themeColor="text1"/>
              </w:rPr>
              <w:t>parameter</w:t>
            </w:r>
          </w:p>
        </w:tc>
      </w:tr>
      <w:tr w:rsidR="001959A2" w:rsidTr="00813CD4">
        <w:tc>
          <w:tcPr>
            <w:tcW w:w="1255" w:type="dxa"/>
            <w:vAlign w:val="center"/>
          </w:tcPr>
          <w:p w:rsidR="001959A2" w:rsidRDefault="004E77F3" w:rsidP="00636E06">
            <w:pPr>
              <w:spacing w:before="240"/>
              <w:jc w:val="center"/>
              <w:rPr>
                <w:rFonts w:ascii="Times New Roman" w:hAnsi="Times New Roman"/>
                <w:color w:val="000000" w:themeColor="text1"/>
              </w:rPr>
            </w:pPr>
            <w:r>
              <w:rPr>
                <w:rFonts w:ascii="Times New Roman" w:hAnsi="Times New Roman"/>
                <w:color w:val="000000" w:themeColor="text1"/>
              </w:rPr>
              <w:t>Pamp</w:t>
            </w:r>
          </w:p>
        </w:tc>
        <w:tc>
          <w:tcPr>
            <w:tcW w:w="3600" w:type="dxa"/>
          </w:tcPr>
          <w:p w:rsidR="002B481E" w:rsidRDefault="004E77F3" w:rsidP="00636E06">
            <w:pPr>
              <w:spacing w:before="240" w:line="240" w:lineRule="auto"/>
              <w:jc w:val="both"/>
              <w:rPr>
                <w:rFonts w:ascii="Times New Roman" w:hAnsi="Times New Roman"/>
                <w:color w:val="000000" w:themeColor="text1"/>
              </w:rPr>
            </w:pPr>
            <w:r>
              <w:rPr>
                <w:rFonts w:ascii="Times New Roman" w:hAnsi="Times New Roman"/>
                <w:color w:val="000000" w:themeColor="text1"/>
              </w:rPr>
              <w:t>Pamp</w:t>
            </w:r>
            <w:r w:rsidR="00D542FC">
              <w:rPr>
                <w:rFonts w:ascii="Times New Roman" w:hAnsi="Times New Roman"/>
                <w:color w:val="000000" w:themeColor="text1"/>
              </w:rPr>
              <w:t xml:space="preserve"> voltage &lt;= 113.5 kV</w:t>
            </w:r>
          </w:p>
          <w:p w:rsidR="002B481E" w:rsidRPr="00992021" w:rsidRDefault="00D542FC" w:rsidP="00636E06">
            <w:pPr>
              <w:spacing w:before="240" w:line="240" w:lineRule="auto"/>
              <w:jc w:val="center"/>
              <w:rPr>
                <w:rFonts w:ascii="Times New Roman" w:hAnsi="Times New Roman"/>
                <w:b/>
                <w:color w:val="000000" w:themeColor="text1"/>
              </w:rPr>
            </w:pPr>
            <w:r w:rsidRPr="00992021">
              <w:rPr>
                <w:rFonts w:ascii="Times New Roman" w:hAnsi="Times New Roman"/>
                <w:b/>
                <w:color w:val="000000" w:themeColor="text1"/>
              </w:rPr>
              <w:t>or</w:t>
            </w:r>
          </w:p>
          <w:p w:rsidR="001959A2" w:rsidRDefault="004E77F3" w:rsidP="00636E06">
            <w:pPr>
              <w:spacing w:before="240" w:line="240" w:lineRule="auto"/>
              <w:jc w:val="both"/>
              <w:rPr>
                <w:rFonts w:ascii="Times New Roman" w:hAnsi="Times New Roman"/>
                <w:color w:val="000000" w:themeColor="text1"/>
              </w:rPr>
            </w:pPr>
            <w:r>
              <w:rPr>
                <w:rFonts w:ascii="Times New Roman" w:hAnsi="Times New Roman"/>
                <w:color w:val="000000" w:themeColor="text1"/>
              </w:rPr>
              <w:t>Clov</w:t>
            </w:r>
            <w:r w:rsidR="00D542FC">
              <w:rPr>
                <w:rFonts w:ascii="Times New Roman" w:hAnsi="Times New Roman"/>
                <w:color w:val="000000" w:themeColor="text1"/>
              </w:rPr>
              <w:t xml:space="preserve"> </w:t>
            </w:r>
            <w:r w:rsidR="00994B6C">
              <w:rPr>
                <w:rFonts w:ascii="Times New Roman" w:hAnsi="Times New Roman"/>
                <w:color w:val="000000" w:themeColor="text1"/>
              </w:rPr>
              <w:t xml:space="preserve">reactive power output </w:t>
            </w:r>
            <w:r w:rsidR="00D542FC">
              <w:rPr>
                <w:rFonts w:ascii="Times New Roman" w:hAnsi="Times New Roman"/>
                <w:color w:val="000000" w:themeColor="text1"/>
              </w:rPr>
              <w:t>&gt; 120</w:t>
            </w:r>
            <w:r w:rsidR="00994B6C">
              <w:rPr>
                <w:rFonts w:ascii="Times New Roman" w:hAnsi="Times New Roman"/>
                <w:color w:val="000000" w:themeColor="text1"/>
              </w:rPr>
              <w:t xml:space="preserve"> MVAR</w:t>
            </w:r>
          </w:p>
        </w:tc>
        <w:tc>
          <w:tcPr>
            <w:tcW w:w="3639" w:type="dxa"/>
          </w:tcPr>
          <w:p w:rsidR="0057564B" w:rsidRDefault="004E77F3" w:rsidP="00636E06">
            <w:pPr>
              <w:spacing w:before="240" w:line="240" w:lineRule="auto"/>
              <w:jc w:val="both"/>
              <w:rPr>
                <w:rFonts w:ascii="Times New Roman" w:hAnsi="Times New Roman"/>
                <w:color w:val="000000" w:themeColor="text1"/>
              </w:rPr>
            </w:pPr>
            <w:r>
              <w:rPr>
                <w:rFonts w:ascii="Times New Roman" w:hAnsi="Times New Roman"/>
                <w:color w:val="000000" w:themeColor="text1"/>
              </w:rPr>
              <w:t>Pamp</w:t>
            </w:r>
            <w:r w:rsidR="0057564B">
              <w:rPr>
                <w:rFonts w:ascii="Times New Roman" w:hAnsi="Times New Roman"/>
                <w:color w:val="000000" w:themeColor="text1"/>
              </w:rPr>
              <w:t xml:space="preserve"> voltage &gt;= 119.7 kV</w:t>
            </w:r>
          </w:p>
          <w:p w:rsidR="0057564B" w:rsidRPr="00992021" w:rsidRDefault="0057564B" w:rsidP="00636E06">
            <w:pPr>
              <w:spacing w:before="240" w:line="240" w:lineRule="auto"/>
              <w:jc w:val="center"/>
              <w:rPr>
                <w:rFonts w:ascii="Times New Roman" w:hAnsi="Times New Roman"/>
                <w:b/>
                <w:color w:val="000000" w:themeColor="text1"/>
              </w:rPr>
            </w:pPr>
            <w:r w:rsidRPr="00992021">
              <w:rPr>
                <w:rFonts w:ascii="Times New Roman" w:hAnsi="Times New Roman"/>
                <w:b/>
                <w:color w:val="000000" w:themeColor="text1"/>
              </w:rPr>
              <w:t>or</w:t>
            </w:r>
          </w:p>
          <w:p w:rsidR="001959A2" w:rsidRDefault="004E77F3" w:rsidP="00636E06">
            <w:pPr>
              <w:spacing w:before="240" w:line="240" w:lineRule="auto"/>
              <w:jc w:val="both"/>
              <w:rPr>
                <w:rFonts w:ascii="Times New Roman" w:hAnsi="Times New Roman"/>
                <w:color w:val="000000" w:themeColor="text1"/>
              </w:rPr>
            </w:pPr>
            <w:r>
              <w:rPr>
                <w:rFonts w:ascii="Times New Roman" w:hAnsi="Times New Roman"/>
                <w:color w:val="000000" w:themeColor="text1"/>
              </w:rPr>
              <w:t>Clov</w:t>
            </w:r>
            <w:r w:rsidR="0057564B">
              <w:rPr>
                <w:rFonts w:ascii="Times New Roman" w:hAnsi="Times New Roman"/>
                <w:color w:val="000000" w:themeColor="text1"/>
              </w:rPr>
              <w:t xml:space="preserve"> reactive power output </w:t>
            </w:r>
            <w:r w:rsidR="003B0185">
              <w:rPr>
                <w:rFonts w:ascii="Times New Roman" w:hAnsi="Times New Roman"/>
                <w:color w:val="000000" w:themeColor="text1"/>
              </w:rPr>
              <w:t>&lt; -12.0</w:t>
            </w:r>
            <w:r w:rsidR="0057564B">
              <w:rPr>
                <w:rFonts w:ascii="Times New Roman" w:hAnsi="Times New Roman"/>
                <w:color w:val="000000" w:themeColor="text1"/>
              </w:rPr>
              <w:t xml:space="preserve"> MVAR </w:t>
            </w:r>
          </w:p>
        </w:tc>
      </w:tr>
      <w:tr w:rsidR="001959A2" w:rsidTr="00813CD4">
        <w:tc>
          <w:tcPr>
            <w:tcW w:w="1255" w:type="dxa"/>
            <w:vAlign w:val="center"/>
          </w:tcPr>
          <w:p w:rsidR="001959A2" w:rsidRDefault="004E77F3" w:rsidP="00636E06">
            <w:pPr>
              <w:spacing w:before="240"/>
              <w:jc w:val="center"/>
              <w:rPr>
                <w:rFonts w:ascii="Times New Roman" w:hAnsi="Times New Roman"/>
                <w:color w:val="000000" w:themeColor="text1"/>
              </w:rPr>
            </w:pPr>
            <w:r>
              <w:rPr>
                <w:rFonts w:ascii="Times New Roman" w:hAnsi="Times New Roman"/>
                <w:color w:val="000000" w:themeColor="text1"/>
              </w:rPr>
              <w:t>Crew</w:t>
            </w:r>
          </w:p>
        </w:tc>
        <w:tc>
          <w:tcPr>
            <w:tcW w:w="3600" w:type="dxa"/>
          </w:tcPr>
          <w:p w:rsidR="00D542FC" w:rsidRDefault="004E77F3" w:rsidP="00636E06">
            <w:pPr>
              <w:spacing w:before="240" w:line="240" w:lineRule="auto"/>
              <w:rPr>
                <w:rFonts w:ascii="Times New Roman" w:hAnsi="Times New Roman"/>
                <w:color w:val="000000" w:themeColor="text1"/>
              </w:rPr>
            </w:pPr>
            <w:r>
              <w:rPr>
                <w:rFonts w:ascii="Times New Roman" w:hAnsi="Times New Roman"/>
                <w:color w:val="000000" w:themeColor="text1"/>
              </w:rPr>
              <w:t>Crew</w:t>
            </w:r>
            <w:r w:rsidR="00D542FC">
              <w:rPr>
                <w:rFonts w:ascii="Times New Roman" w:hAnsi="Times New Roman"/>
                <w:color w:val="000000" w:themeColor="text1"/>
              </w:rPr>
              <w:t xml:space="preserve"> voltage &lt;= 113.5 kV </w:t>
            </w:r>
          </w:p>
          <w:p w:rsidR="00992021" w:rsidRPr="00992021" w:rsidRDefault="00992021" w:rsidP="00636E06">
            <w:pPr>
              <w:spacing w:before="240" w:line="240" w:lineRule="auto"/>
              <w:jc w:val="center"/>
              <w:rPr>
                <w:rFonts w:ascii="Times New Roman" w:hAnsi="Times New Roman"/>
                <w:b/>
                <w:color w:val="000000" w:themeColor="text1"/>
              </w:rPr>
            </w:pPr>
            <w:r w:rsidRPr="00992021">
              <w:rPr>
                <w:rFonts w:ascii="Times New Roman" w:hAnsi="Times New Roman"/>
                <w:b/>
                <w:color w:val="000000" w:themeColor="text1"/>
              </w:rPr>
              <w:t>or</w:t>
            </w:r>
          </w:p>
          <w:p w:rsidR="001959A2" w:rsidRDefault="004E77F3" w:rsidP="00636E06">
            <w:pPr>
              <w:spacing w:before="240" w:line="240" w:lineRule="auto"/>
              <w:rPr>
                <w:rFonts w:ascii="Times New Roman" w:hAnsi="Times New Roman"/>
                <w:color w:val="000000" w:themeColor="text1"/>
              </w:rPr>
            </w:pPr>
            <w:r>
              <w:rPr>
                <w:rFonts w:ascii="Times New Roman" w:hAnsi="Times New Roman"/>
                <w:color w:val="000000" w:themeColor="text1"/>
              </w:rPr>
              <w:t>Clov</w:t>
            </w:r>
            <w:r w:rsidR="00D45DDA">
              <w:rPr>
                <w:rFonts w:ascii="Times New Roman" w:hAnsi="Times New Roman"/>
                <w:color w:val="000000" w:themeColor="text1"/>
              </w:rPr>
              <w:t xml:space="preserve"> reactive power output &gt; 120 MVAR</w:t>
            </w:r>
          </w:p>
        </w:tc>
        <w:tc>
          <w:tcPr>
            <w:tcW w:w="3639" w:type="dxa"/>
          </w:tcPr>
          <w:p w:rsidR="003B0185" w:rsidRDefault="004E77F3" w:rsidP="00636E06">
            <w:pPr>
              <w:spacing w:before="240" w:line="240" w:lineRule="auto"/>
              <w:jc w:val="both"/>
              <w:rPr>
                <w:rFonts w:ascii="Times New Roman" w:hAnsi="Times New Roman"/>
                <w:color w:val="000000" w:themeColor="text1"/>
              </w:rPr>
            </w:pPr>
            <w:r>
              <w:rPr>
                <w:rFonts w:ascii="Times New Roman" w:hAnsi="Times New Roman"/>
                <w:color w:val="000000" w:themeColor="text1"/>
              </w:rPr>
              <w:t>Crew</w:t>
            </w:r>
            <w:r w:rsidR="003B0185">
              <w:rPr>
                <w:rFonts w:ascii="Times New Roman" w:hAnsi="Times New Roman"/>
                <w:color w:val="000000" w:themeColor="text1"/>
              </w:rPr>
              <w:t xml:space="preserve"> voltage &gt;= 119.7 kV</w:t>
            </w:r>
          </w:p>
          <w:p w:rsidR="003B0185" w:rsidRPr="00992021" w:rsidRDefault="003B0185" w:rsidP="00636E06">
            <w:pPr>
              <w:spacing w:before="240" w:line="240" w:lineRule="auto"/>
              <w:jc w:val="center"/>
              <w:rPr>
                <w:rFonts w:ascii="Times New Roman" w:hAnsi="Times New Roman"/>
                <w:b/>
                <w:color w:val="000000" w:themeColor="text1"/>
              </w:rPr>
            </w:pPr>
            <w:r w:rsidRPr="00992021">
              <w:rPr>
                <w:rFonts w:ascii="Times New Roman" w:hAnsi="Times New Roman"/>
                <w:b/>
                <w:color w:val="000000" w:themeColor="text1"/>
              </w:rPr>
              <w:t>or</w:t>
            </w:r>
          </w:p>
          <w:p w:rsidR="001959A2" w:rsidRDefault="004E77F3" w:rsidP="00636E06">
            <w:pPr>
              <w:spacing w:before="240" w:line="240" w:lineRule="auto"/>
              <w:jc w:val="both"/>
              <w:rPr>
                <w:rFonts w:ascii="Times New Roman" w:hAnsi="Times New Roman"/>
                <w:color w:val="000000" w:themeColor="text1"/>
              </w:rPr>
            </w:pPr>
            <w:r>
              <w:rPr>
                <w:rFonts w:ascii="Times New Roman" w:hAnsi="Times New Roman"/>
                <w:color w:val="000000" w:themeColor="text1"/>
              </w:rPr>
              <w:t>Clov</w:t>
            </w:r>
            <w:r w:rsidR="003B0185">
              <w:rPr>
                <w:rFonts w:ascii="Times New Roman" w:hAnsi="Times New Roman"/>
                <w:color w:val="000000" w:themeColor="text1"/>
              </w:rPr>
              <w:t xml:space="preserve"> reactive power output &lt; -12.0 MVAR </w:t>
            </w:r>
          </w:p>
        </w:tc>
      </w:tr>
    </w:tbl>
    <w:p w:rsidR="00406C23" w:rsidRPr="008A24C7" w:rsidRDefault="00406C23" w:rsidP="008A24C7"/>
    <w:p w:rsidR="00B0217B" w:rsidRDefault="00B0217B">
      <w:pPr>
        <w:spacing w:after="160" w:line="259" w:lineRule="auto"/>
        <w:rPr>
          <w:rFonts w:ascii="Times New Roman" w:eastAsia="Times New Roman" w:hAnsi="Times New Roman"/>
          <w:b/>
          <w:smallCaps/>
          <w:kern w:val="28"/>
        </w:rPr>
      </w:pPr>
      <w:r>
        <w:rPr>
          <w:b/>
        </w:rPr>
        <w:br w:type="page"/>
      </w:r>
    </w:p>
    <w:p w:rsidR="00111CCA" w:rsidRPr="009F6C95" w:rsidRDefault="006B06DE" w:rsidP="006B189C">
      <w:pPr>
        <w:pStyle w:val="Heading1"/>
        <w:numPr>
          <w:ilvl w:val="0"/>
          <w:numId w:val="1"/>
        </w:numPr>
        <w:rPr>
          <w:b/>
          <w:sz w:val="22"/>
          <w:szCs w:val="22"/>
        </w:rPr>
      </w:pPr>
      <w:r w:rsidRPr="009F6C95">
        <w:rPr>
          <w:b/>
          <w:sz w:val="22"/>
          <w:szCs w:val="22"/>
        </w:rPr>
        <w:lastRenderedPageBreak/>
        <w:t>Program Detail</w:t>
      </w:r>
      <w:r w:rsidR="00865BF2" w:rsidRPr="009F6C95">
        <w:rPr>
          <w:b/>
          <w:sz w:val="22"/>
          <w:szCs w:val="22"/>
        </w:rPr>
        <w:t>s</w:t>
      </w:r>
    </w:p>
    <w:p w:rsidR="00E32E6E" w:rsidRPr="009F6C95" w:rsidRDefault="00E32E6E" w:rsidP="00E32E6E">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r w:rsidRPr="009F6C95">
        <w:rPr>
          <w:rFonts w:ascii="Times New Roman" w:eastAsia="Times New Roman" w:hAnsi="Times New Roman" w:cs="Times New Roman"/>
          <w:i/>
          <w:color w:val="auto"/>
          <w:sz w:val="22"/>
          <w:szCs w:val="22"/>
        </w:rPr>
        <w:t>Data Structure</w:t>
      </w:r>
    </w:p>
    <w:p w:rsidR="00E32E6E" w:rsidRPr="009F6C95" w:rsidRDefault="00E32E6E" w:rsidP="00E32E6E">
      <w:pPr>
        <w:ind w:firstLine="360"/>
        <w:jc w:val="both"/>
        <w:rPr>
          <w:rFonts w:ascii="Times New Roman" w:hAnsi="Times New Roman"/>
          <w:color w:val="000000" w:themeColor="text1"/>
        </w:rPr>
      </w:pPr>
      <w:r w:rsidRPr="009F6C95">
        <w:rPr>
          <w:rFonts w:ascii="Times New Roman" w:hAnsi="Times New Roman"/>
          <w:color w:val="000000" w:themeColor="text1"/>
        </w:rPr>
        <w:t xml:space="preserve">The data structure of the </w:t>
      </w:r>
      <w:r>
        <w:rPr>
          <w:rFonts w:ascii="Times New Roman" w:hAnsi="Times New Roman"/>
          <w:color w:val="000000" w:themeColor="text1"/>
        </w:rPr>
        <w:t>Alpha</w:t>
      </w:r>
      <w:r w:rsidRPr="009F6C95">
        <w:rPr>
          <w:rFonts w:ascii="Times New Roman" w:hAnsi="Times New Roman"/>
          <w:color w:val="000000" w:themeColor="text1"/>
        </w:rPr>
        <w:t xml:space="preserve"> version controller is shown as follows:</w:t>
      </w:r>
    </w:p>
    <w:p w:rsidR="00E32E6E" w:rsidRDefault="006171E6" w:rsidP="006171E6">
      <w:pPr>
        <w:ind w:firstLine="360"/>
        <w:jc w:val="center"/>
        <w:rPr>
          <w:rFonts w:ascii="Times New Roman" w:hAnsi="Times New Roman"/>
          <w:color w:val="000000" w:themeColor="text1"/>
        </w:rPr>
      </w:pPr>
      <w:r w:rsidRPr="006171E6">
        <w:rPr>
          <w:rFonts w:ascii="Times New Roman" w:hAnsi="Times New Roman"/>
          <w:noProof/>
          <w:color w:val="000000" w:themeColor="text1"/>
        </w:rPr>
        <w:drawing>
          <wp:inline distT="0" distB="0" distL="0" distR="0">
            <wp:extent cx="3756073" cy="6344293"/>
            <wp:effectExtent l="0" t="0" r="0" b="0"/>
            <wp:docPr id="2" name="Picture 2" descr="C:\Users\niezj\Desktop\16a_Fall\openECA_proj\TestPlan\Structur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ezj\Desktop\16a_Fall\openECA_proj\TestPlan\Structure.em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3065" cy="6356103"/>
                    </a:xfrm>
                    <a:prstGeom prst="rect">
                      <a:avLst/>
                    </a:prstGeom>
                    <a:noFill/>
                    <a:ln>
                      <a:noFill/>
                    </a:ln>
                  </pic:spPr>
                </pic:pic>
              </a:graphicData>
            </a:graphic>
          </wp:inline>
        </w:drawing>
      </w:r>
    </w:p>
    <w:p w:rsidR="001258DD" w:rsidRPr="00FB3E41" w:rsidRDefault="001258DD" w:rsidP="001258DD">
      <w:pPr>
        <w:pStyle w:val="Caption"/>
        <w:jc w:val="center"/>
        <w:rPr>
          <w:rFonts w:ascii="Times New Roman" w:hAnsi="Times New Roman" w:cs="Times New Roman"/>
          <w:i w:val="0"/>
          <w:color w:val="000000" w:themeColor="text1"/>
        </w:rPr>
      </w:pPr>
      <w:r w:rsidRPr="00FB3E41">
        <w:rPr>
          <w:rFonts w:ascii="Times New Roman" w:hAnsi="Times New Roman" w:cs="Times New Roman"/>
          <w:i w:val="0"/>
          <w:color w:val="000000" w:themeColor="text1"/>
        </w:rPr>
        <w:t xml:space="preserve">Figure </w:t>
      </w:r>
      <w:r w:rsidRPr="00FB3E41">
        <w:rPr>
          <w:rFonts w:ascii="Times New Roman" w:hAnsi="Times New Roman" w:cs="Times New Roman"/>
          <w:i w:val="0"/>
          <w:color w:val="000000" w:themeColor="text1"/>
        </w:rPr>
        <w:fldChar w:fldCharType="begin"/>
      </w:r>
      <w:r w:rsidRPr="00FB3E41">
        <w:rPr>
          <w:rFonts w:ascii="Times New Roman" w:hAnsi="Times New Roman" w:cs="Times New Roman"/>
          <w:i w:val="0"/>
          <w:color w:val="000000" w:themeColor="text1"/>
        </w:rPr>
        <w:instrText xml:space="preserve"> SEQ Figure \* ARABIC </w:instrText>
      </w:r>
      <w:r w:rsidRPr="00FB3E41">
        <w:rPr>
          <w:rFonts w:ascii="Times New Roman" w:hAnsi="Times New Roman" w:cs="Times New Roman"/>
          <w:i w:val="0"/>
          <w:color w:val="000000" w:themeColor="text1"/>
        </w:rPr>
        <w:fldChar w:fldCharType="separate"/>
      </w:r>
      <w:r w:rsidR="00440AD8" w:rsidRPr="00FB3E41">
        <w:rPr>
          <w:rFonts w:ascii="Times New Roman" w:hAnsi="Times New Roman" w:cs="Times New Roman"/>
          <w:i w:val="0"/>
          <w:noProof/>
          <w:color w:val="000000" w:themeColor="text1"/>
        </w:rPr>
        <w:t>2</w:t>
      </w:r>
      <w:r w:rsidRPr="00FB3E41">
        <w:rPr>
          <w:rFonts w:ascii="Times New Roman" w:hAnsi="Times New Roman" w:cs="Times New Roman"/>
          <w:i w:val="0"/>
          <w:color w:val="000000" w:themeColor="text1"/>
        </w:rPr>
        <w:fldChar w:fldCharType="end"/>
      </w:r>
      <w:r w:rsidRPr="00FB3E41">
        <w:rPr>
          <w:rFonts w:ascii="Times New Roman" w:hAnsi="Times New Roman" w:cs="Times New Roman"/>
          <w:i w:val="0"/>
          <w:color w:val="000000" w:themeColor="text1"/>
        </w:rPr>
        <w:t xml:space="preserve"> Data Structure</w:t>
      </w:r>
    </w:p>
    <w:p w:rsidR="0080459C" w:rsidRDefault="0080459C" w:rsidP="006171E6">
      <w:pPr>
        <w:ind w:firstLine="360"/>
        <w:jc w:val="center"/>
        <w:rPr>
          <w:rFonts w:ascii="Times New Roman" w:hAnsi="Times New Roman"/>
          <w:color w:val="000000" w:themeColor="text1"/>
        </w:rPr>
      </w:pPr>
    </w:p>
    <w:p w:rsidR="0080459C" w:rsidRDefault="0080459C" w:rsidP="006171E6">
      <w:pPr>
        <w:ind w:firstLine="360"/>
        <w:jc w:val="center"/>
        <w:rPr>
          <w:rFonts w:ascii="Times New Roman" w:hAnsi="Times New Roman"/>
          <w:color w:val="000000" w:themeColor="text1"/>
        </w:rPr>
      </w:pPr>
    </w:p>
    <w:p w:rsidR="0080459C" w:rsidRDefault="0080459C" w:rsidP="006171E6">
      <w:pPr>
        <w:ind w:firstLine="360"/>
        <w:jc w:val="center"/>
        <w:rPr>
          <w:rFonts w:ascii="Times New Roman" w:hAnsi="Times New Roman"/>
          <w:color w:val="000000" w:themeColor="text1"/>
        </w:rPr>
      </w:pPr>
    </w:p>
    <w:p w:rsidR="0080459C" w:rsidRDefault="0080459C" w:rsidP="006171E6">
      <w:pPr>
        <w:ind w:firstLine="360"/>
        <w:jc w:val="center"/>
        <w:rPr>
          <w:rFonts w:ascii="Times New Roman" w:hAnsi="Times New Roman"/>
          <w:color w:val="000000" w:themeColor="text1"/>
        </w:rPr>
      </w:pPr>
    </w:p>
    <w:p w:rsidR="0080459C" w:rsidRPr="009F6C95" w:rsidRDefault="0080459C" w:rsidP="006171E6">
      <w:pPr>
        <w:ind w:firstLine="360"/>
        <w:jc w:val="center"/>
        <w:rPr>
          <w:rFonts w:ascii="Times New Roman" w:hAnsi="Times New Roman"/>
          <w:color w:val="000000" w:themeColor="text1"/>
        </w:rPr>
      </w:pPr>
    </w:p>
    <w:p w:rsidR="0080459C" w:rsidRPr="003446B0" w:rsidRDefault="00E32E6E" w:rsidP="00963742">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r w:rsidRPr="00392AE3">
        <w:rPr>
          <w:rFonts w:ascii="Times New Roman" w:eastAsia="Times New Roman" w:hAnsi="Times New Roman" w:cs="Times New Roman"/>
          <w:i/>
          <w:color w:val="auto"/>
          <w:sz w:val="22"/>
          <w:szCs w:val="22"/>
        </w:rPr>
        <w:t>Data Flow</w:t>
      </w:r>
    </w:p>
    <w:p w:rsidR="004F78D3" w:rsidRDefault="0080459C" w:rsidP="004F78D3">
      <w:pPr>
        <w:pStyle w:val="Caption"/>
        <w:jc w:val="center"/>
      </w:pPr>
      <w:r>
        <w:object w:dxaOrig="9031" w:dyaOrig="9526">
          <v:shape id="_x0000_i1026" type="#_x0000_t75" style="width:425.25pt;height:448.5pt" o:ole="">
            <v:imagedata r:id="rId10" o:title=""/>
          </v:shape>
          <o:OLEObject Type="Embed" ProgID="Visio.Drawing.15" ShapeID="_x0000_i1026" DrawAspect="Content" ObjectID="_1541330555" r:id="rId11"/>
        </w:object>
      </w:r>
    </w:p>
    <w:p w:rsidR="0080459C" w:rsidRPr="004F78D3" w:rsidRDefault="004F78D3" w:rsidP="004F78D3">
      <w:pPr>
        <w:pStyle w:val="Caption"/>
        <w:jc w:val="center"/>
        <w:rPr>
          <w:rFonts w:ascii="Times New Roman" w:hAnsi="Times New Roman" w:cs="Times New Roman"/>
          <w:i w:val="0"/>
          <w:color w:val="000000" w:themeColor="text1"/>
        </w:rPr>
      </w:pPr>
      <w:r w:rsidRPr="004F78D3">
        <w:rPr>
          <w:rFonts w:ascii="Times New Roman" w:hAnsi="Times New Roman" w:cs="Times New Roman"/>
          <w:i w:val="0"/>
          <w:color w:val="000000" w:themeColor="text1"/>
        </w:rPr>
        <w:t xml:space="preserve">Figure </w:t>
      </w:r>
      <w:r w:rsidRPr="004F78D3">
        <w:rPr>
          <w:rFonts w:ascii="Times New Roman" w:hAnsi="Times New Roman" w:cs="Times New Roman"/>
          <w:i w:val="0"/>
          <w:color w:val="000000" w:themeColor="text1"/>
        </w:rPr>
        <w:fldChar w:fldCharType="begin"/>
      </w:r>
      <w:r w:rsidRPr="004F78D3">
        <w:rPr>
          <w:rFonts w:ascii="Times New Roman" w:hAnsi="Times New Roman" w:cs="Times New Roman"/>
          <w:i w:val="0"/>
          <w:color w:val="000000" w:themeColor="text1"/>
        </w:rPr>
        <w:instrText xml:space="preserve"> SEQ Figure \* ARABIC </w:instrText>
      </w:r>
      <w:r w:rsidRPr="004F78D3">
        <w:rPr>
          <w:rFonts w:ascii="Times New Roman" w:hAnsi="Times New Roman" w:cs="Times New Roman"/>
          <w:i w:val="0"/>
          <w:color w:val="000000" w:themeColor="text1"/>
        </w:rPr>
        <w:fldChar w:fldCharType="separate"/>
      </w:r>
      <w:r w:rsidR="00440AD8">
        <w:rPr>
          <w:rFonts w:ascii="Times New Roman" w:hAnsi="Times New Roman" w:cs="Times New Roman"/>
          <w:i w:val="0"/>
          <w:noProof/>
          <w:color w:val="000000" w:themeColor="text1"/>
        </w:rPr>
        <w:t>3</w:t>
      </w:r>
      <w:r w:rsidRPr="004F78D3">
        <w:rPr>
          <w:rFonts w:ascii="Times New Roman" w:hAnsi="Times New Roman" w:cs="Times New Roman"/>
          <w:i w:val="0"/>
          <w:color w:val="000000" w:themeColor="text1"/>
        </w:rPr>
        <w:fldChar w:fldCharType="end"/>
      </w:r>
      <w:r w:rsidRPr="004F78D3">
        <w:rPr>
          <w:rFonts w:ascii="Times New Roman" w:hAnsi="Times New Roman" w:cs="Times New Roman"/>
          <w:i w:val="0"/>
          <w:color w:val="000000" w:themeColor="text1"/>
        </w:rPr>
        <w:t xml:space="preserve"> Data Flow</w:t>
      </w:r>
    </w:p>
    <w:p w:rsidR="003446B0" w:rsidRDefault="00B47D38" w:rsidP="00392AE3">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r>
        <w:rPr>
          <w:rFonts w:ascii="Times New Roman" w:eastAsia="Times New Roman" w:hAnsi="Times New Roman" w:cs="Times New Roman"/>
          <w:i/>
          <w:color w:val="auto"/>
          <w:sz w:val="22"/>
          <w:szCs w:val="22"/>
        </w:rPr>
        <w:t>Program</w:t>
      </w:r>
    </w:p>
    <w:p w:rsidR="00D15942" w:rsidRPr="004F5DE5" w:rsidRDefault="00D15942" w:rsidP="00D15942">
      <w:pPr>
        <w:rPr>
          <w:rFonts w:ascii="Times New Roman" w:hAnsi="Times New Roman"/>
        </w:rPr>
      </w:pPr>
      <w:r w:rsidRPr="004F5DE5">
        <w:rPr>
          <w:rFonts w:ascii="Times New Roman" w:hAnsi="Times New Roman"/>
        </w:rPr>
        <w:t>C# code</w:t>
      </w:r>
    </w:p>
    <w:p w:rsidR="00242D4E" w:rsidRDefault="00242D4E" w:rsidP="006B189C">
      <w:pPr>
        <w:pStyle w:val="ListParagraph"/>
        <w:numPr>
          <w:ilvl w:val="0"/>
          <w:numId w:val="2"/>
        </w:numPr>
        <w:rPr>
          <w:rFonts w:ascii="Times New Roman" w:hAnsi="Times New Roman" w:cs="Times New Roman"/>
        </w:rPr>
      </w:pPr>
      <w:r>
        <w:rPr>
          <w:rFonts w:ascii="Times New Roman" w:hAnsi="Times New Roman" w:cs="Times New Roman"/>
        </w:rPr>
        <w:t>csvAdapter</w:t>
      </w:r>
    </w:p>
    <w:p w:rsidR="007E782C" w:rsidRDefault="001000D4" w:rsidP="007E782C">
      <w:pPr>
        <w:pStyle w:val="ListParagraph"/>
        <w:rPr>
          <w:rFonts w:ascii="Times New Roman" w:hAnsi="Times New Roman" w:cs="Times New Roman"/>
        </w:rPr>
      </w:pPr>
      <w:r>
        <w:rPr>
          <w:rFonts w:ascii="Times New Roman" w:hAnsi="Times New Roman" w:cs="Times New Roman"/>
        </w:rPr>
        <w:t>R</w:t>
      </w:r>
      <w:r w:rsidR="007E782C">
        <w:rPr>
          <w:rFonts w:ascii="Times New Roman" w:hAnsi="Times New Roman" w:cs="Times New Roman"/>
        </w:rPr>
        <w:t>ead measurement</w:t>
      </w:r>
      <w:r w:rsidR="00AC30A3">
        <w:rPr>
          <w:rFonts w:ascii="Times New Roman" w:hAnsi="Times New Roman" w:cs="Times New Roman"/>
        </w:rPr>
        <w:t>s</w:t>
      </w:r>
      <w:r w:rsidR="007E782C">
        <w:rPr>
          <w:rFonts w:ascii="Times New Roman" w:hAnsi="Times New Roman" w:cs="Times New Roman"/>
        </w:rPr>
        <w:t xml:space="preserve"> from csv</w:t>
      </w:r>
      <w:r w:rsidR="00AC4DE8">
        <w:rPr>
          <w:rFonts w:ascii="Times New Roman" w:hAnsi="Times New Roman" w:cs="Times New Roman"/>
        </w:rPr>
        <w:t xml:space="preserve"> </w:t>
      </w:r>
      <w:r w:rsidR="007E782C">
        <w:rPr>
          <w:rFonts w:ascii="Times New Roman" w:hAnsi="Times New Roman" w:cs="Times New Roman"/>
        </w:rPr>
        <w:t>file</w:t>
      </w:r>
    </w:p>
    <w:p w:rsidR="005627D8" w:rsidRDefault="005627D8" w:rsidP="007E782C">
      <w:pPr>
        <w:pStyle w:val="ListParagraph"/>
        <w:rPr>
          <w:rFonts w:ascii="Times New Roman" w:hAnsi="Times New Roman" w:cs="Times New Roman"/>
        </w:rPr>
      </w:pPr>
    </w:p>
    <w:p w:rsidR="005B7E70" w:rsidRPr="009F6C95" w:rsidRDefault="00AC4DE8" w:rsidP="006B189C">
      <w:pPr>
        <w:pStyle w:val="ListParagraph"/>
        <w:numPr>
          <w:ilvl w:val="0"/>
          <w:numId w:val="2"/>
        </w:numPr>
        <w:rPr>
          <w:rFonts w:ascii="Times New Roman" w:hAnsi="Times New Roman" w:cs="Times New Roman"/>
        </w:rPr>
      </w:pPr>
      <w:r>
        <w:rPr>
          <w:rFonts w:ascii="Times New Roman" w:hAnsi="Times New Roman" w:cs="Times New Roman"/>
        </w:rPr>
        <w:t>ReadInputAdapter</w:t>
      </w:r>
    </w:p>
    <w:p w:rsidR="000272AA" w:rsidRPr="009F6C95" w:rsidRDefault="00960106" w:rsidP="009D5450">
      <w:pPr>
        <w:ind w:left="720"/>
        <w:rPr>
          <w:rFonts w:ascii="Times New Roman" w:hAnsi="Times New Roman"/>
        </w:rPr>
      </w:pPr>
      <w:r>
        <w:rPr>
          <w:rFonts w:ascii="Times New Roman" w:hAnsi="Times New Roman"/>
        </w:rPr>
        <w:t>Read</w:t>
      </w:r>
      <w:r w:rsidR="000272AA" w:rsidRPr="009F6C95">
        <w:rPr>
          <w:rFonts w:ascii="Times New Roman" w:hAnsi="Times New Roman"/>
        </w:rPr>
        <w:t xml:space="preserve"> measurements from csv files and create </w:t>
      </w:r>
      <w:r w:rsidR="001E7212">
        <w:rPr>
          <w:rFonts w:ascii="Times New Roman" w:hAnsi="Times New Roman"/>
        </w:rPr>
        <w:t>key value pairs (KVP)</w:t>
      </w:r>
      <w:r w:rsidR="000272AA" w:rsidRPr="009F6C95">
        <w:rPr>
          <w:rFonts w:ascii="Times New Roman" w:hAnsi="Times New Roman"/>
        </w:rPr>
        <w:t xml:space="preserve"> </w:t>
      </w:r>
    </w:p>
    <w:p w:rsidR="00A80F61" w:rsidRPr="009F6C95" w:rsidRDefault="00740033" w:rsidP="006B189C">
      <w:pPr>
        <w:pStyle w:val="ListParagraph"/>
        <w:numPr>
          <w:ilvl w:val="0"/>
          <w:numId w:val="2"/>
        </w:numPr>
        <w:rPr>
          <w:rFonts w:ascii="Times New Roman" w:hAnsi="Times New Roman" w:cs="Times New Roman"/>
        </w:rPr>
      </w:pPr>
      <w:r>
        <w:rPr>
          <w:rFonts w:ascii="Times New Roman" w:hAnsi="Times New Roman" w:cs="Times New Roman"/>
        </w:rPr>
        <w:t>VoltVarControllerAdapter</w:t>
      </w:r>
    </w:p>
    <w:p w:rsidR="000272AA" w:rsidRDefault="00290EAF" w:rsidP="000272AA">
      <w:pPr>
        <w:ind w:left="720"/>
        <w:rPr>
          <w:rFonts w:ascii="Times New Roman" w:hAnsi="Times New Roman"/>
        </w:rPr>
      </w:pPr>
      <w:r>
        <w:rPr>
          <w:rFonts w:ascii="Times New Roman" w:hAnsi="Times New Roman"/>
        </w:rPr>
        <w:t>Main adapter; C</w:t>
      </w:r>
      <w:r w:rsidR="00960106">
        <w:rPr>
          <w:rFonts w:ascii="Times New Roman" w:hAnsi="Times New Roman"/>
        </w:rPr>
        <w:t>reate control signals</w:t>
      </w:r>
    </w:p>
    <w:p w:rsidR="00A72C86" w:rsidRDefault="00A72C86" w:rsidP="000272AA">
      <w:pPr>
        <w:ind w:left="720"/>
        <w:rPr>
          <w:rFonts w:ascii="Times New Roman" w:hAnsi="Times New Roman"/>
        </w:rPr>
      </w:pPr>
    </w:p>
    <w:p w:rsidR="00A72C86" w:rsidRDefault="00A72C86" w:rsidP="000272AA">
      <w:pPr>
        <w:ind w:left="720"/>
        <w:rPr>
          <w:rFonts w:ascii="Times New Roman" w:hAnsi="Times New Roman"/>
        </w:rPr>
      </w:pPr>
    </w:p>
    <w:p w:rsidR="00A72C86" w:rsidRDefault="00A72C86" w:rsidP="00A72C86">
      <w:pPr>
        <w:rPr>
          <w:rFonts w:ascii="Times New Roman" w:hAnsi="Times New Roman"/>
        </w:rPr>
      </w:pPr>
      <w:r w:rsidRPr="002F3B4F">
        <w:rPr>
          <w:rFonts w:ascii="Times New Roman" w:hAnsi="Times New Roman"/>
        </w:rPr>
        <w:t>Python code</w:t>
      </w:r>
    </w:p>
    <w:p w:rsidR="00AA60CB" w:rsidRDefault="00C2349F" w:rsidP="00C2349F">
      <w:pPr>
        <w:pStyle w:val="ListParagraph"/>
        <w:numPr>
          <w:ilvl w:val="0"/>
          <w:numId w:val="2"/>
        </w:numPr>
        <w:rPr>
          <w:rFonts w:ascii="Times New Roman" w:hAnsi="Times New Roman" w:cs="Times New Roman"/>
        </w:rPr>
      </w:pPr>
      <w:r w:rsidRPr="00C2349F">
        <w:rPr>
          <w:rFonts w:ascii="Times New Roman" w:hAnsi="Times New Roman" w:cs="Times New Roman"/>
        </w:rPr>
        <w:t>DVPScaleLoad_CreateBenchMarkModel</w:t>
      </w:r>
      <w:r>
        <w:rPr>
          <w:rFonts w:ascii="Times New Roman" w:hAnsi="Times New Roman" w:cs="Times New Roman"/>
        </w:rPr>
        <w:t>.py</w:t>
      </w:r>
    </w:p>
    <w:p w:rsidR="000D1179" w:rsidRDefault="00B938DA" w:rsidP="00C4384F">
      <w:pPr>
        <w:spacing w:before="240"/>
        <w:ind w:left="720"/>
        <w:rPr>
          <w:rFonts w:ascii="Times New Roman" w:hAnsi="Times New Roman"/>
        </w:rPr>
      </w:pPr>
      <w:r>
        <w:rPr>
          <w:rFonts w:ascii="Times New Roman" w:hAnsi="Times New Roman"/>
        </w:rPr>
        <w:t>Create</w:t>
      </w:r>
      <w:r w:rsidR="00D22A9D">
        <w:rPr>
          <w:rFonts w:ascii="Times New Roman" w:hAnsi="Times New Roman"/>
        </w:rPr>
        <w:t xml:space="preserve"> bench mark PSSE model</w:t>
      </w:r>
    </w:p>
    <w:p w:rsidR="00A80F61" w:rsidRDefault="003F522F" w:rsidP="000D1179">
      <w:pPr>
        <w:pStyle w:val="ListParagraph"/>
        <w:numPr>
          <w:ilvl w:val="0"/>
          <w:numId w:val="2"/>
        </w:numPr>
        <w:spacing w:before="240"/>
        <w:rPr>
          <w:rFonts w:ascii="Times New Roman" w:hAnsi="Times New Roman" w:cs="Times New Roman"/>
        </w:rPr>
      </w:pPr>
      <w:r>
        <w:rPr>
          <w:rFonts w:ascii="Times New Roman" w:hAnsi="Times New Roman" w:cs="Times New Roman"/>
        </w:rPr>
        <w:t>CleanData.py</w:t>
      </w:r>
    </w:p>
    <w:p w:rsidR="000272AA" w:rsidRPr="009F6C95" w:rsidRDefault="000272AA" w:rsidP="000D1179">
      <w:pPr>
        <w:pStyle w:val="ListParagraph"/>
        <w:numPr>
          <w:ilvl w:val="0"/>
          <w:numId w:val="3"/>
        </w:numPr>
        <w:spacing w:before="240"/>
        <w:rPr>
          <w:rFonts w:ascii="Times New Roman" w:hAnsi="Times New Roman" w:cs="Times New Roman"/>
        </w:rPr>
      </w:pPr>
      <w:r w:rsidRPr="009F6C95">
        <w:rPr>
          <w:rFonts w:ascii="Times New Roman" w:hAnsi="Times New Roman" w:cs="Times New Roman"/>
        </w:rPr>
        <w:t>Delete the old data</w:t>
      </w:r>
    </w:p>
    <w:p w:rsidR="000272AA" w:rsidRDefault="000272AA" w:rsidP="000D1179">
      <w:pPr>
        <w:pStyle w:val="ListParagraph"/>
        <w:numPr>
          <w:ilvl w:val="0"/>
          <w:numId w:val="3"/>
        </w:numPr>
        <w:spacing w:before="240"/>
        <w:rPr>
          <w:rFonts w:ascii="Times New Roman" w:hAnsi="Times New Roman" w:cs="Times New Roman"/>
        </w:rPr>
      </w:pPr>
      <w:r w:rsidRPr="009F6C95">
        <w:rPr>
          <w:rFonts w:ascii="Times New Roman" w:hAnsi="Times New Roman" w:cs="Times New Roman"/>
        </w:rPr>
        <w:t xml:space="preserve">Create a new </w:t>
      </w:r>
      <w:r w:rsidR="00CD5ECC">
        <w:rPr>
          <w:rFonts w:ascii="Times New Roman" w:hAnsi="Times New Roman" w:cs="Times New Roman"/>
        </w:rPr>
        <w:t>PSSE</w:t>
      </w:r>
      <w:r w:rsidRPr="009F6C95">
        <w:rPr>
          <w:rFonts w:ascii="Times New Roman" w:hAnsi="Times New Roman" w:cs="Times New Roman"/>
        </w:rPr>
        <w:t xml:space="preserve"> </w:t>
      </w:r>
      <w:r w:rsidR="00CD5ECC">
        <w:rPr>
          <w:rFonts w:ascii="Times New Roman" w:hAnsi="Times New Roman" w:cs="Times New Roman"/>
        </w:rPr>
        <w:t>*.sav</w:t>
      </w:r>
      <w:r w:rsidRPr="009F6C95">
        <w:rPr>
          <w:rFonts w:ascii="Times New Roman" w:hAnsi="Times New Roman" w:cs="Times New Roman"/>
        </w:rPr>
        <w:t xml:space="preserve"> file</w:t>
      </w:r>
    </w:p>
    <w:p w:rsidR="009D5450" w:rsidRPr="009F6C95" w:rsidRDefault="009D5450" w:rsidP="000D1179">
      <w:pPr>
        <w:pStyle w:val="ListParagraph"/>
        <w:spacing w:before="240"/>
        <w:ind w:left="1080"/>
        <w:rPr>
          <w:rFonts w:ascii="Times New Roman" w:hAnsi="Times New Roman" w:cs="Times New Roman"/>
        </w:rPr>
      </w:pPr>
    </w:p>
    <w:p w:rsidR="006B32C8" w:rsidRPr="009F6C95" w:rsidRDefault="00712DD0" w:rsidP="006B189C">
      <w:pPr>
        <w:pStyle w:val="ListParagraph"/>
        <w:numPr>
          <w:ilvl w:val="0"/>
          <w:numId w:val="2"/>
        </w:numPr>
        <w:rPr>
          <w:rFonts w:ascii="Times New Roman" w:hAnsi="Times New Roman" w:cs="Times New Roman"/>
        </w:rPr>
      </w:pPr>
      <w:r>
        <w:rPr>
          <w:rFonts w:ascii="Times New Roman" w:hAnsi="Times New Roman" w:cs="Times New Roman"/>
        </w:rPr>
        <w:t>DVPScaleLoad</w:t>
      </w:r>
      <w:r w:rsidR="002B54DC">
        <w:rPr>
          <w:rFonts w:ascii="Times New Roman" w:hAnsi="Times New Roman" w:cs="Times New Roman"/>
        </w:rPr>
        <w:t>.py</w:t>
      </w:r>
    </w:p>
    <w:p w:rsidR="000272AA" w:rsidRPr="009F6C95" w:rsidRDefault="000272AA" w:rsidP="006B189C">
      <w:pPr>
        <w:pStyle w:val="ListParagraph"/>
        <w:numPr>
          <w:ilvl w:val="0"/>
          <w:numId w:val="4"/>
        </w:numPr>
        <w:rPr>
          <w:rFonts w:ascii="Times New Roman" w:hAnsi="Times New Roman" w:cs="Times New Roman"/>
        </w:rPr>
      </w:pPr>
      <w:r w:rsidRPr="009F6C95">
        <w:rPr>
          <w:rFonts w:ascii="Times New Roman" w:hAnsi="Times New Roman" w:cs="Times New Roman"/>
        </w:rPr>
        <w:t>Read commands from main adapter</w:t>
      </w:r>
    </w:p>
    <w:p w:rsidR="009B30C9" w:rsidRPr="009F6C95" w:rsidRDefault="007E572E" w:rsidP="009B30C9">
      <w:pPr>
        <w:pStyle w:val="ListParagraph"/>
        <w:ind w:left="1080"/>
        <w:rPr>
          <w:rFonts w:ascii="Times New Roman" w:eastAsiaTheme="minorEastAsia" w:hAnsi="Times New Roman" w:cs="Times New Roman"/>
          <w:lang w:eastAsia="zh-CN"/>
        </w:rPr>
      </w:pPr>
      <w:r w:rsidRPr="009F6C95">
        <w:rPr>
          <w:rFonts w:ascii="Times New Roman" w:hAnsi="Times New Roman" w:cs="Times New Roman"/>
        </w:rPr>
        <w:t xml:space="preserve">In this section, </w:t>
      </w:r>
      <w:r w:rsidR="00C74540" w:rsidRPr="009F6C95">
        <w:rPr>
          <w:rFonts w:ascii="Times New Roman" w:hAnsi="Times New Roman" w:cs="Times New Roman"/>
        </w:rPr>
        <w:t xml:space="preserve">the Python Scripts read </w:t>
      </w:r>
      <w:r w:rsidRPr="009F6C95">
        <w:rPr>
          <w:rFonts w:ascii="Times New Roman" w:hAnsi="Times New Roman" w:cs="Times New Roman"/>
        </w:rPr>
        <w:t xml:space="preserve">the control variables </w:t>
      </w:r>
      <w:r w:rsidR="00C74540" w:rsidRPr="009F6C95">
        <w:rPr>
          <w:rFonts w:ascii="Times New Roman" w:hAnsi="Times New Roman" w:cs="Times New Roman"/>
        </w:rPr>
        <w:t>from the main adapter in C#</w:t>
      </w:r>
      <w:r w:rsidR="001A5A19" w:rsidRPr="009F6C95">
        <w:rPr>
          <w:rFonts w:ascii="Times New Roman" w:eastAsiaTheme="minorEastAsia" w:hAnsi="Times New Roman" w:cs="Times New Roman"/>
          <w:lang w:eastAsia="zh-CN"/>
        </w:rPr>
        <w:t>, and load the PSSE *.sav case.</w:t>
      </w:r>
    </w:p>
    <w:p w:rsidR="000272AA" w:rsidRPr="009F6C95" w:rsidRDefault="000272AA" w:rsidP="006B189C">
      <w:pPr>
        <w:pStyle w:val="ListParagraph"/>
        <w:numPr>
          <w:ilvl w:val="0"/>
          <w:numId w:val="4"/>
        </w:numPr>
        <w:rPr>
          <w:rFonts w:ascii="Times New Roman" w:hAnsi="Times New Roman" w:cs="Times New Roman"/>
        </w:rPr>
      </w:pPr>
      <w:r w:rsidRPr="009F6C95">
        <w:rPr>
          <w:rFonts w:ascii="Times New Roman" w:hAnsi="Times New Roman" w:cs="Times New Roman"/>
        </w:rPr>
        <w:t>Control PSSE model</w:t>
      </w:r>
    </w:p>
    <w:p w:rsidR="00745EF2" w:rsidRPr="009F6C95" w:rsidRDefault="001A5A19" w:rsidP="00060552">
      <w:pPr>
        <w:pStyle w:val="ListParagraph"/>
        <w:ind w:left="1080"/>
        <w:rPr>
          <w:rFonts w:ascii="Times New Roman" w:hAnsi="Times New Roman" w:cs="Times New Roman"/>
        </w:rPr>
      </w:pPr>
      <w:r w:rsidRPr="009F6C95">
        <w:rPr>
          <w:rFonts w:ascii="Times New Roman" w:hAnsi="Times New Roman" w:cs="Times New Roman"/>
        </w:rPr>
        <w:t xml:space="preserve">In this section, </w:t>
      </w:r>
      <w:r w:rsidR="000A7523" w:rsidRPr="009F6C95">
        <w:rPr>
          <w:rFonts w:ascii="Times New Roman" w:hAnsi="Times New Roman" w:cs="Times New Roman"/>
        </w:rPr>
        <w:t xml:space="preserve">in the first place, </w:t>
      </w:r>
      <w:r w:rsidRPr="009F6C95">
        <w:rPr>
          <w:rFonts w:ascii="Times New Roman" w:hAnsi="Times New Roman" w:cs="Times New Roman"/>
        </w:rPr>
        <w:t>the Python Scripts determine the ratio and power flow of trans</w:t>
      </w:r>
      <w:r w:rsidR="000A7523" w:rsidRPr="009F6C95">
        <w:rPr>
          <w:rFonts w:ascii="Times New Roman" w:hAnsi="Times New Roman" w:cs="Times New Roman"/>
        </w:rPr>
        <w:t xml:space="preserve">formers. According to the previous configurations of the transformers, the program subsequently determines which transformer should be controlled and the corresponding control methods, then records the </w:t>
      </w:r>
      <w:r w:rsidR="001633C3" w:rsidRPr="009F6C95">
        <w:rPr>
          <w:rFonts w:ascii="Times New Roman" w:hAnsi="Times New Roman" w:cs="Times New Roman"/>
        </w:rPr>
        <w:t>new configurations in</w:t>
      </w:r>
      <w:r w:rsidR="000A7523" w:rsidRPr="009F6C95">
        <w:rPr>
          <w:rFonts w:ascii="Times New Roman" w:hAnsi="Times New Roman" w:cs="Times New Roman"/>
        </w:rPr>
        <w:t xml:space="preserve"> </w:t>
      </w:r>
      <w:r w:rsidR="000A7523" w:rsidRPr="009F6C95">
        <w:rPr>
          <w:rFonts w:ascii="Times New Roman" w:hAnsi="Times New Roman" w:cs="Times New Roman"/>
          <w:b/>
        </w:rPr>
        <w:t>Transformer.csv</w:t>
      </w:r>
      <w:r w:rsidR="000A7523" w:rsidRPr="009F6C95">
        <w:rPr>
          <w:rFonts w:ascii="Times New Roman" w:hAnsi="Times New Roman" w:cs="Times New Roman"/>
        </w:rPr>
        <w:t>.</w:t>
      </w:r>
      <w:r w:rsidR="00060552" w:rsidRPr="009F6C95">
        <w:rPr>
          <w:rFonts w:ascii="Times New Roman" w:hAnsi="Times New Roman" w:cs="Times New Roman"/>
        </w:rPr>
        <w:t xml:space="preserve"> </w:t>
      </w:r>
      <w:r w:rsidR="00C157AB" w:rsidRPr="009F6C95">
        <w:rPr>
          <w:rFonts w:ascii="Times New Roman" w:hAnsi="Times New Roman" w:cs="Times New Roman"/>
        </w:rPr>
        <w:t xml:space="preserve">Then, </w:t>
      </w:r>
      <w:r w:rsidR="008105E9" w:rsidRPr="009F6C95">
        <w:rPr>
          <w:rFonts w:ascii="Times New Roman" w:hAnsi="Times New Roman" w:cs="Times New Roman"/>
        </w:rPr>
        <w:t>invoke the power flow calculation in PSSE with modified parameters and settings of all controllable devices. Abort if the power flow calculation shows the system collapses, then return to previous configurations.</w:t>
      </w:r>
    </w:p>
    <w:p w:rsidR="00745EF2" w:rsidRPr="009F6C95" w:rsidRDefault="000272AA" w:rsidP="006B189C">
      <w:pPr>
        <w:pStyle w:val="ListParagraph"/>
        <w:numPr>
          <w:ilvl w:val="0"/>
          <w:numId w:val="4"/>
        </w:numPr>
        <w:rPr>
          <w:rFonts w:ascii="Times New Roman" w:hAnsi="Times New Roman" w:cs="Times New Roman"/>
        </w:rPr>
      </w:pPr>
      <w:r w:rsidRPr="009F6C95">
        <w:rPr>
          <w:rFonts w:ascii="Times New Roman" w:hAnsi="Times New Roman" w:cs="Times New Roman"/>
        </w:rPr>
        <w:t>Save measurements</w:t>
      </w:r>
    </w:p>
    <w:p w:rsidR="000F76FC" w:rsidRPr="009D5450" w:rsidRDefault="009757CF" w:rsidP="009D5450">
      <w:pPr>
        <w:pStyle w:val="ListParagraph"/>
        <w:ind w:left="1080"/>
        <w:rPr>
          <w:rFonts w:ascii="Times New Roman" w:hAnsi="Times New Roman" w:cs="Times New Roman"/>
        </w:rPr>
      </w:pPr>
      <w:r w:rsidRPr="009F6C95">
        <w:rPr>
          <w:rFonts w:ascii="Times New Roman" w:hAnsi="Times New Roman" w:cs="Times New Roman"/>
        </w:rPr>
        <w:t>After</w:t>
      </w:r>
      <w:r w:rsidR="00F4663A" w:rsidRPr="009F6C95">
        <w:rPr>
          <w:rFonts w:ascii="Times New Roman" w:hAnsi="Times New Roman" w:cs="Times New Roman"/>
        </w:rPr>
        <w:t xml:space="preserve"> the result from PSSE power flow calculation is recorded, the measurements are transferred to </w:t>
      </w:r>
      <w:r w:rsidR="00122006" w:rsidRPr="009F6C95">
        <w:rPr>
          <w:rFonts w:ascii="Times New Roman" w:hAnsi="Times New Roman" w:cs="Times New Roman"/>
        </w:rPr>
        <w:t xml:space="preserve">a series of </w:t>
      </w:r>
      <w:r w:rsidR="00F4663A" w:rsidRPr="009F6C95">
        <w:rPr>
          <w:rFonts w:ascii="Times New Roman" w:hAnsi="Times New Roman" w:cs="Times New Roman"/>
        </w:rPr>
        <w:t xml:space="preserve">*.csv files for </w:t>
      </w:r>
      <w:r w:rsidR="00122006" w:rsidRPr="009F6C95">
        <w:rPr>
          <w:rFonts w:ascii="Times New Roman" w:hAnsi="Times New Roman" w:cs="Times New Roman"/>
        </w:rPr>
        <w:t>proper bookkeeping</w:t>
      </w:r>
      <w:r w:rsidR="00F4663A" w:rsidRPr="009F6C95">
        <w:rPr>
          <w:rFonts w:ascii="Times New Roman" w:hAnsi="Times New Roman" w:cs="Times New Roman"/>
        </w:rPr>
        <w:t xml:space="preserve">. </w:t>
      </w:r>
      <w:r w:rsidR="00A876ED" w:rsidRPr="009F6C95">
        <w:rPr>
          <w:rFonts w:ascii="Times New Roman" w:hAnsi="Times New Roman" w:cs="Times New Roman"/>
        </w:rPr>
        <w:t>Regarding to the data of transformers</w:t>
      </w:r>
      <w:r w:rsidR="00F4663A" w:rsidRPr="009F6C95">
        <w:rPr>
          <w:rFonts w:ascii="Times New Roman" w:hAnsi="Times New Roman" w:cs="Times New Roman"/>
        </w:rPr>
        <w:t xml:space="preserve">, </w:t>
      </w:r>
      <w:r w:rsidR="00A876ED" w:rsidRPr="009F6C95">
        <w:rPr>
          <w:rFonts w:ascii="Times New Roman" w:hAnsi="Times New Roman" w:cs="Times New Roman"/>
        </w:rPr>
        <w:t>tap positions, real power flow, reactive power flow, voltage measurements</w:t>
      </w:r>
      <w:r w:rsidR="00DF56BD" w:rsidRPr="009F6C95">
        <w:rPr>
          <w:rFonts w:ascii="Times New Roman" w:hAnsi="Times New Roman" w:cs="Times New Roman"/>
        </w:rPr>
        <w:t>, and other modified parameters</w:t>
      </w:r>
      <w:r w:rsidR="00A876ED" w:rsidRPr="009F6C95">
        <w:rPr>
          <w:rFonts w:ascii="Times New Roman" w:hAnsi="Times New Roman" w:cs="Times New Roman"/>
        </w:rPr>
        <w:t xml:space="preserve"> </w:t>
      </w:r>
      <w:r w:rsidR="00DF56BD" w:rsidRPr="009F6C95">
        <w:rPr>
          <w:rFonts w:ascii="Times New Roman" w:hAnsi="Times New Roman" w:cs="Times New Roman"/>
        </w:rPr>
        <w:t xml:space="preserve">as well </w:t>
      </w:r>
      <w:r w:rsidR="00A876ED" w:rsidRPr="009F6C95">
        <w:rPr>
          <w:rFonts w:ascii="Times New Roman" w:hAnsi="Times New Roman" w:cs="Times New Roman"/>
        </w:rPr>
        <w:t xml:space="preserve">are updated and logged respectively </w:t>
      </w:r>
      <w:r w:rsidR="00E86E47" w:rsidRPr="009F6C95">
        <w:rPr>
          <w:rFonts w:ascii="Times New Roman" w:hAnsi="Times New Roman" w:cs="Times New Roman"/>
        </w:rPr>
        <w:t xml:space="preserve">in the different columns in </w:t>
      </w:r>
      <w:r w:rsidR="00E86E47" w:rsidRPr="009F6C95">
        <w:rPr>
          <w:rFonts w:ascii="Times New Roman" w:hAnsi="Times New Roman" w:cs="Times New Roman"/>
          <w:b/>
        </w:rPr>
        <w:t>Transformer</w:t>
      </w:r>
      <w:r w:rsidR="00A876ED" w:rsidRPr="009F6C95">
        <w:rPr>
          <w:rFonts w:ascii="Times New Roman" w:hAnsi="Times New Roman" w:cs="Times New Roman"/>
          <w:b/>
        </w:rPr>
        <w:t>.csv</w:t>
      </w:r>
      <w:r w:rsidR="00A876ED" w:rsidRPr="009F6C95">
        <w:rPr>
          <w:rFonts w:ascii="Times New Roman" w:hAnsi="Times New Roman" w:cs="Times New Roman"/>
        </w:rPr>
        <w:t xml:space="preserve">. As for </w:t>
      </w:r>
      <w:r w:rsidR="00DF56BD" w:rsidRPr="009F6C95">
        <w:rPr>
          <w:rFonts w:ascii="Times New Roman" w:hAnsi="Times New Roman" w:cs="Times New Roman"/>
        </w:rPr>
        <w:t>the data of capacitor banks, the</w:t>
      </w:r>
      <w:r w:rsidR="00204F7D" w:rsidRPr="009F6C95">
        <w:rPr>
          <w:rFonts w:ascii="Times New Roman" w:hAnsi="Times New Roman" w:cs="Times New Roman"/>
        </w:rPr>
        <w:t xml:space="preserve"> modified parameters and settings,</w:t>
      </w:r>
      <w:r w:rsidR="00DF56BD" w:rsidRPr="009F6C95">
        <w:rPr>
          <w:rFonts w:ascii="Times New Roman" w:hAnsi="Times New Roman" w:cs="Times New Roman"/>
        </w:rPr>
        <w:t xml:space="preserve"> and other </w:t>
      </w:r>
      <w:r w:rsidR="00204F7D" w:rsidRPr="009F6C95">
        <w:rPr>
          <w:rFonts w:ascii="Times New Roman" w:hAnsi="Times New Roman" w:cs="Times New Roman"/>
        </w:rPr>
        <w:t xml:space="preserve">configurations </w:t>
      </w:r>
      <w:r w:rsidR="002B08CA" w:rsidRPr="009F6C95">
        <w:rPr>
          <w:rFonts w:ascii="Times New Roman" w:hAnsi="Times New Roman" w:cs="Times New Roman"/>
        </w:rPr>
        <w:t xml:space="preserve">as well </w:t>
      </w:r>
      <w:r w:rsidR="00DF56BD" w:rsidRPr="009F6C95">
        <w:rPr>
          <w:rFonts w:ascii="Times New Roman" w:hAnsi="Times New Roman" w:cs="Times New Roman"/>
        </w:rPr>
        <w:t xml:space="preserve">are updated and logged in </w:t>
      </w:r>
      <w:r w:rsidR="00DF56BD" w:rsidRPr="009F6C95">
        <w:rPr>
          <w:rFonts w:ascii="Times New Roman" w:hAnsi="Times New Roman" w:cs="Times New Roman"/>
          <w:b/>
        </w:rPr>
        <w:t>CapBank.csv</w:t>
      </w:r>
      <w:r w:rsidR="00DF56BD" w:rsidRPr="009F6C95">
        <w:rPr>
          <w:rFonts w:ascii="Times New Roman" w:hAnsi="Times New Roman" w:cs="Times New Roman"/>
        </w:rPr>
        <w:t>.</w:t>
      </w:r>
      <w:r w:rsidR="00BF75A3" w:rsidRPr="009F6C95">
        <w:rPr>
          <w:rFonts w:ascii="Times New Roman" w:hAnsi="Times New Roman" w:cs="Times New Roman"/>
        </w:rPr>
        <w:t xml:space="preserve"> </w:t>
      </w:r>
      <w:r w:rsidR="00DF73BA" w:rsidRPr="009F6C95">
        <w:rPr>
          <w:rFonts w:ascii="Times New Roman" w:hAnsi="Times New Roman" w:cs="Times New Roman"/>
        </w:rPr>
        <w:t>In addition</w:t>
      </w:r>
      <w:r w:rsidR="00BF75A3" w:rsidRPr="009F6C95">
        <w:rPr>
          <w:rFonts w:ascii="Times New Roman" w:hAnsi="Times New Roman" w:cs="Times New Roman"/>
        </w:rPr>
        <w:t xml:space="preserve">, the delay information is updated and logged in </w:t>
      </w:r>
      <w:r w:rsidR="00BF75A3" w:rsidRPr="009F6C95">
        <w:rPr>
          <w:rFonts w:ascii="Times New Roman" w:hAnsi="Times New Roman" w:cs="Times New Roman"/>
          <w:b/>
        </w:rPr>
        <w:t>SubInformation.csv</w:t>
      </w:r>
      <w:r w:rsidR="00BF75A3" w:rsidRPr="009F6C95">
        <w:rPr>
          <w:rFonts w:ascii="Times New Roman" w:hAnsi="Times New Roman" w:cs="Times New Roman"/>
        </w:rPr>
        <w:t xml:space="preserve">, the power flow differences are updated and logged in </w:t>
      </w:r>
      <w:r w:rsidR="00BF75A3" w:rsidRPr="009F6C95">
        <w:rPr>
          <w:rFonts w:ascii="Times New Roman" w:hAnsi="Times New Roman" w:cs="Times New Roman"/>
          <w:b/>
        </w:rPr>
        <w:t>pfDifference.csv</w:t>
      </w:r>
      <w:r w:rsidR="00BF75A3" w:rsidRPr="009F6C95">
        <w:rPr>
          <w:rFonts w:ascii="Times New Roman" w:hAnsi="Times New Roman" w:cs="Times New Roman"/>
        </w:rPr>
        <w:t>.</w:t>
      </w:r>
    </w:p>
    <w:p w:rsidR="000F76FC" w:rsidRDefault="000F76FC" w:rsidP="009F4AE7">
      <w:pPr>
        <w:rPr>
          <w:rFonts w:ascii="Times New Roman" w:hAnsi="Times New Roman"/>
        </w:rPr>
      </w:pPr>
    </w:p>
    <w:p w:rsidR="000F76FC" w:rsidRDefault="000F76FC" w:rsidP="009F4AE7">
      <w:pPr>
        <w:rPr>
          <w:rFonts w:ascii="Times New Roman" w:hAnsi="Times New Roman"/>
        </w:rPr>
      </w:pPr>
    </w:p>
    <w:p w:rsidR="000F76FC" w:rsidRDefault="000F76FC" w:rsidP="009F4AE7">
      <w:pPr>
        <w:rPr>
          <w:rFonts w:ascii="Times New Roman" w:hAnsi="Times New Roman"/>
        </w:rPr>
      </w:pPr>
    </w:p>
    <w:p w:rsidR="000F76FC" w:rsidRDefault="000F76FC" w:rsidP="009F4AE7">
      <w:pPr>
        <w:rPr>
          <w:rFonts w:ascii="Times New Roman" w:hAnsi="Times New Roman"/>
        </w:rPr>
      </w:pPr>
    </w:p>
    <w:p w:rsidR="004F64D5" w:rsidRDefault="004F64D5" w:rsidP="009F4AE7">
      <w:pPr>
        <w:rPr>
          <w:rFonts w:ascii="Times New Roman" w:hAnsi="Times New Roman"/>
        </w:rPr>
      </w:pPr>
    </w:p>
    <w:p w:rsidR="004F64D5" w:rsidRDefault="004F64D5" w:rsidP="009F4AE7">
      <w:pPr>
        <w:rPr>
          <w:rFonts w:ascii="Times New Roman" w:hAnsi="Times New Roman"/>
        </w:rPr>
      </w:pPr>
    </w:p>
    <w:p w:rsidR="004F64D5" w:rsidRPr="009F6C95" w:rsidRDefault="004F64D5" w:rsidP="009F4AE7">
      <w:pPr>
        <w:rPr>
          <w:rFonts w:ascii="Times New Roman" w:hAnsi="Times New Roman"/>
        </w:rPr>
      </w:pPr>
    </w:p>
    <w:p w:rsidR="009F4AE7" w:rsidRPr="007D1E0D" w:rsidRDefault="00B9687D" w:rsidP="009F4AE7">
      <w:pPr>
        <w:pStyle w:val="Heading1"/>
        <w:numPr>
          <w:ilvl w:val="0"/>
          <w:numId w:val="1"/>
        </w:numPr>
        <w:rPr>
          <w:b/>
          <w:sz w:val="22"/>
          <w:szCs w:val="22"/>
        </w:rPr>
      </w:pPr>
      <w:r>
        <w:rPr>
          <w:b/>
          <w:sz w:val="22"/>
          <w:szCs w:val="22"/>
        </w:rPr>
        <w:lastRenderedPageBreak/>
        <w:t>Test</w:t>
      </w:r>
    </w:p>
    <w:p w:rsidR="000C6672" w:rsidRPr="00A05764" w:rsidRDefault="009C4F46" w:rsidP="00370D08">
      <w:pPr>
        <w:ind w:firstLine="360"/>
        <w:jc w:val="both"/>
        <w:rPr>
          <w:rFonts w:ascii="Times New Roman" w:hAnsi="Times New Roman"/>
        </w:rPr>
      </w:pPr>
      <w:r w:rsidRPr="00A05764">
        <w:rPr>
          <w:rFonts w:ascii="Times New Roman" w:hAnsi="Times New Roman"/>
        </w:rPr>
        <w:t>The demonstration is conducted acr</w:t>
      </w:r>
      <w:r w:rsidR="00F66D9E" w:rsidRPr="00A05764">
        <w:rPr>
          <w:rFonts w:ascii="Times New Roman" w:hAnsi="Times New Roman"/>
        </w:rPr>
        <w:t>oss two platforms: PSSE and C# as shown in</w:t>
      </w:r>
      <w:r w:rsidR="00066985" w:rsidRPr="00A05764">
        <w:rPr>
          <w:rFonts w:ascii="Times New Roman" w:hAnsi="Times New Roman"/>
        </w:rPr>
        <w:t xml:space="preserve"> </w:t>
      </w:r>
      <w:r w:rsidR="00A62A39" w:rsidRPr="00A05764">
        <w:rPr>
          <w:rFonts w:ascii="Times New Roman" w:hAnsi="Times New Roman"/>
        </w:rPr>
        <w:fldChar w:fldCharType="begin"/>
      </w:r>
      <w:r w:rsidR="00A62A39" w:rsidRPr="00A05764">
        <w:rPr>
          <w:rFonts w:ascii="Times New Roman" w:hAnsi="Times New Roman"/>
        </w:rPr>
        <w:instrText xml:space="preserve"> REF _Ref466472434 \h  \* MERGEFORMAT </w:instrText>
      </w:r>
      <w:r w:rsidR="00A62A39" w:rsidRPr="00A05764">
        <w:rPr>
          <w:rFonts w:ascii="Times New Roman" w:hAnsi="Times New Roman"/>
        </w:rPr>
      </w:r>
      <w:r w:rsidR="00A62A39" w:rsidRPr="00A05764">
        <w:rPr>
          <w:rFonts w:ascii="Times New Roman" w:hAnsi="Times New Roman"/>
        </w:rPr>
        <w:fldChar w:fldCharType="separate"/>
      </w:r>
      <w:r w:rsidR="00A95349" w:rsidRPr="00A95349">
        <w:rPr>
          <w:rFonts w:ascii="Times New Roman" w:hAnsi="Times New Roman"/>
        </w:rPr>
        <w:t>Figure 2</w:t>
      </w:r>
      <w:r w:rsidR="00A62A39" w:rsidRPr="00A05764">
        <w:rPr>
          <w:rFonts w:ascii="Times New Roman" w:hAnsi="Times New Roman"/>
        </w:rPr>
        <w:fldChar w:fldCharType="end"/>
      </w:r>
      <w:r w:rsidR="00B3676F" w:rsidRPr="00A05764">
        <w:rPr>
          <w:rFonts w:ascii="Times New Roman" w:hAnsi="Times New Roman"/>
        </w:rPr>
        <w:t>.</w:t>
      </w:r>
      <w:r w:rsidR="004D6BEB" w:rsidRPr="00A05764">
        <w:rPr>
          <w:rFonts w:ascii="Times New Roman" w:hAnsi="Times New Roman"/>
        </w:rPr>
        <w:t xml:space="preserve"> </w:t>
      </w:r>
      <w:r w:rsidR="00A22108" w:rsidRPr="00A05764">
        <w:rPr>
          <w:rFonts w:ascii="Times New Roman" w:hAnsi="Times New Roman"/>
        </w:rPr>
        <w:t xml:space="preserve">The PSSE model is simulating the power system that provides measurements as input signals for the voltage controller written in C#.  </w:t>
      </w:r>
      <w:r w:rsidR="005F0D05" w:rsidRPr="00A05764">
        <w:rPr>
          <w:rFonts w:ascii="Times New Roman" w:hAnsi="Times New Roman"/>
        </w:rPr>
        <w:t>When the logic is triggered inside the voltage controller, the control signal will be se</w:t>
      </w:r>
      <w:r w:rsidR="00EF06A1" w:rsidRPr="00A05764">
        <w:rPr>
          <w:rFonts w:ascii="Times New Roman" w:hAnsi="Times New Roman"/>
        </w:rPr>
        <w:t xml:space="preserve">nt back to PSSE and execute the control decision. </w:t>
      </w:r>
    </w:p>
    <w:p w:rsidR="006A02CF" w:rsidRDefault="006A02CF" w:rsidP="00347183">
      <w:pPr>
        <w:pStyle w:val="Heading2"/>
        <w:keepLines w:val="0"/>
        <w:spacing w:before="120" w:after="60" w:line="240" w:lineRule="auto"/>
        <w:ind w:left="360"/>
        <w:jc w:val="both"/>
        <w:rPr>
          <w:rFonts w:ascii="Times New Roman" w:eastAsia="Times New Roman" w:hAnsi="Times New Roman" w:cs="Times New Roman"/>
          <w:i/>
          <w:color w:val="auto"/>
          <w:sz w:val="22"/>
          <w:szCs w:val="22"/>
        </w:rPr>
      </w:pPr>
      <w:r>
        <w:rPr>
          <w:noProof/>
        </w:rPr>
        <w:drawing>
          <wp:inline distT="0" distB="0" distL="0" distR="0" wp14:anchorId="04D05BC0" wp14:editId="485C9197">
            <wp:extent cx="5400040" cy="23850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385060"/>
                    </a:xfrm>
                    <a:prstGeom prst="rect">
                      <a:avLst/>
                    </a:prstGeom>
                  </pic:spPr>
                </pic:pic>
              </a:graphicData>
            </a:graphic>
          </wp:inline>
        </w:drawing>
      </w:r>
    </w:p>
    <w:p w:rsidR="00D93CF0" w:rsidRDefault="00066985" w:rsidP="00D93CF0">
      <w:pPr>
        <w:pStyle w:val="Caption"/>
        <w:jc w:val="center"/>
        <w:rPr>
          <w:rFonts w:ascii="Times New Roman" w:hAnsi="Times New Roman" w:cs="Times New Roman"/>
          <w:i w:val="0"/>
          <w:color w:val="000000" w:themeColor="text1"/>
        </w:rPr>
      </w:pPr>
      <w:bookmarkStart w:id="3" w:name="_Ref466472434"/>
      <w:r w:rsidRPr="00066985">
        <w:rPr>
          <w:rFonts w:ascii="Times New Roman" w:hAnsi="Times New Roman" w:cs="Times New Roman"/>
          <w:i w:val="0"/>
          <w:color w:val="000000" w:themeColor="text1"/>
        </w:rPr>
        <w:t xml:space="preserve">Figure </w:t>
      </w:r>
      <w:r w:rsidRPr="00066985">
        <w:rPr>
          <w:rFonts w:ascii="Times New Roman" w:hAnsi="Times New Roman" w:cs="Times New Roman"/>
          <w:i w:val="0"/>
          <w:color w:val="000000" w:themeColor="text1"/>
        </w:rPr>
        <w:fldChar w:fldCharType="begin"/>
      </w:r>
      <w:r w:rsidRPr="00066985">
        <w:rPr>
          <w:rFonts w:ascii="Times New Roman" w:hAnsi="Times New Roman" w:cs="Times New Roman"/>
          <w:i w:val="0"/>
          <w:color w:val="000000" w:themeColor="text1"/>
        </w:rPr>
        <w:instrText xml:space="preserve"> SEQ Figure \* ARABIC </w:instrText>
      </w:r>
      <w:r w:rsidRPr="00066985">
        <w:rPr>
          <w:rFonts w:ascii="Times New Roman" w:hAnsi="Times New Roman" w:cs="Times New Roman"/>
          <w:i w:val="0"/>
          <w:color w:val="000000" w:themeColor="text1"/>
        </w:rPr>
        <w:fldChar w:fldCharType="separate"/>
      </w:r>
      <w:r w:rsidR="00440AD8">
        <w:rPr>
          <w:rFonts w:ascii="Times New Roman" w:hAnsi="Times New Roman" w:cs="Times New Roman"/>
          <w:i w:val="0"/>
          <w:noProof/>
          <w:color w:val="000000" w:themeColor="text1"/>
        </w:rPr>
        <w:t>4</w:t>
      </w:r>
      <w:r w:rsidRPr="00066985">
        <w:rPr>
          <w:rFonts w:ascii="Times New Roman" w:hAnsi="Times New Roman" w:cs="Times New Roman"/>
          <w:i w:val="0"/>
          <w:color w:val="000000" w:themeColor="text1"/>
        </w:rPr>
        <w:fldChar w:fldCharType="end"/>
      </w:r>
      <w:bookmarkEnd w:id="3"/>
      <w:r w:rsidRPr="00066985">
        <w:rPr>
          <w:rFonts w:ascii="Times New Roman" w:hAnsi="Times New Roman" w:cs="Times New Roman"/>
          <w:i w:val="0"/>
          <w:color w:val="000000" w:themeColor="text1"/>
        </w:rPr>
        <w:t xml:space="preserve"> Cross-Validation</w:t>
      </w:r>
    </w:p>
    <w:p w:rsidR="00830CFB" w:rsidRDefault="00B27CDB" w:rsidP="00B27CDB">
      <w:pPr>
        <w:rPr>
          <w:rFonts w:ascii="Times New Roman" w:hAnsi="Times New Roman"/>
        </w:rPr>
      </w:pPr>
      <w:r w:rsidRPr="00F82008">
        <w:rPr>
          <w:rFonts w:ascii="Times New Roman" w:hAnsi="Times New Roman"/>
          <w:b/>
        </w:rPr>
        <w:t>Note:</w:t>
      </w:r>
      <w:r>
        <w:rPr>
          <w:rFonts w:ascii="Times New Roman" w:hAnsi="Times New Roman"/>
        </w:rPr>
        <w:t xml:space="preserve"> </w:t>
      </w:r>
    </w:p>
    <w:p w:rsidR="00B27CDB" w:rsidRPr="00DD0161" w:rsidRDefault="00687AC6" w:rsidP="00830CFB">
      <w:pPr>
        <w:pStyle w:val="ListParagraph"/>
        <w:numPr>
          <w:ilvl w:val="0"/>
          <w:numId w:val="19"/>
        </w:numPr>
        <w:rPr>
          <w:rFonts w:ascii="Times New Roman" w:hAnsi="Times New Roman" w:cs="Times New Roman"/>
        </w:rPr>
      </w:pPr>
      <w:r>
        <w:rPr>
          <w:rFonts w:ascii="Times New Roman" w:hAnsi="Times New Roman" w:cs="Times New Roman"/>
        </w:rPr>
        <w:t>The python programs can be used for both PSSE 33 and PSSE 34</w:t>
      </w:r>
    </w:p>
    <w:p w:rsidR="00830CFB" w:rsidRPr="007465B2" w:rsidRDefault="00830CFB" w:rsidP="00830CFB">
      <w:pPr>
        <w:pStyle w:val="ListParagraph"/>
        <w:numPr>
          <w:ilvl w:val="0"/>
          <w:numId w:val="19"/>
        </w:numPr>
        <w:rPr>
          <w:rFonts w:ascii="Times New Roman" w:hAnsi="Times New Roman" w:cs="Times New Roman"/>
          <w:b/>
        </w:rPr>
      </w:pPr>
      <w:r w:rsidRPr="00DD0161">
        <w:rPr>
          <w:rFonts w:ascii="Times New Roman" w:hAnsi="Times New Roman" w:cs="Times New Roman"/>
        </w:rPr>
        <w:t xml:space="preserve">To test a specific case, please navigate to the test folder, e.g., </w:t>
      </w:r>
      <w:r w:rsidRPr="00174CBE">
        <w:rPr>
          <w:rFonts w:ascii="Times New Roman" w:hAnsi="Times New Roman" w:cs="Times New Roman"/>
        </w:rPr>
        <w:t>Test1</w:t>
      </w:r>
    </w:p>
    <w:p w:rsidR="00220494" w:rsidRPr="00DD0161" w:rsidRDefault="003261E2" w:rsidP="00C43F13">
      <w:pPr>
        <w:pStyle w:val="ListParagraph"/>
        <w:numPr>
          <w:ilvl w:val="0"/>
          <w:numId w:val="19"/>
        </w:numPr>
        <w:spacing w:after="0"/>
        <w:rPr>
          <w:rFonts w:ascii="Times New Roman" w:hAnsi="Times New Roman" w:cs="Times New Roman"/>
        </w:rPr>
      </w:pPr>
      <w:r w:rsidRPr="00DD0161">
        <w:rPr>
          <w:rFonts w:ascii="Times New Roman" w:hAnsi="Times New Roman" w:cs="Times New Roman"/>
        </w:rPr>
        <w:t xml:space="preserve">Change the path of </w:t>
      </w:r>
      <w:r w:rsidR="0043083C" w:rsidRPr="00DD0161">
        <w:rPr>
          <w:rFonts w:ascii="Times New Roman" w:hAnsi="Times New Roman" w:cs="Times New Roman"/>
        </w:rPr>
        <w:t>data folder, logs folder, and python in</w:t>
      </w:r>
      <w:r w:rsidR="00220494" w:rsidRPr="00DD0161">
        <w:rPr>
          <w:rFonts w:ascii="Times New Roman" w:hAnsi="Times New Roman" w:cs="Times New Roman"/>
        </w:rPr>
        <w:t xml:space="preserve"> C#:</w:t>
      </w:r>
    </w:p>
    <w:p w:rsidR="00C43F13" w:rsidRPr="00DD0161" w:rsidRDefault="00B41189" w:rsidP="00220494">
      <w:pPr>
        <w:ind w:left="720"/>
        <w:rPr>
          <w:rFonts w:ascii="Times New Roman" w:hAnsi="Times New Roman"/>
        </w:rPr>
      </w:pPr>
      <w:r w:rsidRPr="00DD0161">
        <w:rPr>
          <w:rFonts w:ascii="Times New Roman" w:hAnsi="Times New Roman"/>
        </w:rPr>
        <w:t xml:space="preserve">Navigate to </w:t>
      </w:r>
      <w:r w:rsidR="00C43F13" w:rsidRPr="00DD0161">
        <w:rPr>
          <w:rFonts w:ascii="Times New Roman" w:hAnsi="Times New Roman"/>
        </w:rPr>
        <w:t xml:space="preserve">the adapter: VoltVarControllerAdapter, then change the path </w:t>
      </w:r>
      <w:r w:rsidR="00CC6554" w:rsidRPr="00DD0161">
        <w:rPr>
          <w:rFonts w:ascii="Times New Roman" w:hAnsi="Times New Roman"/>
        </w:rPr>
        <w:t>in Main</w:t>
      </w:r>
      <w:r w:rsidR="00737AAF" w:rsidRPr="00DD0161">
        <w:rPr>
          <w:rFonts w:ascii="Times New Roman" w:hAnsi="Times New Roman"/>
        </w:rPr>
        <w:t>:</w:t>
      </w:r>
      <w:r w:rsidR="00643996" w:rsidRPr="00DD0161">
        <w:rPr>
          <w:rFonts w:ascii="Times New Roman" w:hAnsi="Times New Roman"/>
        </w:rPr>
        <w:t xml:space="preserve"> </w:t>
      </w:r>
    </w:p>
    <w:p w:rsidR="00830CFB" w:rsidRPr="00DD0161" w:rsidRDefault="00BE0D5A" w:rsidP="00BE0D5A">
      <w:pPr>
        <w:ind w:left="720"/>
        <w:rPr>
          <w:rFonts w:ascii="Times New Roman" w:hAnsi="Times New Roman"/>
        </w:rPr>
      </w:pPr>
      <w:r w:rsidRPr="00DD0161">
        <w:rPr>
          <w:rFonts w:ascii="Times New Roman" w:hAnsi="Times New Roman"/>
          <w:noProof/>
        </w:rPr>
        <w:drawing>
          <wp:inline distT="0" distB="0" distL="0" distR="0" wp14:anchorId="4D598492" wp14:editId="2EE74486">
            <wp:extent cx="5400040" cy="660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660400"/>
                    </a:xfrm>
                    <a:prstGeom prst="rect">
                      <a:avLst/>
                    </a:prstGeom>
                  </pic:spPr>
                </pic:pic>
              </a:graphicData>
            </a:graphic>
          </wp:inline>
        </w:drawing>
      </w:r>
    </w:p>
    <w:p w:rsidR="00F82008" w:rsidRPr="00DD0161" w:rsidRDefault="00FF5AF0" w:rsidP="00BE0D5A">
      <w:pPr>
        <w:pStyle w:val="ListParagraph"/>
        <w:numPr>
          <w:ilvl w:val="0"/>
          <w:numId w:val="19"/>
        </w:numPr>
        <w:rPr>
          <w:rFonts w:ascii="Times New Roman" w:hAnsi="Times New Roman" w:cs="Times New Roman"/>
        </w:rPr>
      </w:pPr>
      <w:r>
        <w:rPr>
          <w:rFonts w:ascii="Times New Roman" w:hAnsi="Times New Roman" w:cs="Times New Roman"/>
        </w:rPr>
        <w:t xml:space="preserve">Click </w:t>
      </w:r>
      <w:r w:rsidR="000E7C60">
        <w:rPr>
          <w:rFonts w:ascii="Times New Roman" w:hAnsi="Times New Roman" w:cs="Times New Roman"/>
        </w:rPr>
        <w:t>start</w:t>
      </w:r>
      <w:r>
        <w:rPr>
          <w:rFonts w:ascii="Times New Roman" w:hAnsi="Times New Roman" w:cs="Times New Roman"/>
        </w:rPr>
        <w:t>, then</w:t>
      </w:r>
      <w:r w:rsidR="00BE0D5A" w:rsidRPr="00DD0161">
        <w:rPr>
          <w:rFonts w:ascii="Times New Roman" w:hAnsi="Times New Roman" w:cs="Times New Roman"/>
        </w:rPr>
        <w:t xml:space="preserve"> you are supposed to see the program is continuously generating xml files in the data </w:t>
      </w:r>
      <w:r w:rsidR="00F05421">
        <w:rPr>
          <w:rFonts w:ascii="Times New Roman" w:hAnsi="Times New Roman" w:cs="Times New Roman"/>
        </w:rPr>
        <w:t xml:space="preserve">folder </w:t>
      </w:r>
      <w:r w:rsidR="00BE0D5A" w:rsidRPr="00DD0161">
        <w:rPr>
          <w:rFonts w:ascii="Times New Roman" w:hAnsi="Times New Roman" w:cs="Times New Roman"/>
        </w:rPr>
        <w:t>and logs folder. The program is designed to run 30 time instance only, so there will be 3</w:t>
      </w:r>
      <w:r w:rsidR="009D1286" w:rsidRPr="00DD0161">
        <w:rPr>
          <w:rFonts w:ascii="Times New Roman" w:hAnsi="Times New Roman" w:cs="Times New Roman"/>
        </w:rPr>
        <w:t>0 xml files generated in total.</w:t>
      </w:r>
    </w:p>
    <w:p w:rsidR="009D1286" w:rsidRPr="00DD0161" w:rsidRDefault="009D1286" w:rsidP="00BE0D5A">
      <w:pPr>
        <w:pStyle w:val="ListParagraph"/>
        <w:numPr>
          <w:ilvl w:val="0"/>
          <w:numId w:val="19"/>
        </w:numPr>
        <w:rPr>
          <w:rFonts w:ascii="Times New Roman" w:hAnsi="Times New Roman" w:cs="Times New Roman"/>
        </w:rPr>
      </w:pPr>
      <w:r w:rsidRPr="00DD0161">
        <w:rPr>
          <w:rFonts w:ascii="Times New Roman" w:hAnsi="Times New Roman" w:cs="Times New Roman"/>
        </w:rPr>
        <w:t xml:space="preserve">To check the </w:t>
      </w:r>
      <w:r w:rsidR="002E7EC7">
        <w:rPr>
          <w:rFonts w:ascii="Times New Roman" w:hAnsi="Times New Roman" w:cs="Times New Roman"/>
        </w:rPr>
        <w:t xml:space="preserve">voltage </w:t>
      </w:r>
      <w:r w:rsidRPr="00DD0161">
        <w:rPr>
          <w:rFonts w:ascii="Times New Roman" w:hAnsi="Times New Roman" w:cs="Times New Roman"/>
        </w:rPr>
        <w:t>measu</w:t>
      </w:r>
      <w:r w:rsidR="00C33FF4" w:rsidRPr="00DD0161">
        <w:rPr>
          <w:rFonts w:ascii="Times New Roman" w:hAnsi="Times New Roman" w:cs="Times New Roman"/>
        </w:rPr>
        <w:t xml:space="preserve">rements, </w:t>
      </w:r>
      <w:r w:rsidR="00624B66" w:rsidRPr="00DD0161">
        <w:rPr>
          <w:rFonts w:ascii="Times New Roman" w:hAnsi="Times New Roman" w:cs="Times New Roman"/>
        </w:rPr>
        <w:t xml:space="preserve">please open the </w:t>
      </w:r>
      <w:r w:rsidR="00C33FF4" w:rsidRPr="00DD0161">
        <w:rPr>
          <w:rFonts w:ascii="Times New Roman" w:hAnsi="Times New Roman" w:cs="Times New Roman"/>
        </w:rPr>
        <w:t>csv files.</w:t>
      </w:r>
      <w:r w:rsidR="00953B34" w:rsidRPr="00DD0161">
        <w:rPr>
          <w:rFonts w:ascii="Times New Roman" w:hAnsi="Times New Roman" w:cs="Times New Roman"/>
        </w:rPr>
        <w:t xml:space="preserve"> For example, the voltage measurement for 115 kV bus in Farm substation is stored in the </w:t>
      </w:r>
      <w:r w:rsidR="00025CBD" w:rsidRPr="00DD0161">
        <w:rPr>
          <w:rFonts w:ascii="Times New Roman" w:hAnsi="Times New Roman" w:cs="Times New Roman"/>
        </w:rPr>
        <w:t>19</w:t>
      </w:r>
      <w:r w:rsidR="00025CBD" w:rsidRPr="00DD0161">
        <w:rPr>
          <w:rFonts w:ascii="Times New Roman" w:hAnsi="Times New Roman" w:cs="Times New Roman"/>
          <w:vertAlign w:val="superscript"/>
        </w:rPr>
        <w:t>th</w:t>
      </w:r>
      <w:r w:rsidR="00E53B56">
        <w:rPr>
          <w:rFonts w:ascii="Times New Roman" w:hAnsi="Times New Roman" w:cs="Times New Roman"/>
        </w:rPr>
        <w:t xml:space="preserve"> column of the transformer#</w:t>
      </w:r>
      <w:r w:rsidR="00025CBD" w:rsidRPr="00DD0161">
        <w:rPr>
          <w:rFonts w:ascii="Times New Roman" w:hAnsi="Times New Roman" w:cs="Times New Roman"/>
        </w:rPr>
        <w:t>.csv with name tag</w:t>
      </w:r>
      <w:r w:rsidR="00C33FF4" w:rsidRPr="00DD0161">
        <w:rPr>
          <w:rFonts w:ascii="Times New Roman" w:hAnsi="Times New Roman" w:cs="Times New Roman"/>
        </w:rPr>
        <w:t xml:space="preserve"> </w:t>
      </w:r>
      <w:r w:rsidR="00025CBD" w:rsidRPr="00DD0161">
        <w:rPr>
          <w:rFonts w:ascii="Times New Roman" w:hAnsi="Times New Roman" w:cs="Times New Roman"/>
        </w:rPr>
        <w:t>VoltsV</w:t>
      </w:r>
      <w:r w:rsidR="000919CB" w:rsidRPr="00DD0161">
        <w:rPr>
          <w:rFonts w:ascii="Times New Roman" w:hAnsi="Times New Roman" w:cs="Times New Roman"/>
        </w:rPr>
        <w:t>.</w:t>
      </w:r>
      <w:r w:rsidR="001E57A2">
        <w:rPr>
          <w:rFonts w:ascii="Times New Roman" w:hAnsi="Times New Roman" w:cs="Times New Roman"/>
        </w:rPr>
        <w:t xml:space="preserve"> The voltage measurement for Crew and Pamp substations are stored in the  22</w:t>
      </w:r>
      <w:r w:rsidR="001E57A2">
        <w:rPr>
          <w:rFonts w:ascii="Times New Roman" w:hAnsi="Times New Roman" w:cs="Times New Roman"/>
          <w:vertAlign w:val="superscript"/>
        </w:rPr>
        <w:t>nd</w:t>
      </w:r>
      <w:r w:rsidR="001E57A2">
        <w:rPr>
          <w:rFonts w:ascii="Times New Roman" w:hAnsi="Times New Roman" w:cs="Times New Roman"/>
        </w:rPr>
        <w:t xml:space="preserve">  column of Capbank#.csv file with label </w:t>
      </w:r>
      <w:r w:rsidR="00E53B56">
        <w:rPr>
          <w:rFonts w:ascii="Times New Roman" w:hAnsi="Times New Roman" w:cs="Times New Roman"/>
        </w:rPr>
        <w:t>LockvV.</w:t>
      </w:r>
    </w:p>
    <w:p w:rsidR="00953492" w:rsidRPr="009F6C95" w:rsidRDefault="00953492" w:rsidP="00347183">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r w:rsidRPr="009F6C95">
        <w:rPr>
          <w:rFonts w:ascii="Times New Roman" w:eastAsia="Times New Roman" w:hAnsi="Times New Roman" w:cs="Times New Roman"/>
          <w:i/>
          <w:color w:val="auto"/>
          <w:sz w:val="22"/>
          <w:szCs w:val="22"/>
        </w:rPr>
        <w:t xml:space="preserve">Test </w:t>
      </w:r>
      <w:r w:rsidR="00C82746" w:rsidRPr="009F6C95">
        <w:rPr>
          <w:rFonts w:ascii="Times New Roman" w:eastAsia="Times New Roman" w:hAnsi="Times New Roman" w:cs="Times New Roman"/>
          <w:i/>
          <w:color w:val="auto"/>
          <w:sz w:val="22"/>
          <w:szCs w:val="22"/>
        </w:rPr>
        <w:t>1</w:t>
      </w:r>
      <w:r w:rsidR="001018D1">
        <w:rPr>
          <w:rFonts w:ascii="Times New Roman" w:eastAsia="Times New Roman" w:hAnsi="Times New Roman" w:cs="Times New Roman"/>
          <w:i/>
          <w:color w:val="auto"/>
          <w:sz w:val="22"/>
          <w:szCs w:val="22"/>
        </w:rPr>
        <w:t>: Transformer Tap Changing</w:t>
      </w:r>
    </w:p>
    <w:p w:rsidR="009633A5" w:rsidRPr="009F6C95" w:rsidRDefault="00B36E1E" w:rsidP="00347183">
      <w:pPr>
        <w:jc w:val="both"/>
        <w:rPr>
          <w:rFonts w:ascii="Times New Roman" w:hAnsi="Times New Roman"/>
        </w:rPr>
      </w:pPr>
      <w:r>
        <w:rPr>
          <w:rFonts w:ascii="Times New Roman" w:hAnsi="Times New Roman"/>
        </w:rPr>
        <w:t xml:space="preserve">    </w:t>
      </w:r>
      <w:r w:rsidR="009633A5" w:rsidRPr="009F6C95">
        <w:rPr>
          <w:rFonts w:ascii="Times New Roman" w:hAnsi="Times New Roman"/>
        </w:rPr>
        <w:t xml:space="preserve">In this section, the simulation is conducted to demonstrate the control logic for </w:t>
      </w:r>
      <w:r w:rsidR="00AC08B3">
        <w:rPr>
          <w:rFonts w:ascii="Times New Roman" w:hAnsi="Times New Roman"/>
        </w:rPr>
        <w:t xml:space="preserve">the </w:t>
      </w:r>
      <w:r w:rsidR="00B17431">
        <w:rPr>
          <w:rFonts w:ascii="Times New Roman" w:hAnsi="Times New Roman"/>
        </w:rPr>
        <w:t xml:space="preserve">load </w:t>
      </w:r>
      <w:r w:rsidR="00CF1037">
        <w:rPr>
          <w:rFonts w:ascii="Times New Roman" w:hAnsi="Times New Roman"/>
        </w:rPr>
        <w:t>tap changers. The tap position</w:t>
      </w:r>
      <w:r w:rsidR="009633A5" w:rsidRPr="009F6C95">
        <w:rPr>
          <w:rFonts w:ascii="Times New Roman" w:hAnsi="Times New Roman"/>
        </w:rPr>
        <w:t xml:space="preserve"> for both transformers are initialized as </w:t>
      </w:r>
      <w:r w:rsidR="00FE6F35">
        <w:rPr>
          <w:rFonts w:ascii="Times New Roman" w:hAnsi="Times New Roman"/>
        </w:rPr>
        <w:t>0</w:t>
      </w:r>
      <w:r w:rsidR="00717A30">
        <w:rPr>
          <w:rFonts w:ascii="Times New Roman" w:hAnsi="Times New Roman"/>
        </w:rPr>
        <w:t xml:space="preserve"> while t</w:t>
      </w:r>
      <w:r w:rsidR="009633A5" w:rsidRPr="009F6C95">
        <w:rPr>
          <w:rFonts w:ascii="Times New Roman" w:hAnsi="Times New Roman"/>
        </w:rPr>
        <w:t xml:space="preserve">he tap </w:t>
      </w:r>
      <w:r w:rsidR="00F6202F">
        <w:rPr>
          <w:rFonts w:ascii="Times New Roman" w:hAnsi="Times New Roman"/>
        </w:rPr>
        <w:t xml:space="preserve">limit </w:t>
      </w:r>
      <w:r w:rsidR="009633A5" w:rsidRPr="009F6C95">
        <w:rPr>
          <w:rFonts w:ascii="Times New Roman" w:hAnsi="Times New Roman"/>
        </w:rPr>
        <w:t>position</w:t>
      </w:r>
      <w:r w:rsidR="00717A30">
        <w:rPr>
          <w:rFonts w:ascii="Times New Roman" w:hAnsi="Times New Roman"/>
        </w:rPr>
        <w:t xml:space="preserve"> is </w:t>
      </w:r>
      <w:r w:rsidR="001018D1">
        <w:rPr>
          <w:rFonts w:ascii="Times New Roman" w:hAnsi="Times New Roman"/>
        </w:rPr>
        <w:t>±</w:t>
      </w:r>
      <w:r w:rsidR="00717A30">
        <w:rPr>
          <w:rFonts w:ascii="Times New Roman" w:hAnsi="Times New Roman"/>
        </w:rPr>
        <w:t>16</w:t>
      </w:r>
      <w:r w:rsidR="003040FE">
        <w:rPr>
          <w:rFonts w:ascii="Times New Roman" w:hAnsi="Times New Roman"/>
        </w:rPr>
        <w:t xml:space="preserve">. The </w:t>
      </w:r>
      <w:r w:rsidR="008A62B6">
        <w:rPr>
          <w:rFonts w:ascii="Times New Roman" w:hAnsi="Times New Roman"/>
        </w:rPr>
        <w:t xml:space="preserve">low and high </w:t>
      </w:r>
      <w:r w:rsidR="003040FE">
        <w:rPr>
          <w:rFonts w:ascii="Times New Roman" w:hAnsi="Times New Roman"/>
        </w:rPr>
        <w:t xml:space="preserve">voltage </w:t>
      </w:r>
      <w:r w:rsidR="009633A5" w:rsidRPr="009F6C95">
        <w:rPr>
          <w:rFonts w:ascii="Times New Roman" w:hAnsi="Times New Roman"/>
        </w:rPr>
        <w:t>limit</w:t>
      </w:r>
      <w:r w:rsidR="00D814AD">
        <w:rPr>
          <w:rFonts w:ascii="Times New Roman" w:hAnsi="Times New Roman"/>
        </w:rPr>
        <w:t>s</w:t>
      </w:r>
      <w:r w:rsidR="009633A5" w:rsidRPr="009F6C95">
        <w:rPr>
          <w:rFonts w:ascii="Times New Roman" w:hAnsi="Times New Roman"/>
        </w:rPr>
        <w:t xml:space="preserve"> of </w:t>
      </w:r>
      <w:r w:rsidR="00C57C06" w:rsidRPr="009F6C95">
        <w:rPr>
          <w:rFonts w:ascii="Times New Roman" w:hAnsi="Times New Roman"/>
        </w:rPr>
        <w:t xml:space="preserve">both </w:t>
      </w:r>
      <w:r w:rsidR="009633A5" w:rsidRPr="009F6C95">
        <w:rPr>
          <w:rFonts w:ascii="Times New Roman" w:hAnsi="Times New Roman"/>
        </w:rPr>
        <w:t>transformer</w:t>
      </w:r>
      <w:r w:rsidR="00C57C06" w:rsidRPr="009F6C95">
        <w:rPr>
          <w:rFonts w:ascii="Times New Roman" w:hAnsi="Times New Roman"/>
        </w:rPr>
        <w:t>s</w:t>
      </w:r>
      <w:r w:rsidR="009633A5" w:rsidRPr="009F6C95">
        <w:rPr>
          <w:rFonts w:ascii="Times New Roman" w:hAnsi="Times New Roman"/>
        </w:rPr>
        <w:t xml:space="preserve"> is set </w:t>
      </w:r>
      <w:r w:rsidR="00C57C06" w:rsidRPr="009F6C95">
        <w:rPr>
          <w:rFonts w:ascii="Times New Roman" w:hAnsi="Times New Roman"/>
        </w:rPr>
        <w:t>to</w:t>
      </w:r>
      <w:r w:rsidR="00E93FCE">
        <w:rPr>
          <w:rFonts w:ascii="Times New Roman" w:hAnsi="Times New Roman"/>
        </w:rPr>
        <w:t xml:space="preserve"> 114 </w:t>
      </w:r>
      <w:r w:rsidR="009633A5" w:rsidRPr="009F6C95">
        <w:rPr>
          <w:rFonts w:ascii="Times New Roman" w:hAnsi="Times New Roman"/>
        </w:rPr>
        <w:t>kV</w:t>
      </w:r>
      <w:r w:rsidR="00F156C7">
        <w:rPr>
          <w:rFonts w:ascii="Times New Roman" w:hAnsi="Times New Roman"/>
        </w:rPr>
        <w:t xml:space="preserve"> </w:t>
      </w:r>
      <w:r w:rsidR="00B959BE">
        <w:rPr>
          <w:rFonts w:ascii="Times New Roman" w:hAnsi="Times New Roman"/>
        </w:rPr>
        <w:t xml:space="preserve">and </w:t>
      </w:r>
      <w:r w:rsidR="00E93FCE">
        <w:rPr>
          <w:rFonts w:ascii="Times New Roman" w:hAnsi="Times New Roman"/>
        </w:rPr>
        <w:t>116 kV</w:t>
      </w:r>
      <w:r w:rsidR="00BE1194">
        <w:rPr>
          <w:rFonts w:ascii="Times New Roman" w:hAnsi="Times New Roman"/>
        </w:rPr>
        <w:t xml:space="preserve"> respectively</w:t>
      </w:r>
      <w:r w:rsidR="009633A5" w:rsidRPr="009F6C95">
        <w:rPr>
          <w:rFonts w:ascii="Times New Roman" w:hAnsi="Times New Roman"/>
        </w:rPr>
        <w:t>.</w:t>
      </w:r>
    </w:p>
    <w:p w:rsidR="00B81C49" w:rsidRPr="003607B3" w:rsidRDefault="00BE44E8" w:rsidP="00347183">
      <w:pPr>
        <w:pStyle w:val="Heading2"/>
        <w:spacing w:line="240" w:lineRule="auto"/>
        <w:jc w:val="both"/>
        <w:rPr>
          <w:rFonts w:ascii="Times New Roman" w:eastAsia="Times New Roman" w:hAnsi="Times New Roman" w:cs="Times New Roman"/>
          <w:i/>
          <w:color w:val="000000" w:themeColor="text1"/>
          <w:sz w:val="22"/>
          <w:szCs w:val="22"/>
        </w:rPr>
      </w:pPr>
      <w:r w:rsidRPr="003607B3">
        <w:rPr>
          <w:rFonts w:ascii="Times New Roman" w:eastAsia="Times New Roman" w:hAnsi="Times New Roman" w:cs="Times New Roman"/>
          <w:i/>
          <w:color w:val="000000" w:themeColor="text1"/>
          <w:sz w:val="22"/>
          <w:szCs w:val="22"/>
        </w:rPr>
        <w:t>Scenario</w:t>
      </w:r>
      <w:r w:rsidR="00207ECE" w:rsidRPr="003607B3">
        <w:rPr>
          <w:rFonts w:ascii="Times New Roman" w:eastAsia="Times New Roman" w:hAnsi="Times New Roman" w:cs="Times New Roman"/>
          <w:i/>
          <w:color w:val="000000" w:themeColor="text1"/>
          <w:sz w:val="22"/>
          <w:szCs w:val="22"/>
        </w:rPr>
        <w:t xml:space="preserve"> A</w:t>
      </w:r>
      <w:r w:rsidRPr="003607B3">
        <w:rPr>
          <w:rFonts w:ascii="Times New Roman" w:eastAsia="Times New Roman" w:hAnsi="Times New Roman" w:cs="Times New Roman"/>
          <w:i/>
          <w:color w:val="000000" w:themeColor="text1"/>
          <w:sz w:val="22"/>
          <w:szCs w:val="22"/>
        </w:rPr>
        <w:t xml:space="preserve">: </w:t>
      </w:r>
      <w:r w:rsidR="00BB72C0" w:rsidRPr="003607B3">
        <w:rPr>
          <w:rFonts w:ascii="Times New Roman" w:eastAsia="Times New Roman" w:hAnsi="Times New Roman" w:cs="Times New Roman"/>
          <w:i/>
          <w:color w:val="000000" w:themeColor="text1"/>
          <w:sz w:val="22"/>
          <w:szCs w:val="22"/>
        </w:rPr>
        <w:t xml:space="preserve">Both Transformers’ Voltages Reach </w:t>
      </w:r>
      <w:r w:rsidR="00AE2235" w:rsidRPr="003607B3">
        <w:rPr>
          <w:rFonts w:ascii="Times New Roman" w:eastAsia="Times New Roman" w:hAnsi="Times New Roman" w:cs="Times New Roman"/>
          <w:i/>
          <w:color w:val="000000" w:themeColor="text1"/>
          <w:sz w:val="22"/>
          <w:szCs w:val="22"/>
        </w:rPr>
        <w:t xml:space="preserve">Lower </w:t>
      </w:r>
      <w:r w:rsidR="00BB72C0" w:rsidRPr="003607B3">
        <w:rPr>
          <w:rFonts w:ascii="Times New Roman" w:eastAsia="Times New Roman" w:hAnsi="Times New Roman" w:cs="Times New Roman"/>
          <w:i/>
          <w:color w:val="000000" w:themeColor="text1"/>
          <w:sz w:val="22"/>
          <w:szCs w:val="22"/>
        </w:rPr>
        <w:t>Limits</w:t>
      </w:r>
    </w:p>
    <w:p w:rsidR="00A25ECA" w:rsidRDefault="007869FD" w:rsidP="00347183">
      <w:pPr>
        <w:pStyle w:val="ListParagraph"/>
        <w:numPr>
          <w:ilvl w:val="0"/>
          <w:numId w:val="6"/>
        </w:numPr>
        <w:spacing w:after="0" w:line="240" w:lineRule="auto"/>
        <w:jc w:val="both"/>
        <w:rPr>
          <w:rFonts w:ascii="Times New Roman" w:hAnsi="Times New Roman" w:cs="Times New Roman"/>
        </w:rPr>
      </w:pPr>
      <w:r w:rsidRPr="003370ED">
        <w:rPr>
          <w:rFonts w:ascii="Times New Roman" w:hAnsi="Times New Roman" w:cs="Times New Roman"/>
        </w:rPr>
        <w:t xml:space="preserve">Run </w:t>
      </w:r>
      <w:r w:rsidRPr="001A59C4">
        <w:rPr>
          <w:rFonts w:ascii="Times New Roman" w:hAnsi="Times New Roman" w:cs="Times New Roman"/>
          <w:b/>
        </w:rPr>
        <w:t>DVPScaleLoad_CreateBenchMarkModel</w:t>
      </w:r>
      <w:r w:rsidR="004A6F78" w:rsidRPr="001A59C4">
        <w:rPr>
          <w:rFonts w:ascii="Times New Roman" w:hAnsi="Times New Roman" w:cs="Times New Roman"/>
          <w:b/>
        </w:rPr>
        <w:t>.py</w:t>
      </w:r>
      <w:r w:rsidR="003370ED">
        <w:rPr>
          <w:rFonts w:ascii="Times New Roman" w:hAnsi="Times New Roman" w:cs="Times New Roman"/>
        </w:rPr>
        <w:t xml:space="preserve"> </w:t>
      </w:r>
    </w:p>
    <w:p w:rsidR="00A25ECA" w:rsidRDefault="00A25ECA" w:rsidP="00347183">
      <w:pPr>
        <w:spacing w:after="0" w:line="240" w:lineRule="auto"/>
        <w:ind w:left="720"/>
        <w:jc w:val="both"/>
        <w:rPr>
          <w:rFonts w:ascii="Times New Roman" w:hAnsi="Times New Roman"/>
        </w:rPr>
      </w:pPr>
    </w:p>
    <w:p w:rsidR="00395A05" w:rsidRPr="00A25ECA" w:rsidRDefault="003370ED" w:rsidP="00347183">
      <w:pPr>
        <w:spacing w:after="0" w:line="240" w:lineRule="auto"/>
        <w:ind w:left="720"/>
        <w:jc w:val="both"/>
        <w:rPr>
          <w:rFonts w:ascii="Times New Roman" w:hAnsi="Times New Roman"/>
        </w:rPr>
      </w:pPr>
      <w:r w:rsidRPr="00A25ECA">
        <w:rPr>
          <w:rFonts w:ascii="Times New Roman" w:hAnsi="Times New Roman"/>
        </w:rPr>
        <w:lastRenderedPageBreak/>
        <w:t>The script will scale up the load at buses: 314691,</w:t>
      </w:r>
      <w:r w:rsidR="001018D1">
        <w:rPr>
          <w:rFonts w:ascii="Times New Roman" w:hAnsi="Times New Roman"/>
        </w:rPr>
        <w:t xml:space="preserve"> </w:t>
      </w:r>
      <w:r w:rsidRPr="00A25ECA">
        <w:rPr>
          <w:rFonts w:ascii="Times New Roman" w:hAnsi="Times New Roman"/>
        </w:rPr>
        <w:t>314692,</w:t>
      </w:r>
      <w:r w:rsidR="001018D1">
        <w:rPr>
          <w:rFonts w:ascii="Times New Roman" w:hAnsi="Times New Roman"/>
        </w:rPr>
        <w:t xml:space="preserve"> </w:t>
      </w:r>
      <w:r w:rsidRPr="00A25ECA">
        <w:rPr>
          <w:rFonts w:ascii="Times New Roman" w:hAnsi="Times New Roman"/>
        </w:rPr>
        <w:t>314693,</w:t>
      </w:r>
      <w:r w:rsidR="001018D1">
        <w:rPr>
          <w:rFonts w:ascii="Times New Roman" w:hAnsi="Times New Roman"/>
        </w:rPr>
        <w:t xml:space="preserve"> </w:t>
      </w:r>
      <w:r w:rsidRPr="00A25ECA">
        <w:rPr>
          <w:rFonts w:ascii="Times New Roman" w:hAnsi="Times New Roman"/>
        </w:rPr>
        <w:t>314694,</w:t>
      </w:r>
      <w:r w:rsidR="001018D1">
        <w:rPr>
          <w:rFonts w:ascii="Times New Roman" w:hAnsi="Times New Roman"/>
        </w:rPr>
        <w:t xml:space="preserve"> </w:t>
      </w:r>
      <w:r w:rsidRPr="00A25ECA">
        <w:rPr>
          <w:rFonts w:ascii="Times New Roman" w:hAnsi="Times New Roman"/>
        </w:rPr>
        <w:t>314695 for 350% and thus create a benchmark model with voltage at bus 314691 less than 115 kV</w:t>
      </w:r>
      <w:r w:rsidR="001018D1">
        <w:rPr>
          <w:rFonts w:ascii="Times New Roman" w:hAnsi="Times New Roman"/>
        </w:rPr>
        <w:t>.</w:t>
      </w:r>
    </w:p>
    <w:p w:rsidR="00D52FA9" w:rsidRPr="00D52FA9" w:rsidRDefault="00D52FA9" w:rsidP="00347183">
      <w:pPr>
        <w:pStyle w:val="ListParagraph"/>
        <w:numPr>
          <w:ilvl w:val="0"/>
          <w:numId w:val="6"/>
        </w:numPr>
        <w:spacing w:before="240" w:line="240" w:lineRule="auto"/>
        <w:jc w:val="both"/>
        <w:rPr>
          <w:rFonts w:ascii="Times New Roman" w:hAnsi="Times New Roman" w:cs="Times New Roman"/>
        </w:rPr>
      </w:pPr>
      <w:r>
        <w:rPr>
          <w:rFonts w:ascii="Times New Roman" w:hAnsi="Times New Roman" w:cs="Times New Roman"/>
        </w:rPr>
        <w:t xml:space="preserve">Set </w:t>
      </w:r>
      <w:r w:rsidR="009767E0">
        <w:rPr>
          <w:rFonts w:ascii="Times New Roman" w:hAnsi="Times New Roman" w:cs="Times New Roman"/>
        </w:rPr>
        <w:t>“</w:t>
      </w:r>
      <w:r w:rsidRPr="00766B02">
        <w:rPr>
          <w:rFonts w:ascii="Times New Roman" w:hAnsi="Times New Roman" w:cs="Times New Roman"/>
          <w:b/>
        </w:rPr>
        <w:t>TapV</w:t>
      </w:r>
      <w:r w:rsidR="009767E0">
        <w:rPr>
          <w:rFonts w:ascii="Times New Roman" w:hAnsi="Times New Roman" w:cs="Times New Roman"/>
        </w:rPr>
        <w:t>”</w:t>
      </w:r>
      <w:r>
        <w:rPr>
          <w:rFonts w:ascii="Times New Roman" w:hAnsi="Times New Roman" w:cs="Times New Roman"/>
        </w:rPr>
        <w:t xml:space="preserve"> for both transformers in configuration and csv files into 0</w:t>
      </w:r>
    </w:p>
    <w:p w:rsidR="00D52FA9" w:rsidRDefault="00D52FA9" w:rsidP="00347183">
      <w:pPr>
        <w:pStyle w:val="ListParagraph"/>
        <w:spacing w:before="240" w:line="240" w:lineRule="auto"/>
        <w:jc w:val="both"/>
        <w:rPr>
          <w:rFonts w:ascii="Times New Roman" w:hAnsi="Times New Roman" w:cs="Times New Roman"/>
        </w:rPr>
      </w:pPr>
    </w:p>
    <w:p w:rsidR="00323D28" w:rsidRDefault="00DA30EB" w:rsidP="00347183">
      <w:pPr>
        <w:pStyle w:val="ListParagraph"/>
        <w:spacing w:before="240" w:line="240" w:lineRule="auto"/>
        <w:jc w:val="both"/>
        <w:rPr>
          <w:rFonts w:ascii="Times New Roman" w:hAnsi="Times New Roman" w:cs="Times New Roman"/>
        </w:rPr>
      </w:pPr>
      <w:r>
        <w:rPr>
          <w:rFonts w:ascii="Times New Roman" w:hAnsi="Times New Roman" w:cs="Times New Roman"/>
        </w:rPr>
        <w:t>If the tap positions are initialized as 0, b</w:t>
      </w:r>
      <w:r w:rsidR="00F205B5" w:rsidRPr="009F6C95">
        <w:rPr>
          <w:rFonts w:ascii="Times New Roman" w:hAnsi="Times New Roman" w:cs="Times New Roman"/>
        </w:rPr>
        <w:t xml:space="preserve">oth transformers are </w:t>
      </w:r>
      <w:r w:rsidR="00C064EC" w:rsidRPr="009F6C95">
        <w:rPr>
          <w:rFonts w:ascii="Times New Roman" w:hAnsi="Times New Roman" w:cs="Times New Roman"/>
        </w:rPr>
        <w:t>un</w:t>
      </w:r>
      <w:r w:rsidR="00F205B5" w:rsidRPr="009F6C95">
        <w:rPr>
          <w:rFonts w:ascii="Times New Roman" w:hAnsi="Times New Roman" w:cs="Times New Roman"/>
        </w:rPr>
        <w:t>able to reach the</w:t>
      </w:r>
      <w:r w:rsidR="00207ECE" w:rsidRPr="009F6C95">
        <w:rPr>
          <w:rFonts w:ascii="Times New Roman" w:hAnsi="Times New Roman" w:cs="Times New Roman"/>
        </w:rPr>
        <w:t xml:space="preserve"> </w:t>
      </w:r>
      <w:r w:rsidR="00C064EC" w:rsidRPr="009F6C95">
        <w:rPr>
          <w:rFonts w:ascii="Times New Roman" w:hAnsi="Times New Roman" w:cs="Times New Roman"/>
        </w:rPr>
        <w:t>highest tap position</w:t>
      </w:r>
      <w:r w:rsidR="00207ECE" w:rsidRPr="009F6C95">
        <w:rPr>
          <w:rFonts w:ascii="Times New Roman" w:hAnsi="Times New Roman" w:cs="Times New Roman"/>
        </w:rPr>
        <w:t xml:space="preserve"> settings, </w:t>
      </w:r>
      <w:r w:rsidR="00E830DC" w:rsidRPr="009F6C95">
        <w:rPr>
          <w:rFonts w:ascii="Times New Roman" w:hAnsi="Times New Roman" w:cs="Times New Roman"/>
        </w:rPr>
        <w:t xml:space="preserve">which is </w:t>
      </w:r>
      <w:r w:rsidR="00C064EC" w:rsidRPr="009F6C95">
        <w:rPr>
          <w:rFonts w:ascii="Times New Roman" w:hAnsi="Times New Roman" w:cs="Times New Roman"/>
        </w:rPr>
        <w:t>16</w:t>
      </w:r>
      <w:r w:rsidR="00F53CDE" w:rsidRPr="009F6C95">
        <w:rPr>
          <w:rFonts w:ascii="Times New Roman" w:hAnsi="Times New Roman" w:cs="Times New Roman"/>
        </w:rPr>
        <w:t>. As load increasing continuously,</w:t>
      </w:r>
      <w:r w:rsidR="00207ECE" w:rsidRPr="009F6C95">
        <w:rPr>
          <w:rFonts w:ascii="Times New Roman" w:hAnsi="Times New Roman" w:cs="Times New Roman"/>
        </w:rPr>
        <w:t xml:space="preserve"> </w:t>
      </w:r>
      <w:r w:rsidR="00F53CDE" w:rsidRPr="009F6C95">
        <w:rPr>
          <w:rFonts w:ascii="Times New Roman" w:hAnsi="Times New Roman" w:cs="Times New Roman"/>
        </w:rPr>
        <w:t xml:space="preserve">the </w:t>
      </w:r>
      <w:r w:rsidR="00B91168">
        <w:rPr>
          <w:rFonts w:ascii="Times New Roman" w:hAnsi="Times New Roman" w:cs="Times New Roman"/>
        </w:rPr>
        <w:t>v</w:t>
      </w:r>
      <w:r w:rsidR="00F53CDE" w:rsidRPr="009F6C95">
        <w:rPr>
          <w:rFonts w:ascii="Times New Roman" w:hAnsi="Times New Roman" w:cs="Times New Roman"/>
        </w:rPr>
        <w:t xml:space="preserve">oltage </w:t>
      </w:r>
      <w:r w:rsidR="00B91168">
        <w:rPr>
          <w:rFonts w:ascii="Times New Roman" w:hAnsi="Times New Roman" w:cs="Times New Roman"/>
        </w:rPr>
        <w:t>c</w:t>
      </w:r>
      <w:r w:rsidR="00F53CDE" w:rsidRPr="009F6C95">
        <w:rPr>
          <w:rFonts w:ascii="Times New Roman" w:hAnsi="Times New Roman" w:cs="Times New Roman"/>
        </w:rPr>
        <w:t xml:space="preserve">ontroller is </w:t>
      </w:r>
      <w:r w:rsidR="009F4C89" w:rsidRPr="009F6C95">
        <w:rPr>
          <w:rFonts w:ascii="Times New Roman" w:hAnsi="Times New Roman" w:cs="Times New Roman"/>
        </w:rPr>
        <w:t>cap</w:t>
      </w:r>
      <w:r w:rsidR="00F53CDE" w:rsidRPr="009F6C95">
        <w:rPr>
          <w:rFonts w:ascii="Times New Roman" w:hAnsi="Times New Roman" w:cs="Times New Roman"/>
        </w:rPr>
        <w:t>able to</w:t>
      </w:r>
      <w:r w:rsidR="00207ECE" w:rsidRPr="009F6C95">
        <w:rPr>
          <w:rFonts w:ascii="Times New Roman" w:hAnsi="Times New Roman" w:cs="Times New Roman"/>
        </w:rPr>
        <w:t xml:space="preserve"> regulate to </w:t>
      </w:r>
      <w:r w:rsidR="00C81236" w:rsidRPr="009F6C95">
        <w:rPr>
          <w:rFonts w:ascii="Times New Roman" w:hAnsi="Times New Roman" w:cs="Times New Roman"/>
        </w:rPr>
        <w:t xml:space="preserve">a </w:t>
      </w:r>
      <w:r w:rsidR="00207ECE" w:rsidRPr="009F6C95">
        <w:rPr>
          <w:rFonts w:ascii="Times New Roman" w:hAnsi="Times New Roman" w:cs="Times New Roman"/>
        </w:rPr>
        <w:t>preferable voltage magnitude with tap changers</w:t>
      </w:r>
      <w:r w:rsidR="001338C5" w:rsidRPr="009F6C95">
        <w:rPr>
          <w:rFonts w:ascii="Times New Roman" w:hAnsi="Times New Roman" w:cs="Times New Roman"/>
        </w:rPr>
        <w:t>’ operations</w:t>
      </w:r>
      <w:r w:rsidR="00142DED" w:rsidRPr="009F6C95">
        <w:rPr>
          <w:rFonts w:ascii="Times New Roman" w:hAnsi="Times New Roman" w:cs="Times New Roman"/>
        </w:rPr>
        <w:t xml:space="preserve"> from both transformers</w:t>
      </w:r>
      <w:r w:rsidR="00F205B5" w:rsidRPr="009F6C95">
        <w:rPr>
          <w:rFonts w:ascii="Times New Roman" w:hAnsi="Times New Roman" w:cs="Times New Roman"/>
        </w:rPr>
        <w:t>.</w:t>
      </w:r>
    </w:p>
    <w:p w:rsidR="008E12A4" w:rsidRPr="009F6C95" w:rsidRDefault="008E12A4" w:rsidP="00347183">
      <w:pPr>
        <w:pStyle w:val="ListParagraph"/>
        <w:spacing w:before="240" w:line="240" w:lineRule="auto"/>
        <w:jc w:val="both"/>
        <w:rPr>
          <w:rFonts w:ascii="Times New Roman" w:hAnsi="Times New Roman" w:cs="Times New Roman"/>
        </w:rPr>
      </w:pPr>
    </w:p>
    <w:p w:rsidR="007F658D" w:rsidRDefault="00831C24" w:rsidP="00347183">
      <w:pPr>
        <w:pStyle w:val="ListParagraph"/>
        <w:numPr>
          <w:ilvl w:val="0"/>
          <w:numId w:val="6"/>
        </w:numPr>
        <w:spacing w:line="240" w:lineRule="auto"/>
        <w:jc w:val="both"/>
        <w:rPr>
          <w:rFonts w:ascii="Times New Roman" w:hAnsi="Times New Roman" w:cs="Times New Roman"/>
        </w:rPr>
      </w:pPr>
      <w:r w:rsidRPr="009F6C95">
        <w:rPr>
          <w:rFonts w:ascii="Times New Roman" w:hAnsi="Times New Roman" w:cs="Times New Roman"/>
        </w:rPr>
        <w:t>Navigate to the directory of C# scripts</w:t>
      </w:r>
      <w:r w:rsidR="00D254EA" w:rsidRPr="009F6C95">
        <w:rPr>
          <w:rFonts w:ascii="Times New Roman" w:hAnsi="Times New Roman" w:cs="Times New Roman"/>
        </w:rPr>
        <w:t xml:space="preserve"> of Voltage Controller</w:t>
      </w:r>
      <w:r w:rsidRPr="009F6C95">
        <w:rPr>
          <w:rFonts w:ascii="Times New Roman" w:hAnsi="Times New Roman" w:cs="Times New Roman"/>
        </w:rPr>
        <w:t xml:space="preserve">, </w:t>
      </w:r>
      <w:r w:rsidR="00CD023D" w:rsidRPr="009F6C95">
        <w:rPr>
          <w:rFonts w:ascii="Times New Roman" w:hAnsi="Times New Roman" w:cs="Times New Roman"/>
        </w:rPr>
        <w:t xml:space="preserve">run the solution file </w:t>
      </w:r>
      <w:r w:rsidR="00CD023D" w:rsidRPr="009F6C95">
        <w:rPr>
          <w:rFonts w:ascii="Times New Roman" w:hAnsi="Times New Roman" w:cs="Times New Roman"/>
          <w:b/>
        </w:rPr>
        <w:t>VoltController4.sln</w:t>
      </w:r>
      <w:r w:rsidR="00CD023D" w:rsidRPr="009F6C95">
        <w:rPr>
          <w:rFonts w:ascii="Times New Roman" w:hAnsi="Times New Roman" w:cs="Times New Roman"/>
        </w:rPr>
        <w:t xml:space="preserve"> </w:t>
      </w:r>
      <w:r w:rsidR="00D254EA" w:rsidRPr="009F6C95">
        <w:rPr>
          <w:rFonts w:ascii="Times New Roman" w:hAnsi="Times New Roman" w:cs="Times New Roman"/>
        </w:rPr>
        <w:t>under</w:t>
      </w:r>
      <w:r w:rsidR="00E845AE" w:rsidRPr="009F6C95">
        <w:rPr>
          <w:rFonts w:ascii="Times New Roman" w:hAnsi="Times New Roman" w:cs="Times New Roman"/>
        </w:rPr>
        <w:t xml:space="preserve"> the Microsoft Visual Studio environment</w:t>
      </w:r>
      <w:r w:rsidR="00D254EA" w:rsidRPr="009F6C95">
        <w:rPr>
          <w:rFonts w:ascii="Times New Roman" w:hAnsi="Times New Roman" w:cs="Times New Roman"/>
        </w:rPr>
        <w:t xml:space="preserve">. </w:t>
      </w:r>
    </w:p>
    <w:p w:rsidR="007F658D" w:rsidRDefault="007F658D" w:rsidP="00347183">
      <w:pPr>
        <w:pStyle w:val="ListParagraph"/>
        <w:spacing w:line="240" w:lineRule="auto"/>
        <w:jc w:val="both"/>
        <w:rPr>
          <w:rFonts w:ascii="Times New Roman" w:hAnsi="Times New Roman" w:cs="Times New Roman"/>
        </w:rPr>
      </w:pPr>
    </w:p>
    <w:p w:rsidR="00207ECE" w:rsidRPr="009F6C95" w:rsidRDefault="00D254EA" w:rsidP="00347183">
      <w:pPr>
        <w:pStyle w:val="ListParagraph"/>
        <w:spacing w:line="240" w:lineRule="auto"/>
        <w:jc w:val="both"/>
        <w:rPr>
          <w:rFonts w:ascii="Times New Roman" w:hAnsi="Times New Roman" w:cs="Times New Roman"/>
        </w:rPr>
      </w:pPr>
      <w:r w:rsidRPr="009F6C95">
        <w:rPr>
          <w:rFonts w:ascii="Times New Roman" w:hAnsi="Times New Roman" w:cs="Times New Roman"/>
        </w:rPr>
        <w:t xml:space="preserve">It generates </w:t>
      </w:r>
      <w:r w:rsidR="004C2DB2" w:rsidRPr="009F6C95">
        <w:rPr>
          <w:rFonts w:ascii="Times New Roman" w:hAnsi="Times New Roman" w:cs="Times New Roman"/>
        </w:rPr>
        <w:t xml:space="preserve">a series of operation condition frames according to different </w:t>
      </w:r>
      <w:r w:rsidR="005B6EB1" w:rsidRPr="009F6C95">
        <w:rPr>
          <w:rFonts w:ascii="Times New Roman" w:hAnsi="Times New Roman" w:cs="Times New Roman"/>
        </w:rPr>
        <w:t>load settings</w:t>
      </w:r>
      <w:r w:rsidR="004C2DB2" w:rsidRPr="009F6C95">
        <w:rPr>
          <w:rFonts w:ascii="Times New Roman" w:hAnsi="Times New Roman" w:cs="Times New Roman"/>
        </w:rPr>
        <w:t xml:space="preserve"> during the voltage control </w:t>
      </w:r>
      <w:r w:rsidR="003473D4" w:rsidRPr="009F6C95">
        <w:rPr>
          <w:rFonts w:ascii="Times New Roman" w:hAnsi="Times New Roman" w:cs="Times New Roman"/>
        </w:rPr>
        <w:t>stage</w:t>
      </w:r>
      <w:r w:rsidR="004C2DB2" w:rsidRPr="009F6C95">
        <w:rPr>
          <w:rFonts w:ascii="Times New Roman" w:hAnsi="Times New Roman" w:cs="Times New Roman"/>
        </w:rPr>
        <w:t>.</w:t>
      </w:r>
      <w:r w:rsidR="00C36D2F" w:rsidRPr="009F6C95">
        <w:rPr>
          <w:rFonts w:ascii="Times New Roman" w:hAnsi="Times New Roman" w:cs="Times New Roman"/>
        </w:rPr>
        <w:t xml:space="preserve"> </w:t>
      </w:r>
    </w:p>
    <w:p w:rsidR="00147817" w:rsidRPr="00A962A0" w:rsidRDefault="003473D4" w:rsidP="00347183">
      <w:pPr>
        <w:jc w:val="both"/>
        <w:rPr>
          <w:rFonts w:ascii="Times New Roman" w:hAnsi="Times New Roman"/>
          <w:b/>
        </w:rPr>
      </w:pPr>
      <w:r w:rsidRPr="009F6C95">
        <w:rPr>
          <w:rFonts w:ascii="Times New Roman" w:hAnsi="Times New Roman"/>
          <w:b/>
        </w:rPr>
        <w:t xml:space="preserve">Comment: </w:t>
      </w:r>
      <w:r w:rsidRPr="009F6C95">
        <w:rPr>
          <w:rFonts w:ascii="Times New Roman" w:hAnsi="Times New Roman"/>
        </w:rPr>
        <w:t xml:space="preserve">From the results in </w:t>
      </w:r>
      <w:r w:rsidRPr="009F6C95">
        <w:rPr>
          <w:rFonts w:ascii="Times New Roman" w:hAnsi="Times New Roman"/>
          <w:b/>
        </w:rPr>
        <w:t>transformer1.csv</w:t>
      </w:r>
      <w:r w:rsidRPr="009F6C95">
        <w:rPr>
          <w:rFonts w:ascii="Times New Roman" w:hAnsi="Times New Roman"/>
        </w:rPr>
        <w:t>, plot the voltage magnitudes and the values for tap changer for this transformer. Fig.1 indicates the changes of voltage magnitude and tap position.</w:t>
      </w:r>
      <w:r w:rsidR="00210C41" w:rsidRPr="009F6C95">
        <w:rPr>
          <w:rFonts w:ascii="Times New Roman" w:hAnsi="Times New Roman"/>
        </w:rPr>
        <w:t xml:space="preserve"> As the load demand kept rising, the figure has shown two times of </w:t>
      </w:r>
      <w:r w:rsidR="003A5CAE">
        <w:rPr>
          <w:rFonts w:ascii="Times New Roman" w:hAnsi="Times New Roman"/>
        </w:rPr>
        <w:t xml:space="preserve">touches of the lower limit 114 </w:t>
      </w:r>
      <w:r w:rsidR="00210C41" w:rsidRPr="009F6C95">
        <w:rPr>
          <w:rFonts w:ascii="Times New Roman" w:hAnsi="Times New Roman"/>
        </w:rPr>
        <w:t>kV at time instance</w:t>
      </w:r>
      <w:r w:rsidR="00993FC2" w:rsidRPr="009F6C95">
        <w:rPr>
          <w:rFonts w:ascii="Times New Roman" w:hAnsi="Times New Roman"/>
        </w:rPr>
        <w:t>s</w:t>
      </w:r>
      <w:r w:rsidR="00210C41" w:rsidRPr="009F6C95">
        <w:rPr>
          <w:rFonts w:ascii="Times New Roman" w:hAnsi="Times New Roman"/>
        </w:rPr>
        <w:t xml:space="preserve"> 6 and 21, each</w:t>
      </w:r>
      <w:r w:rsidR="005B6EB1" w:rsidRPr="009F6C95">
        <w:rPr>
          <w:rFonts w:ascii="Times New Roman" w:hAnsi="Times New Roman"/>
        </w:rPr>
        <w:t xml:space="preserve"> of which has</w:t>
      </w:r>
      <w:r w:rsidR="00210C41" w:rsidRPr="009F6C95">
        <w:rPr>
          <w:rFonts w:ascii="Times New Roman" w:hAnsi="Times New Roman"/>
        </w:rPr>
        <w:t xml:space="preserve"> triggered tap changing in </w:t>
      </w:r>
      <w:r w:rsidR="005B6EB1" w:rsidRPr="009F6C95">
        <w:rPr>
          <w:rFonts w:ascii="Times New Roman" w:hAnsi="Times New Roman"/>
        </w:rPr>
        <w:t>both</w:t>
      </w:r>
      <w:r w:rsidR="00210C41" w:rsidRPr="009F6C95">
        <w:rPr>
          <w:rFonts w:ascii="Times New Roman" w:hAnsi="Times New Roman"/>
        </w:rPr>
        <w:t xml:space="preserve"> transformer</w:t>
      </w:r>
      <w:r w:rsidR="005B6EB1" w:rsidRPr="009F6C95">
        <w:rPr>
          <w:rFonts w:ascii="Times New Roman" w:hAnsi="Times New Roman"/>
        </w:rPr>
        <w:t>s</w:t>
      </w:r>
      <w:r w:rsidR="00210C41" w:rsidRPr="009F6C95">
        <w:rPr>
          <w:rFonts w:ascii="Times New Roman" w:hAnsi="Times New Roman"/>
        </w:rPr>
        <w:t xml:space="preserve"> due to the sufficient spare amount to the highest tap position.</w:t>
      </w:r>
    </w:p>
    <w:p w:rsidR="00EE1BF3" w:rsidRPr="009F6C95" w:rsidRDefault="00A56802" w:rsidP="00B27BA7">
      <w:pPr>
        <w:spacing w:after="0"/>
        <w:jc w:val="center"/>
        <w:rPr>
          <w:rFonts w:ascii="Times New Roman" w:hAnsi="Times New Roman"/>
          <w:color w:val="FF0000"/>
        </w:rPr>
      </w:pPr>
      <w:r>
        <w:rPr>
          <w:noProof/>
        </w:rPr>
        <w:drawing>
          <wp:inline distT="0" distB="0" distL="0" distR="0" wp14:anchorId="025F3484" wp14:editId="196E68CC">
            <wp:extent cx="4572000" cy="2743200"/>
            <wp:effectExtent l="0" t="0" r="0" b="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E1BF3" w:rsidRPr="004B0D8A" w:rsidRDefault="004B0D8A" w:rsidP="004B0D8A">
      <w:pPr>
        <w:pStyle w:val="Caption"/>
        <w:jc w:val="center"/>
        <w:rPr>
          <w:rFonts w:ascii="Times New Roman" w:hAnsi="Times New Roman" w:cs="Times New Roman"/>
          <w:i w:val="0"/>
          <w:color w:val="000000" w:themeColor="text1"/>
          <w:sz w:val="22"/>
          <w:szCs w:val="22"/>
        </w:rPr>
      </w:pPr>
      <w:r w:rsidRPr="004B0D8A">
        <w:rPr>
          <w:rFonts w:ascii="Times New Roman" w:hAnsi="Times New Roman" w:cs="Times New Roman"/>
          <w:i w:val="0"/>
          <w:color w:val="000000" w:themeColor="text1"/>
          <w:sz w:val="22"/>
          <w:szCs w:val="22"/>
        </w:rPr>
        <w:t xml:space="preserve">Figure </w:t>
      </w:r>
      <w:r w:rsidRPr="004B0D8A">
        <w:rPr>
          <w:rFonts w:ascii="Times New Roman" w:hAnsi="Times New Roman" w:cs="Times New Roman"/>
          <w:i w:val="0"/>
          <w:color w:val="000000" w:themeColor="text1"/>
          <w:sz w:val="22"/>
          <w:szCs w:val="22"/>
        </w:rPr>
        <w:fldChar w:fldCharType="begin"/>
      </w:r>
      <w:r w:rsidRPr="004B0D8A">
        <w:rPr>
          <w:rFonts w:ascii="Times New Roman" w:hAnsi="Times New Roman" w:cs="Times New Roman"/>
          <w:i w:val="0"/>
          <w:color w:val="000000" w:themeColor="text1"/>
          <w:sz w:val="22"/>
          <w:szCs w:val="22"/>
        </w:rPr>
        <w:instrText xml:space="preserve"> SEQ Figure \* ARABIC </w:instrText>
      </w:r>
      <w:r w:rsidRPr="004B0D8A">
        <w:rPr>
          <w:rFonts w:ascii="Times New Roman" w:hAnsi="Times New Roman" w:cs="Times New Roman"/>
          <w:i w:val="0"/>
          <w:color w:val="000000" w:themeColor="text1"/>
          <w:sz w:val="22"/>
          <w:szCs w:val="22"/>
        </w:rPr>
        <w:fldChar w:fldCharType="separate"/>
      </w:r>
      <w:r w:rsidR="00440AD8">
        <w:rPr>
          <w:rFonts w:ascii="Times New Roman" w:hAnsi="Times New Roman" w:cs="Times New Roman"/>
          <w:i w:val="0"/>
          <w:noProof/>
          <w:color w:val="000000" w:themeColor="text1"/>
          <w:sz w:val="22"/>
          <w:szCs w:val="22"/>
        </w:rPr>
        <w:t>5</w:t>
      </w:r>
      <w:r w:rsidRPr="004B0D8A">
        <w:rPr>
          <w:rFonts w:ascii="Times New Roman" w:hAnsi="Times New Roman" w:cs="Times New Roman"/>
          <w:i w:val="0"/>
          <w:color w:val="000000" w:themeColor="text1"/>
          <w:sz w:val="22"/>
          <w:szCs w:val="22"/>
        </w:rPr>
        <w:fldChar w:fldCharType="end"/>
      </w:r>
      <w:r w:rsidRPr="004B0D8A">
        <w:rPr>
          <w:rFonts w:ascii="Times New Roman" w:hAnsi="Times New Roman" w:cs="Times New Roman"/>
          <w:i w:val="0"/>
          <w:color w:val="000000" w:themeColor="text1"/>
          <w:sz w:val="22"/>
          <w:szCs w:val="22"/>
        </w:rPr>
        <w:t xml:space="preserve"> </w:t>
      </w:r>
      <w:r w:rsidR="00EE1BF3" w:rsidRPr="004B0D8A">
        <w:rPr>
          <w:rFonts w:ascii="Times New Roman" w:hAnsi="Times New Roman" w:cs="Times New Roman"/>
          <w:i w:val="0"/>
          <w:color w:val="000000" w:themeColor="text1"/>
          <w:sz w:val="22"/>
          <w:szCs w:val="22"/>
        </w:rPr>
        <w:t xml:space="preserve">(a) Scenario A: Both Transformers’ Voltages Reach </w:t>
      </w:r>
      <w:r w:rsidR="00CA64F9" w:rsidRPr="004B0D8A">
        <w:rPr>
          <w:rFonts w:ascii="Times New Roman" w:hAnsi="Times New Roman" w:cs="Times New Roman"/>
          <w:i w:val="0"/>
          <w:color w:val="000000" w:themeColor="text1"/>
          <w:sz w:val="22"/>
          <w:szCs w:val="22"/>
        </w:rPr>
        <w:t xml:space="preserve">Lower </w:t>
      </w:r>
      <w:r w:rsidR="00EE1BF3" w:rsidRPr="004B0D8A">
        <w:rPr>
          <w:rFonts w:ascii="Times New Roman" w:hAnsi="Times New Roman" w:cs="Times New Roman"/>
          <w:i w:val="0"/>
          <w:color w:val="000000" w:themeColor="text1"/>
          <w:sz w:val="22"/>
          <w:szCs w:val="22"/>
        </w:rPr>
        <w:t>Limits</w:t>
      </w:r>
    </w:p>
    <w:p w:rsidR="00EE1BF3" w:rsidRPr="009F6C95" w:rsidRDefault="00852133" w:rsidP="00B27BA7">
      <w:pPr>
        <w:spacing w:after="0"/>
        <w:jc w:val="center"/>
        <w:rPr>
          <w:rFonts w:ascii="Times New Roman" w:hAnsi="Times New Roman"/>
          <w:color w:val="FF0000"/>
        </w:rPr>
      </w:pPr>
      <w:r>
        <w:rPr>
          <w:noProof/>
        </w:rPr>
        <w:lastRenderedPageBreak/>
        <w:drawing>
          <wp:inline distT="0" distB="0" distL="0" distR="0" wp14:anchorId="3BB72078" wp14:editId="7B657B93">
            <wp:extent cx="4572000" cy="2743200"/>
            <wp:effectExtent l="0" t="0" r="0" b="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06298" w:rsidRPr="004B0D8A" w:rsidRDefault="004B0D8A" w:rsidP="004B0D8A">
      <w:pPr>
        <w:jc w:val="center"/>
        <w:rPr>
          <w:rFonts w:ascii="Times New Roman" w:hAnsi="Times New Roman"/>
          <w:color w:val="000000" w:themeColor="text1"/>
        </w:rPr>
      </w:pPr>
      <w:r w:rsidRPr="004B0D8A">
        <w:rPr>
          <w:rFonts w:ascii="Times New Roman" w:hAnsi="Times New Roman"/>
          <w:color w:val="000000" w:themeColor="text1"/>
        </w:rPr>
        <w:t xml:space="preserve">Figure </w:t>
      </w:r>
      <w:r w:rsidR="00C34DCB">
        <w:rPr>
          <w:rFonts w:ascii="Times New Roman" w:hAnsi="Times New Roman"/>
          <w:color w:val="000000" w:themeColor="text1"/>
        </w:rPr>
        <w:t>5</w:t>
      </w:r>
      <w:r w:rsidRPr="004B0D8A">
        <w:rPr>
          <w:rFonts w:ascii="Times New Roman" w:hAnsi="Times New Roman"/>
          <w:color w:val="000000" w:themeColor="text1"/>
        </w:rPr>
        <w:t xml:space="preserve"> </w:t>
      </w:r>
      <w:r w:rsidR="00EE1BF3" w:rsidRPr="004B0D8A">
        <w:rPr>
          <w:rFonts w:ascii="Times New Roman" w:hAnsi="Times New Roman"/>
          <w:color w:val="000000" w:themeColor="text1"/>
        </w:rPr>
        <w:t xml:space="preserve">(b) Scenario A: Both Transformers’ Voltages Reach </w:t>
      </w:r>
      <w:r w:rsidR="001D30BE" w:rsidRPr="004B0D8A">
        <w:rPr>
          <w:rFonts w:ascii="Times New Roman" w:hAnsi="Times New Roman"/>
          <w:color w:val="000000" w:themeColor="text1"/>
        </w:rPr>
        <w:t xml:space="preserve">Lower </w:t>
      </w:r>
      <w:r w:rsidR="00EE1BF3" w:rsidRPr="004B0D8A">
        <w:rPr>
          <w:rFonts w:ascii="Times New Roman" w:hAnsi="Times New Roman"/>
          <w:color w:val="000000" w:themeColor="text1"/>
        </w:rPr>
        <w:t>Limits</w:t>
      </w:r>
    </w:p>
    <w:p w:rsidR="00580394" w:rsidRDefault="00580394" w:rsidP="00347183">
      <w:pPr>
        <w:pStyle w:val="Heading2"/>
        <w:keepLines w:val="0"/>
        <w:spacing w:before="120" w:after="60" w:line="240" w:lineRule="auto"/>
        <w:jc w:val="both"/>
        <w:rPr>
          <w:rFonts w:ascii="Times New Roman" w:eastAsia="Times New Roman" w:hAnsi="Times New Roman" w:cs="Times New Roman"/>
          <w:i/>
          <w:color w:val="auto"/>
          <w:sz w:val="22"/>
          <w:szCs w:val="22"/>
        </w:rPr>
      </w:pPr>
    </w:p>
    <w:p w:rsidR="00210C41" w:rsidRPr="009F6C95" w:rsidRDefault="00210C41" w:rsidP="00347183">
      <w:pPr>
        <w:pStyle w:val="Heading2"/>
        <w:keepLines w:val="0"/>
        <w:spacing w:before="120" w:after="60" w:line="240" w:lineRule="auto"/>
        <w:jc w:val="both"/>
        <w:rPr>
          <w:rFonts w:ascii="Times New Roman" w:eastAsia="Times New Roman" w:hAnsi="Times New Roman" w:cs="Times New Roman"/>
          <w:i/>
          <w:color w:val="auto"/>
          <w:sz w:val="22"/>
          <w:szCs w:val="22"/>
        </w:rPr>
      </w:pPr>
      <w:r w:rsidRPr="009F6C95">
        <w:rPr>
          <w:rFonts w:ascii="Times New Roman" w:eastAsia="Times New Roman" w:hAnsi="Times New Roman" w:cs="Times New Roman"/>
          <w:i/>
          <w:color w:val="auto"/>
          <w:sz w:val="22"/>
          <w:szCs w:val="22"/>
        </w:rPr>
        <w:t xml:space="preserve">Scenario B: </w:t>
      </w:r>
      <w:r w:rsidR="004136A5" w:rsidRPr="009F6C95">
        <w:rPr>
          <w:rFonts w:ascii="Times New Roman" w:eastAsia="Times New Roman" w:hAnsi="Times New Roman" w:cs="Times New Roman"/>
          <w:i/>
          <w:color w:val="auto"/>
          <w:sz w:val="22"/>
          <w:szCs w:val="22"/>
        </w:rPr>
        <w:t>One</w:t>
      </w:r>
      <w:r w:rsidRPr="009F6C95">
        <w:rPr>
          <w:rFonts w:ascii="Times New Roman" w:eastAsia="Times New Roman" w:hAnsi="Times New Roman" w:cs="Times New Roman"/>
          <w:i/>
          <w:color w:val="auto"/>
          <w:sz w:val="22"/>
          <w:szCs w:val="22"/>
        </w:rPr>
        <w:t xml:space="preserve"> Transformer’s Tap Reach</w:t>
      </w:r>
      <w:r w:rsidR="004136A5" w:rsidRPr="009F6C95">
        <w:rPr>
          <w:rFonts w:ascii="Times New Roman" w:eastAsia="Times New Roman" w:hAnsi="Times New Roman" w:cs="Times New Roman"/>
          <w:i/>
          <w:color w:val="auto"/>
          <w:sz w:val="22"/>
          <w:szCs w:val="22"/>
        </w:rPr>
        <w:t>es the</w:t>
      </w:r>
      <w:r w:rsidRPr="009F6C95">
        <w:rPr>
          <w:rFonts w:ascii="Times New Roman" w:eastAsia="Times New Roman" w:hAnsi="Times New Roman" w:cs="Times New Roman"/>
          <w:i/>
          <w:color w:val="auto"/>
          <w:sz w:val="22"/>
          <w:szCs w:val="22"/>
        </w:rPr>
        <w:t xml:space="preserve"> Limit</w:t>
      </w:r>
    </w:p>
    <w:p w:rsidR="00262867" w:rsidRPr="00262867" w:rsidRDefault="00262867" w:rsidP="00347183">
      <w:pPr>
        <w:pStyle w:val="ListParagraph"/>
        <w:numPr>
          <w:ilvl w:val="0"/>
          <w:numId w:val="7"/>
        </w:numPr>
        <w:jc w:val="both"/>
        <w:rPr>
          <w:rFonts w:ascii="Times New Roman" w:hAnsi="Times New Roman" w:cs="Times New Roman"/>
        </w:rPr>
      </w:pPr>
      <w:r w:rsidRPr="00262867">
        <w:rPr>
          <w:rFonts w:ascii="Times New Roman" w:hAnsi="Times New Roman" w:cs="Times New Roman"/>
        </w:rPr>
        <w:t>Set “</w:t>
      </w:r>
      <w:r w:rsidRPr="00262867">
        <w:rPr>
          <w:rFonts w:ascii="Times New Roman" w:hAnsi="Times New Roman" w:cs="Times New Roman"/>
          <w:b/>
        </w:rPr>
        <w:t>TapV</w:t>
      </w:r>
      <w:r w:rsidRPr="00262867">
        <w:rPr>
          <w:rFonts w:ascii="Times New Roman" w:hAnsi="Times New Roman" w:cs="Times New Roman"/>
        </w:rPr>
        <w:t>”</w:t>
      </w:r>
      <w:r>
        <w:rPr>
          <w:rFonts w:ascii="Times New Roman" w:hAnsi="Times New Roman" w:cs="Times New Roman"/>
        </w:rPr>
        <w:t xml:space="preserve"> for </w:t>
      </w:r>
      <w:r w:rsidRPr="00262867">
        <w:rPr>
          <w:rFonts w:ascii="Times New Roman" w:hAnsi="Times New Roman" w:cs="Times New Roman"/>
        </w:rPr>
        <w:t xml:space="preserve">transformers in configuration and csv files into </w:t>
      </w:r>
      <w:r w:rsidR="00E93CA2">
        <w:rPr>
          <w:rFonts w:ascii="Times New Roman" w:hAnsi="Times New Roman" w:cs="Times New Roman"/>
        </w:rPr>
        <w:t>14</w:t>
      </w:r>
      <w:r>
        <w:rPr>
          <w:rFonts w:ascii="Times New Roman" w:hAnsi="Times New Roman" w:cs="Times New Roman"/>
        </w:rPr>
        <w:t xml:space="preserve"> and 15</w:t>
      </w:r>
    </w:p>
    <w:p w:rsidR="00262867" w:rsidRDefault="00262867" w:rsidP="00347183">
      <w:pPr>
        <w:pStyle w:val="ListParagraph"/>
        <w:jc w:val="both"/>
        <w:rPr>
          <w:rFonts w:ascii="Times New Roman" w:hAnsi="Times New Roman" w:cs="Times New Roman"/>
        </w:rPr>
      </w:pPr>
    </w:p>
    <w:p w:rsidR="00210C41" w:rsidRDefault="00A650A0" w:rsidP="00347183">
      <w:pPr>
        <w:pStyle w:val="ListParagraph"/>
        <w:jc w:val="both"/>
        <w:rPr>
          <w:rFonts w:ascii="Times New Roman" w:hAnsi="Times New Roman" w:cs="Times New Roman"/>
        </w:rPr>
      </w:pPr>
      <w:r>
        <w:rPr>
          <w:rFonts w:ascii="Times New Roman" w:hAnsi="Times New Roman" w:cs="Times New Roman"/>
        </w:rPr>
        <w:t>T</w:t>
      </w:r>
      <w:r w:rsidR="00F229CB" w:rsidRPr="009F6C95">
        <w:rPr>
          <w:rFonts w:ascii="Times New Roman" w:hAnsi="Times New Roman" w:cs="Times New Roman"/>
        </w:rPr>
        <w:t>he second</w:t>
      </w:r>
      <w:r w:rsidR="00CE15F4" w:rsidRPr="009F6C95">
        <w:rPr>
          <w:rFonts w:ascii="Times New Roman" w:hAnsi="Times New Roman" w:cs="Times New Roman"/>
        </w:rPr>
        <w:t xml:space="preserve"> transformer</w:t>
      </w:r>
      <w:r w:rsidR="00210C41" w:rsidRPr="009F6C95">
        <w:rPr>
          <w:rFonts w:ascii="Times New Roman" w:hAnsi="Times New Roman" w:cs="Times New Roman"/>
        </w:rPr>
        <w:t xml:space="preserve"> </w:t>
      </w:r>
      <w:r w:rsidR="00A85E8B" w:rsidRPr="009F6C95">
        <w:rPr>
          <w:rFonts w:ascii="Times New Roman" w:hAnsi="Times New Roman" w:cs="Times New Roman"/>
        </w:rPr>
        <w:t>is</w:t>
      </w:r>
      <w:r w:rsidR="00210C41" w:rsidRPr="009F6C95">
        <w:rPr>
          <w:rFonts w:ascii="Times New Roman" w:hAnsi="Times New Roman" w:cs="Times New Roman"/>
        </w:rPr>
        <w:t xml:space="preserve"> able to reach the </w:t>
      </w:r>
      <w:r w:rsidR="00CE15F4" w:rsidRPr="009F6C95">
        <w:rPr>
          <w:rFonts w:ascii="Times New Roman" w:hAnsi="Times New Roman" w:cs="Times New Roman"/>
        </w:rPr>
        <w:t>highest tap position 16</w:t>
      </w:r>
      <w:r w:rsidR="00E30DD8">
        <w:rPr>
          <w:rFonts w:ascii="Times New Roman" w:hAnsi="Times New Roman" w:cs="Times New Roman"/>
        </w:rPr>
        <w:t xml:space="preserve"> first</w:t>
      </w:r>
      <w:r w:rsidR="00CE15F4" w:rsidRPr="009F6C95">
        <w:rPr>
          <w:rFonts w:ascii="Times New Roman" w:hAnsi="Times New Roman" w:cs="Times New Roman"/>
        </w:rPr>
        <w:t>,</w:t>
      </w:r>
      <w:r w:rsidR="00210C41" w:rsidRPr="009F6C95">
        <w:rPr>
          <w:rFonts w:ascii="Times New Roman" w:hAnsi="Times New Roman" w:cs="Times New Roman"/>
        </w:rPr>
        <w:t xml:space="preserve"> then regulate to </w:t>
      </w:r>
      <w:r w:rsidR="00F229CB" w:rsidRPr="009F6C95">
        <w:rPr>
          <w:rFonts w:ascii="Times New Roman" w:hAnsi="Times New Roman" w:cs="Times New Roman"/>
        </w:rPr>
        <w:t xml:space="preserve">a </w:t>
      </w:r>
      <w:r w:rsidR="00210C41" w:rsidRPr="009F6C95">
        <w:rPr>
          <w:rFonts w:ascii="Times New Roman" w:hAnsi="Times New Roman" w:cs="Times New Roman"/>
        </w:rPr>
        <w:t xml:space="preserve">preferable voltage magnitude </w:t>
      </w:r>
      <w:r w:rsidR="00CE15F4" w:rsidRPr="009F6C95">
        <w:rPr>
          <w:rFonts w:ascii="Times New Roman" w:hAnsi="Times New Roman" w:cs="Times New Roman"/>
        </w:rPr>
        <w:t>coordinated by both transformers’ tap changers</w:t>
      </w:r>
      <w:r w:rsidR="00210C41" w:rsidRPr="009F6C95">
        <w:rPr>
          <w:rFonts w:ascii="Times New Roman" w:hAnsi="Times New Roman" w:cs="Times New Roman"/>
        </w:rPr>
        <w:t>.</w:t>
      </w:r>
    </w:p>
    <w:p w:rsidR="001A377F" w:rsidRPr="009F6C95" w:rsidRDefault="001A377F" w:rsidP="00347183">
      <w:pPr>
        <w:pStyle w:val="ListParagraph"/>
        <w:jc w:val="both"/>
        <w:rPr>
          <w:rFonts w:ascii="Times New Roman" w:hAnsi="Times New Roman" w:cs="Times New Roman"/>
        </w:rPr>
      </w:pPr>
    </w:p>
    <w:p w:rsidR="00210C41" w:rsidRPr="001B6F86" w:rsidRDefault="00210C41" w:rsidP="00347183">
      <w:pPr>
        <w:pStyle w:val="ListParagraph"/>
        <w:numPr>
          <w:ilvl w:val="0"/>
          <w:numId w:val="7"/>
        </w:numPr>
        <w:jc w:val="both"/>
        <w:rPr>
          <w:rFonts w:ascii="Times New Roman" w:hAnsi="Times New Roman" w:cs="Times New Roman"/>
        </w:rPr>
      </w:pPr>
      <w:r w:rsidRPr="009F6C95">
        <w:rPr>
          <w:rFonts w:ascii="Times New Roman" w:hAnsi="Times New Roman" w:cs="Times New Roman"/>
        </w:rPr>
        <w:t xml:space="preserve">Navigate to the directory of C# scripts of Voltage Controller, run the solution file </w:t>
      </w:r>
      <w:r w:rsidRPr="009F6C95">
        <w:rPr>
          <w:rFonts w:ascii="Times New Roman" w:hAnsi="Times New Roman" w:cs="Times New Roman"/>
          <w:b/>
        </w:rPr>
        <w:t>VoltController4.sln</w:t>
      </w:r>
      <w:r w:rsidRPr="009F6C95">
        <w:rPr>
          <w:rFonts w:ascii="Times New Roman" w:hAnsi="Times New Roman" w:cs="Times New Roman"/>
        </w:rPr>
        <w:t xml:space="preserve"> under the Microsoft Visual Studio environment</w:t>
      </w:r>
      <w:r w:rsidR="00064753" w:rsidRPr="009F6C95">
        <w:rPr>
          <w:rFonts w:ascii="Times New Roman" w:hAnsi="Times New Roman" w:cs="Times New Roman"/>
        </w:rPr>
        <w:t>.</w:t>
      </w:r>
      <w:r w:rsidR="001B6F86">
        <w:rPr>
          <w:rFonts w:ascii="Times New Roman" w:hAnsi="Times New Roman" w:cs="Times New Roman"/>
        </w:rPr>
        <w:t xml:space="preserve"> </w:t>
      </w:r>
      <w:r w:rsidR="00064753" w:rsidRPr="001B6F86">
        <w:rPr>
          <w:rFonts w:ascii="Times New Roman" w:hAnsi="Times New Roman" w:cs="Times New Roman"/>
        </w:rPr>
        <w:t xml:space="preserve">It generates </w:t>
      </w:r>
      <w:r w:rsidRPr="001B6F86">
        <w:rPr>
          <w:rFonts w:ascii="Times New Roman" w:hAnsi="Times New Roman" w:cs="Times New Roman"/>
        </w:rPr>
        <w:t xml:space="preserve">a series of operation condition frames according to different </w:t>
      </w:r>
      <w:r w:rsidR="00F229CB" w:rsidRPr="001B6F86">
        <w:rPr>
          <w:rFonts w:ascii="Times New Roman" w:hAnsi="Times New Roman" w:cs="Times New Roman"/>
        </w:rPr>
        <w:t>load settings</w:t>
      </w:r>
      <w:r w:rsidRPr="001B6F86">
        <w:rPr>
          <w:rFonts w:ascii="Times New Roman" w:hAnsi="Times New Roman" w:cs="Times New Roman"/>
        </w:rPr>
        <w:t xml:space="preserve"> during the voltage control stage. </w:t>
      </w:r>
    </w:p>
    <w:p w:rsidR="00210C41" w:rsidRPr="009F6C95" w:rsidRDefault="00210C41" w:rsidP="00347183">
      <w:pPr>
        <w:jc w:val="both"/>
        <w:rPr>
          <w:rFonts w:ascii="Times New Roman" w:hAnsi="Times New Roman"/>
        </w:rPr>
      </w:pPr>
      <w:r w:rsidRPr="009F6C95">
        <w:rPr>
          <w:rFonts w:ascii="Times New Roman" w:hAnsi="Times New Roman"/>
          <w:b/>
        </w:rPr>
        <w:t xml:space="preserve">Comment: </w:t>
      </w:r>
      <w:r w:rsidRPr="009F6C95">
        <w:rPr>
          <w:rFonts w:ascii="Times New Roman" w:hAnsi="Times New Roman"/>
        </w:rPr>
        <w:t xml:space="preserve">From the results in </w:t>
      </w:r>
      <w:r w:rsidRPr="009F6C95">
        <w:rPr>
          <w:rFonts w:ascii="Times New Roman" w:hAnsi="Times New Roman"/>
          <w:b/>
        </w:rPr>
        <w:t>transformer</w:t>
      </w:r>
      <w:r w:rsidR="00925AE6" w:rsidRPr="009F6C95">
        <w:rPr>
          <w:rFonts w:ascii="Times New Roman" w:hAnsi="Times New Roman"/>
          <w:b/>
        </w:rPr>
        <w:t>2</w:t>
      </w:r>
      <w:r w:rsidRPr="009F6C95">
        <w:rPr>
          <w:rFonts w:ascii="Times New Roman" w:hAnsi="Times New Roman"/>
          <w:b/>
        </w:rPr>
        <w:t>.csv</w:t>
      </w:r>
      <w:r w:rsidRPr="009F6C95">
        <w:rPr>
          <w:rFonts w:ascii="Times New Roman" w:hAnsi="Times New Roman"/>
        </w:rPr>
        <w:t>, plot the voltage magnitudes and the values for tap changer for this transformer. Fig.</w:t>
      </w:r>
      <w:r w:rsidR="00A85E8B" w:rsidRPr="009F6C95">
        <w:rPr>
          <w:rFonts w:ascii="Times New Roman" w:hAnsi="Times New Roman"/>
        </w:rPr>
        <w:t>2</w:t>
      </w:r>
      <w:r w:rsidRPr="009F6C95">
        <w:rPr>
          <w:rFonts w:ascii="Times New Roman" w:hAnsi="Times New Roman"/>
        </w:rPr>
        <w:t xml:space="preserve"> indicates the changes of voltage magnitude and tap position. As the load demand kept rising, the figure has shown two times of </w:t>
      </w:r>
      <w:r w:rsidR="00976E1A">
        <w:rPr>
          <w:rFonts w:ascii="Times New Roman" w:hAnsi="Times New Roman"/>
        </w:rPr>
        <w:t xml:space="preserve">touches of the lower limit 114 </w:t>
      </w:r>
      <w:r w:rsidRPr="009F6C95">
        <w:rPr>
          <w:rFonts w:ascii="Times New Roman" w:hAnsi="Times New Roman"/>
        </w:rPr>
        <w:t>kV at time instance</w:t>
      </w:r>
      <w:r w:rsidR="00993FC2" w:rsidRPr="009F6C95">
        <w:rPr>
          <w:rFonts w:ascii="Times New Roman" w:hAnsi="Times New Roman"/>
        </w:rPr>
        <w:t>s</w:t>
      </w:r>
      <w:r w:rsidRPr="009F6C95">
        <w:rPr>
          <w:rFonts w:ascii="Times New Roman" w:hAnsi="Times New Roman"/>
        </w:rPr>
        <w:t xml:space="preserve"> 6 and 21</w:t>
      </w:r>
      <w:r w:rsidR="00993FC2" w:rsidRPr="009F6C95">
        <w:rPr>
          <w:rFonts w:ascii="Times New Roman" w:hAnsi="Times New Roman"/>
        </w:rPr>
        <w:t>, and the second transformer changed its tap position at the time instance 6</w:t>
      </w:r>
      <w:r w:rsidRPr="009F6C95">
        <w:rPr>
          <w:rFonts w:ascii="Times New Roman" w:hAnsi="Times New Roman"/>
        </w:rPr>
        <w:t>.</w:t>
      </w:r>
      <w:r w:rsidR="00925AE6" w:rsidRPr="009F6C95">
        <w:rPr>
          <w:rFonts w:ascii="Times New Roman" w:hAnsi="Times New Roman"/>
        </w:rPr>
        <w:t xml:space="preserve"> </w:t>
      </w:r>
      <w:r w:rsidR="00993FC2" w:rsidRPr="009F6C95">
        <w:rPr>
          <w:rFonts w:ascii="Times New Roman" w:hAnsi="Times New Roman"/>
        </w:rPr>
        <w:t xml:space="preserve">However, at the time instance 25, even if the voltage has dropped below the lower limit, due to insufficient tap changing at this time, the voltage continued to drop, which reveals the unavailability </w:t>
      </w:r>
      <w:r w:rsidR="00A95022" w:rsidRPr="009F6C95">
        <w:rPr>
          <w:rFonts w:ascii="Times New Roman" w:hAnsi="Times New Roman"/>
        </w:rPr>
        <w:t xml:space="preserve">of tap changings </w:t>
      </w:r>
      <w:r w:rsidR="00993FC2" w:rsidRPr="009F6C95">
        <w:rPr>
          <w:rFonts w:ascii="Times New Roman" w:hAnsi="Times New Roman"/>
        </w:rPr>
        <w:t>to m</w:t>
      </w:r>
      <w:r w:rsidR="00D563BC" w:rsidRPr="009F6C95">
        <w:rPr>
          <w:rFonts w:ascii="Times New Roman" w:hAnsi="Times New Roman"/>
        </w:rPr>
        <w:t>aintain the voltage level at</w:t>
      </w:r>
      <w:r w:rsidR="00993FC2" w:rsidRPr="009F6C95">
        <w:rPr>
          <w:rFonts w:ascii="Times New Roman" w:hAnsi="Times New Roman"/>
        </w:rPr>
        <w:t xml:space="preserve"> a preferable range. </w:t>
      </w:r>
    </w:p>
    <w:p w:rsidR="00EE1BF3" w:rsidRPr="009F6C95" w:rsidRDefault="00A25E83" w:rsidP="00B27BA7">
      <w:pPr>
        <w:spacing w:after="0"/>
        <w:jc w:val="center"/>
        <w:rPr>
          <w:rFonts w:ascii="Times New Roman" w:hAnsi="Times New Roman"/>
          <w:b/>
        </w:rPr>
      </w:pPr>
      <w:r>
        <w:rPr>
          <w:noProof/>
        </w:rPr>
        <w:lastRenderedPageBreak/>
        <w:drawing>
          <wp:inline distT="0" distB="0" distL="0" distR="0" wp14:anchorId="7F42AA63" wp14:editId="3B8F9F10">
            <wp:extent cx="4572000" cy="2743200"/>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E1BF3" w:rsidRPr="00C25E06" w:rsidRDefault="00C25E06" w:rsidP="00C25E06">
      <w:pPr>
        <w:pStyle w:val="Caption"/>
        <w:jc w:val="center"/>
        <w:rPr>
          <w:rFonts w:ascii="Times New Roman" w:hAnsi="Times New Roman" w:cs="Times New Roman"/>
          <w:i w:val="0"/>
          <w:color w:val="000000" w:themeColor="text1"/>
          <w:sz w:val="22"/>
          <w:szCs w:val="22"/>
        </w:rPr>
      </w:pPr>
      <w:r w:rsidRPr="00C25E06">
        <w:rPr>
          <w:rFonts w:ascii="Times New Roman" w:hAnsi="Times New Roman" w:cs="Times New Roman"/>
          <w:i w:val="0"/>
          <w:color w:val="000000" w:themeColor="text1"/>
          <w:sz w:val="22"/>
          <w:szCs w:val="22"/>
        </w:rPr>
        <w:t xml:space="preserve">Figure </w:t>
      </w:r>
      <w:r w:rsidRPr="00C25E06">
        <w:rPr>
          <w:rFonts w:ascii="Times New Roman" w:hAnsi="Times New Roman" w:cs="Times New Roman"/>
          <w:i w:val="0"/>
          <w:color w:val="000000" w:themeColor="text1"/>
          <w:sz w:val="22"/>
          <w:szCs w:val="22"/>
        </w:rPr>
        <w:fldChar w:fldCharType="begin"/>
      </w:r>
      <w:r w:rsidRPr="00C25E06">
        <w:rPr>
          <w:rFonts w:ascii="Times New Roman" w:hAnsi="Times New Roman" w:cs="Times New Roman"/>
          <w:i w:val="0"/>
          <w:color w:val="000000" w:themeColor="text1"/>
          <w:sz w:val="22"/>
          <w:szCs w:val="22"/>
        </w:rPr>
        <w:instrText xml:space="preserve"> SEQ Figure \* ARABIC </w:instrText>
      </w:r>
      <w:r w:rsidRPr="00C25E06">
        <w:rPr>
          <w:rFonts w:ascii="Times New Roman" w:hAnsi="Times New Roman" w:cs="Times New Roman"/>
          <w:i w:val="0"/>
          <w:color w:val="000000" w:themeColor="text1"/>
          <w:sz w:val="22"/>
          <w:szCs w:val="22"/>
        </w:rPr>
        <w:fldChar w:fldCharType="separate"/>
      </w:r>
      <w:r w:rsidR="00440AD8">
        <w:rPr>
          <w:rFonts w:ascii="Times New Roman" w:hAnsi="Times New Roman" w:cs="Times New Roman"/>
          <w:i w:val="0"/>
          <w:noProof/>
          <w:color w:val="000000" w:themeColor="text1"/>
          <w:sz w:val="22"/>
          <w:szCs w:val="22"/>
        </w:rPr>
        <w:t>6</w:t>
      </w:r>
      <w:r w:rsidRPr="00C25E06">
        <w:rPr>
          <w:rFonts w:ascii="Times New Roman" w:hAnsi="Times New Roman" w:cs="Times New Roman"/>
          <w:i w:val="0"/>
          <w:color w:val="000000" w:themeColor="text1"/>
          <w:sz w:val="22"/>
          <w:szCs w:val="22"/>
        </w:rPr>
        <w:fldChar w:fldCharType="end"/>
      </w:r>
      <w:r w:rsidRPr="00C25E06">
        <w:rPr>
          <w:rFonts w:ascii="Times New Roman" w:hAnsi="Times New Roman" w:cs="Times New Roman"/>
          <w:i w:val="0"/>
          <w:color w:val="000000" w:themeColor="text1"/>
          <w:sz w:val="22"/>
          <w:szCs w:val="22"/>
        </w:rPr>
        <w:t xml:space="preserve"> </w:t>
      </w:r>
      <w:r w:rsidR="00EE1BF3" w:rsidRPr="00C25E06">
        <w:rPr>
          <w:rFonts w:ascii="Times New Roman" w:hAnsi="Times New Roman" w:cs="Times New Roman"/>
          <w:i w:val="0"/>
          <w:color w:val="000000" w:themeColor="text1"/>
          <w:sz w:val="22"/>
          <w:szCs w:val="22"/>
        </w:rPr>
        <w:t>(a) Scenario B: One Transformer’s Tap Changer Reaches the Limit</w:t>
      </w:r>
    </w:p>
    <w:p w:rsidR="00CE15F4" w:rsidRPr="009F6C95" w:rsidRDefault="000C7D0F" w:rsidP="00B27BA7">
      <w:pPr>
        <w:spacing w:after="0"/>
        <w:jc w:val="center"/>
        <w:rPr>
          <w:rFonts w:ascii="Times New Roman" w:hAnsi="Times New Roman"/>
          <w:b/>
        </w:rPr>
      </w:pPr>
      <w:r>
        <w:rPr>
          <w:noProof/>
        </w:rPr>
        <w:drawing>
          <wp:inline distT="0" distB="0" distL="0" distR="0" wp14:anchorId="712C33AF" wp14:editId="510B345A">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0C697F" w:rsidRPr="00316D56" w:rsidRDefault="00316D56" w:rsidP="00316D56">
      <w:pPr>
        <w:jc w:val="center"/>
        <w:rPr>
          <w:rFonts w:ascii="Times New Roman" w:hAnsi="Times New Roman"/>
        </w:rPr>
      </w:pPr>
      <w:r w:rsidRPr="00316D56">
        <w:rPr>
          <w:rFonts w:ascii="Times New Roman" w:hAnsi="Times New Roman"/>
          <w:color w:val="000000" w:themeColor="text1"/>
        </w:rPr>
        <w:t xml:space="preserve">Figure </w:t>
      </w:r>
      <w:r w:rsidR="00C00262">
        <w:rPr>
          <w:rFonts w:ascii="Times New Roman" w:hAnsi="Times New Roman"/>
          <w:color w:val="000000" w:themeColor="text1"/>
        </w:rPr>
        <w:t>6</w:t>
      </w:r>
      <w:r w:rsidRPr="00316D56">
        <w:rPr>
          <w:rFonts w:ascii="Times New Roman" w:hAnsi="Times New Roman"/>
        </w:rPr>
        <w:t xml:space="preserve"> </w:t>
      </w:r>
      <w:r w:rsidR="00EE1BF3" w:rsidRPr="00316D56">
        <w:rPr>
          <w:rFonts w:ascii="Times New Roman" w:hAnsi="Times New Roman"/>
        </w:rPr>
        <w:t>(b)</w:t>
      </w:r>
      <w:r w:rsidR="00CE15F4" w:rsidRPr="00316D56">
        <w:rPr>
          <w:rFonts w:ascii="Times New Roman" w:hAnsi="Times New Roman"/>
        </w:rPr>
        <w:t xml:space="preserve"> Scenario B: </w:t>
      </w:r>
      <w:r w:rsidR="004136A5" w:rsidRPr="00316D56">
        <w:rPr>
          <w:rFonts w:ascii="Times New Roman" w:hAnsi="Times New Roman"/>
        </w:rPr>
        <w:t>One Transformer’s Tap Changer Reaches the Limit</w:t>
      </w:r>
      <w:bookmarkEnd w:id="0"/>
      <w:bookmarkEnd w:id="1"/>
    </w:p>
    <w:p w:rsidR="000C697F" w:rsidRPr="009F6C95" w:rsidRDefault="000C697F" w:rsidP="00347183">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r w:rsidRPr="009F6C95">
        <w:rPr>
          <w:rFonts w:ascii="Times New Roman" w:eastAsia="Times New Roman" w:hAnsi="Times New Roman" w:cs="Times New Roman"/>
          <w:i/>
          <w:color w:val="auto"/>
          <w:sz w:val="22"/>
          <w:szCs w:val="22"/>
        </w:rPr>
        <w:t xml:space="preserve">Test </w:t>
      </w:r>
      <w:r w:rsidR="00C82746" w:rsidRPr="009F6C95">
        <w:rPr>
          <w:rFonts w:ascii="Times New Roman" w:eastAsia="Times New Roman" w:hAnsi="Times New Roman" w:cs="Times New Roman"/>
          <w:i/>
          <w:color w:val="auto"/>
          <w:sz w:val="22"/>
          <w:szCs w:val="22"/>
        </w:rPr>
        <w:t>2</w:t>
      </w:r>
      <w:r w:rsidR="007579C8" w:rsidRPr="009F6C95">
        <w:rPr>
          <w:rFonts w:ascii="Times New Roman" w:eastAsia="Times New Roman" w:hAnsi="Times New Roman" w:cs="Times New Roman"/>
          <w:i/>
          <w:color w:val="auto"/>
          <w:sz w:val="22"/>
          <w:szCs w:val="22"/>
        </w:rPr>
        <w:t>: Capacitor Bank Switching</w:t>
      </w:r>
    </w:p>
    <w:p w:rsidR="000C697F" w:rsidRDefault="002C11CD" w:rsidP="00347183">
      <w:pPr>
        <w:jc w:val="both"/>
        <w:rPr>
          <w:rFonts w:ascii="Times New Roman" w:hAnsi="Times New Roman"/>
        </w:rPr>
      </w:pPr>
      <w:r>
        <w:rPr>
          <w:rFonts w:ascii="Times New Roman" w:hAnsi="Times New Roman"/>
        </w:rPr>
        <w:t xml:space="preserve">    </w:t>
      </w:r>
      <w:r w:rsidR="0003329C" w:rsidRPr="009F6C95">
        <w:rPr>
          <w:rFonts w:ascii="Times New Roman" w:hAnsi="Times New Roman"/>
        </w:rPr>
        <w:t xml:space="preserve">In this section, </w:t>
      </w:r>
      <w:r w:rsidR="00284718" w:rsidRPr="009F6C95">
        <w:rPr>
          <w:rFonts w:ascii="Times New Roman" w:hAnsi="Times New Roman"/>
        </w:rPr>
        <w:t xml:space="preserve">the simulation is conducted to demonstrate the control </w:t>
      </w:r>
      <w:r w:rsidR="00F91712" w:rsidRPr="009F6C95">
        <w:rPr>
          <w:rFonts w:ascii="Times New Roman" w:hAnsi="Times New Roman"/>
        </w:rPr>
        <w:t>mechanism</w:t>
      </w:r>
      <w:r w:rsidR="00284718" w:rsidRPr="009F6C95">
        <w:rPr>
          <w:rFonts w:ascii="Times New Roman" w:hAnsi="Times New Roman"/>
        </w:rPr>
        <w:t xml:space="preserve"> for </w:t>
      </w:r>
      <w:r w:rsidR="00D64B33" w:rsidRPr="009F6C95">
        <w:rPr>
          <w:rFonts w:ascii="Times New Roman" w:hAnsi="Times New Roman"/>
        </w:rPr>
        <w:t xml:space="preserve">two </w:t>
      </w:r>
      <w:r w:rsidR="00284718" w:rsidRPr="009F6C95">
        <w:rPr>
          <w:rFonts w:ascii="Times New Roman" w:hAnsi="Times New Roman"/>
        </w:rPr>
        <w:t xml:space="preserve">capacitor banks. While </w:t>
      </w:r>
      <w:r w:rsidR="00D43A25" w:rsidRPr="009F6C95">
        <w:rPr>
          <w:rFonts w:ascii="Times New Roman" w:hAnsi="Times New Roman"/>
        </w:rPr>
        <w:t xml:space="preserve">the load is </w:t>
      </w:r>
      <w:r w:rsidR="00284718" w:rsidRPr="009F6C95">
        <w:rPr>
          <w:rFonts w:ascii="Times New Roman" w:hAnsi="Times New Roman"/>
        </w:rPr>
        <w:t xml:space="preserve">being </w:t>
      </w:r>
      <w:r w:rsidR="00D43A25" w:rsidRPr="009F6C95">
        <w:rPr>
          <w:rFonts w:ascii="Times New Roman" w:hAnsi="Times New Roman"/>
        </w:rPr>
        <w:t xml:space="preserve">increased by 3% in each step, the control </w:t>
      </w:r>
      <w:r w:rsidR="00F91712" w:rsidRPr="009F6C95">
        <w:rPr>
          <w:rFonts w:ascii="Times New Roman" w:hAnsi="Times New Roman"/>
        </w:rPr>
        <w:t xml:space="preserve">decisions </w:t>
      </w:r>
      <w:r w:rsidR="00D43A25" w:rsidRPr="009F6C95">
        <w:rPr>
          <w:rFonts w:ascii="Times New Roman" w:hAnsi="Times New Roman"/>
        </w:rPr>
        <w:t xml:space="preserve">of </w:t>
      </w:r>
      <w:r w:rsidR="00D64B33" w:rsidRPr="009F6C95">
        <w:rPr>
          <w:rFonts w:ascii="Times New Roman" w:hAnsi="Times New Roman"/>
        </w:rPr>
        <w:t xml:space="preserve">these two </w:t>
      </w:r>
      <w:r w:rsidR="00D43A25" w:rsidRPr="009F6C95">
        <w:rPr>
          <w:rFonts w:ascii="Times New Roman" w:hAnsi="Times New Roman"/>
        </w:rPr>
        <w:t xml:space="preserve">capacitor banks </w:t>
      </w:r>
      <w:r w:rsidR="00F91712" w:rsidRPr="009F6C95">
        <w:rPr>
          <w:rFonts w:ascii="Times New Roman" w:hAnsi="Times New Roman"/>
        </w:rPr>
        <w:t>are</w:t>
      </w:r>
      <w:r w:rsidR="00D43A25" w:rsidRPr="009F6C95">
        <w:rPr>
          <w:rFonts w:ascii="Times New Roman" w:hAnsi="Times New Roman"/>
        </w:rPr>
        <w:t xml:space="preserve"> </w:t>
      </w:r>
      <w:r w:rsidR="00D64B33" w:rsidRPr="009F6C95">
        <w:rPr>
          <w:rFonts w:ascii="Times New Roman" w:hAnsi="Times New Roman"/>
        </w:rPr>
        <w:t>achiev</w:t>
      </w:r>
      <w:r w:rsidR="00D43A25" w:rsidRPr="009F6C95">
        <w:rPr>
          <w:rFonts w:ascii="Times New Roman" w:hAnsi="Times New Roman"/>
        </w:rPr>
        <w:t>ed when the volt</w:t>
      </w:r>
      <w:r w:rsidR="002C7D49" w:rsidRPr="009F6C95">
        <w:rPr>
          <w:rFonts w:ascii="Times New Roman" w:hAnsi="Times New Roman"/>
        </w:rPr>
        <w:t>age</w:t>
      </w:r>
      <w:r w:rsidR="008A63F0" w:rsidRPr="009F6C95">
        <w:rPr>
          <w:rFonts w:ascii="Times New Roman" w:hAnsi="Times New Roman"/>
        </w:rPr>
        <w:t>s</w:t>
      </w:r>
      <w:r w:rsidR="002C7D49" w:rsidRPr="009F6C95">
        <w:rPr>
          <w:rFonts w:ascii="Times New Roman" w:hAnsi="Times New Roman"/>
        </w:rPr>
        <w:t xml:space="preserve"> </w:t>
      </w:r>
      <w:r w:rsidR="003E22B9" w:rsidRPr="009F6C95">
        <w:rPr>
          <w:rFonts w:ascii="Times New Roman" w:hAnsi="Times New Roman"/>
        </w:rPr>
        <w:t xml:space="preserve">at </w:t>
      </w:r>
      <w:r w:rsidR="008A63F0" w:rsidRPr="009F6C95">
        <w:rPr>
          <w:rFonts w:ascii="Times New Roman" w:hAnsi="Times New Roman"/>
        </w:rPr>
        <w:t>their related</w:t>
      </w:r>
      <w:r w:rsidR="003E22B9" w:rsidRPr="009F6C95">
        <w:rPr>
          <w:rFonts w:ascii="Times New Roman" w:hAnsi="Times New Roman"/>
        </w:rPr>
        <w:t xml:space="preserve"> bus</w:t>
      </w:r>
      <w:r w:rsidR="008A63F0" w:rsidRPr="009F6C95">
        <w:rPr>
          <w:rFonts w:ascii="Times New Roman" w:hAnsi="Times New Roman"/>
        </w:rPr>
        <w:t>es</w:t>
      </w:r>
      <w:r w:rsidR="003E22B9" w:rsidRPr="009F6C95">
        <w:rPr>
          <w:rFonts w:ascii="Times New Roman" w:hAnsi="Times New Roman"/>
        </w:rPr>
        <w:t xml:space="preserve"> reach the lower limit, which is 113.5kV</w:t>
      </w:r>
      <w:r w:rsidR="00D43A25" w:rsidRPr="009F6C95">
        <w:rPr>
          <w:rFonts w:ascii="Times New Roman" w:hAnsi="Times New Roman"/>
        </w:rPr>
        <w:t>.</w:t>
      </w:r>
    </w:p>
    <w:p w:rsidR="007E3FB1" w:rsidRPr="009B37AA" w:rsidRDefault="009B37AA" w:rsidP="00347183">
      <w:pPr>
        <w:pStyle w:val="Heading2"/>
        <w:keepLines w:val="0"/>
        <w:spacing w:before="120" w:after="60" w:line="240" w:lineRule="auto"/>
        <w:jc w:val="both"/>
        <w:rPr>
          <w:rFonts w:ascii="Times New Roman" w:eastAsia="Times New Roman" w:hAnsi="Times New Roman" w:cs="Times New Roman"/>
          <w:i/>
          <w:color w:val="auto"/>
          <w:sz w:val="22"/>
          <w:szCs w:val="22"/>
        </w:rPr>
      </w:pPr>
      <w:r>
        <w:rPr>
          <w:rFonts w:ascii="Times New Roman" w:eastAsia="Times New Roman" w:hAnsi="Times New Roman" w:cs="Times New Roman"/>
          <w:i/>
          <w:color w:val="auto"/>
          <w:sz w:val="22"/>
          <w:szCs w:val="22"/>
        </w:rPr>
        <w:t>Scenario</w:t>
      </w:r>
      <w:r w:rsidR="00E85BE9">
        <w:rPr>
          <w:rFonts w:ascii="Times New Roman" w:eastAsia="Times New Roman" w:hAnsi="Times New Roman" w:cs="Times New Roman"/>
          <w:i/>
          <w:color w:val="auto"/>
          <w:sz w:val="22"/>
          <w:szCs w:val="22"/>
        </w:rPr>
        <w:t xml:space="preserve"> C</w:t>
      </w:r>
      <w:r w:rsidRPr="009F6C95">
        <w:rPr>
          <w:rFonts w:ascii="Times New Roman" w:eastAsia="Times New Roman" w:hAnsi="Times New Roman" w:cs="Times New Roman"/>
          <w:i/>
          <w:color w:val="auto"/>
          <w:sz w:val="22"/>
          <w:szCs w:val="22"/>
        </w:rPr>
        <w:t xml:space="preserve">: </w:t>
      </w:r>
      <w:r w:rsidR="00A74F85">
        <w:rPr>
          <w:rFonts w:ascii="Times New Roman" w:eastAsia="Times New Roman" w:hAnsi="Times New Roman" w:cs="Times New Roman"/>
          <w:i/>
          <w:color w:val="auto"/>
          <w:sz w:val="22"/>
          <w:szCs w:val="22"/>
        </w:rPr>
        <w:t xml:space="preserve">Capacitor Bank </w:t>
      </w:r>
      <w:r w:rsidR="00366BF6">
        <w:rPr>
          <w:rFonts w:ascii="Times New Roman" w:eastAsia="Times New Roman" w:hAnsi="Times New Roman" w:cs="Times New Roman"/>
          <w:i/>
          <w:color w:val="auto"/>
          <w:sz w:val="22"/>
          <w:szCs w:val="22"/>
        </w:rPr>
        <w:t>Switch On</w:t>
      </w:r>
      <w:r w:rsidR="00F75BE4">
        <w:rPr>
          <w:rFonts w:ascii="Times New Roman" w:eastAsia="Times New Roman" w:hAnsi="Times New Roman" w:cs="Times New Roman"/>
          <w:i/>
          <w:color w:val="auto"/>
          <w:sz w:val="22"/>
          <w:szCs w:val="22"/>
        </w:rPr>
        <w:t xml:space="preserve"> w</w:t>
      </w:r>
      <w:r w:rsidR="00874D1A">
        <w:rPr>
          <w:rFonts w:ascii="Times New Roman" w:eastAsia="Times New Roman" w:hAnsi="Times New Roman" w:cs="Times New Roman"/>
          <w:i/>
          <w:color w:val="auto"/>
          <w:sz w:val="22"/>
          <w:szCs w:val="22"/>
        </w:rPr>
        <w:t xml:space="preserve">hen Load </w:t>
      </w:r>
      <w:r w:rsidR="003A4DBB">
        <w:rPr>
          <w:rFonts w:ascii="Times New Roman" w:eastAsia="Times New Roman" w:hAnsi="Times New Roman" w:cs="Times New Roman"/>
          <w:i/>
          <w:color w:val="auto"/>
          <w:sz w:val="22"/>
          <w:szCs w:val="22"/>
        </w:rPr>
        <w:t>Increase</w:t>
      </w:r>
    </w:p>
    <w:p w:rsidR="000B5CF0" w:rsidRDefault="000B5CF0" w:rsidP="00347183">
      <w:pPr>
        <w:pStyle w:val="ListParagraph"/>
        <w:numPr>
          <w:ilvl w:val="0"/>
          <w:numId w:val="11"/>
        </w:numPr>
        <w:spacing w:after="0" w:line="240" w:lineRule="auto"/>
        <w:jc w:val="both"/>
        <w:rPr>
          <w:rFonts w:ascii="Times New Roman" w:hAnsi="Times New Roman" w:cs="Times New Roman"/>
        </w:rPr>
      </w:pPr>
      <w:r w:rsidRPr="003370ED">
        <w:rPr>
          <w:rFonts w:ascii="Times New Roman" w:hAnsi="Times New Roman" w:cs="Times New Roman"/>
        </w:rPr>
        <w:t xml:space="preserve">Run </w:t>
      </w:r>
      <w:r w:rsidRPr="001A59C4">
        <w:rPr>
          <w:rFonts w:ascii="Times New Roman" w:hAnsi="Times New Roman" w:cs="Times New Roman"/>
          <w:b/>
        </w:rPr>
        <w:t>DVPScaleLoad_CreateBenchMarkModel.py</w:t>
      </w:r>
    </w:p>
    <w:p w:rsidR="000B5CF0" w:rsidRDefault="000B5CF0" w:rsidP="00347183">
      <w:pPr>
        <w:spacing w:after="0" w:line="240" w:lineRule="auto"/>
        <w:ind w:left="720"/>
        <w:jc w:val="both"/>
        <w:rPr>
          <w:rFonts w:ascii="Times New Roman" w:hAnsi="Times New Roman"/>
        </w:rPr>
      </w:pPr>
    </w:p>
    <w:p w:rsidR="000B5CF0" w:rsidRPr="00A25ECA" w:rsidRDefault="0065517E" w:rsidP="00347183">
      <w:pPr>
        <w:spacing w:after="0" w:line="240" w:lineRule="auto"/>
        <w:ind w:left="720"/>
        <w:jc w:val="both"/>
        <w:rPr>
          <w:rFonts w:ascii="Times New Roman" w:hAnsi="Times New Roman"/>
        </w:rPr>
      </w:pPr>
      <w:r>
        <w:rPr>
          <w:rFonts w:ascii="Times New Roman" w:hAnsi="Times New Roman"/>
        </w:rPr>
        <w:t xml:space="preserve">The </w:t>
      </w:r>
      <w:r w:rsidR="00C276C6">
        <w:rPr>
          <w:rFonts w:ascii="Times New Roman" w:hAnsi="Times New Roman"/>
        </w:rPr>
        <w:t>scrip</w:t>
      </w:r>
      <w:r w:rsidR="001E5AE5">
        <w:rPr>
          <w:rFonts w:ascii="Times New Roman" w:hAnsi="Times New Roman"/>
        </w:rPr>
        <w:t>t</w:t>
      </w:r>
      <w:bookmarkStart w:id="4" w:name="_GoBack"/>
      <w:bookmarkEnd w:id="4"/>
      <w:r w:rsidR="00C276C6">
        <w:rPr>
          <w:rFonts w:ascii="Times New Roman" w:hAnsi="Times New Roman"/>
        </w:rPr>
        <w:t xml:space="preserve"> will switch off</w:t>
      </w:r>
      <w:r>
        <w:rPr>
          <w:rFonts w:ascii="Times New Roman" w:hAnsi="Times New Roman"/>
        </w:rPr>
        <w:t xml:space="preserve"> both capbanks at buses </w:t>
      </w:r>
      <w:r w:rsidR="00C276C6">
        <w:rPr>
          <w:rFonts w:ascii="Times New Roman" w:hAnsi="Times New Roman"/>
        </w:rPr>
        <w:t>314521 and 314519</w:t>
      </w:r>
      <w:r w:rsidR="00C87A70">
        <w:rPr>
          <w:rFonts w:ascii="Times New Roman" w:hAnsi="Times New Roman"/>
        </w:rPr>
        <w:t>.</w:t>
      </w:r>
    </w:p>
    <w:p w:rsidR="00561912" w:rsidRDefault="00561912" w:rsidP="00347183">
      <w:pPr>
        <w:pStyle w:val="ListParagraph"/>
        <w:jc w:val="both"/>
        <w:rPr>
          <w:rFonts w:ascii="Times New Roman" w:hAnsi="Times New Roman" w:cs="Times New Roman"/>
        </w:rPr>
      </w:pPr>
    </w:p>
    <w:p w:rsidR="00217E73" w:rsidRDefault="00EB65AF" w:rsidP="00347183">
      <w:pPr>
        <w:pStyle w:val="ListParagraph"/>
        <w:numPr>
          <w:ilvl w:val="0"/>
          <w:numId w:val="11"/>
        </w:numPr>
        <w:jc w:val="both"/>
        <w:rPr>
          <w:rFonts w:ascii="Times New Roman" w:hAnsi="Times New Roman" w:cs="Times New Roman"/>
        </w:rPr>
      </w:pPr>
      <w:r w:rsidRPr="009F6C95">
        <w:rPr>
          <w:rFonts w:ascii="Times New Roman" w:hAnsi="Times New Roman" w:cs="Times New Roman"/>
        </w:rPr>
        <w:t xml:space="preserve">Initialize the </w:t>
      </w:r>
      <w:r w:rsidR="00140C96" w:rsidRPr="009F6C95">
        <w:rPr>
          <w:rFonts w:ascii="Times New Roman" w:hAnsi="Times New Roman" w:cs="Times New Roman"/>
        </w:rPr>
        <w:t>capacitor bank breaker configuration (</w:t>
      </w:r>
      <w:r w:rsidR="00140C96" w:rsidRPr="00B670CF">
        <w:rPr>
          <w:rFonts w:ascii="Times New Roman" w:hAnsi="Times New Roman" w:cs="Times New Roman"/>
          <w:b/>
        </w:rPr>
        <w:t>CapBkrV</w:t>
      </w:r>
      <w:r w:rsidR="00140C96" w:rsidRPr="009F6C95">
        <w:rPr>
          <w:rFonts w:ascii="Times New Roman" w:hAnsi="Times New Roman" w:cs="Times New Roman"/>
        </w:rPr>
        <w:t>)</w:t>
      </w:r>
      <w:r w:rsidRPr="009F6C95">
        <w:rPr>
          <w:rFonts w:ascii="Times New Roman" w:hAnsi="Times New Roman" w:cs="Times New Roman"/>
        </w:rPr>
        <w:t xml:space="preserve"> for both </w:t>
      </w:r>
      <w:r w:rsidR="00140C96" w:rsidRPr="009F6C95">
        <w:rPr>
          <w:rFonts w:ascii="Times New Roman" w:hAnsi="Times New Roman" w:cs="Times New Roman"/>
        </w:rPr>
        <w:t>capacitor banks</w:t>
      </w:r>
      <w:r w:rsidRPr="009F6C95">
        <w:rPr>
          <w:rFonts w:ascii="Times New Roman" w:hAnsi="Times New Roman" w:cs="Times New Roman"/>
        </w:rPr>
        <w:t xml:space="preserve"> as </w:t>
      </w:r>
      <w:r w:rsidR="00140C96" w:rsidRPr="009F6C95">
        <w:rPr>
          <w:rFonts w:ascii="Times New Roman" w:hAnsi="Times New Roman" w:cs="Times New Roman"/>
        </w:rPr>
        <w:t xml:space="preserve">“TRIP” </w:t>
      </w:r>
      <w:r w:rsidRPr="009F6C95">
        <w:rPr>
          <w:rFonts w:ascii="Times New Roman" w:hAnsi="Times New Roman" w:cs="Times New Roman"/>
        </w:rPr>
        <w:t xml:space="preserve">in </w:t>
      </w:r>
      <w:r w:rsidRPr="009F6C95">
        <w:rPr>
          <w:rFonts w:ascii="Times New Roman" w:hAnsi="Times New Roman" w:cs="Times New Roman"/>
          <w:b/>
        </w:rPr>
        <w:t>CapBank1.csv</w:t>
      </w:r>
      <w:r w:rsidRPr="009F6C95">
        <w:rPr>
          <w:rFonts w:ascii="Times New Roman" w:hAnsi="Times New Roman" w:cs="Times New Roman"/>
        </w:rPr>
        <w:t xml:space="preserve"> and </w:t>
      </w:r>
      <w:r w:rsidRPr="009F6C95">
        <w:rPr>
          <w:rFonts w:ascii="Times New Roman" w:hAnsi="Times New Roman" w:cs="Times New Roman"/>
          <w:b/>
        </w:rPr>
        <w:t>CapBank2.csv</w:t>
      </w:r>
      <w:r w:rsidR="00217E73">
        <w:rPr>
          <w:rFonts w:ascii="Times New Roman" w:hAnsi="Times New Roman" w:cs="Times New Roman"/>
        </w:rPr>
        <w:t xml:space="preserve"> files.</w:t>
      </w:r>
    </w:p>
    <w:p w:rsidR="00217E73" w:rsidRDefault="00217E73" w:rsidP="00347183">
      <w:pPr>
        <w:pStyle w:val="ListParagraph"/>
        <w:jc w:val="both"/>
        <w:rPr>
          <w:rFonts w:ascii="Times New Roman" w:hAnsi="Times New Roman" w:cs="Times New Roman"/>
        </w:rPr>
      </w:pPr>
    </w:p>
    <w:p w:rsidR="00EB65AF" w:rsidRPr="00217E73" w:rsidRDefault="009B1389" w:rsidP="00347183">
      <w:pPr>
        <w:pStyle w:val="ListParagraph"/>
        <w:jc w:val="both"/>
        <w:rPr>
          <w:rFonts w:ascii="Times New Roman" w:hAnsi="Times New Roman" w:cs="Times New Roman"/>
        </w:rPr>
      </w:pPr>
      <w:r>
        <w:rPr>
          <w:rFonts w:ascii="Times New Roman" w:hAnsi="Times New Roman" w:cs="Times New Roman"/>
        </w:rPr>
        <w:lastRenderedPageBreak/>
        <w:t>B</w:t>
      </w:r>
      <w:r w:rsidR="00B55CFF" w:rsidRPr="009F6C95">
        <w:rPr>
          <w:rFonts w:ascii="Times New Roman" w:hAnsi="Times New Roman" w:cs="Times New Roman"/>
        </w:rPr>
        <w:t>oth capacitor banks are currently on standby status</w:t>
      </w:r>
      <w:r w:rsidR="00217E73">
        <w:rPr>
          <w:rFonts w:ascii="Times New Roman" w:hAnsi="Times New Roman" w:cs="Times New Roman"/>
        </w:rPr>
        <w:t xml:space="preserve">. </w:t>
      </w:r>
      <w:r w:rsidR="00EB65AF" w:rsidRPr="00217E73">
        <w:rPr>
          <w:rFonts w:ascii="Times New Roman" w:hAnsi="Times New Roman" w:cs="Times New Roman"/>
        </w:rPr>
        <w:t>As loa</w:t>
      </w:r>
      <w:r w:rsidR="001842D4">
        <w:rPr>
          <w:rFonts w:ascii="Times New Roman" w:hAnsi="Times New Roman" w:cs="Times New Roman"/>
        </w:rPr>
        <w:t>d increasing continuously, the voltage c</w:t>
      </w:r>
      <w:r w:rsidR="00EB65AF" w:rsidRPr="00217E73">
        <w:rPr>
          <w:rFonts w:ascii="Times New Roman" w:hAnsi="Times New Roman" w:cs="Times New Roman"/>
        </w:rPr>
        <w:t xml:space="preserve">ontroller is capable to regulate to a preferable voltage magnitude with operations </w:t>
      </w:r>
      <w:r w:rsidR="00C96398" w:rsidRPr="00217E73">
        <w:rPr>
          <w:rFonts w:ascii="Times New Roman" w:hAnsi="Times New Roman" w:cs="Times New Roman"/>
        </w:rPr>
        <w:t>of capacitor banks’ breaker</w:t>
      </w:r>
      <w:r w:rsidR="00155AB0" w:rsidRPr="00217E73">
        <w:rPr>
          <w:rFonts w:ascii="Times New Roman" w:hAnsi="Times New Roman" w:cs="Times New Roman"/>
        </w:rPr>
        <w:t>s</w:t>
      </w:r>
      <w:r w:rsidR="00C96398" w:rsidRPr="00217E73">
        <w:rPr>
          <w:rFonts w:ascii="Times New Roman" w:hAnsi="Times New Roman" w:cs="Times New Roman"/>
        </w:rPr>
        <w:t xml:space="preserve"> to put capacitor banks online</w:t>
      </w:r>
      <w:r w:rsidR="00EB65AF" w:rsidRPr="00217E73">
        <w:rPr>
          <w:rFonts w:ascii="Times New Roman" w:hAnsi="Times New Roman" w:cs="Times New Roman"/>
        </w:rPr>
        <w:t>.</w:t>
      </w:r>
    </w:p>
    <w:p w:rsidR="001B6F86" w:rsidRPr="009F6C95" w:rsidRDefault="001B6F86" w:rsidP="00347183">
      <w:pPr>
        <w:pStyle w:val="ListParagraph"/>
        <w:jc w:val="both"/>
        <w:rPr>
          <w:rFonts w:ascii="Times New Roman" w:hAnsi="Times New Roman" w:cs="Times New Roman"/>
        </w:rPr>
      </w:pPr>
    </w:p>
    <w:p w:rsidR="00EB65AF" w:rsidRPr="009F6C95" w:rsidRDefault="00EB65AF" w:rsidP="00347183">
      <w:pPr>
        <w:pStyle w:val="ListParagraph"/>
        <w:numPr>
          <w:ilvl w:val="0"/>
          <w:numId w:val="11"/>
        </w:numPr>
        <w:jc w:val="both"/>
        <w:rPr>
          <w:rFonts w:ascii="Times New Roman" w:hAnsi="Times New Roman" w:cs="Times New Roman"/>
        </w:rPr>
      </w:pPr>
      <w:r w:rsidRPr="009F6C95">
        <w:rPr>
          <w:rFonts w:ascii="Times New Roman" w:hAnsi="Times New Roman" w:cs="Times New Roman"/>
        </w:rPr>
        <w:t xml:space="preserve">Navigate to the directory of C# scripts of Voltage Controller, run the solution file </w:t>
      </w:r>
      <w:r w:rsidRPr="009F6C95">
        <w:rPr>
          <w:rFonts w:ascii="Times New Roman" w:hAnsi="Times New Roman" w:cs="Times New Roman"/>
          <w:b/>
        </w:rPr>
        <w:t>VoltController4.sln</w:t>
      </w:r>
      <w:r w:rsidRPr="009F6C95">
        <w:rPr>
          <w:rFonts w:ascii="Times New Roman" w:hAnsi="Times New Roman" w:cs="Times New Roman"/>
        </w:rPr>
        <w:t xml:space="preserve"> under the Microsoft Visual Studio environment. It generates a series of operation condition frames according to different load settings during the voltage control stage. </w:t>
      </w:r>
    </w:p>
    <w:p w:rsidR="006565A0" w:rsidRPr="009F6C95" w:rsidRDefault="006565A0" w:rsidP="00347183">
      <w:pPr>
        <w:jc w:val="both"/>
        <w:rPr>
          <w:rFonts w:ascii="Times New Roman" w:hAnsi="Times New Roman"/>
        </w:rPr>
      </w:pPr>
      <w:r w:rsidRPr="009F6C95">
        <w:rPr>
          <w:rFonts w:ascii="Times New Roman" w:hAnsi="Times New Roman"/>
          <w:b/>
        </w:rPr>
        <w:t xml:space="preserve">Comment: </w:t>
      </w:r>
      <w:r w:rsidRPr="009F6C95">
        <w:rPr>
          <w:rFonts w:ascii="Times New Roman" w:hAnsi="Times New Roman"/>
        </w:rPr>
        <w:t xml:space="preserve">From the results in </w:t>
      </w:r>
      <w:r w:rsidRPr="009F6C95">
        <w:rPr>
          <w:rFonts w:ascii="Times New Roman" w:hAnsi="Times New Roman"/>
          <w:b/>
        </w:rPr>
        <w:t xml:space="preserve">CapBank1.csv </w:t>
      </w:r>
      <w:r w:rsidRPr="009F6C95">
        <w:rPr>
          <w:rFonts w:ascii="Times New Roman" w:hAnsi="Times New Roman"/>
        </w:rPr>
        <w:t>and</w:t>
      </w:r>
      <w:r w:rsidRPr="009F6C95">
        <w:rPr>
          <w:rFonts w:ascii="Times New Roman" w:hAnsi="Times New Roman"/>
          <w:b/>
        </w:rPr>
        <w:t xml:space="preserve"> CapBank2.csv</w:t>
      </w:r>
      <w:r w:rsidRPr="009F6C95">
        <w:rPr>
          <w:rFonts w:ascii="Times New Roman" w:hAnsi="Times New Roman"/>
        </w:rPr>
        <w:t xml:space="preserve">, plot the voltage magnitudes values for </w:t>
      </w:r>
      <w:r w:rsidR="003119FE" w:rsidRPr="009F6C95">
        <w:rPr>
          <w:rFonts w:ascii="Times New Roman" w:hAnsi="Times New Roman"/>
        </w:rPr>
        <w:t>the capacitor banks</w:t>
      </w:r>
      <w:r w:rsidR="00C419DC" w:rsidRPr="009F6C95">
        <w:rPr>
          <w:rFonts w:ascii="Times New Roman" w:hAnsi="Times New Roman"/>
        </w:rPr>
        <w:t xml:space="preserve">, </w:t>
      </w:r>
      <w:r w:rsidR="003B48E3" w:rsidRPr="009F6C95">
        <w:rPr>
          <w:rFonts w:ascii="Times New Roman" w:hAnsi="Times New Roman"/>
        </w:rPr>
        <w:t>as shown in</w:t>
      </w:r>
      <w:r w:rsidRPr="009F6C95">
        <w:rPr>
          <w:rFonts w:ascii="Times New Roman" w:hAnsi="Times New Roman"/>
        </w:rPr>
        <w:t xml:space="preserve"> Fig.</w:t>
      </w:r>
      <w:r w:rsidR="00C419DC" w:rsidRPr="009F6C95">
        <w:rPr>
          <w:rFonts w:ascii="Times New Roman" w:hAnsi="Times New Roman"/>
        </w:rPr>
        <w:t>5</w:t>
      </w:r>
      <w:r w:rsidR="005C40D4" w:rsidRPr="009F6C95">
        <w:rPr>
          <w:rFonts w:ascii="Times New Roman" w:hAnsi="Times New Roman"/>
        </w:rPr>
        <w:t>(a)</w:t>
      </w:r>
      <w:r w:rsidRPr="009F6C95">
        <w:rPr>
          <w:rFonts w:ascii="Times New Roman" w:hAnsi="Times New Roman"/>
        </w:rPr>
        <w:t xml:space="preserve">. </w:t>
      </w:r>
      <w:r w:rsidR="003B48E3" w:rsidRPr="009F6C95">
        <w:rPr>
          <w:rFonts w:ascii="Times New Roman" w:hAnsi="Times New Roman"/>
        </w:rPr>
        <w:t xml:space="preserve">In Fig.5(b), “1” indicates the capacitor bank’s breaker is closed, and “0” indicates otherwise. </w:t>
      </w:r>
      <w:r w:rsidRPr="009F6C95">
        <w:rPr>
          <w:rFonts w:ascii="Times New Roman" w:hAnsi="Times New Roman"/>
        </w:rPr>
        <w:t>As the load demand kept rising, the figure has</w:t>
      </w:r>
      <w:r w:rsidR="00A37284" w:rsidRPr="009F6C95">
        <w:rPr>
          <w:rFonts w:ascii="Times New Roman" w:hAnsi="Times New Roman"/>
        </w:rPr>
        <w:t xml:space="preserve"> shown that at the time instance </w:t>
      </w:r>
      <w:r w:rsidR="00326792" w:rsidRPr="009F6C95">
        <w:rPr>
          <w:rFonts w:ascii="Times New Roman" w:hAnsi="Times New Roman"/>
        </w:rPr>
        <w:t>2</w:t>
      </w:r>
      <w:r w:rsidR="00A37284" w:rsidRPr="009F6C95">
        <w:rPr>
          <w:rFonts w:ascii="Times New Roman" w:hAnsi="Times New Roman"/>
        </w:rPr>
        <w:t xml:space="preserve">, due to </w:t>
      </w:r>
      <w:r w:rsidR="00326792" w:rsidRPr="009F6C95">
        <w:rPr>
          <w:rFonts w:ascii="Times New Roman" w:hAnsi="Times New Roman"/>
        </w:rPr>
        <w:t xml:space="preserve">the high-load setting, the voltage at the controlled bus of the capacitor bank 1 has significantly dropped to 111.11kV, then the voltage controller decided to close one of the capacitor bank breaker and raised up the voltage at the time instance 3. Such process occurred again </w:t>
      </w:r>
      <w:r w:rsidR="005C40D4" w:rsidRPr="009F6C95">
        <w:rPr>
          <w:rFonts w:ascii="Times New Roman" w:hAnsi="Times New Roman"/>
        </w:rPr>
        <w:t>at the time instance 29</w:t>
      </w:r>
      <w:r w:rsidR="00130920" w:rsidRPr="009F6C95">
        <w:rPr>
          <w:rFonts w:ascii="Times New Roman" w:hAnsi="Times New Roman"/>
        </w:rPr>
        <w:t xml:space="preserve">, </w:t>
      </w:r>
      <w:r w:rsidR="005C40D4" w:rsidRPr="009F6C95">
        <w:rPr>
          <w:rFonts w:ascii="Times New Roman" w:hAnsi="Times New Roman"/>
        </w:rPr>
        <w:t>the voltage controller closed the capacitor bank 2</w:t>
      </w:r>
      <w:r w:rsidR="00663164" w:rsidRPr="009F6C95">
        <w:rPr>
          <w:rFonts w:ascii="Times New Roman" w:hAnsi="Times New Roman"/>
        </w:rPr>
        <w:t>’s breaker</w:t>
      </w:r>
      <w:r w:rsidR="00130920" w:rsidRPr="009F6C95">
        <w:rPr>
          <w:rFonts w:ascii="Times New Roman" w:hAnsi="Times New Roman"/>
        </w:rPr>
        <w:t>, after the voltage at the controlled bus of capacitor bank 2 dropped to 113.49kV (&lt; 113.5kV)</w:t>
      </w:r>
      <w:r w:rsidR="005C40D4" w:rsidRPr="009F6C95">
        <w:rPr>
          <w:rFonts w:ascii="Times New Roman" w:hAnsi="Times New Roman"/>
        </w:rPr>
        <w:t xml:space="preserve">. </w:t>
      </w:r>
      <w:r w:rsidR="003B48E3" w:rsidRPr="009F6C95">
        <w:rPr>
          <w:rFonts w:ascii="Times New Roman" w:hAnsi="Times New Roman"/>
        </w:rPr>
        <w:t xml:space="preserve">In addition, at the time instance 6, </w:t>
      </w:r>
      <w:r w:rsidR="00140745" w:rsidRPr="009F6C95">
        <w:rPr>
          <w:rFonts w:ascii="Times New Roman" w:hAnsi="Times New Roman"/>
        </w:rPr>
        <w:t>because</w:t>
      </w:r>
      <w:r w:rsidR="003B48E3" w:rsidRPr="009F6C95">
        <w:rPr>
          <w:rFonts w:ascii="Times New Roman" w:hAnsi="Times New Roman"/>
        </w:rPr>
        <w:t xml:space="preserve"> the tap-changing operation occurred</w:t>
      </w:r>
      <w:r w:rsidR="00140745" w:rsidRPr="009F6C95">
        <w:rPr>
          <w:rFonts w:ascii="Times New Roman" w:hAnsi="Times New Roman"/>
        </w:rPr>
        <w:t xml:space="preserve"> after a certain amount of time delay</w:t>
      </w:r>
      <w:r w:rsidR="003B48E3" w:rsidRPr="009F6C95">
        <w:rPr>
          <w:rFonts w:ascii="Times New Roman" w:hAnsi="Times New Roman"/>
        </w:rPr>
        <w:t>, the voltages are dropped subtly at both controlled buses.</w:t>
      </w:r>
    </w:p>
    <w:p w:rsidR="008862D3" w:rsidRPr="009F6C95" w:rsidRDefault="00E23422" w:rsidP="00347183">
      <w:pPr>
        <w:spacing w:after="0"/>
        <w:jc w:val="both"/>
        <w:rPr>
          <w:rFonts w:ascii="Times New Roman" w:hAnsi="Times New Roman"/>
        </w:rPr>
      </w:pPr>
      <w:r>
        <w:rPr>
          <w:noProof/>
        </w:rPr>
        <w:drawing>
          <wp:inline distT="0" distB="0" distL="0" distR="0" wp14:anchorId="59EB00D6" wp14:editId="418E1A20">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862D3" w:rsidRPr="00B91BCF" w:rsidRDefault="00C00262" w:rsidP="00C00262">
      <w:pPr>
        <w:pStyle w:val="Caption"/>
        <w:jc w:val="center"/>
        <w:rPr>
          <w:rFonts w:ascii="Times New Roman" w:hAnsi="Times New Roman" w:cs="Times New Roman"/>
          <w:i w:val="0"/>
          <w:color w:val="000000" w:themeColor="text1"/>
          <w:sz w:val="22"/>
          <w:szCs w:val="22"/>
        </w:rPr>
      </w:pPr>
      <w:r w:rsidRPr="00B91BCF">
        <w:rPr>
          <w:rFonts w:ascii="Times New Roman" w:hAnsi="Times New Roman" w:cs="Times New Roman"/>
          <w:i w:val="0"/>
          <w:color w:val="000000" w:themeColor="text1"/>
          <w:sz w:val="22"/>
          <w:szCs w:val="22"/>
        </w:rPr>
        <w:t xml:space="preserve">Figure </w:t>
      </w:r>
      <w:r w:rsidRPr="00B91BCF">
        <w:rPr>
          <w:rFonts w:ascii="Times New Roman" w:hAnsi="Times New Roman" w:cs="Times New Roman"/>
          <w:i w:val="0"/>
          <w:color w:val="000000" w:themeColor="text1"/>
          <w:sz w:val="22"/>
          <w:szCs w:val="22"/>
        </w:rPr>
        <w:fldChar w:fldCharType="begin"/>
      </w:r>
      <w:r w:rsidRPr="00B91BCF">
        <w:rPr>
          <w:rFonts w:ascii="Times New Roman" w:hAnsi="Times New Roman" w:cs="Times New Roman"/>
          <w:i w:val="0"/>
          <w:color w:val="000000" w:themeColor="text1"/>
          <w:sz w:val="22"/>
          <w:szCs w:val="22"/>
        </w:rPr>
        <w:instrText xml:space="preserve"> SEQ Figure \* ARABIC </w:instrText>
      </w:r>
      <w:r w:rsidRPr="00B91BCF">
        <w:rPr>
          <w:rFonts w:ascii="Times New Roman" w:hAnsi="Times New Roman" w:cs="Times New Roman"/>
          <w:i w:val="0"/>
          <w:color w:val="000000" w:themeColor="text1"/>
          <w:sz w:val="22"/>
          <w:szCs w:val="22"/>
        </w:rPr>
        <w:fldChar w:fldCharType="separate"/>
      </w:r>
      <w:r w:rsidR="00440AD8">
        <w:rPr>
          <w:rFonts w:ascii="Times New Roman" w:hAnsi="Times New Roman" w:cs="Times New Roman"/>
          <w:i w:val="0"/>
          <w:noProof/>
          <w:color w:val="000000" w:themeColor="text1"/>
          <w:sz w:val="22"/>
          <w:szCs w:val="22"/>
        </w:rPr>
        <w:t>7</w:t>
      </w:r>
      <w:r w:rsidRPr="00B91BCF">
        <w:rPr>
          <w:rFonts w:ascii="Times New Roman" w:hAnsi="Times New Roman" w:cs="Times New Roman"/>
          <w:i w:val="0"/>
          <w:color w:val="000000" w:themeColor="text1"/>
          <w:sz w:val="22"/>
          <w:szCs w:val="22"/>
        </w:rPr>
        <w:fldChar w:fldCharType="end"/>
      </w:r>
      <w:r w:rsidRPr="00B91BCF">
        <w:rPr>
          <w:rFonts w:ascii="Times New Roman" w:hAnsi="Times New Roman" w:cs="Times New Roman"/>
          <w:i w:val="0"/>
          <w:color w:val="000000" w:themeColor="text1"/>
          <w:sz w:val="22"/>
          <w:szCs w:val="22"/>
        </w:rPr>
        <w:t xml:space="preserve"> </w:t>
      </w:r>
      <w:r w:rsidR="00745C45" w:rsidRPr="00B91BCF">
        <w:rPr>
          <w:rFonts w:ascii="Times New Roman" w:hAnsi="Times New Roman" w:cs="Times New Roman"/>
          <w:i w:val="0"/>
          <w:color w:val="000000" w:themeColor="text1"/>
          <w:sz w:val="22"/>
          <w:szCs w:val="22"/>
        </w:rPr>
        <w:t>(a) Scenario C</w:t>
      </w:r>
      <w:r w:rsidR="009A7F41" w:rsidRPr="00B91BCF">
        <w:rPr>
          <w:rFonts w:ascii="Times New Roman" w:hAnsi="Times New Roman" w:cs="Times New Roman"/>
          <w:i w:val="0"/>
          <w:color w:val="000000" w:themeColor="text1"/>
          <w:sz w:val="22"/>
          <w:szCs w:val="22"/>
        </w:rPr>
        <w:t>-</w:t>
      </w:r>
      <w:r w:rsidR="0091155D" w:rsidRPr="00B91BCF">
        <w:rPr>
          <w:rFonts w:ascii="Times New Roman" w:hAnsi="Times New Roman" w:cs="Times New Roman"/>
          <w:i w:val="0"/>
          <w:color w:val="000000" w:themeColor="text1"/>
          <w:sz w:val="22"/>
          <w:szCs w:val="22"/>
        </w:rPr>
        <w:t>Voltage</w:t>
      </w:r>
    </w:p>
    <w:p w:rsidR="008862D3" w:rsidRPr="009F6C95" w:rsidRDefault="005C40D4" w:rsidP="00347183">
      <w:pPr>
        <w:spacing w:after="0"/>
        <w:jc w:val="both"/>
        <w:rPr>
          <w:rFonts w:ascii="Times New Roman" w:hAnsi="Times New Roman"/>
        </w:rPr>
      </w:pPr>
      <w:r w:rsidRPr="009F6C95">
        <w:rPr>
          <w:rFonts w:ascii="Times New Roman" w:hAnsi="Times New Roman"/>
          <w:noProof/>
        </w:rPr>
        <w:lastRenderedPageBreak/>
        <w:drawing>
          <wp:inline distT="0" distB="0" distL="0" distR="0" wp14:anchorId="183837E6" wp14:editId="3FC52E93">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6385C" w:rsidRPr="009F6C95" w:rsidRDefault="00EA0FF2" w:rsidP="00B27BA7">
      <w:pPr>
        <w:jc w:val="center"/>
        <w:rPr>
          <w:rFonts w:ascii="Times New Roman" w:hAnsi="Times New Roman"/>
        </w:rPr>
      </w:pPr>
      <w:r>
        <w:rPr>
          <w:rFonts w:ascii="Times New Roman" w:hAnsi="Times New Roman"/>
        </w:rPr>
        <w:t xml:space="preserve">Figure 7 </w:t>
      </w:r>
      <w:r w:rsidR="00CA4567">
        <w:rPr>
          <w:rFonts w:ascii="Times New Roman" w:hAnsi="Times New Roman"/>
        </w:rPr>
        <w:t>(b) Scenario C</w:t>
      </w:r>
      <w:r w:rsidR="00171170">
        <w:rPr>
          <w:rFonts w:ascii="Times New Roman" w:hAnsi="Times New Roman"/>
        </w:rPr>
        <w:t>- Capbank Breaker Status</w:t>
      </w:r>
    </w:p>
    <w:p w:rsidR="005909E8" w:rsidRPr="00BC63CE" w:rsidRDefault="00800831" w:rsidP="00347183">
      <w:pPr>
        <w:pStyle w:val="Heading2"/>
        <w:keepLines w:val="0"/>
        <w:spacing w:before="120" w:after="60" w:line="240" w:lineRule="auto"/>
        <w:jc w:val="both"/>
        <w:rPr>
          <w:rFonts w:ascii="Times New Roman" w:eastAsia="Times New Roman" w:hAnsi="Times New Roman" w:cs="Times New Roman"/>
          <w:i/>
          <w:color w:val="auto"/>
          <w:sz w:val="22"/>
          <w:szCs w:val="22"/>
        </w:rPr>
      </w:pPr>
      <w:r>
        <w:rPr>
          <w:rFonts w:ascii="Times New Roman" w:eastAsia="Times New Roman" w:hAnsi="Times New Roman" w:cs="Times New Roman"/>
          <w:i/>
          <w:color w:val="auto"/>
          <w:sz w:val="22"/>
          <w:szCs w:val="22"/>
        </w:rPr>
        <w:t>Scenario D</w:t>
      </w:r>
      <w:r w:rsidR="005909E8" w:rsidRPr="009F6C95">
        <w:rPr>
          <w:rFonts w:ascii="Times New Roman" w:eastAsia="Times New Roman" w:hAnsi="Times New Roman" w:cs="Times New Roman"/>
          <w:i/>
          <w:color w:val="auto"/>
          <w:sz w:val="22"/>
          <w:szCs w:val="22"/>
        </w:rPr>
        <w:t xml:space="preserve">: </w:t>
      </w:r>
      <w:r w:rsidR="00BC63CE">
        <w:rPr>
          <w:rFonts w:ascii="Times New Roman" w:eastAsia="Times New Roman" w:hAnsi="Times New Roman" w:cs="Times New Roman"/>
          <w:i/>
          <w:color w:val="auto"/>
          <w:sz w:val="22"/>
          <w:szCs w:val="22"/>
        </w:rPr>
        <w:t>Capacitor Bank Switch Off</w:t>
      </w:r>
      <w:r w:rsidR="00C17022">
        <w:rPr>
          <w:rFonts w:ascii="Times New Roman" w:eastAsia="Times New Roman" w:hAnsi="Times New Roman" w:cs="Times New Roman"/>
          <w:i/>
          <w:color w:val="auto"/>
          <w:sz w:val="22"/>
          <w:szCs w:val="22"/>
        </w:rPr>
        <w:t xml:space="preserve"> w</w:t>
      </w:r>
      <w:r w:rsidR="00BC63CE">
        <w:rPr>
          <w:rFonts w:ascii="Times New Roman" w:eastAsia="Times New Roman" w:hAnsi="Times New Roman" w:cs="Times New Roman"/>
          <w:i/>
          <w:color w:val="auto"/>
          <w:sz w:val="22"/>
          <w:szCs w:val="22"/>
        </w:rPr>
        <w:t xml:space="preserve">hen Load </w:t>
      </w:r>
      <w:r w:rsidR="001C09A5">
        <w:rPr>
          <w:rFonts w:ascii="Times New Roman" w:eastAsia="Times New Roman" w:hAnsi="Times New Roman" w:cs="Times New Roman"/>
          <w:i/>
          <w:color w:val="auto"/>
          <w:sz w:val="22"/>
          <w:szCs w:val="22"/>
        </w:rPr>
        <w:t>Decrease</w:t>
      </w:r>
    </w:p>
    <w:p w:rsidR="00B134D7" w:rsidRDefault="00B134D7" w:rsidP="00347183">
      <w:pPr>
        <w:pStyle w:val="ListParagraph"/>
        <w:numPr>
          <w:ilvl w:val="0"/>
          <w:numId w:val="10"/>
        </w:numPr>
        <w:spacing w:after="0" w:line="240" w:lineRule="auto"/>
        <w:jc w:val="both"/>
        <w:rPr>
          <w:rFonts w:ascii="Times New Roman" w:hAnsi="Times New Roman" w:cs="Times New Roman"/>
        </w:rPr>
      </w:pPr>
      <w:r w:rsidRPr="003370ED">
        <w:rPr>
          <w:rFonts w:ascii="Times New Roman" w:hAnsi="Times New Roman" w:cs="Times New Roman"/>
        </w:rPr>
        <w:t xml:space="preserve">Run </w:t>
      </w:r>
      <w:r w:rsidRPr="001A59C4">
        <w:rPr>
          <w:rFonts w:ascii="Times New Roman" w:hAnsi="Times New Roman" w:cs="Times New Roman"/>
          <w:b/>
        </w:rPr>
        <w:t>DVPScaleLoad_CreateBenchMarkModel.py</w:t>
      </w:r>
    </w:p>
    <w:p w:rsidR="000A13DB" w:rsidRDefault="000A13DB" w:rsidP="00347183">
      <w:pPr>
        <w:pStyle w:val="ListParagraph"/>
        <w:jc w:val="both"/>
        <w:rPr>
          <w:rFonts w:ascii="Times New Roman" w:hAnsi="Times New Roman" w:cs="Times New Roman"/>
        </w:rPr>
      </w:pPr>
    </w:p>
    <w:p w:rsidR="000A13DB" w:rsidRDefault="001E004A" w:rsidP="00347183">
      <w:pPr>
        <w:pStyle w:val="ListParagraph"/>
        <w:jc w:val="both"/>
        <w:rPr>
          <w:rFonts w:ascii="Times New Roman" w:hAnsi="Times New Roman"/>
        </w:rPr>
      </w:pPr>
      <w:r w:rsidRPr="00A25ECA">
        <w:rPr>
          <w:rFonts w:ascii="Times New Roman" w:hAnsi="Times New Roman"/>
        </w:rPr>
        <w:t xml:space="preserve">The script will scale </w:t>
      </w:r>
      <w:r w:rsidR="00643986">
        <w:rPr>
          <w:rFonts w:ascii="Times New Roman" w:hAnsi="Times New Roman"/>
        </w:rPr>
        <w:t>down</w:t>
      </w:r>
      <w:r w:rsidRPr="00A25ECA">
        <w:rPr>
          <w:rFonts w:ascii="Times New Roman" w:hAnsi="Times New Roman"/>
        </w:rPr>
        <w:t xml:space="preserve"> the load at buses: 314691,</w:t>
      </w:r>
      <w:r w:rsidR="009D5721">
        <w:rPr>
          <w:rFonts w:ascii="Times New Roman" w:hAnsi="Times New Roman"/>
        </w:rPr>
        <w:t xml:space="preserve"> </w:t>
      </w:r>
      <w:r w:rsidRPr="00A25ECA">
        <w:rPr>
          <w:rFonts w:ascii="Times New Roman" w:hAnsi="Times New Roman"/>
        </w:rPr>
        <w:t>314692,</w:t>
      </w:r>
      <w:r w:rsidR="009D5721">
        <w:rPr>
          <w:rFonts w:ascii="Times New Roman" w:hAnsi="Times New Roman"/>
        </w:rPr>
        <w:t xml:space="preserve"> </w:t>
      </w:r>
      <w:r w:rsidRPr="00A25ECA">
        <w:rPr>
          <w:rFonts w:ascii="Times New Roman" w:hAnsi="Times New Roman"/>
        </w:rPr>
        <w:t>314693,</w:t>
      </w:r>
      <w:r w:rsidR="009D5721">
        <w:rPr>
          <w:rFonts w:ascii="Times New Roman" w:hAnsi="Times New Roman"/>
        </w:rPr>
        <w:t xml:space="preserve"> </w:t>
      </w:r>
      <w:r w:rsidRPr="00A25ECA">
        <w:rPr>
          <w:rFonts w:ascii="Times New Roman" w:hAnsi="Times New Roman"/>
        </w:rPr>
        <w:t>314694,</w:t>
      </w:r>
      <w:r w:rsidR="009D5721">
        <w:rPr>
          <w:rFonts w:ascii="Times New Roman" w:hAnsi="Times New Roman"/>
        </w:rPr>
        <w:t xml:space="preserve"> </w:t>
      </w:r>
      <w:r w:rsidRPr="00A25ECA">
        <w:rPr>
          <w:rFonts w:ascii="Times New Roman" w:hAnsi="Times New Roman"/>
        </w:rPr>
        <w:t xml:space="preserve">314695 for </w:t>
      </w:r>
      <w:r w:rsidR="001B436B">
        <w:rPr>
          <w:rFonts w:ascii="Times New Roman" w:hAnsi="Times New Roman"/>
        </w:rPr>
        <w:t>10</w:t>
      </w:r>
      <w:r w:rsidR="00B15D1F">
        <w:rPr>
          <w:rFonts w:ascii="Times New Roman" w:hAnsi="Times New Roman"/>
        </w:rPr>
        <w:t>%, such that</w:t>
      </w:r>
      <w:r w:rsidRPr="00A25ECA">
        <w:rPr>
          <w:rFonts w:ascii="Times New Roman" w:hAnsi="Times New Roman"/>
        </w:rPr>
        <w:t xml:space="preserve"> create a benchmark model</w:t>
      </w:r>
      <w:r w:rsidR="009F236C">
        <w:rPr>
          <w:rFonts w:ascii="Times New Roman" w:hAnsi="Times New Roman"/>
        </w:rPr>
        <w:t xml:space="preserve"> with voltage at </w:t>
      </w:r>
      <w:r w:rsidR="00EF5DB1">
        <w:rPr>
          <w:rFonts w:ascii="Times New Roman" w:hAnsi="Times New Roman"/>
        </w:rPr>
        <w:t xml:space="preserve">bus </w:t>
      </w:r>
      <w:r w:rsidR="00D506F3">
        <w:rPr>
          <w:rFonts w:ascii="Times New Roman" w:hAnsi="Times New Roman"/>
        </w:rPr>
        <w:t>314519</w:t>
      </w:r>
      <w:r w:rsidR="00E03CEC">
        <w:rPr>
          <w:rFonts w:ascii="Times New Roman" w:hAnsi="Times New Roman"/>
        </w:rPr>
        <w:t xml:space="preserve"> higher than 117 kV</w:t>
      </w:r>
      <w:r w:rsidR="00872DF4">
        <w:rPr>
          <w:rFonts w:ascii="Times New Roman" w:hAnsi="Times New Roman"/>
        </w:rPr>
        <w:t>. Both capbanks</w:t>
      </w:r>
      <w:r w:rsidR="00C87A70">
        <w:rPr>
          <w:rFonts w:ascii="Times New Roman" w:hAnsi="Times New Roman"/>
        </w:rPr>
        <w:t>’ breakers</w:t>
      </w:r>
      <w:r w:rsidR="00872DF4">
        <w:rPr>
          <w:rFonts w:ascii="Times New Roman" w:hAnsi="Times New Roman"/>
        </w:rPr>
        <w:t xml:space="preserve"> are</w:t>
      </w:r>
      <w:r w:rsidR="00C87A70">
        <w:rPr>
          <w:rFonts w:ascii="Times New Roman" w:hAnsi="Times New Roman"/>
        </w:rPr>
        <w:t xml:space="preserve"> set as</w:t>
      </w:r>
      <w:r w:rsidR="00872DF4">
        <w:rPr>
          <w:rFonts w:ascii="Times New Roman" w:hAnsi="Times New Roman"/>
        </w:rPr>
        <w:t xml:space="preserve"> closed. </w:t>
      </w:r>
    </w:p>
    <w:p w:rsidR="00003D27" w:rsidRDefault="00003D27" w:rsidP="00347183">
      <w:pPr>
        <w:pStyle w:val="ListParagraph"/>
        <w:jc w:val="both"/>
        <w:rPr>
          <w:rFonts w:ascii="Times New Roman" w:hAnsi="Times New Roman" w:cs="Times New Roman"/>
        </w:rPr>
      </w:pPr>
    </w:p>
    <w:p w:rsidR="00BB1F09" w:rsidRDefault="005909E8" w:rsidP="00347183">
      <w:pPr>
        <w:pStyle w:val="ListParagraph"/>
        <w:numPr>
          <w:ilvl w:val="0"/>
          <w:numId w:val="10"/>
        </w:numPr>
        <w:jc w:val="both"/>
        <w:rPr>
          <w:rFonts w:ascii="Times New Roman" w:hAnsi="Times New Roman" w:cs="Times New Roman"/>
        </w:rPr>
      </w:pPr>
      <w:r w:rsidRPr="009F6C95">
        <w:rPr>
          <w:rFonts w:ascii="Times New Roman" w:hAnsi="Times New Roman" w:cs="Times New Roman"/>
        </w:rPr>
        <w:t xml:space="preserve">Initialize the tap changers configurations for both transformers as 0, the </w:t>
      </w:r>
      <w:r>
        <w:rPr>
          <w:rFonts w:ascii="Times New Roman" w:hAnsi="Times New Roman" w:cs="Times New Roman"/>
        </w:rPr>
        <w:t xml:space="preserve">original </w:t>
      </w:r>
      <w:r w:rsidRPr="009F6C95">
        <w:rPr>
          <w:rFonts w:ascii="Times New Roman" w:hAnsi="Times New Roman" w:cs="Times New Roman"/>
        </w:rPr>
        <w:t xml:space="preserve">tap position for LTC in </w:t>
      </w:r>
      <w:r w:rsidRPr="009F6C95">
        <w:rPr>
          <w:rFonts w:ascii="Times New Roman" w:hAnsi="Times New Roman" w:cs="Times New Roman"/>
          <w:b/>
        </w:rPr>
        <w:t>transformer1.csv</w:t>
      </w:r>
      <w:r w:rsidRPr="009F6C95">
        <w:rPr>
          <w:rFonts w:ascii="Times New Roman" w:hAnsi="Times New Roman" w:cs="Times New Roman"/>
        </w:rPr>
        <w:t xml:space="preserve"> and </w:t>
      </w:r>
      <w:r w:rsidRPr="009F6C95">
        <w:rPr>
          <w:rFonts w:ascii="Times New Roman" w:hAnsi="Times New Roman" w:cs="Times New Roman"/>
          <w:b/>
        </w:rPr>
        <w:t>transformer2.csv</w:t>
      </w:r>
      <w:r w:rsidRPr="009F6C95">
        <w:rPr>
          <w:rFonts w:ascii="Times New Roman" w:hAnsi="Times New Roman" w:cs="Times New Roman"/>
        </w:rPr>
        <w:t xml:space="preserve"> files, </w:t>
      </w:r>
    </w:p>
    <w:p w:rsidR="00BB1F09" w:rsidRDefault="00BB1F09" w:rsidP="00347183">
      <w:pPr>
        <w:pStyle w:val="ListParagraph"/>
        <w:jc w:val="both"/>
        <w:rPr>
          <w:rFonts w:ascii="Times New Roman" w:hAnsi="Times New Roman" w:cs="Times New Roman"/>
        </w:rPr>
      </w:pPr>
    </w:p>
    <w:p w:rsidR="005909E8" w:rsidRDefault="00BB1F09" w:rsidP="00347183">
      <w:pPr>
        <w:pStyle w:val="ListParagraph"/>
        <w:jc w:val="both"/>
        <w:rPr>
          <w:rFonts w:ascii="Times New Roman" w:hAnsi="Times New Roman" w:cs="Times New Roman"/>
        </w:rPr>
      </w:pPr>
      <w:r>
        <w:rPr>
          <w:rFonts w:ascii="Times New Roman" w:hAnsi="Times New Roman" w:cs="Times New Roman"/>
        </w:rPr>
        <w:t>B</w:t>
      </w:r>
      <w:r w:rsidR="005909E8" w:rsidRPr="009F6C95">
        <w:rPr>
          <w:rFonts w:ascii="Times New Roman" w:hAnsi="Times New Roman" w:cs="Times New Roman"/>
        </w:rPr>
        <w:t>oth transformers are unable to reach t</w:t>
      </w:r>
      <w:r w:rsidR="005909E8">
        <w:rPr>
          <w:rFonts w:ascii="Times New Roman" w:hAnsi="Times New Roman" w:cs="Times New Roman"/>
        </w:rPr>
        <w:t>he highest tap position setting</w:t>
      </w:r>
      <w:r w:rsidR="005909E8" w:rsidRPr="009F6C95">
        <w:rPr>
          <w:rFonts w:ascii="Times New Roman" w:hAnsi="Times New Roman" w:cs="Times New Roman"/>
        </w:rPr>
        <w:t>, which is 16.</w:t>
      </w:r>
      <w:r w:rsidR="005909E8">
        <w:rPr>
          <w:rFonts w:ascii="Times New Roman" w:hAnsi="Times New Roman" w:cs="Times New Roman"/>
        </w:rPr>
        <w:t xml:space="preserve"> Besides, i</w:t>
      </w:r>
      <w:r w:rsidR="005909E8" w:rsidRPr="009F6C95">
        <w:rPr>
          <w:rFonts w:ascii="Times New Roman" w:hAnsi="Times New Roman" w:cs="Times New Roman"/>
        </w:rPr>
        <w:t>nitialize the capacitor bank breaker configuration (CapBkrV) for both capacitor banks as “</w:t>
      </w:r>
      <w:r w:rsidR="005909E8">
        <w:rPr>
          <w:rFonts w:ascii="Times New Roman" w:hAnsi="Times New Roman" w:cs="Times New Roman"/>
        </w:rPr>
        <w:t>CLOSE</w:t>
      </w:r>
      <w:r w:rsidR="005909E8" w:rsidRPr="009F6C95">
        <w:rPr>
          <w:rFonts w:ascii="Times New Roman" w:hAnsi="Times New Roman" w:cs="Times New Roman"/>
        </w:rPr>
        <w:t xml:space="preserve">” in </w:t>
      </w:r>
      <w:r w:rsidR="005909E8" w:rsidRPr="009F6C95">
        <w:rPr>
          <w:rFonts w:ascii="Times New Roman" w:hAnsi="Times New Roman" w:cs="Times New Roman"/>
          <w:b/>
        </w:rPr>
        <w:t>CapBank1.csv</w:t>
      </w:r>
      <w:r w:rsidR="005909E8" w:rsidRPr="009F6C95">
        <w:rPr>
          <w:rFonts w:ascii="Times New Roman" w:hAnsi="Times New Roman" w:cs="Times New Roman"/>
        </w:rPr>
        <w:t xml:space="preserve"> and </w:t>
      </w:r>
      <w:r w:rsidR="005909E8" w:rsidRPr="009F6C95">
        <w:rPr>
          <w:rFonts w:ascii="Times New Roman" w:hAnsi="Times New Roman" w:cs="Times New Roman"/>
          <w:b/>
        </w:rPr>
        <w:t>CapBank2.csv</w:t>
      </w:r>
      <w:r w:rsidR="005909E8" w:rsidRPr="009F6C95">
        <w:rPr>
          <w:rFonts w:ascii="Times New Roman" w:hAnsi="Times New Roman" w:cs="Times New Roman"/>
        </w:rPr>
        <w:t xml:space="preserve"> files</w:t>
      </w:r>
      <w:r w:rsidR="005909E8">
        <w:rPr>
          <w:rFonts w:ascii="Times New Roman" w:hAnsi="Times New Roman" w:cs="Times New Roman"/>
        </w:rPr>
        <w:t>.</w:t>
      </w:r>
      <w:r w:rsidR="005909E8" w:rsidRPr="009F6C95">
        <w:rPr>
          <w:rFonts w:ascii="Times New Roman" w:hAnsi="Times New Roman" w:cs="Times New Roman"/>
        </w:rPr>
        <w:t xml:space="preserve"> As load decreasing continuously, the Voltage Controller is capable to regulate to a preferable voltage magnitude with </w:t>
      </w:r>
      <w:r w:rsidR="005909E8">
        <w:rPr>
          <w:rFonts w:ascii="Times New Roman" w:hAnsi="Times New Roman" w:cs="Times New Roman"/>
        </w:rPr>
        <w:t xml:space="preserve">the comprehensive </w:t>
      </w:r>
      <w:r w:rsidR="005909E8" w:rsidRPr="009F6C95">
        <w:rPr>
          <w:rFonts w:ascii="Times New Roman" w:hAnsi="Times New Roman" w:cs="Times New Roman"/>
        </w:rPr>
        <w:t xml:space="preserve">operations </w:t>
      </w:r>
      <w:r w:rsidR="005909E8">
        <w:rPr>
          <w:rFonts w:ascii="Times New Roman" w:hAnsi="Times New Roman" w:cs="Times New Roman"/>
        </w:rPr>
        <w:t xml:space="preserve">of </w:t>
      </w:r>
      <w:r w:rsidR="005909E8" w:rsidRPr="009F6C95">
        <w:rPr>
          <w:rFonts w:ascii="Times New Roman" w:hAnsi="Times New Roman" w:cs="Times New Roman"/>
        </w:rPr>
        <w:t>transformers</w:t>
      </w:r>
      <w:r w:rsidR="005909E8">
        <w:rPr>
          <w:rFonts w:ascii="Times New Roman" w:hAnsi="Times New Roman" w:cs="Times New Roman"/>
        </w:rPr>
        <w:t xml:space="preserve">’ tap changing and closing/tripping </w:t>
      </w:r>
      <w:r w:rsidR="005909E8" w:rsidRPr="009F6C95">
        <w:rPr>
          <w:rFonts w:ascii="Times New Roman" w:hAnsi="Times New Roman" w:cs="Times New Roman"/>
        </w:rPr>
        <w:t>capacitor banks.</w:t>
      </w:r>
    </w:p>
    <w:p w:rsidR="00BB1F09" w:rsidRPr="009F6C95" w:rsidRDefault="00BB1F09" w:rsidP="00347183">
      <w:pPr>
        <w:pStyle w:val="ListParagraph"/>
        <w:jc w:val="both"/>
        <w:rPr>
          <w:rFonts w:ascii="Times New Roman" w:hAnsi="Times New Roman" w:cs="Times New Roman"/>
        </w:rPr>
      </w:pPr>
    </w:p>
    <w:p w:rsidR="005909E8" w:rsidRPr="009F6C95" w:rsidRDefault="005909E8" w:rsidP="00347183">
      <w:pPr>
        <w:pStyle w:val="ListParagraph"/>
        <w:numPr>
          <w:ilvl w:val="0"/>
          <w:numId w:val="10"/>
        </w:numPr>
        <w:jc w:val="both"/>
        <w:rPr>
          <w:rFonts w:ascii="Times New Roman" w:hAnsi="Times New Roman" w:cs="Times New Roman"/>
        </w:rPr>
      </w:pPr>
      <w:r w:rsidRPr="009F6C95">
        <w:rPr>
          <w:rFonts w:ascii="Times New Roman" w:hAnsi="Times New Roman" w:cs="Times New Roman"/>
        </w:rPr>
        <w:t xml:space="preserve">Navigate to the directory of C# scripts of Voltage Controller, run the solution file </w:t>
      </w:r>
      <w:r w:rsidRPr="009F6C95">
        <w:rPr>
          <w:rFonts w:ascii="Times New Roman" w:hAnsi="Times New Roman" w:cs="Times New Roman"/>
          <w:b/>
        </w:rPr>
        <w:t>VoltController4.sln</w:t>
      </w:r>
      <w:r w:rsidRPr="009F6C95">
        <w:rPr>
          <w:rFonts w:ascii="Times New Roman" w:hAnsi="Times New Roman" w:cs="Times New Roman"/>
        </w:rPr>
        <w:t xml:space="preserve"> under the Microsoft Visual Studio environment. It generates a series of operation condition frames according to different load settings during the voltage control stage. </w:t>
      </w:r>
    </w:p>
    <w:p w:rsidR="005909E8" w:rsidRPr="009F6C95" w:rsidRDefault="005909E8" w:rsidP="00347183">
      <w:pPr>
        <w:jc w:val="both"/>
        <w:rPr>
          <w:rFonts w:ascii="Times New Roman" w:hAnsi="Times New Roman"/>
          <w:b/>
        </w:rPr>
      </w:pPr>
      <w:r w:rsidRPr="009F6C95">
        <w:rPr>
          <w:rFonts w:ascii="Times New Roman" w:hAnsi="Times New Roman"/>
          <w:b/>
        </w:rPr>
        <w:t xml:space="preserve">Comment: </w:t>
      </w:r>
      <w:r w:rsidRPr="009F6C95">
        <w:rPr>
          <w:rFonts w:ascii="Times New Roman" w:hAnsi="Times New Roman"/>
        </w:rPr>
        <w:t xml:space="preserve">From the results in </w:t>
      </w:r>
      <w:r w:rsidRPr="009F6C95">
        <w:rPr>
          <w:rFonts w:ascii="Times New Roman" w:hAnsi="Times New Roman"/>
          <w:b/>
        </w:rPr>
        <w:t>transformer1.csv</w:t>
      </w:r>
      <w:r w:rsidRPr="009F6C95">
        <w:rPr>
          <w:rFonts w:ascii="Times New Roman" w:hAnsi="Times New Roman"/>
        </w:rPr>
        <w:t>, plot the voltage magnitudes and the values for tap changer for this transformer. Fig.</w:t>
      </w:r>
      <w:r>
        <w:rPr>
          <w:rFonts w:ascii="Times New Roman" w:hAnsi="Times New Roman"/>
        </w:rPr>
        <w:t>5</w:t>
      </w:r>
      <w:r w:rsidRPr="009F6C95">
        <w:rPr>
          <w:rFonts w:ascii="Times New Roman" w:hAnsi="Times New Roman"/>
        </w:rPr>
        <w:t xml:space="preserve"> indicates the changes of voltage magnitude</w:t>
      </w:r>
      <w:r>
        <w:rPr>
          <w:rFonts w:ascii="Times New Roman" w:hAnsi="Times New Roman"/>
        </w:rPr>
        <w:t>, the tap positions, and the status of capacitor banks’ breakers</w:t>
      </w:r>
      <w:r w:rsidRPr="009F6C95">
        <w:rPr>
          <w:rFonts w:ascii="Times New Roman" w:hAnsi="Times New Roman"/>
        </w:rPr>
        <w:t xml:space="preserve">. </w:t>
      </w:r>
      <w:r>
        <w:rPr>
          <w:rFonts w:ascii="Times New Roman" w:hAnsi="Times New Roman"/>
        </w:rPr>
        <w:t>At the beginning</w:t>
      </w:r>
      <w:r w:rsidRPr="009F6C95">
        <w:rPr>
          <w:rFonts w:ascii="Times New Roman" w:hAnsi="Times New Roman"/>
        </w:rPr>
        <w:t>,</w:t>
      </w:r>
      <w:r>
        <w:rPr>
          <w:rFonts w:ascii="Times New Roman" w:hAnsi="Times New Roman"/>
        </w:rPr>
        <w:t xml:space="preserve"> a significant</w:t>
      </w:r>
      <w:r w:rsidRPr="009F6C95">
        <w:rPr>
          <w:rFonts w:ascii="Times New Roman" w:hAnsi="Times New Roman"/>
        </w:rPr>
        <w:t xml:space="preserve"> </w:t>
      </w:r>
      <w:r>
        <w:rPr>
          <w:rFonts w:ascii="Times New Roman" w:hAnsi="Times New Roman"/>
        </w:rPr>
        <w:t>load</w:t>
      </w:r>
      <w:r w:rsidRPr="009F6C95">
        <w:rPr>
          <w:rFonts w:ascii="Times New Roman" w:hAnsi="Times New Roman"/>
        </w:rPr>
        <w:t xml:space="preserve"> drop occurred at the time instance </w:t>
      </w:r>
      <w:r>
        <w:rPr>
          <w:rFonts w:ascii="Times New Roman" w:hAnsi="Times New Roman"/>
        </w:rPr>
        <w:t xml:space="preserve">2, which led to a considerable voltage increased to 117.4kV, then intermediately triggered the </w:t>
      </w:r>
      <w:r w:rsidRPr="009F6C95">
        <w:rPr>
          <w:rFonts w:ascii="Times New Roman" w:hAnsi="Times New Roman"/>
        </w:rPr>
        <w:t xml:space="preserve">operation of tripping one capacitor bank </w:t>
      </w:r>
      <w:r>
        <w:rPr>
          <w:rFonts w:ascii="Times New Roman" w:hAnsi="Times New Roman"/>
        </w:rPr>
        <w:t>according to</w:t>
      </w:r>
      <w:r w:rsidRPr="009F6C95">
        <w:rPr>
          <w:rFonts w:ascii="Times New Roman" w:hAnsi="Times New Roman"/>
        </w:rPr>
        <w:t xml:space="preserve"> the voltage controller</w:t>
      </w:r>
      <w:r>
        <w:rPr>
          <w:rFonts w:ascii="Times New Roman" w:hAnsi="Times New Roman"/>
        </w:rPr>
        <w:t xml:space="preserve"> mechanism</w:t>
      </w:r>
      <w:r w:rsidRPr="009F6C95">
        <w:rPr>
          <w:rFonts w:ascii="Times New Roman" w:hAnsi="Times New Roman"/>
        </w:rPr>
        <w:t>.</w:t>
      </w:r>
      <w:r>
        <w:rPr>
          <w:rFonts w:ascii="Times New Roman" w:hAnsi="Times New Roman"/>
        </w:rPr>
        <w:t xml:space="preserve"> </w:t>
      </w:r>
      <w:r w:rsidRPr="009F6C95">
        <w:rPr>
          <w:rFonts w:ascii="Times New Roman" w:hAnsi="Times New Roman"/>
        </w:rPr>
        <w:t>As the load demand kept dropping</w:t>
      </w:r>
      <w:r>
        <w:rPr>
          <w:rFonts w:ascii="Times New Roman" w:hAnsi="Times New Roman"/>
        </w:rPr>
        <w:t>, the figure has shown a touch</w:t>
      </w:r>
      <w:r w:rsidRPr="009F6C95">
        <w:rPr>
          <w:rFonts w:ascii="Times New Roman" w:hAnsi="Times New Roman"/>
        </w:rPr>
        <w:t xml:space="preserve"> of the upper limit 116.1kV at the time instance </w:t>
      </w:r>
      <w:r>
        <w:rPr>
          <w:rFonts w:ascii="Times New Roman" w:hAnsi="Times New Roman"/>
        </w:rPr>
        <w:t>5</w:t>
      </w:r>
      <w:r w:rsidRPr="009F6C95">
        <w:rPr>
          <w:rFonts w:ascii="Times New Roman" w:hAnsi="Times New Roman"/>
        </w:rPr>
        <w:t xml:space="preserve">, which has triggered tap changing </w:t>
      </w:r>
      <w:r>
        <w:rPr>
          <w:rFonts w:ascii="Times New Roman" w:hAnsi="Times New Roman"/>
        </w:rPr>
        <w:t xml:space="preserve">to a lower position </w:t>
      </w:r>
      <w:r w:rsidRPr="009F6C95">
        <w:rPr>
          <w:rFonts w:ascii="Times New Roman" w:hAnsi="Times New Roman"/>
        </w:rPr>
        <w:t>in both transformers</w:t>
      </w:r>
      <w:r>
        <w:rPr>
          <w:rFonts w:ascii="Times New Roman" w:hAnsi="Times New Roman"/>
        </w:rPr>
        <w:t>.</w:t>
      </w:r>
    </w:p>
    <w:p w:rsidR="005909E8" w:rsidRPr="009F6C95" w:rsidRDefault="005909E8" w:rsidP="00347183">
      <w:pPr>
        <w:jc w:val="both"/>
        <w:rPr>
          <w:rFonts w:ascii="Times New Roman" w:eastAsiaTheme="minorHAnsi" w:hAnsi="Times New Roman"/>
        </w:rPr>
      </w:pPr>
    </w:p>
    <w:p w:rsidR="005909E8" w:rsidRPr="009F6C95" w:rsidRDefault="005909E8" w:rsidP="00347183">
      <w:pPr>
        <w:jc w:val="both"/>
        <w:rPr>
          <w:rFonts w:ascii="Times New Roman" w:hAnsi="Times New Roman"/>
        </w:rPr>
      </w:pPr>
      <w:r w:rsidRPr="009F6C95">
        <w:rPr>
          <w:rFonts w:ascii="Times New Roman" w:hAnsi="Times New Roman"/>
          <w:noProof/>
        </w:rPr>
        <w:lastRenderedPageBreak/>
        <w:drawing>
          <wp:inline distT="0" distB="0" distL="0" distR="0" wp14:anchorId="0FA75EFE" wp14:editId="22F3E28F">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909E8" w:rsidRPr="00440AD8" w:rsidRDefault="00440AD8" w:rsidP="00440AD8">
      <w:pPr>
        <w:pStyle w:val="Caption"/>
        <w:jc w:val="center"/>
        <w:rPr>
          <w:rFonts w:ascii="Times New Roman" w:hAnsi="Times New Roman" w:cs="Times New Roman"/>
          <w:i w:val="0"/>
          <w:color w:val="000000" w:themeColor="text1"/>
          <w:sz w:val="22"/>
          <w:szCs w:val="22"/>
        </w:rPr>
      </w:pPr>
      <w:r w:rsidRPr="00440AD8">
        <w:rPr>
          <w:rFonts w:ascii="Times New Roman" w:hAnsi="Times New Roman" w:cs="Times New Roman"/>
          <w:i w:val="0"/>
          <w:color w:val="000000" w:themeColor="text1"/>
          <w:sz w:val="22"/>
          <w:szCs w:val="22"/>
        </w:rPr>
        <w:t xml:space="preserve">Figure </w:t>
      </w:r>
      <w:r w:rsidRPr="00440AD8">
        <w:rPr>
          <w:rFonts w:ascii="Times New Roman" w:hAnsi="Times New Roman" w:cs="Times New Roman"/>
          <w:i w:val="0"/>
          <w:color w:val="000000" w:themeColor="text1"/>
          <w:sz w:val="22"/>
          <w:szCs w:val="22"/>
        </w:rPr>
        <w:fldChar w:fldCharType="begin"/>
      </w:r>
      <w:r w:rsidRPr="00440AD8">
        <w:rPr>
          <w:rFonts w:ascii="Times New Roman" w:hAnsi="Times New Roman" w:cs="Times New Roman"/>
          <w:i w:val="0"/>
          <w:color w:val="000000" w:themeColor="text1"/>
          <w:sz w:val="22"/>
          <w:szCs w:val="22"/>
        </w:rPr>
        <w:instrText xml:space="preserve"> SEQ Figure \* ARABIC </w:instrText>
      </w:r>
      <w:r w:rsidRPr="00440AD8">
        <w:rPr>
          <w:rFonts w:ascii="Times New Roman" w:hAnsi="Times New Roman" w:cs="Times New Roman"/>
          <w:i w:val="0"/>
          <w:color w:val="000000" w:themeColor="text1"/>
          <w:sz w:val="22"/>
          <w:szCs w:val="22"/>
        </w:rPr>
        <w:fldChar w:fldCharType="separate"/>
      </w:r>
      <w:r w:rsidRPr="00440AD8">
        <w:rPr>
          <w:rFonts w:ascii="Times New Roman" w:hAnsi="Times New Roman" w:cs="Times New Roman"/>
          <w:i w:val="0"/>
          <w:noProof/>
          <w:color w:val="000000" w:themeColor="text1"/>
          <w:sz w:val="22"/>
          <w:szCs w:val="22"/>
        </w:rPr>
        <w:t>8</w:t>
      </w:r>
      <w:r w:rsidRPr="00440AD8">
        <w:rPr>
          <w:rFonts w:ascii="Times New Roman" w:hAnsi="Times New Roman" w:cs="Times New Roman"/>
          <w:i w:val="0"/>
          <w:color w:val="000000" w:themeColor="text1"/>
          <w:sz w:val="22"/>
          <w:szCs w:val="22"/>
        </w:rPr>
        <w:fldChar w:fldCharType="end"/>
      </w:r>
      <w:r w:rsidRPr="00440AD8">
        <w:rPr>
          <w:rFonts w:ascii="Times New Roman" w:hAnsi="Times New Roman" w:cs="Times New Roman"/>
          <w:i w:val="0"/>
          <w:color w:val="000000" w:themeColor="text1"/>
          <w:sz w:val="22"/>
          <w:szCs w:val="22"/>
        </w:rPr>
        <w:t xml:space="preserve"> </w:t>
      </w:r>
      <w:r w:rsidR="007B7B64" w:rsidRPr="00440AD8">
        <w:rPr>
          <w:rFonts w:ascii="Times New Roman" w:hAnsi="Times New Roman" w:cs="Times New Roman"/>
          <w:i w:val="0"/>
          <w:color w:val="000000" w:themeColor="text1"/>
          <w:sz w:val="22"/>
          <w:szCs w:val="22"/>
        </w:rPr>
        <w:t>(a) Scenario D - Voltage</w:t>
      </w:r>
    </w:p>
    <w:p w:rsidR="005909E8" w:rsidRPr="009F6C95" w:rsidRDefault="005909E8" w:rsidP="00347183">
      <w:pPr>
        <w:jc w:val="both"/>
        <w:rPr>
          <w:rFonts w:ascii="Times New Roman" w:hAnsi="Times New Roman"/>
        </w:rPr>
      </w:pPr>
      <w:r w:rsidRPr="009F6C95">
        <w:rPr>
          <w:rFonts w:ascii="Times New Roman" w:hAnsi="Times New Roman"/>
          <w:noProof/>
        </w:rPr>
        <w:drawing>
          <wp:inline distT="0" distB="0" distL="0" distR="0" wp14:anchorId="014748D7" wp14:editId="26C21F1F">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909E8" w:rsidRPr="009F6C95" w:rsidRDefault="00F77DD3" w:rsidP="00B27BA7">
      <w:pPr>
        <w:jc w:val="center"/>
        <w:rPr>
          <w:rFonts w:ascii="Times New Roman" w:hAnsi="Times New Roman"/>
        </w:rPr>
      </w:pPr>
      <w:r>
        <w:rPr>
          <w:rFonts w:ascii="Times New Roman" w:hAnsi="Times New Roman"/>
        </w:rPr>
        <w:t xml:space="preserve">Figure 8 </w:t>
      </w:r>
      <w:r w:rsidR="005909E8" w:rsidRPr="009F6C95">
        <w:rPr>
          <w:rFonts w:ascii="Times New Roman" w:hAnsi="Times New Roman"/>
        </w:rPr>
        <w:t>(b) Scenario D</w:t>
      </w:r>
      <w:r w:rsidR="001A263E">
        <w:rPr>
          <w:rFonts w:ascii="Times New Roman" w:hAnsi="Times New Roman"/>
        </w:rPr>
        <w:t xml:space="preserve"> </w:t>
      </w:r>
      <w:r w:rsidR="00BF001E">
        <w:rPr>
          <w:rFonts w:ascii="Times New Roman" w:hAnsi="Times New Roman"/>
        </w:rPr>
        <w:t>–</w:t>
      </w:r>
      <w:r w:rsidR="001A263E">
        <w:rPr>
          <w:rFonts w:ascii="Times New Roman" w:hAnsi="Times New Roman"/>
        </w:rPr>
        <w:t xml:space="preserve"> </w:t>
      </w:r>
      <w:r w:rsidR="00BF001E">
        <w:rPr>
          <w:rFonts w:ascii="Times New Roman" w:hAnsi="Times New Roman"/>
        </w:rPr>
        <w:t>Tap position</w:t>
      </w:r>
    </w:p>
    <w:p w:rsidR="005909E8" w:rsidRDefault="005909E8" w:rsidP="00347183">
      <w:pPr>
        <w:spacing w:after="0"/>
        <w:jc w:val="both"/>
        <w:rPr>
          <w:rFonts w:ascii="Times New Roman" w:hAnsi="Times New Roman"/>
        </w:rPr>
      </w:pPr>
      <w:r>
        <w:rPr>
          <w:noProof/>
        </w:rPr>
        <w:lastRenderedPageBreak/>
        <w:drawing>
          <wp:inline distT="0" distB="0" distL="0" distR="0" wp14:anchorId="0030B8E4" wp14:editId="6831AC86">
            <wp:extent cx="4572000" cy="2743200"/>
            <wp:effectExtent l="0" t="0" r="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5909E8" w:rsidRPr="009F6C95" w:rsidRDefault="00FE3A06" w:rsidP="00347183">
      <w:pPr>
        <w:jc w:val="center"/>
        <w:rPr>
          <w:rFonts w:ascii="Times New Roman" w:hAnsi="Times New Roman"/>
        </w:rPr>
      </w:pPr>
      <w:r>
        <w:rPr>
          <w:rFonts w:ascii="Times New Roman" w:hAnsi="Times New Roman"/>
        </w:rPr>
        <w:t xml:space="preserve">Figure 9 </w:t>
      </w:r>
      <w:r w:rsidR="005909E8" w:rsidRPr="009F6C95">
        <w:rPr>
          <w:rFonts w:ascii="Times New Roman" w:hAnsi="Times New Roman"/>
        </w:rPr>
        <w:t>(</w:t>
      </w:r>
      <w:r w:rsidR="005909E8">
        <w:rPr>
          <w:rFonts w:ascii="Times New Roman" w:hAnsi="Times New Roman"/>
        </w:rPr>
        <w:t>c</w:t>
      </w:r>
      <w:r w:rsidR="005909E8" w:rsidRPr="009F6C95">
        <w:rPr>
          <w:rFonts w:ascii="Times New Roman" w:hAnsi="Times New Roman"/>
        </w:rPr>
        <w:t>) Scenario D</w:t>
      </w:r>
      <w:r w:rsidR="009D2840">
        <w:rPr>
          <w:rFonts w:ascii="Times New Roman" w:hAnsi="Times New Roman"/>
        </w:rPr>
        <w:t xml:space="preserve"> – Capbank Breaker Status</w:t>
      </w:r>
    </w:p>
    <w:p w:rsidR="0003329C" w:rsidRPr="009F6C95" w:rsidRDefault="0003329C" w:rsidP="00347183">
      <w:pPr>
        <w:jc w:val="both"/>
        <w:rPr>
          <w:rFonts w:ascii="Times New Roman" w:hAnsi="Times New Roman"/>
        </w:rPr>
      </w:pPr>
    </w:p>
    <w:sectPr w:rsidR="0003329C" w:rsidRPr="009F6C95" w:rsidSect="00DD5E70">
      <w:headerReference w:type="default" r:id="rId23"/>
      <w:footerReference w:type="default" r:id="rId24"/>
      <w:pgSz w:w="11906" w:h="16838" w:code="9"/>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5025" w:rsidRDefault="005F5025">
      <w:pPr>
        <w:spacing w:after="0" w:line="240" w:lineRule="auto"/>
      </w:pPr>
      <w:r>
        <w:separator/>
      </w:r>
    </w:p>
  </w:endnote>
  <w:endnote w:type="continuationSeparator" w:id="0">
    <w:p w:rsidR="005F5025" w:rsidRDefault="005F5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DDF" w:rsidRDefault="00CC1DDF">
    <w:pPr>
      <w:pStyle w:val="Footer"/>
    </w:pPr>
  </w:p>
  <w:p w:rsidR="00CC1DDF" w:rsidRDefault="00CC1D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5025" w:rsidRDefault="005F5025">
      <w:pPr>
        <w:spacing w:after="0" w:line="240" w:lineRule="auto"/>
      </w:pPr>
      <w:r>
        <w:separator/>
      </w:r>
    </w:p>
  </w:footnote>
  <w:footnote w:type="continuationSeparator" w:id="0">
    <w:p w:rsidR="005F5025" w:rsidRDefault="005F50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DDF" w:rsidRDefault="00CC1DDF">
    <w:pPr>
      <w:pStyle w:val="Header"/>
    </w:pPr>
  </w:p>
  <w:p w:rsidR="00CC1DDF" w:rsidRDefault="00CC1D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26EF7"/>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27B15"/>
    <w:multiLevelType w:val="hybridMultilevel"/>
    <w:tmpl w:val="BEA8D3CC"/>
    <w:lvl w:ilvl="0" w:tplc="435688E8">
      <w:start w:val="1"/>
      <w:numFmt w:val="decimal"/>
      <w:lvlText w:val="Step %1:"/>
      <w:lvlJc w:val="center"/>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A7F8F"/>
    <w:multiLevelType w:val="multilevel"/>
    <w:tmpl w:val="4F0E5A2A"/>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3734FC7"/>
    <w:multiLevelType w:val="hybridMultilevel"/>
    <w:tmpl w:val="1BE8F77A"/>
    <w:lvl w:ilvl="0" w:tplc="0C206D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980256"/>
    <w:multiLevelType w:val="hybridMultilevel"/>
    <w:tmpl w:val="A754CC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F71BC1"/>
    <w:multiLevelType w:val="hybridMultilevel"/>
    <w:tmpl w:val="F398C54A"/>
    <w:lvl w:ilvl="0" w:tplc="2F1832F8">
      <w:start w:val="1"/>
      <w:numFmt w:val="bullet"/>
      <w:lvlText w:val="•"/>
      <w:lvlJc w:val="left"/>
      <w:pPr>
        <w:tabs>
          <w:tab w:val="num" w:pos="720"/>
        </w:tabs>
        <w:ind w:left="720" w:hanging="360"/>
      </w:pPr>
      <w:rPr>
        <w:rFonts w:ascii="Arial" w:hAnsi="Arial" w:hint="default"/>
      </w:rPr>
    </w:lvl>
    <w:lvl w:ilvl="1" w:tplc="D736BC7C">
      <w:numFmt w:val="bullet"/>
      <w:lvlText w:val="–"/>
      <w:lvlJc w:val="left"/>
      <w:pPr>
        <w:tabs>
          <w:tab w:val="num" w:pos="1440"/>
        </w:tabs>
        <w:ind w:left="1440" w:hanging="360"/>
      </w:pPr>
      <w:rPr>
        <w:rFonts w:ascii="Arial" w:hAnsi="Arial" w:hint="default"/>
      </w:rPr>
    </w:lvl>
    <w:lvl w:ilvl="2" w:tplc="6CD0BF56">
      <w:numFmt w:val="bullet"/>
      <w:lvlText w:val="•"/>
      <w:lvlJc w:val="left"/>
      <w:pPr>
        <w:tabs>
          <w:tab w:val="num" w:pos="2160"/>
        </w:tabs>
        <w:ind w:left="2160" w:hanging="360"/>
      </w:pPr>
      <w:rPr>
        <w:rFonts w:ascii="Arial" w:hAnsi="Arial" w:hint="default"/>
      </w:rPr>
    </w:lvl>
    <w:lvl w:ilvl="3" w:tplc="E15AB6D0" w:tentative="1">
      <w:start w:val="1"/>
      <w:numFmt w:val="bullet"/>
      <w:lvlText w:val="•"/>
      <w:lvlJc w:val="left"/>
      <w:pPr>
        <w:tabs>
          <w:tab w:val="num" w:pos="2880"/>
        </w:tabs>
        <w:ind w:left="2880" w:hanging="360"/>
      </w:pPr>
      <w:rPr>
        <w:rFonts w:ascii="Arial" w:hAnsi="Arial" w:hint="default"/>
      </w:rPr>
    </w:lvl>
    <w:lvl w:ilvl="4" w:tplc="E8E65B28" w:tentative="1">
      <w:start w:val="1"/>
      <w:numFmt w:val="bullet"/>
      <w:lvlText w:val="•"/>
      <w:lvlJc w:val="left"/>
      <w:pPr>
        <w:tabs>
          <w:tab w:val="num" w:pos="3600"/>
        </w:tabs>
        <w:ind w:left="3600" w:hanging="360"/>
      </w:pPr>
      <w:rPr>
        <w:rFonts w:ascii="Arial" w:hAnsi="Arial" w:hint="default"/>
      </w:rPr>
    </w:lvl>
    <w:lvl w:ilvl="5" w:tplc="773A9126" w:tentative="1">
      <w:start w:val="1"/>
      <w:numFmt w:val="bullet"/>
      <w:lvlText w:val="•"/>
      <w:lvlJc w:val="left"/>
      <w:pPr>
        <w:tabs>
          <w:tab w:val="num" w:pos="4320"/>
        </w:tabs>
        <w:ind w:left="4320" w:hanging="360"/>
      </w:pPr>
      <w:rPr>
        <w:rFonts w:ascii="Arial" w:hAnsi="Arial" w:hint="default"/>
      </w:rPr>
    </w:lvl>
    <w:lvl w:ilvl="6" w:tplc="C6402404" w:tentative="1">
      <w:start w:val="1"/>
      <w:numFmt w:val="bullet"/>
      <w:lvlText w:val="•"/>
      <w:lvlJc w:val="left"/>
      <w:pPr>
        <w:tabs>
          <w:tab w:val="num" w:pos="5040"/>
        </w:tabs>
        <w:ind w:left="5040" w:hanging="360"/>
      </w:pPr>
      <w:rPr>
        <w:rFonts w:ascii="Arial" w:hAnsi="Arial" w:hint="default"/>
      </w:rPr>
    </w:lvl>
    <w:lvl w:ilvl="7" w:tplc="134487BE" w:tentative="1">
      <w:start w:val="1"/>
      <w:numFmt w:val="bullet"/>
      <w:lvlText w:val="•"/>
      <w:lvlJc w:val="left"/>
      <w:pPr>
        <w:tabs>
          <w:tab w:val="num" w:pos="5760"/>
        </w:tabs>
        <w:ind w:left="5760" w:hanging="360"/>
      </w:pPr>
      <w:rPr>
        <w:rFonts w:ascii="Arial" w:hAnsi="Arial" w:hint="default"/>
      </w:rPr>
    </w:lvl>
    <w:lvl w:ilvl="8" w:tplc="12D0261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31D3E2A"/>
    <w:multiLevelType w:val="hybridMultilevel"/>
    <w:tmpl w:val="4628D8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36D94"/>
    <w:multiLevelType w:val="hybridMultilevel"/>
    <w:tmpl w:val="794AA99C"/>
    <w:lvl w:ilvl="0" w:tplc="A1C488A4">
      <w:start w:val="3"/>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6944E2"/>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59530B"/>
    <w:multiLevelType w:val="hybridMultilevel"/>
    <w:tmpl w:val="023E59B6"/>
    <w:lvl w:ilvl="0" w:tplc="582603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A084C9C"/>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5F649B"/>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A82C61"/>
    <w:multiLevelType w:val="hybridMultilevel"/>
    <w:tmpl w:val="A4223E20"/>
    <w:lvl w:ilvl="0" w:tplc="D002886A">
      <w:start w:val="1"/>
      <w:numFmt w:val="bullet"/>
      <w:lvlText w:val="•"/>
      <w:lvlJc w:val="left"/>
      <w:pPr>
        <w:tabs>
          <w:tab w:val="num" w:pos="720"/>
        </w:tabs>
        <w:ind w:left="720" w:hanging="360"/>
      </w:pPr>
      <w:rPr>
        <w:rFonts w:ascii="Arial" w:hAnsi="Arial" w:hint="default"/>
      </w:rPr>
    </w:lvl>
    <w:lvl w:ilvl="1" w:tplc="AB7E759A" w:tentative="1">
      <w:start w:val="1"/>
      <w:numFmt w:val="bullet"/>
      <w:lvlText w:val="•"/>
      <w:lvlJc w:val="left"/>
      <w:pPr>
        <w:tabs>
          <w:tab w:val="num" w:pos="1440"/>
        </w:tabs>
        <w:ind w:left="1440" w:hanging="360"/>
      </w:pPr>
      <w:rPr>
        <w:rFonts w:ascii="Arial" w:hAnsi="Arial" w:hint="default"/>
      </w:rPr>
    </w:lvl>
    <w:lvl w:ilvl="2" w:tplc="EE98F390" w:tentative="1">
      <w:start w:val="1"/>
      <w:numFmt w:val="bullet"/>
      <w:lvlText w:val="•"/>
      <w:lvlJc w:val="left"/>
      <w:pPr>
        <w:tabs>
          <w:tab w:val="num" w:pos="2160"/>
        </w:tabs>
        <w:ind w:left="2160" w:hanging="360"/>
      </w:pPr>
      <w:rPr>
        <w:rFonts w:ascii="Arial" w:hAnsi="Arial" w:hint="default"/>
      </w:rPr>
    </w:lvl>
    <w:lvl w:ilvl="3" w:tplc="8098A588" w:tentative="1">
      <w:start w:val="1"/>
      <w:numFmt w:val="bullet"/>
      <w:lvlText w:val="•"/>
      <w:lvlJc w:val="left"/>
      <w:pPr>
        <w:tabs>
          <w:tab w:val="num" w:pos="2880"/>
        </w:tabs>
        <w:ind w:left="2880" w:hanging="360"/>
      </w:pPr>
      <w:rPr>
        <w:rFonts w:ascii="Arial" w:hAnsi="Arial" w:hint="default"/>
      </w:rPr>
    </w:lvl>
    <w:lvl w:ilvl="4" w:tplc="00E470CC" w:tentative="1">
      <w:start w:val="1"/>
      <w:numFmt w:val="bullet"/>
      <w:lvlText w:val="•"/>
      <w:lvlJc w:val="left"/>
      <w:pPr>
        <w:tabs>
          <w:tab w:val="num" w:pos="3600"/>
        </w:tabs>
        <w:ind w:left="3600" w:hanging="360"/>
      </w:pPr>
      <w:rPr>
        <w:rFonts w:ascii="Arial" w:hAnsi="Arial" w:hint="default"/>
      </w:rPr>
    </w:lvl>
    <w:lvl w:ilvl="5" w:tplc="C66228B0" w:tentative="1">
      <w:start w:val="1"/>
      <w:numFmt w:val="bullet"/>
      <w:lvlText w:val="•"/>
      <w:lvlJc w:val="left"/>
      <w:pPr>
        <w:tabs>
          <w:tab w:val="num" w:pos="4320"/>
        </w:tabs>
        <w:ind w:left="4320" w:hanging="360"/>
      </w:pPr>
      <w:rPr>
        <w:rFonts w:ascii="Arial" w:hAnsi="Arial" w:hint="default"/>
      </w:rPr>
    </w:lvl>
    <w:lvl w:ilvl="6" w:tplc="5C4EAF44" w:tentative="1">
      <w:start w:val="1"/>
      <w:numFmt w:val="bullet"/>
      <w:lvlText w:val="•"/>
      <w:lvlJc w:val="left"/>
      <w:pPr>
        <w:tabs>
          <w:tab w:val="num" w:pos="5040"/>
        </w:tabs>
        <w:ind w:left="5040" w:hanging="360"/>
      </w:pPr>
      <w:rPr>
        <w:rFonts w:ascii="Arial" w:hAnsi="Arial" w:hint="default"/>
      </w:rPr>
    </w:lvl>
    <w:lvl w:ilvl="7" w:tplc="3A6491CC" w:tentative="1">
      <w:start w:val="1"/>
      <w:numFmt w:val="bullet"/>
      <w:lvlText w:val="•"/>
      <w:lvlJc w:val="left"/>
      <w:pPr>
        <w:tabs>
          <w:tab w:val="num" w:pos="5760"/>
        </w:tabs>
        <w:ind w:left="5760" w:hanging="360"/>
      </w:pPr>
      <w:rPr>
        <w:rFonts w:ascii="Arial" w:hAnsi="Arial" w:hint="default"/>
      </w:rPr>
    </w:lvl>
    <w:lvl w:ilvl="8" w:tplc="DA66320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6FF2BD8"/>
    <w:multiLevelType w:val="hybridMultilevel"/>
    <w:tmpl w:val="18A82FA2"/>
    <w:lvl w:ilvl="0" w:tplc="8DB024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84E72B5"/>
    <w:multiLevelType w:val="hybridMultilevel"/>
    <w:tmpl w:val="6E08A4C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115625"/>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4B35E7"/>
    <w:multiLevelType w:val="hybridMultilevel"/>
    <w:tmpl w:val="5B7C02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B2E542F"/>
    <w:multiLevelType w:val="hybridMultilevel"/>
    <w:tmpl w:val="B64C26A0"/>
    <w:lvl w:ilvl="0" w:tplc="435688E8">
      <w:start w:val="1"/>
      <w:numFmt w:val="decimal"/>
      <w:lvlText w:val="Step %1:"/>
      <w:lvlJc w:val="center"/>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4F7AD2"/>
    <w:multiLevelType w:val="hybridMultilevel"/>
    <w:tmpl w:val="24E6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3"/>
  </w:num>
  <w:num w:numId="4">
    <w:abstractNumId w:val="9"/>
  </w:num>
  <w:num w:numId="5">
    <w:abstractNumId w:val="11"/>
  </w:num>
  <w:num w:numId="6">
    <w:abstractNumId w:val="17"/>
  </w:num>
  <w:num w:numId="7">
    <w:abstractNumId w:val="0"/>
  </w:num>
  <w:num w:numId="8">
    <w:abstractNumId w:val="10"/>
  </w:num>
  <w:num w:numId="9">
    <w:abstractNumId w:val="15"/>
  </w:num>
  <w:num w:numId="10">
    <w:abstractNumId w:val="8"/>
  </w:num>
  <w:num w:numId="11">
    <w:abstractNumId w:val="1"/>
  </w:num>
  <w:num w:numId="12">
    <w:abstractNumId w:val="5"/>
  </w:num>
  <w:num w:numId="13">
    <w:abstractNumId w:val="18"/>
  </w:num>
  <w:num w:numId="14">
    <w:abstractNumId w:val="12"/>
  </w:num>
  <w:num w:numId="15">
    <w:abstractNumId w:val="7"/>
  </w:num>
  <w:num w:numId="16">
    <w:abstractNumId w:val="3"/>
  </w:num>
  <w:num w:numId="17">
    <w:abstractNumId w:val="4"/>
  </w:num>
  <w:num w:numId="18">
    <w:abstractNumId w:val="16"/>
  </w:num>
  <w:num w:numId="19">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8E0"/>
    <w:rsid w:val="000015E2"/>
    <w:rsid w:val="0000176B"/>
    <w:rsid w:val="00002494"/>
    <w:rsid w:val="00002EB2"/>
    <w:rsid w:val="00003294"/>
    <w:rsid w:val="00003D27"/>
    <w:rsid w:val="00003EF4"/>
    <w:rsid w:val="00005022"/>
    <w:rsid w:val="0000527C"/>
    <w:rsid w:val="00010870"/>
    <w:rsid w:val="00010A95"/>
    <w:rsid w:val="000116B5"/>
    <w:rsid w:val="000126AC"/>
    <w:rsid w:val="000133AE"/>
    <w:rsid w:val="00013A27"/>
    <w:rsid w:val="00014014"/>
    <w:rsid w:val="0001471F"/>
    <w:rsid w:val="000152F2"/>
    <w:rsid w:val="0001599C"/>
    <w:rsid w:val="000160F6"/>
    <w:rsid w:val="00017403"/>
    <w:rsid w:val="00017539"/>
    <w:rsid w:val="00020CDF"/>
    <w:rsid w:val="000229B4"/>
    <w:rsid w:val="00023ACB"/>
    <w:rsid w:val="00024807"/>
    <w:rsid w:val="00024A96"/>
    <w:rsid w:val="00025593"/>
    <w:rsid w:val="00025CBD"/>
    <w:rsid w:val="0002707E"/>
    <w:rsid w:val="000272AA"/>
    <w:rsid w:val="00027371"/>
    <w:rsid w:val="0002752E"/>
    <w:rsid w:val="000320EC"/>
    <w:rsid w:val="00032218"/>
    <w:rsid w:val="000331FE"/>
    <w:rsid w:val="0003329C"/>
    <w:rsid w:val="00034C64"/>
    <w:rsid w:val="000356FD"/>
    <w:rsid w:val="00036720"/>
    <w:rsid w:val="00036D61"/>
    <w:rsid w:val="00037182"/>
    <w:rsid w:val="00037508"/>
    <w:rsid w:val="00037EE6"/>
    <w:rsid w:val="00040696"/>
    <w:rsid w:val="00040E02"/>
    <w:rsid w:val="00041691"/>
    <w:rsid w:val="000435C3"/>
    <w:rsid w:val="000436D2"/>
    <w:rsid w:val="0004443A"/>
    <w:rsid w:val="000449C4"/>
    <w:rsid w:val="00044ADC"/>
    <w:rsid w:val="00045CBA"/>
    <w:rsid w:val="000460D9"/>
    <w:rsid w:val="00046675"/>
    <w:rsid w:val="00046947"/>
    <w:rsid w:val="000478BE"/>
    <w:rsid w:val="000510DD"/>
    <w:rsid w:val="00051BEB"/>
    <w:rsid w:val="000521FB"/>
    <w:rsid w:val="00053840"/>
    <w:rsid w:val="00053A9C"/>
    <w:rsid w:val="0005439C"/>
    <w:rsid w:val="000547DB"/>
    <w:rsid w:val="0005497A"/>
    <w:rsid w:val="00054E43"/>
    <w:rsid w:val="00056C51"/>
    <w:rsid w:val="00057745"/>
    <w:rsid w:val="00060432"/>
    <w:rsid w:val="00060552"/>
    <w:rsid w:val="000614F1"/>
    <w:rsid w:val="000615C7"/>
    <w:rsid w:val="00061B51"/>
    <w:rsid w:val="000626C3"/>
    <w:rsid w:val="000627DC"/>
    <w:rsid w:val="000638FA"/>
    <w:rsid w:val="00063EA6"/>
    <w:rsid w:val="000644F7"/>
    <w:rsid w:val="00064753"/>
    <w:rsid w:val="00064A11"/>
    <w:rsid w:val="00064F71"/>
    <w:rsid w:val="0006552F"/>
    <w:rsid w:val="000658FD"/>
    <w:rsid w:val="000663EF"/>
    <w:rsid w:val="0006666C"/>
    <w:rsid w:val="00066985"/>
    <w:rsid w:val="00066ED1"/>
    <w:rsid w:val="000673F8"/>
    <w:rsid w:val="00067612"/>
    <w:rsid w:val="00070FF6"/>
    <w:rsid w:val="00071526"/>
    <w:rsid w:val="00073FDA"/>
    <w:rsid w:val="0007442B"/>
    <w:rsid w:val="000747C7"/>
    <w:rsid w:val="00074CAF"/>
    <w:rsid w:val="0007734C"/>
    <w:rsid w:val="000809C4"/>
    <w:rsid w:val="000815DF"/>
    <w:rsid w:val="00082417"/>
    <w:rsid w:val="000831B3"/>
    <w:rsid w:val="000858CE"/>
    <w:rsid w:val="00087725"/>
    <w:rsid w:val="00087854"/>
    <w:rsid w:val="00090291"/>
    <w:rsid w:val="0009102E"/>
    <w:rsid w:val="00091642"/>
    <w:rsid w:val="00091705"/>
    <w:rsid w:val="000917DC"/>
    <w:rsid w:val="000919CB"/>
    <w:rsid w:val="00091AEF"/>
    <w:rsid w:val="0009233A"/>
    <w:rsid w:val="00092BC4"/>
    <w:rsid w:val="00092C01"/>
    <w:rsid w:val="00092C5F"/>
    <w:rsid w:val="00094F9E"/>
    <w:rsid w:val="00095A4D"/>
    <w:rsid w:val="00095FF5"/>
    <w:rsid w:val="0009699A"/>
    <w:rsid w:val="00097B06"/>
    <w:rsid w:val="000A001D"/>
    <w:rsid w:val="000A0275"/>
    <w:rsid w:val="000A044C"/>
    <w:rsid w:val="000A0846"/>
    <w:rsid w:val="000A13DB"/>
    <w:rsid w:val="000A5511"/>
    <w:rsid w:val="000A62CE"/>
    <w:rsid w:val="000A66D2"/>
    <w:rsid w:val="000A7523"/>
    <w:rsid w:val="000A7F4C"/>
    <w:rsid w:val="000B0C55"/>
    <w:rsid w:val="000B1F8A"/>
    <w:rsid w:val="000B2EC0"/>
    <w:rsid w:val="000B3196"/>
    <w:rsid w:val="000B33E8"/>
    <w:rsid w:val="000B36DA"/>
    <w:rsid w:val="000B3B51"/>
    <w:rsid w:val="000B4BDA"/>
    <w:rsid w:val="000B51A7"/>
    <w:rsid w:val="000B5343"/>
    <w:rsid w:val="000B5CF0"/>
    <w:rsid w:val="000B5DC5"/>
    <w:rsid w:val="000C1572"/>
    <w:rsid w:val="000C2064"/>
    <w:rsid w:val="000C2215"/>
    <w:rsid w:val="000C2A07"/>
    <w:rsid w:val="000C2B6B"/>
    <w:rsid w:val="000C2C86"/>
    <w:rsid w:val="000C3F04"/>
    <w:rsid w:val="000C6666"/>
    <w:rsid w:val="000C6672"/>
    <w:rsid w:val="000C697F"/>
    <w:rsid w:val="000C6F79"/>
    <w:rsid w:val="000C7D0F"/>
    <w:rsid w:val="000D030B"/>
    <w:rsid w:val="000D0F69"/>
    <w:rsid w:val="000D10C3"/>
    <w:rsid w:val="000D1179"/>
    <w:rsid w:val="000D1470"/>
    <w:rsid w:val="000D3894"/>
    <w:rsid w:val="000D3F8B"/>
    <w:rsid w:val="000D4B55"/>
    <w:rsid w:val="000D4C35"/>
    <w:rsid w:val="000D6505"/>
    <w:rsid w:val="000E0797"/>
    <w:rsid w:val="000E0EDB"/>
    <w:rsid w:val="000E12DE"/>
    <w:rsid w:val="000E2483"/>
    <w:rsid w:val="000E2FD2"/>
    <w:rsid w:val="000E3796"/>
    <w:rsid w:val="000E39C8"/>
    <w:rsid w:val="000E461A"/>
    <w:rsid w:val="000E46DD"/>
    <w:rsid w:val="000E47F6"/>
    <w:rsid w:val="000E4B60"/>
    <w:rsid w:val="000E560F"/>
    <w:rsid w:val="000E60C6"/>
    <w:rsid w:val="000E6766"/>
    <w:rsid w:val="000E71F8"/>
    <w:rsid w:val="000E7C60"/>
    <w:rsid w:val="000E7CF4"/>
    <w:rsid w:val="000F0C14"/>
    <w:rsid w:val="000F0F26"/>
    <w:rsid w:val="000F0F97"/>
    <w:rsid w:val="000F110A"/>
    <w:rsid w:val="000F2E92"/>
    <w:rsid w:val="000F5689"/>
    <w:rsid w:val="000F71B2"/>
    <w:rsid w:val="000F76FC"/>
    <w:rsid w:val="001000D4"/>
    <w:rsid w:val="00100801"/>
    <w:rsid w:val="001018D1"/>
    <w:rsid w:val="00101F6C"/>
    <w:rsid w:val="001033AB"/>
    <w:rsid w:val="0010414D"/>
    <w:rsid w:val="00104697"/>
    <w:rsid w:val="00104C2D"/>
    <w:rsid w:val="00105B5A"/>
    <w:rsid w:val="00106298"/>
    <w:rsid w:val="0010690F"/>
    <w:rsid w:val="00107110"/>
    <w:rsid w:val="00107205"/>
    <w:rsid w:val="00107C57"/>
    <w:rsid w:val="00111043"/>
    <w:rsid w:val="00111A93"/>
    <w:rsid w:val="00111CCA"/>
    <w:rsid w:val="00111D6F"/>
    <w:rsid w:val="00111EBE"/>
    <w:rsid w:val="00112B84"/>
    <w:rsid w:val="00112F36"/>
    <w:rsid w:val="00115841"/>
    <w:rsid w:val="001166B1"/>
    <w:rsid w:val="0011700A"/>
    <w:rsid w:val="00120331"/>
    <w:rsid w:val="00121E34"/>
    <w:rsid w:val="00122006"/>
    <w:rsid w:val="00122B62"/>
    <w:rsid w:val="00123331"/>
    <w:rsid w:val="0012580A"/>
    <w:rsid w:val="001258DD"/>
    <w:rsid w:val="0013060C"/>
    <w:rsid w:val="00130920"/>
    <w:rsid w:val="00130991"/>
    <w:rsid w:val="00130D3C"/>
    <w:rsid w:val="0013234D"/>
    <w:rsid w:val="001338C5"/>
    <w:rsid w:val="00133D3D"/>
    <w:rsid w:val="0013409C"/>
    <w:rsid w:val="001342A5"/>
    <w:rsid w:val="00134D12"/>
    <w:rsid w:val="001358FF"/>
    <w:rsid w:val="001363C8"/>
    <w:rsid w:val="001368CA"/>
    <w:rsid w:val="00136BAF"/>
    <w:rsid w:val="00136D98"/>
    <w:rsid w:val="00137202"/>
    <w:rsid w:val="00137367"/>
    <w:rsid w:val="00137B96"/>
    <w:rsid w:val="00137D53"/>
    <w:rsid w:val="0014035F"/>
    <w:rsid w:val="00140745"/>
    <w:rsid w:val="00140C96"/>
    <w:rsid w:val="0014187A"/>
    <w:rsid w:val="0014190F"/>
    <w:rsid w:val="00141DB3"/>
    <w:rsid w:val="0014260F"/>
    <w:rsid w:val="00142DED"/>
    <w:rsid w:val="0014359C"/>
    <w:rsid w:val="001447E1"/>
    <w:rsid w:val="00144CB1"/>
    <w:rsid w:val="00145700"/>
    <w:rsid w:val="0014710B"/>
    <w:rsid w:val="00147817"/>
    <w:rsid w:val="00147AEB"/>
    <w:rsid w:val="00147F6E"/>
    <w:rsid w:val="0015017E"/>
    <w:rsid w:val="001512DF"/>
    <w:rsid w:val="00151C97"/>
    <w:rsid w:val="001524CC"/>
    <w:rsid w:val="0015555B"/>
    <w:rsid w:val="00155669"/>
    <w:rsid w:val="00155AB0"/>
    <w:rsid w:val="00156F43"/>
    <w:rsid w:val="00157724"/>
    <w:rsid w:val="00157FE3"/>
    <w:rsid w:val="00160449"/>
    <w:rsid w:val="0016085F"/>
    <w:rsid w:val="001624DA"/>
    <w:rsid w:val="001633C3"/>
    <w:rsid w:val="00163510"/>
    <w:rsid w:val="00164854"/>
    <w:rsid w:val="0016500C"/>
    <w:rsid w:val="00165ACA"/>
    <w:rsid w:val="00166949"/>
    <w:rsid w:val="00166C12"/>
    <w:rsid w:val="00167213"/>
    <w:rsid w:val="00167B37"/>
    <w:rsid w:val="00167B91"/>
    <w:rsid w:val="0017096D"/>
    <w:rsid w:val="00171170"/>
    <w:rsid w:val="0017145C"/>
    <w:rsid w:val="00172D2B"/>
    <w:rsid w:val="001734B1"/>
    <w:rsid w:val="00173591"/>
    <w:rsid w:val="0017464F"/>
    <w:rsid w:val="00174CBE"/>
    <w:rsid w:val="00174E47"/>
    <w:rsid w:val="00175D6B"/>
    <w:rsid w:val="00175DA4"/>
    <w:rsid w:val="00177C21"/>
    <w:rsid w:val="00177F32"/>
    <w:rsid w:val="00181CB3"/>
    <w:rsid w:val="00181D2A"/>
    <w:rsid w:val="00181E07"/>
    <w:rsid w:val="0018218A"/>
    <w:rsid w:val="00182F75"/>
    <w:rsid w:val="00183749"/>
    <w:rsid w:val="001842D4"/>
    <w:rsid w:val="00184A5E"/>
    <w:rsid w:val="00184FD0"/>
    <w:rsid w:val="00185420"/>
    <w:rsid w:val="001863D9"/>
    <w:rsid w:val="00187765"/>
    <w:rsid w:val="00190183"/>
    <w:rsid w:val="00190434"/>
    <w:rsid w:val="0019158D"/>
    <w:rsid w:val="00191B30"/>
    <w:rsid w:val="001932B4"/>
    <w:rsid w:val="00194117"/>
    <w:rsid w:val="00195385"/>
    <w:rsid w:val="00195872"/>
    <w:rsid w:val="001959A2"/>
    <w:rsid w:val="00196CBF"/>
    <w:rsid w:val="00197FD3"/>
    <w:rsid w:val="001A02D8"/>
    <w:rsid w:val="001A0F70"/>
    <w:rsid w:val="001A1D35"/>
    <w:rsid w:val="001A1DB8"/>
    <w:rsid w:val="001A263E"/>
    <w:rsid w:val="001A356A"/>
    <w:rsid w:val="001A377F"/>
    <w:rsid w:val="001A4555"/>
    <w:rsid w:val="001A47A3"/>
    <w:rsid w:val="001A4985"/>
    <w:rsid w:val="001A59C4"/>
    <w:rsid w:val="001A5A19"/>
    <w:rsid w:val="001A6CA8"/>
    <w:rsid w:val="001A6D50"/>
    <w:rsid w:val="001A6D5C"/>
    <w:rsid w:val="001A7B12"/>
    <w:rsid w:val="001A7C70"/>
    <w:rsid w:val="001A7E84"/>
    <w:rsid w:val="001A7ED8"/>
    <w:rsid w:val="001A7F68"/>
    <w:rsid w:val="001B04CF"/>
    <w:rsid w:val="001B1964"/>
    <w:rsid w:val="001B1CC0"/>
    <w:rsid w:val="001B1F99"/>
    <w:rsid w:val="001B2452"/>
    <w:rsid w:val="001B25AE"/>
    <w:rsid w:val="001B348F"/>
    <w:rsid w:val="001B3B13"/>
    <w:rsid w:val="001B3C4E"/>
    <w:rsid w:val="001B436B"/>
    <w:rsid w:val="001B47F6"/>
    <w:rsid w:val="001B4E32"/>
    <w:rsid w:val="001B5268"/>
    <w:rsid w:val="001B5753"/>
    <w:rsid w:val="001B5A6A"/>
    <w:rsid w:val="001B68B1"/>
    <w:rsid w:val="001B6F86"/>
    <w:rsid w:val="001B7891"/>
    <w:rsid w:val="001B7CDC"/>
    <w:rsid w:val="001C0839"/>
    <w:rsid w:val="001C09A5"/>
    <w:rsid w:val="001C1E69"/>
    <w:rsid w:val="001C26E4"/>
    <w:rsid w:val="001C2B4A"/>
    <w:rsid w:val="001C2E82"/>
    <w:rsid w:val="001C3F01"/>
    <w:rsid w:val="001C53EC"/>
    <w:rsid w:val="001C6099"/>
    <w:rsid w:val="001C6F6F"/>
    <w:rsid w:val="001C750E"/>
    <w:rsid w:val="001D0886"/>
    <w:rsid w:val="001D2049"/>
    <w:rsid w:val="001D20D5"/>
    <w:rsid w:val="001D2421"/>
    <w:rsid w:val="001D2625"/>
    <w:rsid w:val="001D295D"/>
    <w:rsid w:val="001D30BE"/>
    <w:rsid w:val="001D4909"/>
    <w:rsid w:val="001D493F"/>
    <w:rsid w:val="001D4FE6"/>
    <w:rsid w:val="001D59FE"/>
    <w:rsid w:val="001D67A8"/>
    <w:rsid w:val="001D72E3"/>
    <w:rsid w:val="001D7781"/>
    <w:rsid w:val="001E004A"/>
    <w:rsid w:val="001E0454"/>
    <w:rsid w:val="001E0D2D"/>
    <w:rsid w:val="001E0EEC"/>
    <w:rsid w:val="001E1329"/>
    <w:rsid w:val="001E1A00"/>
    <w:rsid w:val="001E1B00"/>
    <w:rsid w:val="001E202A"/>
    <w:rsid w:val="001E27A2"/>
    <w:rsid w:val="001E3158"/>
    <w:rsid w:val="001E4097"/>
    <w:rsid w:val="001E487D"/>
    <w:rsid w:val="001E5339"/>
    <w:rsid w:val="001E57A2"/>
    <w:rsid w:val="001E5AE5"/>
    <w:rsid w:val="001E65C0"/>
    <w:rsid w:val="001E6C0B"/>
    <w:rsid w:val="001E6F44"/>
    <w:rsid w:val="001E7212"/>
    <w:rsid w:val="001F1C9C"/>
    <w:rsid w:val="001F1FE6"/>
    <w:rsid w:val="001F29DA"/>
    <w:rsid w:val="001F41BF"/>
    <w:rsid w:val="001F6329"/>
    <w:rsid w:val="001F6550"/>
    <w:rsid w:val="001F656D"/>
    <w:rsid w:val="001F683B"/>
    <w:rsid w:val="001F6D2E"/>
    <w:rsid w:val="0020010D"/>
    <w:rsid w:val="00200988"/>
    <w:rsid w:val="00201417"/>
    <w:rsid w:val="0020162E"/>
    <w:rsid w:val="00201A43"/>
    <w:rsid w:val="00201C2A"/>
    <w:rsid w:val="00202AAF"/>
    <w:rsid w:val="00203D07"/>
    <w:rsid w:val="00204F7D"/>
    <w:rsid w:val="0020620D"/>
    <w:rsid w:val="002072A6"/>
    <w:rsid w:val="00207ECE"/>
    <w:rsid w:val="002104D7"/>
    <w:rsid w:val="00210C41"/>
    <w:rsid w:val="002134DA"/>
    <w:rsid w:val="002136E5"/>
    <w:rsid w:val="00213A9A"/>
    <w:rsid w:val="0021581A"/>
    <w:rsid w:val="00215FAF"/>
    <w:rsid w:val="00217C30"/>
    <w:rsid w:val="00217E73"/>
    <w:rsid w:val="00220263"/>
    <w:rsid w:val="00220494"/>
    <w:rsid w:val="002205BE"/>
    <w:rsid w:val="002213B3"/>
    <w:rsid w:val="002213D5"/>
    <w:rsid w:val="00222CA9"/>
    <w:rsid w:val="00223C3D"/>
    <w:rsid w:val="00223E5D"/>
    <w:rsid w:val="00225763"/>
    <w:rsid w:val="002273D1"/>
    <w:rsid w:val="0023056C"/>
    <w:rsid w:val="00231D88"/>
    <w:rsid w:val="00231E5A"/>
    <w:rsid w:val="0023293E"/>
    <w:rsid w:val="00232D2F"/>
    <w:rsid w:val="00232F30"/>
    <w:rsid w:val="00233085"/>
    <w:rsid w:val="00233342"/>
    <w:rsid w:val="00233D95"/>
    <w:rsid w:val="0023405D"/>
    <w:rsid w:val="00234C09"/>
    <w:rsid w:val="002371BD"/>
    <w:rsid w:val="00237437"/>
    <w:rsid w:val="0023768C"/>
    <w:rsid w:val="00237824"/>
    <w:rsid w:val="00237D3C"/>
    <w:rsid w:val="0024144E"/>
    <w:rsid w:val="002415C4"/>
    <w:rsid w:val="002417D4"/>
    <w:rsid w:val="002427E0"/>
    <w:rsid w:val="00242D4E"/>
    <w:rsid w:val="00244F5F"/>
    <w:rsid w:val="002450FE"/>
    <w:rsid w:val="002456C5"/>
    <w:rsid w:val="0024591E"/>
    <w:rsid w:val="00246316"/>
    <w:rsid w:val="002467AD"/>
    <w:rsid w:val="00247BCA"/>
    <w:rsid w:val="00247DB2"/>
    <w:rsid w:val="00247E07"/>
    <w:rsid w:val="002512E1"/>
    <w:rsid w:val="00251573"/>
    <w:rsid w:val="00251EC5"/>
    <w:rsid w:val="00252034"/>
    <w:rsid w:val="00252C30"/>
    <w:rsid w:val="00252EA8"/>
    <w:rsid w:val="00253550"/>
    <w:rsid w:val="00253B77"/>
    <w:rsid w:val="00253CB5"/>
    <w:rsid w:val="00255475"/>
    <w:rsid w:val="00255B60"/>
    <w:rsid w:val="00255FA2"/>
    <w:rsid w:val="00256720"/>
    <w:rsid w:val="00256A11"/>
    <w:rsid w:val="00256EFF"/>
    <w:rsid w:val="00256FAE"/>
    <w:rsid w:val="0025706C"/>
    <w:rsid w:val="00257B01"/>
    <w:rsid w:val="0026035C"/>
    <w:rsid w:val="002604BF"/>
    <w:rsid w:val="002604CD"/>
    <w:rsid w:val="00260E03"/>
    <w:rsid w:val="0026177A"/>
    <w:rsid w:val="00262867"/>
    <w:rsid w:val="0026296E"/>
    <w:rsid w:val="00262BF8"/>
    <w:rsid w:val="00262F52"/>
    <w:rsid w:val="00263C68"/>
    <w:rsid w:val="00264F91"/>
    <w:rsid w:val="002654BD"/>
    <w:rsid w:val="00265FE0"/>
    <w:rsid w:val="00266023"/>
    <w:rsid w:val="00270B6A"/>
    <w:rsid w:val="00272209"/>
    <w:rsid w:val="00272F5A"/>
    <w:rsid w:val="002746B7"/>
    <w:rsid w:val="00275CE4"/>
    <w:rsid w:val="00276C76"/>
    <w:rsid w:val="00276E7A"/>
    <w:rsid w:val="00277742"/>
    <w:rsid w:val="002806CD"/>
    <w:rsid w:val="002813DF"/>
    <w:rsid w:val="002818E7"/>
    <w:rsid w:val="00281A7A"/>
    <w:rsid w:val="00283942"/>
    <w:rsid w:val="00284718"/>
    <w:rsid w:val="002848AE"/>
    <w:rsid w:val="00284EE2"/>
    <w:rsid w:val="0028601D"/>
    <w:rsid w:val="00286553"/>
    <w:rsid w:val="00287136"/>
    <w:rsid w:val="00290EAF"/>
    <w:rsid w:val="0029141F"/>
    <w:rsid w:val="002922B2"/>
    <w:rsid w:val="002929C8"/>
    <w:rsid w:val="00292B82"/>
    <w:rsid w:val="002933BA"/>
    <w:rsid w:val="0029421A"/>
    <w:rsid w:val="002957B0"/>
    <w:rsid w:val="0029623A"/>
    <w:rsid w:val="00296BB1"/>
    <w:rsid w:val="00296DCF"/>
    <w:rsid w:val="00296DE0"/>
    <w:rsid w:val="002A0ACE"/>
    <w:rsid w:val="002A0E59"/>
    <w:rsid w:val="002A1219"/>
    <w:rsid w:val="002A25F0"/>
    <w:rsid w:val="002A40EA"/>
    <w:rsid w:val="002A4EBB"/>
    <w:rsid w:val="002A564C"/>
    <w:rsid w:val="002A5B6C"/>
    <w:rsid w:val="002A5E9A"/>
    <w:rsid w:val="002A7FCB"/>
    <w:rsid w:val="002B08CA"/>
    <w:rsid w:val="002B0A28"/>
    <w:rsid w:val="002B0F2D"/>
    <w:rsid w:val="002B1BF4"/>
    <w:rsid w:val="002B2A6F"/>
    <w:rsid w:val="002B35E4"/>
    <w:rsid w:val="002B481E"/>
    <w:rsid w:val="002B54DC"/>
    <w:rsid w:val="002B6501"/>
    <w:rsid w:val="002B6616"/>
    <w:rsid w:val="002B68EA"/>
    <w:rsid w:val="002B6CC4"/>
    <w:rsid w:val="002B6DFC"/>
    <w:rsid w:val="002C11CD"/>
    <w:rsid w:val="002C1280"/>
    <w:rsid w:val="002C2FFC"/>
    <w:rsid w:val="002C3FC3"/>
    <w:rsid w:val="002C43C9"/>
    <w:rsid w:val="002C46E4"/>
    <w:rsid w:val="002C5F4A"/>
    <w:rsid w:val="002C68DF"/>
    <w:rsid w:val="002C6EB1"/>
    <w:rsid w:val="002C7336"/>
    <w:rsid w:val="002C7D49"/>
    <w:rsid w:val="002D0E41"/>
    <w:rsid w:val="002D0F0A"/>
    <w:rsid w:val="002D1282"/>
    <w:rsid w:val="002D191F"/>
    <w:rsid w:val="002D26A0"/>
    <w:rsid w:val="002D2894"/>
    <w:rsid w:val="002D4481"/>
    <w:rsid w:val="002D4A39"/>
    <w:rsid w:val="002D4E04"/>
    <w:rsid w:val="002D596D"/>
    <w:rsid w:val="002D6109"/>
    <w:rsid w:val="002D6364"/>
    <w:rsid w:val="002D6E83"/>
    <w:rsid w:val="002E121B"/>
    <w:rsid w:val="002E1378"/>
    <w:rsid w:val="002E18EA"/>
    <w:rsid w:val="002E2550"/>
    <w:rsid w:val="002E30D9"/>
    <w:rsid w:val="002E550A"/>
    <w:rsid w:val="002E6332"/>
    <w:rsid w:val="002E6591"/>
    <w:rsid w:val="002E6F6F"/>
    <w:rsid w:val="002E755A"/>
    <w:rsid w:val="002E7EC7"/>
    <w:rsid w:val="002F0E38"/>
    <w:rsid w:val="002F16C9"/>
    <w:rsid w:val="002F1A13"/>
    <w:rsid w:val="002F1DAD"/>
    <w:rsid w:val="002F1FDD"/>
    <w:rsid w:val="002F226C"/>
    <w:rsid w:val="002F24FC"/>
    <w:rsid w:val="002F2929"/>
    <w:rsid w:val="002F3B4F"/>
    <w:rsid w:val="002F3F33"/>
    <w:rsid w:val="002F486E"/>
    <w:rsid w:val="002F4A69"/>
    <w:rsid w:val="002F58E5"/>
    <w:rsid w:val="002F67C0"/>
    <w:rsid w:val="002F7D90"/>
    <w:rsid w:val="0030036C"/>
    <w:rsid w:val="003012AE"/>
    <w:rsid w:val="00301717"/>
    <w:rsid w:val="00302E89"/>
    <w:rsid w:val="00303198"/>
    <w:rsid w:val="0030358B"/>
    <w:rsid w:val="003040FE"/>
    <w:rsid w:val="0030429F"/>
    <w:rsid w:val="003042D0"/>
    <w:rsid w:val="00305803"/>
    <w:rsid w:val="00306AAE"/>
    <w:rsid w:val="0030757C"/>
    <w:rsid w:val="003102A5"/>
    <w:rsid w:val="003119FE"/>
    <w:rsid w:val="0031210A"/>
    <w:rsid w:val="0031217D"/>
    <w:rsid w:val="00312F90"/>
    <w:rsid w:val="0031368C"/>
    <w:rsid w:val="00314D58"/>
    <w:rsid w:val="00314E6A"/>
    <w:rsid w:val="003157E8"/>
    <w:rsid w:val="00315E4C"/>
    <w:rsid w:val="00316457"/>
    <w:rsid w:val="00316D56"/>
    <w:rsid w:val="00316E88"/>
    <w:rsid w:val="0031740F"/>
    <w:rsid w:val="00317F52"/>
    <w:rsid w:val="00317F71"/>
    <w:rsid w:val="00320858"/>
    <w:rsid w:val="00321621"/>
    <w:rsid w:val="00322E84"/>
    <w:rsid w:val="00323D28"/>
    <w:rsid w:val="00325246"/>
    <w:rsid w:val="003253C4"/>
    <w:rsid w:val="003261E2"/>
    <w:rsid w:val="00326792"/>
    <w:rsid w:val="00326D16"/>
    <w:rsid w:val="0033105E"/>
    <w:rsid w:val="00331B15"/>
    <w:rsid w:val="00333318"/>
    <w:rsid w:val="003340DC"/>
    <w:rsid w:val="00334E4D"/>
    <w:rsid w:val="003370ED"/>
    <w:rsid w:val="003373A4"/>
    <w:rsid w:val="003419E2"/>
    <w:rsid w:val="00341D74"/>
    <w:rsid w:val="0034289E"/>
    <w:rsid w:val="00342CF9"/>
    <w:rsid w:val="00343E92"/>
    <w:rsid w:val="00344434"/>
    <w:rsid w:val="003446B0"/>
    <w:rsid w:val="00345212"/>
    <w:rsid w:val="003468E0"/>
    <w:rsid w:val="00346E47"/>
    <w:rsid w:val="00346FBA"/>
    <w:rsid w:val="00347183"/>
    <w:rsid w:val="003473D4"/>
    <w:rsid w:val="00347E49"/>
    <w:rsid w:val="0035067D"/>
    <w:rsid w:val="00351F42"/>
    <w:rsid w:val="00352554"/>
    <w:rsid w:val="0035295A"/>
    <w:rsid w:val="003529D5"/>
    <w:rsid w:val="00353FE1"/>
    <w:rsid w:val="003550FE"/>
    <w:rsid w:val="00355773"/>
    <w:rsid w:val="00355B14"/>
    <w:rsid w:val="003560B0"/>
    <w:rsid w:val="003566DE"/>
    <w:rsid w:val="00356E1B"/>
    <w:rsid w:val="00356F9C"/>
    <w:rsid w:val="00357663"/>
    <w:rsid w:val="00357D8B"/>
    <w:rsid w:val="003601A8"/>
    <w:rsid w:val="0036066D"/>
    <w:rsid w:val="00360722"/>
    <w:rsid w:val="003607B3"/>
    <w:rsid w:val="0036157F"/>
    <w:rsid w:val="00362373"/>
    <w:rsid w:val="0036292A"/>
    <w:rsid w:val="0036359E"/>
    <w:rsid w:val="00363F58"/>
    <w:rsid w:val="00364AA1"/>
    <w:rsid w:val="00364BA1"/>
    <w:rsid w:val="00366646"/>
    <w:rsid w:val="003667E4"/>
    <w:rsid w:val="00366BF6"/>
    <w:rsid w:val="00367562"/>
    <w:rsid w:val="003700DB"/>
    <w:rsid w:val="00370B7A"/>
    <w:rsid w:val="00370D08"/>
    <w:rsid w:val="00370D16"/>
    <w:rsid w:val="00371205"/>
    <w:rsid w:val="00372AB3"/>
    <w:rsid w:val="003733AB"/>
    <w:rsid w:val="00374DF7"/>
    <w:rsid w:val="003753FB"/>
    <w:rsid w:val="003757E7"/>
    <w:rsid w:val="003773E9"/>
    <w:rsid w:val="00381FAA"/>
    <w:rsid w:val="00382465"/>
    <w:rsid w:val="003841E5"/>
    <w:rsid w:val="003844B6"/>
    <w:rsid w:val="00385522"/>
    <w:rsid w:val="00387406"/>
    <w:rsid w:val="003907BE"/>
    <w:rsid w:val="0039101A"/>
    <w:rsid w:val="003911CD"/>
    <w:rsid w:val="003918A7"/>
    <w:rsid w:val="00392AC5"/>
    <w:rsid w:val="00392AE3"/>
    <w:rsid w:val="00393F6B"/>
    <w:rsid w:val="00394029"/>
    <w:rsid w:val="00394324"/>
    <w:rsid w:val="0039459B"/>
    <w:rsid w:val="00394647"/>
    <w:rsid w:val="0039475B"/>
    <w:rsid w:val="003947FD"/>
    <w:rsid w:val="00394F0D"/>
    <w:rsid w:val="003958A1"/>
    <w:rsid w:val="00395A05"/>
    <w:rsid w:val="00395AF7"/>
    <w:rsid w:val="00395E67"/>
    <w:rsid w:val="00395F3D"/>
    <w:rsid w:val="00396E2A"/>
    <w:rsid w:val="00397F88"/>
    <w:rsid w:val="003A03D2"/>
    <w:rsid w:val="003A1086"/>
    <w:rsid w:val="003A12A8"/>
    <w:rsid w:val="003A18B0"/>
    <w:rsid w:val="003A25C7"/>
    <w:rsid w:val="003A2D0F"/>
    <w:rsid w:val="003A3473"/>
    <w:rsid w:val="003A3E95"/>
    <w:rsid w:val="003A4DBB"/>
    <w:rsid w:val="003A5CAE"/>
    <w:rsid w:val="003A614F"/>
    <w:rsid w:val="003A713A"/>
    <w:rsid w:val="003B0185"/>
    <w:rsid w:val="003B071E"/>
    <w:rsid w:val="003B10C5"/>
    <w:rsid w:val="003B1550"/>
    <w:rsid w:val="003B33BE"/>
    <w:rsid w:val="003B48E3"/>
    <w:rsid w:val="003B4E49"/>
    <w:rsid w:val="003B5C05"/>
    <w:rsid w:val="003B5E6C"/>
    <w:rsid w:val="003B6260"/>
    <w:rsid w:val="003B6542"/>
    <w:rsid w:val="003B7202"/>
    <w:rsid w:val="003B7393"/>
    <w:rsid w:val="003B78EC"/>
    <w:rsid w:val="003B7B43"/>
    <w:rsid w:val="003B7F64"/>
    <w:rsid w:val="003C16DA"/>
    <w:rsid w:val="003C2311"/>
    <w:rsid w:val="003C284A"/>
    <w:rsid w:val="003C356D"/>
    <w:rsid w:val="003C38AF"/>
    <w:rsid w:val="003C3B85"/>
    <w:rsid w:val="003C42D3"/>
    <w:rsid w:val="003C47AA"/>
    <w:rsid w:val="003C7883"/>
    <w:rsid w:val="003C7BC2"/>
    <w:rsid w:val="003C7F84"/>
    <w:rsid w:val="003D038F"/>
    <w:rsid w:val="003D0FB5"/>
    <w:rsid w:val="003D1BDA"/>
    <w:rsid w:val="003D2143"/>
    <w:rsid w:val="003D43E9"/>
    <w:rsid w:val="003D4E78"/>
    <w:rsid w:val="003D555E"/>
    <w:rsid w:val="003E0DE3"/>
    <w:rsid w:val="003E22B9"/>
    <w:rsid w:val="003E23FF"/>
    <w:rsid w:val="003E2886"/>
    <w:rsid w:val="003E2E60"/>
    <w:rsid w:val="003E3C54"/>
    <w:rsid w:val="003E3DDD"/>
    <w:rsid w:val="003E3F93"/>
    <w:rsid w:val="003E400F"/>
    <w:rsid w:val="003E42D2"/>
    <w:rsid w:val="003E549D"/>
    <w:rsid w:val="003E5AA2"/>
    <w:rsid w:val="003E6B61"/>
    <w:rsid w:val="003E6F26"/>
    <w:rsid w:val="003E7074"/>
    <w:rsid w:val="003E70B1"/>
    <w:rsid w:val="003E75B8"/>
    <w:rsid w:val="003F0691"/>
    <w:rsid w:val="003F0CA2"/>
    <w:rsid w:val="003F131F"/>
    <w:rsid w:val="003F1D44"/>
    <w:rsid w:val="003F2B51"/>
    <w:rsid w:val="003F522F"/>
    <w:rsid w:val="003F586B"/>
    <w:rsid w:val="003F663D"/>
    <w:rsid w:val="003F677E"/>
    <w:rsid w:val="00400BAC"/>
    <w:rsid w:val="00401EF5"/>
    <w:rsid w:val="00405963"/>
    <w:rsid w:val="00406C23"/>
    <w:rsid w:val="00412CE4"/>
    <w:rsid w:val="00412E49"/>
    <w:rsid w:val="00412FBA"/>
    <w:rsid w:val="004136A5"/>
    <w:rsid w:val="00413C82"/>
    <w:rsid w:val="00413C8B"/>
    <w:rsid w:val="004161E2"/>
    <w:rsid w:val="00416A3F"/>
    <w:rsid w:val="00417164"/>
    <w:rsid w:val="0041786D"/>
    <w:rsid w:val="00420DA5"/>
    <w:rsid w:val="00421CE9"/>
    <w:rsid w:val="00422B10"/>
    <w:rsid w:val="00423E64"/>
    <w:rsid w:val="00424261"/>
    <w:rsid w:val="00424DC8"/>
    <w:rsid w:val="00424F31"/>
    <w:rsid w:val="00426E74"/>
    <w:rsid w:val="0043083C"/>
    <w:rsid w:val="004319AB"/>
    <w:rsid w:val="00432C64"/>
    <w:rsid w:val="004330BA"/>
    <w:rsid w:val="00433C71"/>
    <w:rsid w:val="00435428"/>
    <w:rsid w:val="00435442"/>
    <w:rsid w:val="004357A8"/>
    <w:rsid w:val="004364ED"/>
    <w:rsid w:val="004367BD"/>
    <w:rsid w:val="00436E26"/>
    <w:rsid w:val="00437097"/>
    <w:rsid w:val="00440518"/>
    <w:rsid w:val="00440AD8"/>
    <w:rsid w:val="00441671"/>
    <w:rsid w:val="00442E57"/>
    <w:rsid w:val="0044372C"/>
    <w:rsid w:val="00443BF6"/>
    <w:rsid w:val="0044482C"/>
    <w:rsid w:val="00445041"/>
    <w:rsid w:val="00445584"/>
    <w:rsid w:val="004459DF"/>
    <w:rsid w:val="00445FE7"/>
    <w:rsid w:val="0044640A"/>
    <w:rsid w:val="0044704F"/>
    <w:rsid w:val="00447455"/>
    <w:rsid w:val="00450074"/>
    <w:rsid w:val="0045343F"/>
    <w:rsid w:val="00453D58"/>
    <w:rsid w:val="00454FEA"/>
    <w:rsid w:val="004564FE"/>
    <w:rsid w:val="00457943"/>
    <w:rsid w:val="00457973"/>
    <w:rsid w:val="00457C12"/>
    <w:rsid w:val="00460D01"/>
    <w:rsid w:val="0046412A"/>
    <w:rsid w:val="0046470E"/>
    <w:rsid w:val="00465188"/>
    <w:rsid w:val="004673C6"/>
    <w:rsid w:val="00471BED"/>
    <w:rsid w:val="004726EE"/>
    <w:rsid w:val="00473BBE"/>
    <w:rsid w:val="00473E51"/>
    <w:rsid w:val="00474016"/>
    <w:rsid w:val="0047492F"/>
    <w:rsid w:val="004754E8"/>
    <w:rsid w:val="0047616E"/>
    <w:rsid w:val="00476C0A"/>
    <w:rsid w:val="00476DB3"/>
    <w:rsid w:val="00476DCD"/>
    <w:rsid w:val="00480011"/>
    <w:rsid w:val="00480270"/>
    <w:rsid w:val="004804DB"/>
    <w:rsid w:val="00480680"/>
    <w:rsid w:val="00481207"/>
    <w:rsid w:val="00481605"/>
    <w:rsid w:val="004817C4"/>
    <w:rsid w:val="00482EEA"/>
    <w:rsid w:val="00483578"/>
    <w:rsid w:val="0048443A"/>
    <w:rsid w:val="004847E8"/>
    <w:rsid w:val="004848BE"/>
    <w:rsid w:val="00484F30"/>
    <w:rsid w:val="004878FA"/>
    <w:rsid w:val="00487DE8"/>
    <w:rsid w:val="00490ADC"/>
    <w:rsid w:val="004914B5"/>
    <w:rsid w:val="004917B0"/>
    <w:rsid w:val="0049227D"/>
    <w:rsid w:val="00492D0C"/>
    <w:rsid w:val="00493BD2"/>
    <w:rsid w:val="004944F2"/>
    <w:rsid w:val="00495F0F"/>
    <w:rsid w:val="00495FD3"/>
    <w:rsid w:val="00496830"/>
    <w:rsid w:val="00496DD9"/>
    <w:rsid w:val="004972A0"/>
    <w:rsid w:val="00497EBE"/>
    <w:rsid w:val="004A025A"/>
    <w:rsid w:val="004A184A"/>
    <w:rsid w:val="004A21AD"/>
    <w:rsid w:val="004A2414"/>
    <w:rsid w:val="004A2484"/>
    <w:rsid w:val="004A3336"/>
    <w:rsid w:val="004A346C"/>
    <w:rsid w:val="004A3DFA"/>
    <w:rsid w:val="004A479A"/>
    <w:rsid w:val="004A47AF"/>
    <w:rsid w:val="004A5223"/>
    <w:rsid w:val="004A54CC"/>
    <w:rsid w:val="004A5F85"/>
    <w:rsid w:val="004A5FBF"/>
    <w:rsid w:val="004A6F78"/>
    <w:rsid w:val="004A7413"/>
    <w:rsid w:val="004B0D8A"/>
    <w:rsid w:val="004B0FAD"/>
    <w:rsid w:val="004B1DBA"/>
    <w:rsid w:val="004B24E1"/>
    <w:rsid w:val="004B4D97"/>
    <w:rsid w:val="004B4E63"/>
    <w:rsid w:val="004B4EC9"/>
    <w:rsid w:val="004B539A"/>
    <w:rsid w:val="004B6D9D"/>
    <w:rsid w:val="004B6F36"/>
    <w:rsid w:val="004B7E2E"/>
    <w:rsid w:val="004B7FBF"/>
    <w:rsid w:val="004C0C6A"/>
    <w:rsid w:val="004C1713"/>
    <w:rsid w:val="004C1A14"/>
    <w:rsid w:val="004C1D44"/>
    <w:rsid w:val="004C2DB2"/>
    <w:rsid w:val="004C34FE"/>
    <w:rsid w:val="004C6B31"/>
    <w:rsid w:val="004D032F"/>
    <w:rsid w:val="004D2CED"/>
    <w:rsid w:val="004D2D88"/>
    <w:rsid w:val="004D2F1B"/>
    <w:rsid w:val="004D33AA"/>
    <w:rsid w:val="004D341E"/>
    <w:rsid w:val="004D36CA"/>
    <w:rsid w:val="004D38BA"/>
    <w:rsid w:val="004D3DFA"/>
    <w:rsid w:val="004D5990"/>
    <w:rsid w:val="004D5ABC"/>
    <w:rsid w:val="004D6BEB"/>
    <w:rsid w:val="004D775D"/>
    <w:rsid w:val="004E072D"/>
    <w:rsid w:val="004E2324"/>
    <w:rsid w:val="004E3786"/>
    <w:rsid w:val="004E436A"/>
    <w:rsid w:val="004E5C99"/>
    <w:rsid w:val="004E665E"/>
    <w:rsid w:val="004E6C9F"/>
    <w:rsid w:val="004E6D25"/>
    <w:rsid w:val="004E6F34"/>
    <w:rsid w:val="004E77F3"/>
    <w:rsid w:val="004F0B74"/>
    <w:rsid w:val="004F0F40"/>
    <w:rsid w:val="004F10C7"/>
    <w:rsid w:val="004F139F"/>
    <w:rsid w:val="004F1B26"/>
    <w:rsid w:val="004F1BC1"/>
    <w:rsid w:val="004F21E3"/>
    <w:rsid w:val="004F5DE5"/>
    <w:rsid w:val="004F64D5"/>
    <w:rsid w:val="004F75CD"/>
    <w:rsid w:val="004F78D3"/>
    <w:rsid w:val="0050095C"/>
    <w:rsid w:val="00501998"/>
    <w:rsid w:val="00501DD0"/>
    <w:rsid w:val="005036F7"/>
    <w:rsid w:val="00503FF3"/>
    <w:rsid w:val="005041BE"/>
    <w:rsid w:val="005045D5"/>
    <w:rsid w:val="00504D22"/>
    <w:rsid w:val="00506304"/>
    <w:rsid w:val="00507BEF"/>
    <w:rsid w:val="00511241"/>
    <w:rsid w:val="005113D2"/>
    <w:rsid w:val="00511A5C"/>
    <w:rsid w:val="005131DC"/>
    <w:rsid w:val="005139FE"/>
    <w:rsid w:val="00515ED5"/>
    <w:rsid w:val="005169EC"/>
    <w:rsid w:val="00517194"/>
    <w:rsid w:val="00517A2E"/>
    <w:rsid w:val="0052083F"/>
    <w:rsid w:val="00523992"/>
    <w:rsid w:val="005255A8"/>
    <w:rsid w:val="00525B40"/>
    <w:rsid w:val="0052611C"/>
    <w:rsid w:val="00527AEF"/>
    <w:rsid w:val="00527BD7"/>
    <w:rsid w:val="00527E2C"/>
    <w:rsid w:val="00527E84"/>
    <w:rsid w:val="00527F61"/>
    <w:rsid w:val="00530A03"/>
    <w:rsid w:val="005312D7"/>
    <w:rsid w:val="00533788"/>
    <w:rsid w:val="005353EF"/>
    <w:rsid w:val="00536A55"/>
    <w:rsid w:val="00540DDD"/>
    <w:rsid w:val="00540FE7"/>
    <w:rsid w:val="00541BC4"/>
    <w:rsid w:val="00541DB1"/>
    <w:rsid w:val="00541F11"/>
    <w:rsid w:val="005431E3"/>
    <w:rsid w:val="00543550"/>
    <w:rsid w:val="00543DE0"/>
    <w:rsid w:val="00544E3C"/>
    <w:rsid w:val="00545915"/>
    <w:rsid w:val="00545A31"/>
    <w:rsid w:val="005464A5"/>
    <w:rsid w:val="00546518"/>
    <w:rsid w:val="005468E1"/>
    <w:rsid w:val="005471B1"/>
    <w:rsid w:val="00547679"/>
    <w:rsid w:val="005479FD"/>
    <w:rsid w:val="00550AAD"/>
    <w:rsid w:val="00550F9D"/>
    <w:rsid w:val="005516FB"/>
    <w:rsid w:val="00551AF2"/>
    <w:rsid w:val="00552CF3"/>
    <w:rsid w:val="00554B32"/>
    <w:rsid w:val="00555233"/>
    <w:rsid w:val="005562F2"/>
    <w:rsid w:val="005562FF"/>
    <w:rsid w:val="0055660E"/>
    <w:rsid w:val="00557966"/>
    <w:rsid w:val="0056088A"/>
    <w:rsid w:val="00561912"/>
    <w:rsid w:val="005627D8"/>
    <w:rsid w:val="005641BB"/>
    <w:rsid w:val="005642CE"/>
    <w:rsid w:val="005642E1"/>
    <w:rsid w:val="00565AAE"/>
    <w:rsid w:val="00566F1E"/>
    <w:rsid w:val="0057080C"/>
    <w:rsid w:val="00570957"/>
    <w:rsid w:val="00571740"/>
    <w:rsid w:val="005752C3"/>
    <w:rsid w:val="0057564B"/>
    <w:rsid w:val="0057786E"/>
    <w:rsid w:val="00580394"/>
    <w:rsid w:val="0058085B"/>
    <w:rsid w:val="00581F2E"/>
    <w:rsid w:val="00582126"/>
    <w:rsid w:val="00582866"/>
    <w:rsid w:val="00582C2C"/>
    <w:rsid w:val="00583229"/>
    <w:rsid w:val="00583CF1"/>
    <w:rsid w:val="00584A08"/>
    <w:rsid w:val="00585A68"/>
    <w:rsid w:val="00585E1A"/>
    <w:rsid w:val="00586449"/>
    <w:rsid w:val="00586AF7"/>
    <w:rsid w:val="00586B18"/>
    <w:rsid w:val="0058721C"/>
    <w:rsid w:val="005907FD"/>
    <w:rsid w:val="005909E8"/>
    <w:rsid w:val="0059173F"/>
    <w:rsid w:val="00591CA0"/>
    <w:rsid w:val="0059261A"/>
    <w:rsid w:val="00592869"/>
    <w:rsid w:val="00592C6F"/>
    <w:rsid w:val="00592DDF"/>
    <w:rsid w:val="005932BB"/>
    <w:rsid w:val="00593BDB"/>
    <w:rsid w:val="005956EA"/>
    <w:rsid w:val="005957A2"/>
    <w:rsid w:val="0059581A"/>
    <w:rsid w:val="00595D6E"/>
    <w:rsid w:val="00596A7F"/>
    <w:rsid w:val="00597922"/>
    <w:rsid w:val="00597B76"/>
    <w:rsid w:val="005A053F"/>
    <w:rsid w:val="005A255F"/>
    <w:rsid w:val="005A2655"/>
    <w:rsid w:val="005A2EA0"/>
    <w:rsid w:val="005A34B2"/>
    <w:rsid w:val="005A35F6"/>
    <w:rsid w:val="005A3A62"/>
    <w:rsid w:val="005A438D"/>
    <w:rsid w:val="005A5888"/>
    <w:rsid w:val="005A7475"/>
    <w:rsid w:val="005A780B"/>
    <w:rsid w:val="005B046F"/>
    <w:rsid w:val="005B0C8E"/>
    <w:rsid w:val="005B18C4"/>
    <w:rsid w:val="005B2331"/>
    <w:rsid w:val="005B250C"/>
    <w:rsid w:val="005B4949"/>
    <w:rsid w:val="005B5148"/>
    <w:rsid w:val="005B6935"/>
    <w:rsid w:val="005B6EB1"/>
    <w:rsid w:val="005B71AD"/>
    <w:rsid w:val="005B71F1"/>
    <w:rsid w:val="005B7E70"/>
    <w:rsid w:val="005C08C2"/>
    <w:rsid w:val="005C2689"/>
    <w:rsid w:val="005C2E39"/>
    <w:rsid w:val="005C3135"/>
    <w:rsid w:val="005C327A"/>
    <w:rsid w:val="005C40D4"/>
    <w:rsid w:val="005C6762"/>
    <w:rsid w:val="005C6A9B"/>
    <w:rsid w:val="005C6F44"/>
    <w:rsid w:val="005D2197"/>
    <w:rsid w:val="005D3164"/>
    <w:rsid w:val="005D43CA"/>
    <w:rsid w:val="005D4C5E"/>
    <w:rsid w:val="005D4D5A"/>
    <w:rsid w:val="005D4DBE"/>
    <w:rsid w:val="005D510A"/>
    <w:rsid w:val="005D535E"/>
    <w:rsid w:val="005D5A43"/>
    <w:rsid w:val="005D64DB"/>
    <w:rsid w:val="005D70B9"/>
    <w:rsid w:val="005D759D"/>
    <w:rsid w:val="005E0D17"/>
    <w:rsid w:val="005E0E25"/>
    <w:rsid w:val="005E1619"/>
    <w:rsid w:val="005E21F9"/>
    <w:rsid w:val="005E308E"/>
    <w:rsid w:val="005E39B0"/>
    <w:rsid w:val="005E4060"/>
    <w:rsid w:val="005E4443"/>
    <w:rsid w:val="005E475C"/>
    <w:rsid w:val="005E5788"/>
    <w:rsid w:val="005E612F"/>
    <w:rsid w:val="005E783C"/>
    <w:rsid w:val="005E7D8D"/>
    <w:rsid w:val="005F0503"/>
    <w:rsid w:val="005F0D05"/>
    <w:rsid w:val="005F21AF"/>
    <w:rsid w:val="005F377C"/>
    <w:rsid w:val="005F4392"/>
    <w:rsid w:val="005F44AC"/>
    <w:rsid w:val="005F5025"/>
    <w:rsid w:val="005F518D"/>
    <w:rsid w:val="005F65BB"/>
    <w:rsid w:val="005F7898"/>
    <w:rsid w:val="005F7AD2"/>
    <w:rsid w:val="00600DBD"/>
    <w:rsid w:val="00600ED9"/>
    <w:rsid w:val="00601479"/>
    <w:rsid w:val="00601906"/>
    <w:rsid w:val="00601BCF"/>
    <w:rsid w:val="00601F34"/>
    <w:rsid w:val="006025CE"/>
    <w:rsid w:val="00602EE8"/>
    <w:rsid w:val="00603133"/>
    <w:rsid w:val="00603142"/>
    <w:rsid w:val="006033CB"/>
    <w:rsid w:val="00604E22"/>
    <w:rsid w:val="00604E86"/>
    <w:rsid w:val="0060551C"/>
    <w:rsid w:val="006057F8"/>
    <w:rsid w:val="00606D31"/>
    <w:rsid w:val="0060748F"/>
    <w:rsid w:val="00610785"/>
    <w:rsid w:val="00611D68"/>
    <w:rsid w:val="00611D89"/>
    <w:rsid w:val="006133DF"/>
    <w:rsid w:val="00614393"/>
    <w:rsid w:val="00615218"/>
    <w:rsid w:val="00615549"/>
    <w:rsid w:val="006163A0"/>
    <w:rsid w:val="0061655C"/>
    <w:rsid w:val="006171E6"/>
    <w:rsid w:val="00617F9B"/>
    <w:rsid w:val="00621E3D"/>
    <w:rsid w:val="006227DF"/>
    <w:rsid w:val="0062295E"/>
    <w:rsid w:val="00623C36"/>
    <w:rsid w:val="00624B66"/>
    <w:rsid w:val="00625597"/>
    <w:rsid w:val="00625AC0"/>
    <w:rsid w:val="00625B57"/>
    <w:rsid w:val="006260B7"/>
    <w:rsid w:val="00626EDC"/>
    <w:rsid w:val="0062754B"/>
    <w:rsid w:val="00627E4A"/>
    <w:rsid w:val="006301EA"/>
    <w:rsid w:val="00630D40"/>
    <w:rsid w:val="00630ED6"/>
    <w:rsid w:val="006313FE"/>
    <w:rsid w:val="006316C2"/>
    <w:rsid w:val="00631EB9"/>
    <w:rsid w:val="00632108"/>
    <w:rsid w:val="006323FD"/>
    <w:rsid w:val="006328FA"/>
    <w:rsid w:val="00632E69"/>
    <w:rsid w:val="00632F89"/>
    <w:rsid w:val="00633EF8"/>
    <w:rsid w:val="00635490"/>
    <w:rsid w:val="00635BB7"/>
    <w:rsid w:val="00636E06"/>
    <w:rsid w:val="006372CB"/>
    <w:rsid w:val="00640E03"/>
    <w:rsid w:val="00641AF5"/>
    <w:rsid w:val="00642426"/>
    <w:rsid w:val="00643986"/>
    <w:rsid w:val="00643996"/>
    <w:rsid w:val="0064560D"/>
    <w:rsid w:val="00645635"/>
    <w:rsid w:val="00646C45"/>
    <w:rsid w:val="0065038B"/>
    <w:rsid w:val="00650E8C"/>
    <w:rsid w:val="006520F7"/>
    <w:rsid w:val="006530C2"/>
    <w:rsid w:val="0065517E"/>
    <w:rsid w:val="006565A0"/>
    <w:rsid w:val="00656632"/>
    <w:rsid w:val="00660531"/>
    <w:rsid w:val="00660EA0"/>
    <w:rsid w:val="00661470"/>
    <w:rsid w:val="00662680"/>
    <w:rsid w:val="00663164"/>
    <w:rsid w:val="0066354D"/>
    <w:rsid w:val="00664C00"/>
    <w:rsid w:val="00665A1D"/>
    <w:rsid w:val="00667199"/>
    <w:rsid w:val="0066793F"/>
    <w:rsid w:val="006720AE"/>
    <w:rsid w:val="0067284A"/>
    <w:rsid w:val="00673708"/>
    <w:rsid w:val="00673772"/>
    <w:rsid w:val="00673D16"/>
    <w:rsid w:val="0067608B"/>
    <w:rsid w:val="00677CC9"/>
    <w:rsid w:val="00680DB3"/>
    <w:rsid w:val="006811CE"/>
    <w:rsid w:val="00681EC4"/>
    <w:rsid w:val="00682BA4"/>
    <w:rsid w:val="0068357C"/>
    <w:rsid w:val="006842CD"/>
    <w:rsid w:val="00684C68"/>
    <w:rsid w:val="00685BE9"/>
    <w:rsid w:val="0068771E"/>
    <w:rsid w:val="00687985"/>
    <w:rsid w:val="00687AC6"/>
    <w:rsid w:val="00691B50"/>
    <w:rsid w:val="00692222"/>
    <w:rsid w:val="0069267D"/>
    <w:rsid w:val="0069298F"/>
    <w:rsid w:val="0069314E"/>
    <w:rsid w:val="006935B8"/>
    <w:rsid w:val="00693702"/>
    <w:rsid w:val="00694011"/>
    <w:rsid w:val="00694567"/>
    <w:rsid w:val="00695E37"/>
    <w:rsid w:val="00696D3E"/>
    <w:rsid w:val="00697369"/>
    <w:rsid w:val="00697CA3"/>
    <w:rsid w:val="00697DAF"/>
    <w:rsid w:val="006A02CF"/>
    <w:rsid w:val="006A2E80"/>
    <w:rsid w:val="006A4282"/>
    <w:rsid w:val="006A64AF"/>
    <w:rsid w:val="006A71B6"/>
    <w:rsid w:val="006A73A3"/>
    <w:rsid w:val="006A7EAC"/>
    <w:rsid w:val="006B06DE"/>
    <w:rsid w:val="006B0961"/>
    <w:rsid w:val="006B11A1"/>
    <w:rsid w:val="006B189C"/>
    <w:rsid w:val="006B1DE1"/>
    <w:rsid w:val="006B31D7"/>
    <w:rsid w:val="006B32C8"/>
    <w:rsid w:val="006B3388"/>
    <w:rsid w:val="006B366D"/>
    <w:rsid w:val="006B3B44"/>
    <w:rsid w:val="006B4183"/>
    <w:rsid w:val="006B4828"/>
    <w:rsid w:val="006B4C5E"/>
    <w:rsid w:val="006B5B24"/>
    <w:rsid w:val="006B5FFF"/>
    <w:rsid w:val="006B667F"/>
    <w:rsid w:val="006B68CC"/>
    <w:rsid w:val="006B6B10"/>
    <w:rsid w:val="006C1088"/>
    <w:rsid w:val="006C3F99"/>
    <w:rsid w:val="006C4691"/>
    <w:rsid w:val="006C532E"/>
    <w:rsid w:val="006C6E0E"/>
    <w:rsid w:val="006D030F"/>
    <w:rsid w:val="006D1E14"/>
    <w:rsid w:val="006D22EC"/>
    <w:rsid w:val="006D2B80"/>
    <w:rsid w:val="006D388A"/>
    <w:rsid w:val="006D4CBA"/>
    <w:rsid w:val="006D5E24"/>
    <w:rsid w:val="006D6CBB"/>
    <w:rsid w:val="006D706B"/>
    <w:rsid w:val="006D73A4"/>
    <w:rsid w:val="006D74BF"/>
    <w:rsid w:val="006D7B4A"/>
    <w:rsid w:val="006E07B2"/>
    <w:rsid w:val="006E0841"/>
    <w:rsid w:val="006E1457"/>
    <w:rsid w:val="006E21E2"/>
    <w:rsid w:val="006E26CD"/>
    <w:rsid w:val="006E3D87"/>
    <w:rsid w:val="006E6E82"/>
    <w:rsid w:val="006E7804"/>
    <w:rsid w:val="006F0B84"/>
    <w:rsid w:val="006F1E33"/>
    <w:rsid w:val="006F3022"/>
    <w:rsid w:val="006F42AC"/>
    <w:rsid w:val="006F4ACC"/>
    <w:rsid w:val="006F66A7"/>
    <w:rsid w:val="006F6891"/>
    <w:rsid w:val="006F6A4A"/>
    <w:rsid w:val="006F760F"/>
    <w:rsid w:val="00701391"/>
    <w:rsid w:val="00701960"/>
    <w:rsid w:val="00702D8B"/>
    <w:rsid w:val="00702EB1"/>
    <w:rsid w:val="00703987"/>
    <w:rsid w:val="00703E02"/>
    <w:rsid w:val="007043F4"/>
    <w:rsid w:val="00704AC3"/>
    <w:rsid w:val="00704B20"/>
    <w:rsid w:val="0070659A"/>
    <w:rsid w:val="00707377"/>
    <w:rsid w:val="0070748D"/>
    <w:rsid w:val="007074DE"/>
    <w:rsid w:val="00707857"/>
    <w:rsid w:val="007078CD"/>
    <w:rsid w:val="0071064B"/>
    <w:rsid w:val="00710859"/>
    <w:rsid w:val="00710C83"/>
    <w:rsid w:val="00711A8A"/>
    <w:rsid w:val="0071247A"/>
    <w:rsid w:val="00712C85"/>
    <w:rsid w:val="00712DD0"/>
    <w:rsid w:val="0071337B"/>
    <w:rsid w:val="00713CE7"/>
    <w:rsid w:val="00713F5C"/>
    <w:rsid w:val="00713F7F"/>
    <w:rsid w:val="00715EF8"/>
    <w:rsid w:val="00716CB9"/>
    <w:rsid w:val="00716D31"/>
    <w:rsid w:val="00717A30"/>
    <w:rsid w:val="00721405"/>
    <w:rsid w:val="00721A50"/>
    <w:rsid w:val="007229EA"/>
    <w:rsid w:val="00722D5F"/>
    <w:rsid w:val="007231FE"/>
    <w:rsid w:val="00723EEA"/>
    <w:rsid w:val="0072481B"/>
    <w:rsid w:val="00724A4E"/>
    <w:rsid w:val="00724A62"/>
    <w:rsid w:val="00725538"/>
    <w:rsid w:val="00725D3E"/>
    <w:rsid w:val="00726A03"/>
    <w:rsid w:val="00726B47"/>
    <w:rsid w:val="00727034"/>
    <w:rsid w:val="00727633"/>
    <w:rsid w:val="00730A33"/>
    <w:rsid w:val="00731E31"/>
    <w:rsid w:val="00732714"/>
    <w:rsid w:val="00733440"/>
    <w:rsid w:val="0073475F"/>
    <w:rsid w:val="007353D5"/>
    <w:rsid w:val="00735FAA"/>
    <w:rsid w:val="00735FBD"/>
    <w:rsid w:val="00736106"/>
    <w:rsid w:val="00737255"/>
    <w:rsid w:val="00737440"/>
    <w:rsid w:val="00737AAF"/>
    <w:rsid w:val="00737DF6"/>
    <w:rsid w:val="00740033"/>
    <w:rsid w:val="007404B2"/>
    <w:rsid w:val="00740EBC"/>
    <w:rsid w:val="007424B5"/>
    <w:rsid w:val="00742DE6"/>
    <w:rsid w:val="00742DFC"/>
    <w:rsid w:val="00742F6A"/>
    <w:rsid w:val="00745C45"/>
    <w:rsid w:val="00745EF2"/>
    <w:rsid w:val="0074648F"/>
    <w:rsid w:val="007465B2"/>
    <w:rsid w:val="007467E2"/>
    <w:rsid w:val="0074733B"/>
    <w:rsid w:val="00750E63"/>
    <w:rsid w:val="00751ABD"/>
    <w:rsid w:val="00751B41"/>
    <w:rsid w:val="007529EB"/>
    <w:rsid w:val="00752BA0"/>
    <w:rsid w:val="00752E4C"/>
    <w:rsid w:val="007530B8"/>
    <w:rsid w:val="00754702"/>
    <w:rsid w:val="0075564E"/>
    <w:rsid w:val="0075673C"/>
    <w:rsid w:val="00757335"/>
    <w:rsid w:val="007579C8"/>
    <w:rsid w:val="00757CB8"/>
    <w:rsid w:val="00757DA4"/>
    <w:rsid w:val="00760328"/>
    <w:rsid w:val="00760CF4"/>
    <w:rsid w:val="00760FAF"/>
    <w:rsid w:val="00760FE8"/>
    <w:rsid w:val="007610A2"/>
    <w:rsid w:val="00761313"/>
    <w:rsid w:val="00764D87"/>
    <w:rsid w:val="00766481"/>
    <w:rsid w:val="00766B02"/>
    <w:rsid w:val="00767992"/>
    <w:rsid w:val="00767BFE"/>
    <w:rsid w:val="00767DB5"/>
    <w:rsid w:val="00771EDD"/>
    <w:rsid w:val="00771FCC"/>
    <w:rsid w:val="0077271E"/>
    <w:rsid w:val="00774693"/>
    <w:rsid w:val="00775322"/>
    <w:rsid w:val="00775F42"/>
    <w:rsid w:val="00776E64"/>
    <w:rsid w:val="0077798A"/>
    <w:rsid w:val="00780358"/>
    <w:rsid w:val="007803D4"/>
    <w:rsid w:val="00780551"/>
    <w:rsid w:val="0078119E"/>
    <w:rsid w:val="00781A51"/>
    <w:rsid w:val="00781D41"/>
    <w:rsid w:val="00782BF7"/>
    <w:rsid w:val="00785695"/>
    <w:rsid w:val="007869FD"/>
    <w:rsid w:val="00786B4B"/>
    <w:rsid w:val="00787279"/>
    <w:rsid w:val="007912FF"/>
    <w:rsid w:val="00791B2E"/>
    <w:rsid w:val="00793D8B"/>
    <w:rsid w:val="007941EB"/>
    <w:rsid w:val="0079446E"/>
    <w:rsid w:val="007945C4"/>
    <w:rsid w:val="0079497B"/>
    <w:rsid w:val="00795237"/>
    <w:rsid w:val="007A02E5"/>
    <w:rsid w:val="007A0320"/>
    <w:rsid w:val="007A074A"/>
    <w:rsid w:val="007A176B"/>
    <w:rsid w:val="007A1846"/>
    <w:rsid w:val="007A1855"/>
    <w:rsid w:val="007A2A63"/>
    <w:rsid w:val="007A315F"/>
    <w:rsid w:val="007A34AD"/>
    <w:rsid w:val="007A38E9"/>
    <w:rsid w:val="007A3A83"/>
    <w:rsid w:val="007A40A9"/>
    <w:rsid w:val="007A4111"/>
    <w:rsid w:val="007A506E"/>
    <w:rsid w:val="007A584D"/>
    <w:rsid w:val="007A7266"/>
    <w:rsid w:val="007A784D"/>
    <w:rsid w:val="007A7CEB"/>
    <w:rsid w:val="007A7F99"/>
    <w:rsid w:val="007B0807"/>
    <w:rsid w:val="007B0924"/>
    <w:rsid w:val="007B4D82"/>
    <w:rsid w:val="007B7ADC"/>
    <w:rsid w:val="007B7B64"/>
    <w:rsid w:val="007C0146"/>
    <w:rsid w:val="007C092B"/>
    <w:rsid w:val="007C0AEB"/>
    <w:rsid w:val="007C1226"/>
    <w:rsid w:val="007C311D"/>
    <w:rsid w:val="007C35D1"/>
    <w:rsid w:val="007C4FBE"/>
    <w:rsid w:val="007C515E"/>
    <w:rsid w:val="007C70B8"/>
    <w:rsid w:val="007C7130"/>
    <w:rsid w:val="007C7AFE"/>
    <w:rsid w:val="007D173E"/>
    <w:rsid w:val="007D1E0D"/>
    <w:rsid w:val="007D22D2"/>
    <w:rsid w:val="007D328B"/>
    <w:rsid w:val="007D39FD"/>
    <w:rsid w:val="007D3C1E"/>
    <w:rsid w:val="007D48F2"/>
    <w:rsid w:val="007D6675"/>
    <w:rsid w:val="007D6A22"/>
    <w:rsid w:val="007D7783"/>
    <w:rsid w:val="007E0763"/>
    <w:rsid w:val="007E1ABE"/>
    <w:rsid w:val="007E2A9E"/>
    <w:rsid w:val="007E3896"/>
    <w:rsid w:val="007E3A48"/>
    <w:rsid w:val="007E3FB1"/>
    <w:rsid w:val="007E4734"/>
    <w:rsid w:val="007E4DE2"/>
    <w:rsid w:val="007E572E"/>
    <w:rsid w:val="007E6A5F"/>
    <w:rsid w:val="007E6BFA"/>
    <w:rsid w:val="007E7677"/>
    <w:rsid w:val="007E782C"/>
    <w:rsid w:val="007E7D92"/>
    <w:rsid w:val="007F0D97"/>
    <w:rsid w:val="007F11C6"/>
    <w:rsid w:val="007F1C4E"/>
    <w:rsid w:val="007F1C52"/>
    <w:rsid w:val="007F228F"/>
    <w:rsid w:val="007F238D"/>
    <w:rsid w:val="007F33A9"/>
    <w:rsid w:val="007F4012"/>
    <w:rsid w:val="007F4A6F"/>
    <w:rsid w:val="007F658D"/>
    <w:rsid w:val="007F6755"/>
    <w:rsid w:val="007F78DD"/>
    <w:rsid w:val="00800712"/>
    <w:rsid w:val="00800831"/>
    <w:rsid w:val="0080116E"/>
    <w:rsid w:val="008017DF"/>
    <w:rsid w:val="00801C39"/>
    <w:rsid w:val="0080214F"/>
    <w:rsid w:val="008032FD"/>
    <w:rsid w:val="00803909"/>
    <w:rsid w:val="00803EFE"/>
    <w:rsid w:val="0080459C"/>
    <w:rsid w:val="00805DDA"/>
    <w:rsid w:val="008066E9"/>
    <w:rsid w:val="00806B4A"/>
    <w:rsid w:val="00806C47"/>
    <w:rsid w:val="008079F2"/>
    <w:rsid w:val="00807A0F"/>
    <w:rsid w:val="00807FE7"/>
    <w:rsid w:val="008105E9"/>
    <w:rsid w:val="00810E66"/>
    <w:rsid w:val="00811F3E"/>
    <w:rsid w:val="0081305E"/>
    <w:rsid w:val="008134A7"/>
    <w:rsid w:val="00813569"/>
    <w:rsid w:val="008137B3"/>
    <w:rsid w:val="00813CD4"/>
    <w:rsid w:val="00815AF0"/>
    <w:rsid w:val="00815CBC"/>
    <w:rsid w:val="00816E1A"/>
    <w:rsid w:val="00816FC7"/>
    <w:rsid w:val="008177D9"/>
    <w:rsid w:val="008201D0"/>
    <w:rsid w:val="008227EA"/>
    <w:rsid w:val="00822ECD"/>
    <w:rsid w:val="0082304B"/>
    <w:rsid w:val="00823A3E"/>
    <w:rsid w:val="00823EE3"/>
    <w:rsid w:val="00827EFD"/>
    <w:rsid w:val="00830AB4"/>
    <w:rsid w:val="00830CFB"/>
    <w:rsid w:val="0083125B"/>
    <w:rsid w:val="00831C24"/>
    <w:rsid w:val="00833D83"/>
    <w:rsid w:val="00834068"/>
    <w:rsid w:val="00834447"/>
    <w:rsid w:val="00840F49"/>
    <w:rsid w:val="008410B0"/>
    <w:rsid w:val="0084202D"/>
    <w:rsid w:val="00842829"/>
    <w:rsid w:val="00842DA5"/>
    <w:rsid w:val="00844283"/>
    <w:rsid w:val="00844D87"/>
    <w:rsid w:val="008450BB"/>
    <w:rsid w:val="008453B1"/>
    <w:rsid w:val="00845661"/>
    <w:rsid w:val="00846D7B"/>
    <w:rsid w:val="0084753C"/>
    <w:rsid w:val="0085049F"/>
    <w:rsid w:val="00850B5E"/>
    <w:rsid w:val="00850CE9"/>
    <w:rsid w:val="00851D5A"/>
    <w:rsid w:val="00851F0C"/>
    <w:rsid w:val="00852133"/>
    <w:rsid w:val="00852369"/>
    <w:rsid w:val="00852AD2"/>
    <w:rsid w:val="00852F1F"/>
    <w:rsid w:val="00853861"/>
    <w:rsid w:val="0085386F"/>
    <w:rsid w:val="00853E20"/>
    <w:rsid w:val="0085507E"/>
    <w:rsid w:val="008553A5"/>
    <w:rsid w:val="00855457"/>
    <w:rsid w:val="00855734"/>
    <w:rsid w:val="00855809"/>
    <w:rsid w:val="00855AA6"/>
    <w:rsid w:val="008566B6"/>
    <w:rsid w:val="00856DD3"/>
    <w:rsid w:val="00856F85"/>
    <w:rsid w:val="008573ED"/>
    <w:rsid w:val="00857687"/>
    <w:rsid w:val="0086045D"/>
    <w:rsid w:val="00860D55"/>
    <w:rsid w:val="00860D85"/>
    <w:rsid w:val="00860F81"/>
    <w:rsid w:val="008616BE"/>
    <w:rsid w:val="00861B6E"/>
    <w:rsid w:val="00862894"/>
    <w:rsid w:val="00862BA3"/>
    <w:rsid w:val="00862CD1"/>
    <w:rsid w:val="008637D4"/>
    <w:rsid w:val="0086385C"/>
    <w:rsid w:val="00865817"/>
    <w:rsid w:val="00865BF2"/>
    <w:rsid w:val="00867481"/>
    <w:rsid w:val="008701AA"/>
    <w:rsid w:val="00871C19"/>
    <w:rsid w:val="00872534"/>
    <w:rsid w:val="00872DF4"/>
    <w:rsid w:val="00872E4A"/>
    <w:rsid w:val="008731A9"/>
    <w:rsid w:val="00873269"/>
    <w:rsid w:val="00873ABC"/>
    <w:rsid w:val="00874D1A"/>
    <w:rsid w:val="00875BEA"/>
    <w:rsid w:val="00876437"/>
    <w:rsid w:val="008765C3"/>
    <w:rsid w:val="0087715F"/>
    <w:rsid w:val="00877FEF"/>
    <w:rsid w:val="00880BB9"/>
    <w:rsid w:val="00880DEC"/>
    <w:rsid w:val="00881A43"/>
    <w:rsid w:val="0088226E"/>
    <w:rsid w:val="00883724"/>
    <w:rsid w:val="0088440D"/>
    <w:rsid w:val="00884B3F"/>
    <w:rsid w:val="00884DF9"/>
    <w:rsid w:val="00885513"/>
    <w:rsid w:val="00885691"/>
    <w:rsid w:val="00885962"/>
    <w:rsid w:val="00885ABB"/>
    <w:rsid w:val="00885B63"/>
    <w:rsid w:val="008862D3"/>
    <w:rsid w:val="00887926"/>
    <w:rsid w:val="00887C92"/>
    <w:rsid w:val="0089119A"/>
    <w:rsid w:val="008913F9"/>
    <w:rsid w:val="00891AB1"/>
    <w:rsid w:val="008941D0"/>
    <w:rsid w:val="00895176"/>
    <w:rsid w:val="00895FDC"/>
    <w:rsid w:val="00896A07"/>
    <w:rsid w:val="00896B55"/>
    <w:rsid w:val="00896E6A"/>
    <w:rsid w:val="00896F05"/>
    <w:rsid w:val="008A02A8"/>
    <w:rsid w:val="008A04A0"/>
    <w:rsid w:val="008A1FAE"/>
    <w:rsid w:val="008A2045"/>
    <w:rsid w:val="008A24C7"/>
    <w:rsid w:val="008A336B"/>
    <w:rsid w:val="008A4622"/>
    <w:rsid w:val="008A6030"/>
    <w:rsid w:val="008A62B6"/>
    <w:rsid w:val="008A63F0"/>
    <w:rsid w:val="008A704C"/>
    <w:rsid w:val="008A7187"/>
    <w:rsid w:val="008A7CEB"/>
    <w:rsid w:val="008B050C"/>
    <w:rsid w:val="008B1C10"/>
    <w:rsid w:val="008B2FD1"/>
    <w:rsid w:val="008B3286"/>
    <w:rsid w:val="008B5EEF"/>
    <w:rsid w:val="008B6EAC"/>
    <w:rsid w:val="008B70D5"/>
    <w:rsid w:val="008B7F1F"/>
    <w:rsid w:val="008C0282"/>
    <w:rsid w:val="008C07D5"/>
    <w:rsid w:val="008C144F"/>
    <w:rsid w:val="008C1A1D"/>
    <w:rsid w:val="008C21F9"/>
    <w:rsid w:val="008C2529"/>
    <w:rsid w:val="008C41FD"/>
    <w:rsid w:val="008C476B"/>
    <w:rsid w:val="008C4B41"/>
    <w:rsid w:val="008C5960"/>
    <w:rsid w:val="008C5CA1"/>
    <w:rsid w:val="008C5D76"/>
    <w:rsid w:val="008C69F9"/>
    <w:rsid w:val="008C7100"/>
    <w:rsid w:val="008D04E0"/>
    <w:rsid w:val="008D053F"/>
    <w:rsid w:val="008D06D2"/>
    <w:rsid w:val="008D0C4F"/>
    <w:rsid w:val="008D1978"/>
    <w:rsid w:val="008D3067"/>
    <w:rsid w:val="008D38A5"/>
    <w:rsid w:val="008D4210"/>
    <w:rsid w:val="008D6265"/>
    <w:rsid w:val="008D7007"/>
    <w:rsid w:val="008D7043"/>
    <w:rsid w:val="008D7722"/>
    <w:rsid w:val="008D78D0"/>
    <w:rsid w:val="008D7BF7"/>
    <w:rsid w:val="008E0D35"/>
    <w:rsid w:val="008E12A4"/>
    <w:rsid w:val="008E14DA"/>
    <w:rsid w:val="008E1920"/>
    <w:rsid w:val="008E2210"/>
    <w:rsid w:val="008E3C63"/>
    <w:rsid w:val="008E4F8A"/>
    <w:rsid w:val="008E53DD"/>
    <w:rsid w:val="008E64D5"/>
    <w:rsid w:val="008E6A83"/>
    <w:rsid w:val="008F141A"/>
    <w:rsid w:val="008F23A2"/>
    <w:rsid w:val="008F25E0"/>
    <w:rsid w:val="008F35A0"/>
    <w:rsid w:val="008F5D8E"/>
    <w:rsid w:val="008F64D6"/>
    <w:rsid w:val="008F6CD7"/>
    <w:rsid w:val="008F7D3A"/>
    <w:rsid w:val="00900EEC"/>
    <w:rsid w:val="00901B68"/>
    <w:rsid w:val="00901D71"/>
    <w:rsid w:val="00901D9F"/>
    <w:rsid w:val="009023B0"/>
    <w:rsid w:val="00902FCF"/>
    <w:rsid w:val="0090305C"/>
    <w:rsid w:val="00903843"/>
    <w:rsid w:val="009044CA"/>
    <w:rsid w:val="0090496B"/>
    <w:rsid w:val="00904ACB"/>
    <w:rsid w:val="00904C82"/>
    <w:rsid w:val="00904DB5"/>
    <w:rsid w:val="0090511F"/>
    <w:rsid w:val="009069E5"/>
    <w:rsid w:val="00907956"/>
    <w:rsid w:val="00907D55"/>
    <w:rsid w:val="00907E80"/>
    <w:rsid w:val="00910836"/>
    <w:rsid w:val="0091155D"/>
    <w:rsid w:val="00912672"/>
    <w:rsid w:val="00912E93"/>
    <w:rsid w:val="009134B5"/>
    <w:rsid w:val="00913532"/>
    <w:rsid w:val="00914602"/>
    <w:rsid w:val="0091477B"/>
    <w:rsid w:val="009159F1"/>
    <w:rsid w:val="00915A5F"/>
    <w:rsid w:val="00915E76"/>
    <w:rsid w:val="009167A5"/>
    <w:rsid w:val="00917727"/>
    <w:rsid w:val="00920447"/>
    <w:rsid w:val="0092134F"/>
    <w:rsid w:val="00921F9E"/>
    <w:rsid w:val="00922B1B"/>
    <w:rsid w:val="00922D06"/>
    <w:rsid w:val="0092304B"/>
    <w:rsid w:val="00923B78"/>
    <w:rsid w:val="00923CFA"/>
    <w:rsid w:val="00923E25"/>
    <w:rsid w:val="009254C3"/>
    <w:rsid w:val="00925AE6"/>
    <w:rsid w:val="00925CDB"/>
    <w:rsid w:val="00926587"/>
    <w:rsid w:val="00926F30"/>
    <w:rsid w:val="0093015A"/>
    <w:rsid w:val="009316F2"/>
    <w:rsid w:val="009317C5"/>
    <w:rsid w:val="009319B2"/>
    <w:rsid w:val="00931E0E"/>
    <w:rsid w:val="00931E73"/>
    <w:rsid w:val="00932CA6"/>
    <w:rsid w:val="0093391F"/>
    <w:rsid w:val="00933AD7"/>
    <w:rsid w:val="00934025"/>
    <w:rsid w:val="00934482"/>
    <w:rsid w:val="00936C64"/>
    <w:rsid w:val="00937440"/>
    <w:rsid w:val="00941E5B"/>
    <w:rsid w:val="00941E96"/>
    <w:rsid w:val="0094363E"/>
    <w:rsid w:val="0094565C"/>
    <w:rsid w:val="00945A51"/>
    <w:rsid w:val="0094625C"/>
    <w:rsid w:val="00947D86"/>
    <w:rsid w:val="009506D6"/>
    <w:rsid w:val="00950BD8"/>
    <w:rsid w:val="0095327D"/>
    <w:rsid w:val="00953492"/>
    <w:rsid w:val="00953599"/>
    <w:rsid w:val="00953724"/>
    <w:rsid w:val="00953B34"/>
    <w:rsid w:val="0095637E"/>
    <w:rsid w:val="009577AB"/>
    <w:rsid w:val="00960106"/>
    <w:rsid w:val="009633A5"/>
    <w:rsid w:val="009634CF"/>
    <w:rsid w:val="009636A2"/>
    <w:rsid w:val="00964392"/>
    <w:rsid w:val="009644AA"/>
    <w:rsid w:val="00964CD1"/>
    <w:rsid w:val="00965070"/>
    <w:rsid w:val="009651D5"/>
    <w:rsid w:val="009662BB"/>
    <w:rsid w:val="009665E5"/>
    <w:rsid w:val="00966C33"/>
    <w:rsid w:val="00967074"/>
    <w:rsid w:val="0097034B"/>
    <w:rsid w:val="00970389"/>
    <w:rsid w:val="009704F4"/>
    <w:rsid w:val="00970C99"/>
    <w:rsid w:val="00972D86"/>
    <w:rsid w:val="00974246"/>
    <w:rsid w:val="009744AC"/>
    <w:rsid w:val="009757CF"/>
    <w:rsid w:val="009765F4"/>
    <w:rsid w:val="009767E0"/>
    <w:rsid w:val="00976E1A"/>
    <w:rsid w:val="009770B5"/>
    <w:rsid w:val="00977690"/>
    <w:rsid w:val="009805A0"/>
    <w:rsid w:val="0098133D"/>
    <w:rsid w:val="009822F1"/>
    <w:rsid w:val="00982597"/>
    <w:rsid w:val="00985ABD"/>
    <w:rsid w:val="00985ACC"/>
    <w:rsid w:val="00986319"/>
    <w:rsid w:val="00986E8B"/>
    <w:rsid w:val="00990447"/>
    <w:rsid w:val="00990BDA"/>
    <w:rsid w:val="00992021"/>
    <w:rsid w:val="00992B07"/>
    <w:rsid w:val="00993FC2"/>
    <w:rsid w:val="00994012"/>
    <w:rsid w:val="00994B6C"/>
    <w:rsid w:val="00995661"/>
    <w:rsid w:val="00996CE4"/>
    <w:rsid w:val="0099754A"/>
    <w:rsid w:val="00997FBF"/>
    <w:rsid w:val="009A090A"/>
    <w:rsid w:val="009A1E28"/>
    <w:rsid w:val="009A330B"/>
    <w:rsid w:val="009A35F2"/>
    <w:rsid w:val="009A3685"/>
    <w:rsid w:val="009A36E2"/>
    <w:rsid w:val="009A3CEC"/>
    <w:rsid w:val="009A4DE4"/>
    <w:rsid w:val="009A7F41"/>
    <w:rsid w:val="009B02E4"/>
    <w:rsid w:val="009B0367"/>
    <w:rsid w:val="009B0F91"/>
    <w:rsid w:val="009B1389"/>
    <w:rsid w:val="009B1E84"/>
    <w:rsid w:val="009B2761"/>
    <w:rsid w:val="009B30C9"/>
    <w:rsid w:val="009B315C"/>
    <w:rsid w:val="009B37AA"/>
    <w:rsid w:val="009B3D4D"/>
    <w:rsid w:val="009B3E9B"/>
    <w:rsid w:val="009B4238"/>
    <w:rsid w:val="009B42AF"/>
    <w:rsid w:val="009B5187"/>
    <w:rsid w:val="009B5913"/>
    <w:rsid w:val="009B6A57"/>
    <w:rsid w:val="009B6A72"/>
    <w:rsid w:val="009B6A74"/>
    <w:rsid w:val="009B7FA8"/>
    <w:rsid w:val="009C05D4"/>
    <w:rsid w:val="009C293A"/>
    <w:rsid w:val="009C361D"/>
    <w:rsid w:val="009C4F3B"/>
    <w:rsid w:val="009C4F46"/>
    <w:rsid w:val="009C540E"/>
    <w:rsid w:val="009C63F0"/>
    <w:rsid w:val="009C6A32"/>
    <w:rsid w:val="009C7012"/>
    <w:rsid w:val="009D0395"/>
    <w:rsid w:val="009D1200"/>
    <w:rsid w:val="009D1286"/>
    <w:rsid w:val="009D1922"/>
    <w:rsid w:val="009D2840"/>
    <w:rsid w:val="009D3187"/>
    <w:rsid w:val="009D35C4"/>
    <w:rsid w:val="009D4A9C"/>
    <w:rsid w:val="009D4F77"/>
    <w:rsid w:val="009D5450"/>
    <w:rsid w:val="009D5721"/>
    <w:rsid w:val="009D6DE4"/>
    <w:rsid w:val="009D7863"/>
    <w:rsid w:val="009E0B90"/>
    <w:rsid w:val="009E0D54"/>
    <w:rsid w:val="009E11D2"/>
    <w:rsid w:val="009E1391"/>
    <w:rsid w:val="009E1A8C"/>
    <w:rsid w:val="009E1FBF"/>
    <w:rsid w:val="009E2EB4"/>
    <w:rsid w:val="009E3A32"/>
    <w:rsid w:val="009E4C6B"/>
    <w:rsid w:val="009E4D8A"/>
    <w:rsid w:val="009E567E"/>
    <w:rsid w:val="009E6708"/>
    <w:rsid w:val="009E736C"/>
    <w:rsid w:val="009F017A"/>
    <w:rsid w:val="009F09AC"/>
    <w:rsid w:val="009F0B49"/>
    <w:rsid w:val="009F236C"/>
    <w:rsid w:val="009F2DD8"/>
    <w:rsid w:val="009F31BC"/>
    <w:rsid w:val="009F3D44"/>
    <w:rsid w:val="009F422F"/>
    <w:rsid w:val="009F4365"/>
    <w:rsid w:val="009F4665"/>
    <w:rsid w:val="009F4AE7"/>
    <w:rsid w:val="009F4C89"/>
    <w:rsid w:val="009F4FF5"/>
    <w:rsid w:val="009F6947"/>
    <w:rsid w:val="009F6BB3"/>
    <w:rsid w:val="009F6C95"/>
    <w:rsid w:val="009F6C96"/>
    <w:rsid w:val="009F737C"/>
    <w:rsid w:val="009F791A"/>
    <w:rsid w:val="00A019E9"/>
    <w:rsid w:val="00A021A8"/>
    <w:rsid w:val="00A022BC"/>
    <w:rsid w:val="00A033E6"/>
    <w:rsid w:val="00A04AFE"/>
    <w:rsid w:val="00A04C43"/>
    <w:rsid w:val="00A04E12"/>
    <w:rsid w:val="00A05764"/>
    <w:rsid w:val="00A06830"/>
    <w:rsid w:val="00A0695B"/>
    <w:rsid w:val="00A06C89"/>
    <w:rsid w:val="00A078FA"/>
    <w:rsid w:val="00A07E62"/>
    <w:rsid w:val="00A07E69"/>
    <w:rsid w:val="00A1011B"/>
    <w:rsid w:val="00A11526"/>
    <w:rsid w:val="00A13E0E"/>
    <w:rsid w:val="00A151DE"/>
    <w:rsid w:val="00A165E0"/>
    <w:rsid w:val="00A1750F"/>
    <w:rsid w:val="00A17A10"/>
    <w:rsid w:val="00A21783"/>
    <w:rsid w:val="00A22108"/>
    <w:rsid w:val="00A22EBE"/>
    <w:rsid w:val="00A23A6C"/>
    <w:rsid w:val="00A24501"/>
    <w:rsid w:val="00A24877"/>
    <w:rsid w:val="00A24AAA"/>
    <w:rsid w:val="00A24E2F"/>
    <w:rsid w:val="00A25C45"/>
    <w:rsid w:val="00A25D73"/>
    <w:rsid w:val="00A25E83"/>
    <w:rsid w:val="00A25ECA"/>
    <w:rsid w:val="00A270E5"/>
    <w:rsid w:val="00A27392"/>
    <w:rsid w:val="00A3130E"/>
    <w:rsid w:val="00A31C69"/>
    <w:rsid w:val="00A33621"/>
    <w:rsid w:val="00A33DF8"/>
    <w:rsid w:val="00A35C03"/>
    <w:rsid w:val="00A360F2"/>
    <w:rsid w:val="00A371EF"/>
    <w:rsid w:val="00A37284"/>
    <w:rsid w:val="00A37A40"/>
    <w:rsid w:val="00A37B39"/>
    <w:rsid w:val="00A40C50"/>
    <w:rsid w:val="00A41111"/>
    <w:rsid w:val="00A4196F"/>
    <w:rsid w:val="00A4201A"/>
    <w:rsid w:val="00A42A1F"/>
    <w:rsid w:val="00A42B36"/>
    <w:rsid w:val="00A453DA"/>
    <w:rsid w:val="00A4573B"/>
    <w:rsid w:val="00A46464"/>
    <w:rsid w:val="00A4665E"/>
    <w:rsid w:val="00A474F0"/>
    <w:rsid w:val="00A47B17"/>
    <w:rsid w:val="00A50A9F"/>
    <w:rsid w:val="00A50D32"/>
    <w:rsid w:val="00A5205A"/>
    <w:rsid w:val="00A53877"/>
    <w:rsid w:val="00A53A6C"/>
    <w:rsid w:val="00A54607"/>
    <w:rsid w:val="00A5668B"/>
    <w:rsid w:val="00A56802"/>
    <w:rsid w:val="00A57EAD"/>
    <w:rsid w:val="00A60191"/>
    <w:rsid w:val="00A60375"/>
    <w:rsid w:val="00A60616"/>
    <w:rsid w:val="00A62A39"/>
    <w:rsid w:val="00A63150"/>
    <w:rsid w:val="00A650A0"/>
    <w:rsid w:val="00A65398"/>
    <w:rsid w:val="00A66A14"/>
    <w:rsid w:val="00A67E51"/>
    <w:rsid w:val="00A72C86"/>
    <w:rsid w:val="00A730F5"/>
    <w:rsid w:val="00A74206"/>
    <w:rsid w:val="00A74225"/>
    <w:rsid w:val="00A74256"/>
    <w:rsid w:val="00A74CF0"/>
    <w:rsid w:val="00A74F85"/>
    <w:rsid w:val="00A75854"/>
    <w:rsid w:val="00A7588F"/>
    <w:rsid w:val="00A76340"/>
    <w:rsid w:val="00A7783E"/>
    <w:rsid w:val="00A80A26"/>
    <w:rsid w:val="00A80A73"/>
    <w:rsid w:val="00A80F61"/>
    <w:rsid w:val="00A81617"/>
    <w:rsid w:val="00A81644"/>
    <w:rsid w:val="00A83CFE"/>
    <w:rsid w:val="00A83DA2"/>
    <w:rsid w:val="00A84336"/>
    <w:rsid w:val="00A85287"/>
    <w:rsid w:val="00A85348"/>
    <w:rsid w:val="00A854B4"/>
    <w:rsid w:val="00A85E8B"/>
    <w:rsid w:val="00A86061"/>
    <w:rsid w:val="00A8668B"/>
    <w:rsid w:val="00A86756"/>
    <w:rsid w:val="00A86A0B"/>
    <w:rsid w:val="00A876ED"/>
    <w:rsid w:val="00A8777F"/>
    <w:rsid w:val="00A91551"/>
    <w:rsid w:val="00A91FFF"/>
    <w:rsid w:val="00A92130"/>
    <w:rsid w:val="00A92F96"/>
    <w:rsid w:val="00A93A0D"/>
    <w:rsid w:val="00A942C1"/>
    <w:rsid w:val="00A9448A"/>
    <w:rsid w:val="00A94603"/>
    <w:rsid w:val="00A949C8"/>
    <w:rsid w:val="00A95022"/>
    <w:rsid w:val="00A95043"/>
    <w:rsid w:val="00A95349"/>
    <w:rsid w:val="00A956D2"/>
    <w:rsid w:val="00A95849"/>
    <w:rsid w:val="00A95FA3"/>
    <w:rsid w:val="00A95FD1"/>
    <w:rsid w:val="00A95FE5"/>
    <w:rsid w:val="00A962A0"/>
    <w:rsid w:val="00A96435"/>
    <w:rsid w:val="00A96D87"/>
    <w:rsid w:val="00A970A1"/>
    <w:rsid w:val="00A97E47"/>
    <w:rsid w:val="00AA2640"/>
    <w:rsid w:val="00AA266A"/>
    <w:rsid w:val="00AA3C02"/>
    <w:rsid w:val="00AA434E"/>
    <w:rsid w:val="00AA436E"/>
    <w:rsid w:val="00AA4BC5"/>
    <w:rsid w:val="00AA57E7"/>
    <w:rsid w:val="00AA58AF"/>
    <w:rsid w:val="00AA60CB"/>
    <w:rsid w:val="00AA62C9"/>
    <w:rsid w:val="00AA63BA"/>
    <w:rsid w:val="00AA7A68"/>
    <w:rsid w:val="00AB02A8"/>
    <w:rsid w:val="00AB03E2"/>
    <w:rsid w:val="00AB074E"/>
    <w:rsid w:val="00AB0B3C"/>
    <w:rsid w:val="00AB0CCF"/>
    <w:rsid w:val="00AB0D31"/>
    <w:rsid w:val="00AB0D44"/>
    <w:rsid w:val="00AB0E51"/>
    <w:rsid w:val="00AB105D"/>
    <w:rsid w:val="00AB1725"/>
    <w:rsid w:val="00AB326D"/>
    <w:rsid w:val="00AB329C"/>
    <w:rsid w:val="00AB3EF9"/>
    <w:rsid w:val="00AB4A14"/>
    <w:rsid w:val="00AB5A73"/>
    <w:rsid w:val="00AB6E53"/>
    <w:rsid w:val="00AB7194"/>
    <w:rsid w:val="00AB7C10"/>
    <w:rsid w:val="00AC08B3"/>
    <w:rsid w:val="00AC24B7"/>
    <w:rsid w:val="00AC2F79"/>
    <w:rsid w:val="00AC30A3"/>
    <w:rsid w:val="00AC434E"/>
    <w:rsid w:val="00AC4C3E"/>
    <w:rsid w:val="00AC4DE8"/>
    <w:rsid w:val="00AC572D"/>
    <w:rsid w:val="00AC5A9C"/>
    <w:rsid w:val="00AC5BBC"/>
    <w:rsid w:val="00AC5BD4"/>
    <w:rsid w:val="00AC649C"/>
    <w:rsid w:val="00AC65F1"/>
    <w:rsid w:val="00AC67F5"/>
    <w:rsid w:val="00AC6E5F"/>
    <w:rsid w:val="00AD07D1"/>
    <w:rsid w:val="00AD22A2"/>
    <w:rsid w:val="00AD2DFF"/>
    <w:rsid w:val="00AD2FF7"/>
    <w:rsid w:val="00AD44F1"/>
    <w:rsid w:val="00AD45E0"/>
    <w:rsid w:val="00AD61C0"/>
    <w:rsid w:val="00AD6670"/>
    <w:rsid w:val="00AD737C"/>
    <w:rsid w:val="00AD7D6F"/>
    <w:rsid w:val="00AE1A08"/>
    <w:rsid w:val="00AE1A73"/>
    <w:rsid w:val="00AE1D6D"/>
    <w:rsid w:val="00AE2235"/>
    <w:rsid w:val="00AE2FCE"/>
    <w:rsid w:val="00AE37DD"/>
    <w:rsid w:val="00AE5C86"/>
    <w:rsid w:val="00AE5E5E"/>
    <w:rsid w:val="00AF1011"/>
    <w:rsid w:val="00AF1CAF"/>
    <w:rsid w:val="00AF515C"/>
    <w:rsid w:val="00AF6572"/>
    <w:rsid w:val="00AF68A8"/>
    <w:rsid w:val="00AF73D8"/>
    <w:rsid w:val="00AF77CD"/>
    <w:rsid w:val="00B001C2"/>
    <w:rsid w:val="00B01158"/>
    <w:rsid w:val="00B01230"/>
    <w:rsid w:val="00B0217B"/>
    <w:rsid w:val="00B043B1"/>
    <w:rsid w:val="00B045D0"/>
    <w:rsid w:val="00B04B00"/>
    <w:rsid w:val="00B07678"/>
    <w:rsid w:val="00B07B0B"/>
    <w:rsid w:val="00B10BD0"/>
    <w:rsid w:val="00B1254D"/>
    <w:rsid w:val="00B13349"/>
    <w:rsid w:val="00B134D7"/>
    <w:rsid w:val="00B15D1F"/>
    <w:rsid w:val="00B15D7D"/>
    <w:rsid w:val="00B16C91"/>
    <w:rsid w:val="00B17431"/>
    <w:rsid w:val="00B178AD"/>
    <w:rsid w:val="00B17EB0"/>
    <w:rsid w:val="00B202A4"/>
    <w:rsid w:val="00B20BDD"/>
    <w:rsid w:val="00B217BE"/>
    <w:rsid w:val="00B21A94"/>
    <w:rsid w:val="00B21EB2"/>
    <w:rsid w:val="00B24FEC"/>
    <w:rsid w:val="00B25AFF"/>
    <w:rsid w:val="00B25CE5"/>
    <w:rsid w:val="00B26807"/>
    <w:rsid w:val="00B26CB8"/>
    <w:rsid w:val="00B26D8F"/>
    <w:rsid w:val="00B275D8"/>
    <w:rsid w:val="00B27BA7"/>
    <w:rsid w:val="00B27CDB"/>
    <w:rsid w:val="00B303D5"/>
    <w:rsid w:val="00B306F0"/>
    <w:rsid w:val="00B30790"/>
    <w:rsid w:val="00B31656"/>
    <w:rsid w:val="00B31FE3"/>
    <w:rsid w:val="00B325A6"/>
    <w:rsid w:val="00B32C4D"/>
    <w:rsid w:val="00B32D9B"/>
    <w:rsid w:val="00B33993"/>
    <w:rsid w:val="00B34356"/>
    <w:rsid w:val="00B35B04"/>
    <w:rsid w:val="00B3676F"/>
    <w:rsid w:val="00B3688A"/>
    <w:rsid w:val="00B36B24"/>
    <w:rsid w:val="00B36E1E"/>
    <w:rsid w:val="00B37AF6"/>
    <w:rsid w:val="00B40002"/>
    <w:rsid w:val="00B40A98"/>
    <w:rsid w:val="00B40AC3"/>
    <w:rsid w:val="00B41189"/>
    <w:rsid w:val="00B42B0A"/>
    <w:rsid w:val="00B4320F"/>
    <w:rsid w:val="00B43B5E"/>
    <w:rsid w:val="00B44185"/>
    <w:rsid w:val="00B45319"/>
    <w:rsid w:val="00B461CA"/>
    <w:rsid w:val="00B46429"/>
    <w:rsid w:val="00B46B6A"/>
    <w:rsid w:val="00B47D38"/>
    <w:rsid w:val="00B50374"/>
    <w:rsid w:val="00B5048A"/>
    <w:rsid w:val="00B50A60"/>
    <w:rsid w:val="00B511ED"/>
    <w:rsid w:val="00B512BA"/>
    <w:rsid w:val="00B527EA"/>
    <w:rsid w:val="00B52FF1"/>
    <w:rsid w:val="00B534FE"/>
    <w:rsid w:val="00B535C0"/>
    <w:rsid w:val="00B540BF"/>
    <w:rsid w:val="00B549E3"/>
    <w:rsid w:val="00B55303"/>
    <w:rsid w:val="00B55CFF"/>
    <w:rsid w:val="00B55DC4"/>
    <w:rsid w:val="00B56664"/>
    <w:rsid w:val="00B56BA2"/>
    <w:rsid w:val="00B56E1D"/>
    <w:rsid w:val="00B578B4"/>
    <w:rsid w:val="00B57F10"/>
    <w:rsid w:val="00B6038E"/>
    <w:rsid w:val="00B60BF9"/>
    <w:rsid w:val="00B61631"/>
    <w:rsid w:val="00B616E1"/>
    <w:rsid w:val="00B620AE"/>
    <w:rsid w:val="00B62899"/>
    <w:rsid w:val="00B63393"/>
    <w:rsid w:val="00B63436"/>
    <w:rsid w:val="00B6349E"/>
    <w:rsid w:val="00B63C26"/>
    <w:rsid w:val="00B6452A"/>
    <w:rsid w:val="00B66015"/>
    <w:rsid w:val="00B670CF"/>
    <w:rsid w:val="00B675F5"/>
    <w:rsid w:val="00B67DDF"/>
    <w:rsid w:val="00B70CF8"/>
    <w:rsid w:val="00B714D5"/>
    <w:rsid w:val="00B72BB4"/>
    <w:rsid w:val="00B7336B"/>
    <w:rsid w:val="00B74C28"/>
    <w:rsid w:val="00B74F86"/>
    <w:rsid w:val="00B759F4"/>
    <w:rsid w:val="00B7788D"/>
    <w:rsid w:val="00B77B79"/>
    <w:rsid w:val="00B80762"/>
    <w:rsid w:val="00B8144C"/>
    <w:rsid w:val="00B814F6"/>
    <w:rsid w:val="00B81C49"/>
    <w:rsid w:val="00B833BD"/>
    <w:rsid w:val="00B8363E"/>
    <w:rsid w:val="00B83E96"/>
    <w:rsid w:val="00B841A6"/>
    <w:rsid w:val="00B84EA1"/>
    <w:rsid w:val="00B8524F"/>
    <w:rsid w:val="00B854A6"/>
    <w:rsid w:val="00B8597C"/>
    <w:rsid w:val="00B878E1"/>
    <w:rsid w:val="00B87D46"/>
    <w:rsid w:val="00B91168"/>
    <w:rsid w:val="00B9197E"/>
    <w:rsid w:val="00B91BCF"/>
    <w:rsid w:val="00B933EC"/>
    <w:rsid w:val="00B938DA"/>
    <w:rsid w:val="00B939F6"/>
    <w:rsid w:val="00B93F94"/>
    <w:rsid w:val="00B94408"/>
    <w:rsid w:val="00B959BE"/>
    <w:rsid w:val="00B9687D"/>
    <w:rsid w:val="00B96C9F"/>
    <w:rsid w:val="00B96D8A"/>
    <w:rsid w:val="00B97615"/>
    <w:rsid w:val="00BA24B1"/>
    <w:rsid w:val="00BA28D5"/>
    <w:rsid w:val="00BA33CD"/>
    <w:rsid w:val="00BA3EF3"/>
    <w:rsid w:val="00BA50BE"/>
    <w:rsid w:val="00BA5407"/>
    <w:rsid w:val="00BA56D4"/>
    <w:rsid w:val="00BA661D"/>
    <w:rsid w:val="00BA6CF8"/>
    <w:rsid w:val="00BB022D"/>
    <w:rsid w:val="00BB18B2"/>
    <w:rsid w:val="00BB1F09"/>
    <w:rsid w:val="00BB27AA"/>
    <w:rsid w:val="00BB5FCE"/>
    <w:rsid w:val="00BB6628"/>
    <w:rsid w:val="00BB6758"/>
    <w:rsid w:val="00BB72C0"/>
    <w:rsid w:val="00BB79A5"/>
    <w:rsid w:val="00BC09EE"/>
    <w:rsid w:val="00BC1E55"/>
    <w:rsid w:val="00BC20E7"/>
    <w:rsid w:val="00BC22D2"/>
    <w:rsid w:val="00BC2C85"/>
    <w:rsid w:val="00BC2D59"/>
    <w:rsid w:val="00BC4579"/>
    <w:rsid w:val="00BC4685"/>
    <w:rsid w:val="00BC609D"/>
    <w:rsid w:val="00BC63CE"/>
    <w:rsid w:val="00BC6416"/>
    <w:rsid w:val="00BC6509"/>
    <w:rsid w:val="00BC67CA"/>
    <w:rsid w:val="00BC68DE"/>
    <w:rsid w:val="00BC6D70"/>
    <w:rsid w:val="00BC6DF6"/>
    <w:rsid w:val="00BD064F"/>
    <w:rsid w:val="00BD0D2D"/>
    <w:rsid w:val="00BD1387"/>
    <w:rsid w:val="00BD1703"/>
    <w:rsid w:val="00BD1EA4"/>
    <w:rsid w:val="00BD3C7D"/>
    <w:rsid w:val="00BD4A32"/>
    <w:rsid w:val="00BD5E79"/>
    <w:rsid w:val="00BD610A"/>
    <w:rsid w:val="00BD6798"/>
    <w:rsid w:val="00BD6CE8"/>
    <w:rsid w:val="00BE06ED"/>
    <w:rsid w:val="00BE0D5A"/>
    <w:rsid w:val="00BE0FEE"/>
    <w:rsid w:val="00BE1194"/>
    <w:rsid w:val="00BE1779"/>
    <w:rsid w:val="00BE296C"/>
    <w:rsid w:val="00BE3191"/>
    <w:rsid w:val="00BE44E8"/>
    <w:rsid w:val="00BE4D8D"/>
    <w:rsid w:val="00BE5671"/>
    <w:rsid w:val="00BE5C1D"/>
    <w:rsid w:val="00BE6BFE"/>
    <w:rsid w:val="00BE7E5C"/>
    <w:rsid w:val="00BF001E"/>
    <w:rsid w:val="00BF00B8"/>
    <w:rsid w:val="00BF27E9"/>
    <w:rsid w:val="00BF383C"/>
    <w:rsid w:val="00BF4179"/>
    <w:rsid w:val="00BF437B"/>
    <w:rsid w:val="00BF75A3"/>
    <w:rsid w:val="00BF7A85"/>
    <w:rsid w:val="00C00262"/>
    <w:rsid w:val="00C00CF1"/>
    <w:rsid w:val="00C02D29"/>
    <w:rsid w:val="00C030CB"/>
    <w:rsid w:val="00C03871"/>
    <w:rsid w:val="00C03A50"/>
    <w:rsid w:val="00C03EC1"/>
    <w:rsid w:val="00C05139"/>
    <w:rsid w:val="00C05696"/>
    <w:rsid w:val="00C064EC"/>
    <w:rsid w:val="00C11577"/>
    <w:rsid w:val="00C11884"/>
    <w:rsid w:val="00C1226D"/>
    <w:rsid w:val="00C126EA"/>
    <w:rsid w:val="00C12F6A"/>
    <w:rsid w:val="00C1426F"/>
    <w:rsid w:val="00C1440D"/>
    <w:rsid w:val="00C1554A"/>
    <w:rsid w:val="00C157AB"/>
    <w:rsid w:val="00C1630C"/>
    <w:rsid w:val="00C17022"/>
    <w:rsid w:val="00C17572"/>
    <w:rsid w:val="00C17F8B"/>
    <w:rsid w:val="00C203E1"/>
    <w:rsid w:val="00C205F2"/>
    <w:rsid w:val="00C20615"/>
    <w:rsid w:val="00C20916"/>
    <w:rsid w:val="00C21989"/>
    <w:rsid w:val="00C21CBE"/>
    <w:rsid w:val="00C21D5B"/>
    <w:rsid w:val="00C22011"/>
    <w:rsid w:val="00C22086"/>
    <w:rsid w:val="00C22882"/>
    <w:rsid w:val="00C2347B"/>
    <w:rsid w:val="00C2349F"/>
    <w:rsid w:val="00C23F5E"/>
    <w:rsid w:val="00C24204"/>
    <w:rsid w:val="00C24C9C"/>
    <w:rsid w:val="00C2534B"/>
    <w:rsid w:val="00C25E06"/>
    <w:rsid w:val="00C27384"/>
    <w:rsid w:val="00C276C6"/>
    <w:rsid w:val="00C31B8B"/>
    <w:rsid w:val="00C32924"/>
    <w:rsid w:val="00C32CD8"/>
    <w:rsid w:val="00C32E3F"/>
    <w:rsid w:val="00C32F39"/>
    <w:rsid w:val="00C3324D"/>
    <w:rsid w:val="00C33FF4"/>
    <w:rsid w:val="00C3424E"/>
    <w:rsid w:val="00C34DCB"/>
    <w:rsid w:val="00C34EB1"/>
    <w:rsid w:val="00C3512D"/>
    <w:rsid w:val="00C358C6"/>
    <w:rsid w:val="00C35E81"/>
    <w:rsid w:val="00C35E86"/>
    <w:rsid w:val="00C36D2F"/>
    <w:rsid w:val="00C36E00"/>
    <w:rsid w:val="00C37258"/>
    <w:rsid w:val="00C40328"/>
    <w:rsid w:val="00C404B6"/>
    <w:rsid w:val="00C41259"/>
    <w:rsid w:val="00C419DC"/>
    <w:rsid w:val="00C435BB"/>
    <w:rsid w:val="00C43707"/>
    <w:rsid w:val="00C4384F"/>
    <w:rsid w:val="00C43F13"/>
    <w:rsid w:val="00C44973"/>
    <w:rsid w:val="00C44E0B"/>
    <w:rsid w:val="00C45819"/>
    <w:rsid w:val="00C47D1C"/>
    <w:rsid w:val="00C502FA"/>
    <w:rsid w:val="00C50B39"/>
    <w:rsid w:val="00C50FF7"/>
    <w:rsid w:val="00C530D0"/>
    <w:rsid w:val="00C537A1"/>
    <w:rsid w:val="00C54270"/>
    <w:rsid w:val="00C550B2"/>
    <w:rsid w:val="00C5513E"/>
    <w:rsid w:val="00C5551E"/>
    <w:rsid w:val="00C57C06"/>
    <w:rsid w:val="00C605BA"/>
    <w:rsid w:val="00C6135B"/>
    <w:rsid w:val="00C61AD2"/>
    <w:rsid w:val="00C61B2D"/>
    <w:rsid w:val="00C628A6"/>
    <w:rsid w:val="00C63BDE"/>
    <w:rsid w:val="00C66302"/>
    <w:rsid w:val="00C7007D"/>
    <w:rsid w:val="00C704EC"/>
    <w:rsid w:val="00C722E0"/>
    <w:rsid w:val="00C74540"/>
    <w:rsid w:val="00C74555"/>
    <w:rsid w:val="00C74854"/>
    <w:rsid w:val="00C74F32"/>
    <w:rsid w:val="00C753D5"/>
    <w:rsid w:val="00C75AAB"/>
    <w:rsid w:val="00C76B0C"/>
    <w:rsid w:val="00C77E94"/>
    <w:rsid w:val="00C81236"/>
    <w:rsid w:val="00C820B1"/>
    <w:rsid w:val="00C82746"/>
    <w:rsid w:val="00C829FE"/>
    <w:rsid w:val="00C8346E"/>
    <w:rsid w:val="00C8383B"/>
    <w:rsid w:val="00C83AF6"/>
    <w:rsid w:val="00C83BDB"/>
    <w:rsid w:val="00C842F3"/>
    <w:rsid w:val="00C844FB"/>
    <w:rsid w:val="00C8481A"/>
    <w:rsid w:val="00C84916"/>
    <w:rsid w:val="00C856F6"/>
    <w:rsid w:val="00C8582F"/>
    <w:rsid w:val="00C863D5"/>
    <w:rsid w:val="00C875B1"/>
    <w:rsid w:val="00C87A70"/>
    <w:rsid w:val="00C90E42"/>
    <w:rsid w:val="00C91C16"/>
    <w:rsid w:val="00C91CD1"/>
    <w:rsid w:val="00C91E63"/>
    <w:rsid w:val="00C926B1"/>
    <w:rsid w:val="00C927E6"/>
    <w:rsid w:val="00C928FC"/>
    <w:rsid w:val="00C939E6"/>
    <w:rsid w:val="00C9539B"/>
    <w:rsid w:val="00C95BFD"/>
    <w:rsid w:val="00C96398"/>
    <w:rsid w:val="00C9639C"/>
    <w:rsid w:val="00C96ED9"/>
    <w:rsid w:val="00C97723"/>
    <w:rsid w:val="00C97DBE"/>
    <w:rsid w:val="00CA0934"/>
    <w:rsid w:val="00CA166D"/>
    <w:rsid w:val="00CA18F4"/>
    <w:rsid w:val="00CA3471"/>
    <w:rsid w:val="00CA3F7C"/>
    <w:rsid w:val="00CA4567"/>
    <w:rsid w:val="00CA5267"/>
    <w:rsid w:val="00CA5934"/>
    <w:rsid w:val="00CA6307"/>
    <w:rsid w:val="00CA64F9"/>
    <w:rsid w:val="00CA6826"/>
    <w:rsid w:val="00CA774F"/>
    <w:rsid w:val="00CA7B94"/>
    <w:rsid w:val="00CB09B5"/>
    <w:rsid w:val="00CB0C4E"/>
    <w:rsid w:val="00CB0C9B"/>
    <w:rsid w:val="00CB2C36"/>
    <w:rsid w:val="00CB2F80"/>
    <w:rsid w:val="00CB36B8"/>
    <w:rsid w:val="00CB3782"/>
    <w:rsid w:val="00CB3A6A"/>
    <w:rsid w:val="00CB5B17"/>
    <w:rsid w:val="00CB6F01"/>
    <w:rsid w:val="00CB73CF"/>
    <w:rsid w:val="00CC0145"/>
    <w:rsid w:val="00CC06AF"/>
    <w:rsid w:val="00CC1BA7"/>
    <w:rsid w:val="00CC1DDF"/>
    <w:rsid w:val="00CC23D1"/>
    <w:rsid w:val="00CC2919"/>
    <w:rsid w:val="00CC3B5B"/>
    <w:rsid w:val="00CC47B8"/>
    <w:rsid w:val="00CC4B84"/>
    <w:rsid w:val="00CC5716"/>
    <w:rsid w:val="00CC6554"/>
    <w:rsid w:val="00CC65AD"/>
    <w:rsid w:val="00CC6BDF"/>
    <w:rsid w:val="00CD023D"/>
    <w:rsid w:val="00CD2346"/>
    <w:rsid w:val="00CD34B5"/>
    <w:rsid w:val="00CD4384"/>
    <w:rsid w:val="00CD48FD"/>
    <w:rsid w:val="00CD58FD"/>
    <w:rsid w:val="00CD5ECC"/>
    <w:rsid w:val="00CD6315"/>
    <w:rsid w:val="00CD63CD"/>
    <w:rsid w:val="00CD7084"/>
    <w:rsid w:val="00CE15F4"/>
    <w:rsid w:val="00CE1CB0"/>
    <w:rsid w:val="00CE1FDE"/>
    <w:rsid w:val="00CE2243"/>
    <w:rsid w:val="00CE2674"/>
    <w:rsid w:val="00CE35C9"/>
    <w:rsid w:val="00CE3BF9"/>
    <w:rsid w:val="00CE4D37"/>
    <w:rsid w:val="00CE4FAC"/>
    <w:rsid w:val="00CE68B9"/>
    <w:rsid w:val="00CE6B72"/>
    <w:rsid w:val="00CE6E55"/>
    <w:rsid w:val="00CE7AB2"/>
    <w:rsid w:val="00CE7FC8"/>
    <w:rsid w:val="00CF1037"/>
    <w:rsid w:val="00CF1250"/>
    <w:rsid w:val="00CF2C89"/>
    <w:rsid w:val="00CF2CDE"/>
    <w:rsid w:val="00CF3CBC"/>
    <w:rsid w:val="00CF4430"/>
    <w:rsid w:val="00CF490A"/>
    <w:rsid w:val="00CF564E"/>
    <w:rsid w:val="00CF66BB"/>
    <w:rsid w:val="00CF7107"/>
    <w:rsid w:val="00CF7336"/>
    <w:rsid w:val="00CF7C97"/>
    <w:rsid w:val="00D00E57"/>
    <w:rsid w:val="00D02832"/>
    <w:rsid w:val="00D03B3E"/>
    <w:rsid w:val="00D04994"/>
    <w:rsid w:val="00D04DA4"/>
    <w:rsid w:val="00D10DE3"/>
    <w:rsid w:val="00D114C0"/>
    <w:rsid w:val="00D1158C"/>
    <w:rsid w:val="00D1232F"/>
    <w:rsid w:val="00D13A54"/>
    <w:rsid w:val="00D141B0"/>
    <w:rsid w:val="00D1483E"/>
    <w:rsid w:val="00D14E58"/>
    <w:rsid w:val="00D14F21"/>
    <w:rsid w:val="00D15942"/>
    <w:rsid w:val="00D17727"/>
    <w:rsid w:val="00D178EC"/>
    <w:rsid w:val="00D17D9D"/>
    <w:rsid w:val="00D20EC3"/>
    <w:rsid w:val="00D21209"/>
    <w:rsid w:val="00D2135B"/>
    <w:rsid w:val="00D21D94"/>
    <w:rsid w:val="00D22523"/>
    <w:rsid w:val="00D22A9D"/>
    <w:rsid w:val="00D23027"/>
    <w:rsid w:val="00D23576"/>
    <w:rsid w:val="00D23913"/>
    <w:rsid w:val="00D254EA"/>
    <w:rsid w:val="00D25B7A"/>
    <w:rsid w:val="00D265AC"/>
    <w:rsid w:val="00D26EFB"/>
    <w:rsid w:val="00D26F70"/>
    <w:rsid w:val="00D30D02"/>
    <w:rsid w:val="00D31274"/>
    <w:rsid w:val="00D31D54"/>
    <w:rsid w:val="00D32BE4"/>
    <w:rsid w:val="00D32D19"/>
    <w:rsid w:val="00D34EF8"/>
    <w:rsid w:val="00D42AD7"/>
    <w:rsid w:val="00D42C6A"/>
    <w:rsid w:val="00D4313C"/>
    <w:rsid w:val="00D43281"/>
    <w:rsid w:val="00D43A25"/>
    <w:rsid w:val="00D440DF"/>
    <w:rsid w:val="00D44CC8"/>
    <w:rsid w:val="00D45DDA"/>
    <w:rsid w:val="00D46404"/>
    <w:rsid w:val="00D466D5"/>
    <w:rsid w:val="00D46C18"/>
    <w:rsid w:val="00D4752B"/>
    <w:rsid w:val="00D506F3"/>
    <w:rsid w:val="00D510C6"/>
    <w:rsid w:val="00D52085"/>
    <w:rsid w:val="00D52703"/>
    <w:rsid w:val="00D52B92"/>
    <w:rsid w:val="00D52FA9"/>
    <w:rsid w:val="00D53F60"/>
    <w:rsid w:val="00D542FC"/>
    <w:rsid w:val="00D54AB5"/>
    <w:rsid w:val="00D55152"/>
    <w:rsid w:val="00D55B45"/>
    <w:rsid w:val="00D563BC"/>
    <w:rsid w:val="00D56FE5"/>
    <w:rsid w:val="00D60CD4"/>
    <w:rsid w:val="00D626A8"/>
    <w:rsid w:val="00D62C80"/>
    <w:rsid w:val="00D62FCE"/>
    <w:rsid w:val="00D635BF"/>
    <w:rsid w:val="00D645D9"/>
    <w:rsid w:val="00D64B33"/>
    <w:rsid w:val="00D64BB5"/>
    <w:rsid w:val="00D65F05"/>
    <w:rsid w:val="00D65FCD"/>
    <w:rsid w:val="00D66799"/>
    <w:rsid w:val="00D6696B"/>
    <w:rsid w:val="00D66D25"/>
    <w:rsid w:val="00D6761D"/>
    <w:rsid w:val="00D732DF"/>
    <w:rsid w:val="00D73D60"/>
    <w:rsid w:val="00D73F8E"/>
    <w:rsid w:val="00D76901"/>
    <w:rsid w:val="00D775CC"/>
    <w:rsid w:val="00D77673"/>
    <w:rsid w:val="00D77ECF"/>
    <w:rsid w:val="00D810D7"/>
    <w:rsid w:val="00D814AD"/>
    <w:rsid w:val="00D82165"/>
    <w:rsid w:val="00D83197"/>
    <w:rsid w:val="00D83710"/>
    <w:rsid w:val="00D845D4"/>
    <w:rsid w:val="00D8460C"/>
    <w:rsid w:val="00D855BB"/>
    <w:rsid w:val="00D86066"/>
    <w:rsid w:val="00D86DA6"/>
    <w:rsid w:val="00D86DD0"/>
    <w:rsid w:val="00D86E7F"/>
    <w:rsid w:val="00D8752C"/>
    <w:rsid w:val="00D912D3"/>
    <w:rsid w:val="00D91436"/>
    <w:rsid w:val="00D91637"/>
    <w:rsid w:val="00D92468"/>
    <w:rsid w:val="00D93CF0"/>
    <w:rsid w:val="00D95D70"/>
    <w:rsid w:val="00D967BF"/>
    <w:rsid w:val="00D971D9"/>
    <w:rsid w:val="00D97C8A"/>
    <w:rsid w:val="00DA0005"/>
    <w:rsid w:val="00DA1766"/>
    <w:rsid w:val="00DA30EB"/>
    <w:rsid w:val="00DA3269"/>
    <w:rsid w:val="00DA57B3"/>
    <w:rsid w:val="00DA6A5B"/>
    <w:rsid w:val="00DA7092"/>
    <w:rsid w:val="00DB0871"/>
    <w:rsid w:val="00DB1365"/>
    <w:rsid w:val="00DB18B3"/>
    <w:rsid w:val="00DB1FA4"/>
    <w:rsid w:val="00DB2146"/>
    <w:rsid w:val="00DB3533"/>
    <w:rsid w:val="00DB7039"/>
    <w:rsid w:val="00DB75D9"/>
    <w:rsid w:val="00DC02D8"/>
    <w:rsid w:val="00DC0A5E"/>
    <w:rsid w:val="00DC0EE7"/>
    <w:rsid w:val="00DC2970"/>
    <w:rsid w:val="00DC45DF"/>
    <w:rsid w:val="00DC47FE"/>
    <w:rsid w:val="00DC48DA"/>
    <w:rsid w:val="00DC717C"/>
    <w:rsid w:val="00DD0161"/>
    <w:rsid w:val="00DD19A3"/>
    <w:rsid w:val="00DD2035"/>
    <w:rsid w:val="00DD259B"/>
    <w:rsid w:val="00DD2A22"/>
    <w:rsid w:val="00DD32C3"/>
    <w:rsid w:val="00DD33BF"/>
    <w:rsid w:val="00DD3474"/>
    <w:rsid w:val="00DD41E2"/>
    <w:rsid w:val="00DD4B29"/>
    <w:rsid w:val="00DD5E70"/>
    <w:rsid w:val="00DD6032"/>
    <w:rsid w:val="00DD6B50"/>
    <w:rsid w:val="00DD712E"/>
    <w:rsid w:val="00DD726A"/>
    <w:rsid w:val="00DD779F"/>
    <w:rsid w:val="00DE05D6"/>
    <w:rsid w:val="00DE091C"/>
    <w:rsid w:val="00DE0EC8"/>
    <w:rsid w:val="00DE15F5"/>
    <w:rsid w:val="00DE1E2F"/>
    <w:rsid w:val="00DE20D0"/>
    <w:rsid w:val="00DE3DDC"/>
    <w:rsid w:val="00DE479D"/>
    <w:rsid w:val="00DE4EF9"/>
    <w:rsid w:val="00DE5300"/>
    <w:rsid w:val="00DE557B"/>
    <w:rsid w:val="00DE6432"/>
    <w:rsid w:val="00DE7202"/>
    <w:rsid w:val="00DE7B77"/>
    <w:rsid w:val="00DF0337"/>
    <w:rsid w:val="00DF089A"/>
    <w:rsid w:val="00DF1386"/>
    <w:rsid w:val="00DF1DD5"/>
    <w:rsid w:val="00DF1DDA"/>
    <w:rsid w:val="00DF1E2E"/>
    <w:rsid w:val="00DF312B"/>
    <w:rsid w:val="00DF326A"/>
    <w:rsid w:val="00DF3760"/>
    <w:rsid w:val="00DF4598"/>
    <w:rsid w:val="00DF480E"/>
    <w:rsid w:val="00DF50F4"/>
    <w:rsid w:val="00DF5288"/>
    <w:rsid w:val="00DF5652"/>
    <w:rsid w:val="00DF56BD"/>
    <w:rsid w:val="00DF5C42"/>
    <w:rsid w:val="00DF73BA"/>
    <w:rsid w:val="00DF7F03"/>
    <w:rsid w:val="00E01AF3"/>
    <w:rsid w:val="00E01C66"/>
    <w:rsid w:val="00E028EB"/>
    <w:rsid w:val="00E03221"/>
    <w:rsid w:val="00E0344F"/>
    <w:rsid w:val="00E03B9D"/>
    <w:rsid w:val="00E03CEC"/>
    <w:rsid w:val="00E0495A"/>
    <w:rsid w:val="00E04E3F"/>
    <w:rsid w:val="00E05E00"/>
    <w:rsid w:val="00E0733F"/>
    <w:rsid w:val="00E07D26"/>
    <w:rsid w:val="00E10499"/>
    <w:rsid w:val="00E11DC4"/>
    <w:rsid w:val="00E128FF"/>
    <w:rsid w:val="00E1343F"/>
    <w:rsid w:val="00E136C8"/>
    <w:rsid w:val="00E1433C"/>
    <w:rsid w:val="00E14540"/>
    <w:rsid w:val="00E15761"/>
    <w:rsid w:val="00E15EC8"/>
    <w:rsid w:val="00E178F1"/>
    <w:rsid w:val="00E17942"/>
    <w:rsid w:val="00E21195"/>
    <w:rsid w:val="00E217BE"/>
    <w:rsid w:val="00E23241"/>
    <w:rsid w:val="00E23422"/>
    <w:rsid w:val="00E25607"/>
    <w:rsid w:val="00E2657C"/>
    <w:rsid w:val="00E26662"/>
    <w:rsid w:val="00E276D2"/>
    <w:rsid w:val="00E27B1F"/>
    <w:rsid w:val="00E30ACC"/>
    <w:rsid w:val="00E30DD8"/>
    <w:rsid w:val="00E313EE"/>
    <w:rsid w:val="00E315E6"/>
    <w:rsid w:val="00E31CD4"/>
    <w:rsid w:val="00E32E6E"/>
    <w:rsid w:val="00E33683"/>
    <w:rsid w:val="00E34209"/>
    <w:rsid w:val="00E34564"/>
    <w:rsid w:val="00E345D8"/>
    <w:rsid w:val="00E34D64"/>
    <w:rsid w:val="00E3503B"/>
    <w:rsid w:val="00E35624"/>
    <w:rsid w:val="00E359CA"/>
    <w:rsid w:val="00E3603E"/>
    <w:rsid w:val="00E40283"/>
    <w:rsid w:val="00E43F4F"/>
    <w:rsid w:val="00E446F5"/>
    <w:rsid w:val="00E44831"/>
    <w:rsid w:val="00E44B6F"/>
    <w:rsid w:val="00E44CF6"/>
    <w:rsid w:val="00E46BA0"/>
    <w:rsid w:val="00E46EA8"/>
    <w:rsid w:val="00E47353"/>
    <w:rsid w:val="00E473F0"/>
    <w:rsid w:val="00E47A37"/>
    <w:rsid w:val="00E50364"/>
    <w:rsid w:val="00E51791"/>
    <w:rsid w:val="00E52720"/>
    <w:rsid w:val="00E52C6E"/>
    <w:rsid w:val="00E530F7"/>
    <w:rsid w:val="00E53347"/>
    <w:rsid w:val="00E5339F"/>
    <w:rsid w:val="00E53B56"/>
    <w:rsid w:val="00E53C55"/>
    <w:rsid w:val="00E53DB2"/>
    <w:rsid w:val="00E54728"/>
    <w:rsid w:val="00E57935"/>
    <w:rsid w:val="00E60751"/>
    <w:rsid w:val="00E61184"/>
    <w:rsid w:val="00E648D7"/>
    <w:rsid w:val="00E64D7F"/>
    <w:rsid w:val="00E707B4"/>
    <w:rsid w:val="00E719AD"/>
    <w:rsid w:val="00E733F9"/>
    <w:rsid w:val="00E738EF"/>
    <w:rsid w:val="00E740B0"/>
    <w:rsid w:val="00E75A49"/>
    <w:rsid w:val="00E761A9"/>
    <w:rsid w:val="00E777EF"/>
    <w:rsid w:val="00E81309"/>
    <w:rsid w:val="00E8164B"/>
    <w:rsid w:val="00E82443"/>
    <w:rsid w:val="00E827CE"/>
    <w:rsid w:val="00E830DC"/>
    <w:rsid w:val="00E843C0"/>
    <w:rsid w:val="00E845AE"/>
    <w:rsid w:val="00E8492D"/>
    <w:rsid w:val="00E855DF"/>
    <w:rsid w:val="00E85BE9"/>
    <w:rsid w:val="00E8694F"/>
    <w:rsid w:val="00E86E47"/>
    <w:rsid w:val="00E87683"/>
    <w:rsid w:val="00E9023B"/>
    <w:rsid w:val="00E90FD7"/>
    <w:rsid w:val="00E91041"/>
    <w:rsid w:val="00E913CE"/>
    <w:rsid w:val="00E917A1"/>
    <w:rsid w:val="00E91F8D"/>
    <w:rsid w:val="00E92B99"/>
    <w:rsid w:val="00E93CA2"/>
    <w:rsid w:val="00E93FCE"/>
    <w:rsid w:val="00E9438F"/>
    <w:rsid w:val="00E946F2"/>
    <w:rsid w:val="00E949D2"/>
    <w:rsid w:val="00E96588"/>
    <w:rsid w:val="00E969DA"/>
    <w:rsid w:val="00E96D34"/>
    <w:rsid w:val="00E977D4"/>
    <w:rsid w:val="00E97CB5"/>
    <w:rsid w:val="00E97EA2"/>
    <w:rsid w:val="00EA069B"/>
    <w:rsid w:val="00EA0FF2"/>
    <w:rsid w:val="00EA2027"/>
    <w:rsid w:val="00EA3A32"/>
    <w:rsid w:val="00EA4890"/>
    <w:rsid w:val="00EA4F1D"/>
    <w:rsid w:val="00EA514C"/>
    <w:rsid w:val="00EA5CA0"/>
    <w:rsid w:val="00EA6CB5"/>
    <w:rsid w:val="00EA725B"/>
    <w:rsid w:val="00EB0C67"/>
    <w:rsid w:val="00EB13C3"/>
    <w:rsid w:val="00EB14A2"/>
    <w:rsid w:val="00EB1D5D"/>
    <w:rsid w:val="00EB2885"/>
    <w:rsid w:val="00EB2A14"/>
    <w:rsid w:val="00EB3AE6"/>
    <w:rsid w:val="00EB50C7"/>
    <w:rsid w:val="00EB5A12"/>
    <w:rsid w:val="00EB5A96"/>
    <w:rsid w:val="00EB62E8"/>
    <w:rsid w:val="00EB65AF"/>
    <w:rsid w:val="00EB677A"/>
    <w:rsid w:val="00EB6AD4"/>
    <w:rsid w:val="00EB6E57"/>
    <w:rsid w:val="00EB6EA5"/>
    <w:rsid w:val="00EB7006"/>
    <w:rsid w:val="00EB7CBF"/>
    <w:rsid w:val="00EC1F91"/>
    <w:rsid w:val="00EC211E"/>
    <w:rsid w:val="00EC291D"/>
    <w:rsid w:val="00EC321B"/>
    <w:rsid w:val="00EC3F02"/>
    <w:rsid w:val="00EC4274"/>
    <w:rsid w:val="00EC5CD4"/>
    <w:rsid w:val="00EC6C3A"/>
    <w:rsid w:val="00EC6DE4"/>
    <w:rsid w:val="00EC6FCF"/>
    <w:rsid w:val="00EC73BD"/>
    <w:rsid w:val="00EC7671"/>
    <w:rsid w:val="00EC7909"/>
    <w:rsid w:val="00EC79BE"/>
    <w:rsid w:val="00EC7A80"/>
    <w:rsid w:val="00ED05F8"/>
    <w:rsid w:val="00ED0EB7"/>
    <w:rsid w:val="00ED2CC7"/>
    <w:rsid w:val="00ED49C9"/>
    <w:rsid w:val="00ED5365"/>
    <w:rsid w:val="00ED6B39"/>
    <w:rsid w:val="00ED73A3"/>
    <w:rsid w:val="00ED76EE"/>
    <w:rsid w:val="00EE1462"/>
    <w:rsid w:val="00EE18BB"/>
    <w:rsid w:val="00EE1BF3"/>
    <w:rsid w:val="00EE1D44"/>
    <w:rsid w:val="00EE2416"/>
    <w:rsid w:val="00EE3342"/>
    <w:rsid w:val="00EE3ABB"/>
    <w:rsid w:val="00EE4AA0"/>
    <w:rsid w:val="00EE53BD"/>
    <w:rsid w:val="00EE5E12"/>
    <w:rsid w:val="00EE5FE2"/>
    <w:rsid w:val="00EE6546"/>
    <w:rsid w:val="00EE6ACE"/>
    <w:rsid w:val="00EE73B9"/>
    <w:rsid w:val="00EE7CA9"/>
    <w:rsid w:val="00EE7E6F"/>
    <w:rsid w:val="00EF06A1"/>
    <w:rsid w:val="00EF0FE2"/>
    <w:rsid w:val="00EF1B7D"/>
    <w:rsid w:val="00EF2E80"/>
    <w:rsid w:val="00EF41E9"/>
    <w:rsid w:val="00EF4397"/>
    <w:rsid w:val="00EF45A3"/>
    <w:rsid w:val="00EF4F56"/>
    <w:rsid w:val="00EF5010"/>
    <w:rsid w:val="00EF5C32"/>
    <w:rsid w:val="00EF5DB1"/>
    <w:rsid w:val="00EF78D6"/>
    <w:rsid w:val="00F0190C"/>
    <w:rsid w:val="00F0376F"/>
    <w:rsid w:val="00F05421"/>
    <w:rsid w:val="00F05C48"/>
    <w:rsid w:val="00F06DE0"/>
    <w:rsid w:val="00F07EB0"/>
    <w:rsid w:val="00F07EBE"/>
    <w:rsid w:val="00F105F6"/>
    <w:rsid w:val="00F1081F"/>
    <w:rsid w:val="00F1224F"/>
    <w:rsid w:val="00F123AD"/>
    <w:rsid w:val="00F12CA6"/>
    <w:rsid w:val="00F1357A"/>
    <w:rsid w:val="00F139D0"/>
    <w:rsid w:val="00F13B94"/>
    <w:rsid w:val="00F1430F"/>
    <w:rsid w:val="00F14353"/>
    <w:rsid w:val="00F1445E"/>
    <w:rsid w:val="00F156C7"/>
    <w:rsid w:val="00F160D9"/>
    <w:rsid w:val="00F17ED9"/>
    <w:rsid w:val="00F205B5"/>
    <w:rsid w:val="00F229CB"/>
    <w:rsid w:val="00F2382E"/>
    <w:rsid w:val="00F244D5"/>
    <w:rsid w:val="00F2507E"/>
    <w:rsid w:val="00F26523"/>
    <w:rsid w:val="00F26B85"/>
    <w:rsid w:val="00F274E1"/>
    <w:rsid w:val="00F30608"/>
    <w:rsid w:val="00F30B97"/>
    <w:rsid w:val="00F30EB6"/>
    <w:rsid w:val="00F31420"/>
    <w:rsid w:val="00F327F0"/>
    <w:rsid w:val="00F32FD6"/>
    <w:rsid w:val="00F33C43"/>
    <w:rsid w:val="00F33DB8"/>
    <w:rsid w:val="00F340D8"/>
    <w:rsid w:val="00F347EA"/>
    <w:rsid w:val="00F3619E"/>
    <w:rsid w:val="00F36916"/>
    <w:rsid w:val="00F36986"/>
    <w:rsid w:val="00F36C6A"/>
    <w:rsid w:val="00F372BE"/>
    <w:rsid w:val="00F37843"/>
    <w:rsid w:val="00F409D5"/>
    <w:rsid w:val="00F40C86"/>
    <w:rsid w:val="00F41152"/>
    <w:rsid w:val="00F44E92"/>
    <w:rsid w:val="00F457FE"/>
    <w:rsid w:val="00F46137"/>
    <w:rsid w:val="00F4663A"/>
    <w:rsid w:val="00F47A29"/>
    <w:rsid w:val="00F47AE8"/>
    <w:rsid w:val="00F47BBA"/>
    <w:rsid w:val="00F50155"/>
    <w:rsid w:val="00F50625"/>
    <w:rsid w:val="00F5161F"/>
    <w:rsid w:val="00F52086"/>
    <w:rsid w:val="00F525EA"/>
    <w:rsid w:val="00F52E47"/>
    <w:rsid w:val="00F5317C"/>
    <w:rsid w:val="00F53CDE"/>
    <w:rsid w:val="00F54693"/>
    <w:rsid w:val="00F55694"/>
    <w:rsid w:val="00F55B78"/>
    <w:rsid w:val="00F56133"/>
    <w:rsid w:val="00F60037"/>
    <w:rsid w:val="00F6202F"/>
    <w:rsid w:val="00F65C8D"/>
    <w:rsid w:val="00F663E4"/>
    <w:rsid w:val="00F667CB"/>
    <w:rsid w:val="00F66D9E"/>
    <w:rsid w:val="00F671A1"/>
    <w:rsid w:val="00F67516"/>
    <w:rsid w:val="00F678CA"/>
    <w:rsid w:val="00F70EA1"/>
    <w:rsid w:val="00F71A29"/>
    <w:rsid w:val="00F71BFF"/>
    <w:rsid w:val="00F744A5"/>
    <w:rsid w:val="00F754E2"/>
    <w:rsid w:val="00F7584D"/>
    <w:rsid w:val="00F75BE4"/>
    <w:rsid w:val="00F7615E"/>
    <w:rsid w:val="00F76604"/>
    <w:rsid w:val="00F77DD3"/>
    <w:rsid w:val="00F8013B"/>
    <w:rsid w:val="00F80407"/>
    <w:rsid w:val="00F8177C"/>
    <w:rsid w:val="00F81AEF"/>
    <w:rsid w:val="00F81F4D"/>
    <w:rsid w:val="00F82008"/>
    <w:rsid w:val="00F82297"/>
    <w:rsid w:val="00F83129"/>
    <w:rsid w:val="00F858C6"/>
    <w:rsid w:val="00F865ED"/>
    <w:rsid w:val="00F8683F"/>
    <w:rsid w:val="00F902A8"/>
    <w:rsid w:val="00F9153B"/>
    <w:rsid w:val="00F91712"/>
    <w:rsid w:val="00F9289C"/>
    <w:rsid w:val="00F929E6"/>
    <w:rsid w:val="00F934DF"/>
    <w:rsid w:val="00F935D9"/>
    <w:rsid w:val="00F94330"/>
    <w:rsid w:val="00F95291"/>
    <w:rsid w:val="00F968EC"/>
    <w:rsid w:val="00F96B35"/>
    <w:rsid w:val="00F97203"/>
    <w:rsid w:val="00FA0371"/>
    <w:rsid w:val="00FA0505"/>
    <w:rsid w:val="00FA096F"/>
    <w:rsid w:val="00FA0F30"/>
    <w:rsid w:val="00FA1AD6"/>
    <w:rsid w:val="00FA387B"/>
    <w:rsid w:val="00FA50B8"/>
    <w:rsid w:val="00FA5788"/>
    <w:rsid w:val="00FA5789"/>
    <w:rsid w:val="00FA5ABF"/>
    <w:rsid w:val="00FA6154"/>
    <w:rsid w:val="00FA6E6B"/>
    <w:rsid w:val="00FA77B1"/>
    <w:rsid w:val="00FA7E06"/>
    <w:rsid w:val="00FB05FE"/>
    <w:rsid w:val="00FB0B2A"/>
    <w:rsid w:val="00FB0CC1"/>
    <w:rsid w:val="00FB1023"/>
    <w:rsid w:val="00FB16E2"/>
    <w:rsid w:val="00FB1C5C"/>
    <w:rsid w:val="00FB2395"/>
    <w:rsid w:val="00FB280D"/>
    <w:rsid w:val="00FB2CD5"/>
    <w:rsid w:val="00FB3E41"/>
    <w:rsid w:val="00FB4222"/>
    <w:rsid w:val="00FB6034"/>
    <w:rsid w:val="00FB6707"/>
    <w:rsid w:val="00FB7085"/>
    <w:rsid w:val="00FB76C3"/>
    <w:rsid w:val="00FB7D4B"/>
    <w:rsid w:val="00FC00F4"/>
    <w:rsid w:val="00FC1E7C"/>
    <w:rsid w:val="00FC44B0"/>
    <w:rsid w:val="00FC5801"/>
    <w:rsid w:val="00FC77A5"/>
    <w:rsid w:val="00FD086F"/>
    <w:rsid w:val="00FD0896"/>
    <w:rsid w:val="00FD11CA"/>
    <w:rsid w:val="00FD48F1"/>
    <w:rsid w:val="00FD4E92"/>
    <w:rsid w:val="00FD4EE6"/>
    <w:rsid w:val="00FD607F"/>
    <w:rsid w:val="00FD6283"/>
    <w:rsid w:val="00FD7A7E"/>
    <w:rsid w:val="00FD7B28"/>
    <w:rsid w:val="00FE0563"/>
    <w:rsid w:val="00FE0D6A"/>
    <w:rsid w:val="00FE0D89"/>
    <w:rsid w:val="00FE140B"/>
    <w:rsid w:val="00FE14ED"/>
    <w:rsid w:val="00FE2B54"/>
    <w:rsid w:val="00FE303C"/>
    <w:rsid w:val="00FE346B"/>
    <w:rsid w:val="00FE352E"/>
    <w:rsid w:val="00FE364C"/>
    <w:rsid w:val="00FE38FE"/>
    <w:rsid w:val="00FE3A06"/>
    <w:rsid w:val="00FE3C15"/>
    <w:rsid w:val="00FE54A6"/>
    <w:rsid w:val="00FE5948"/>
    <w:rsid w:val="00FE604D"/>
    <w:rsid w:val="00FE67B1"/>
    <w:rsid w:val="00FE6F35"/>
    <w:rsid w:val="00FE7BCB"/>
    <w:rsid w:val="00FF1B4F"/>
    <w:rsid w:val="00FF4CB9"/>
    <w:rsid w:val="00FF5570"/>
    <w:rsid w:val="00FF5A44"/>
    <w:rsid w:val="00FF5AF0"/>
    <w:rsid w:val="00FF74FF"/>
    <w:rsid w:val="00FF7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8E329"/>
  <w15:docId w15:val="{1E9736DC-C7EF-4C36-82E1-21690AD4C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68E0"/>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C61B2D"/>
    <w:pPr>
      <w:keepNext/>
      <w:spacing w:before="240" w:after="80" w:line="240" w:lineRule="auto"/>
      <w:jc w:val="center"/>
      <w:outlineLvl w:val="0"/>
    </w:pPr>
    <w:rPr>
      <w:rFonts w:ascii="Times New Roman" w:eastAsia="Times New Roman" w:hAnsi="Times New Roman"/>
      <w:smallCaps/>
      <w:kern w:val="28"/>
      <w:sz w:val="20"/>
      <w:szCs w:val="20"/>
    </w:rPr>
  </w:style>
  <w:style w:type="paragraph" w:styleId="Heading2">
    <w:name w:val="heading 2"/>
    <w:basedOn w:val="Normal"/>
    <w:next w:val="Normal"/>
    <w:link w:val="Heading2Char"/>
    <w:unhideWhenUsed/>
    <w:qFormat/>
    <w:rsid w:val="000416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B0F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autoRedefine/>
    <w:rsid w:val="00C97723"/>
    <w:pPr>
      <w:spacing w:before="80" w:after="200" w:line="240" w:lineRule="auto"/>
      <w:jc w:val="center"/>
    </w:pPr>
    <w:rPr>
      <w:rFonts w:ascii="Times New Roman" w:eastAsia="Times New Roman" w:hAnsi="Times New Roman" w:cs="Times New Roman"/>
      <w:noProof/>
      <w:sz w:val="16"/>
      <w:szCs w:val="16"/>
    </w:rPr>
  </w:style>
  <w:style w:type="paragraph" w:styleId="NoSpacing">
    <w:name w:val="No Spacing"/>
    <w:link w:val="NoSpacingChar"/>
    <w:uiPriority w:val="1"/>
    <w:qFormat/>
    <w:rsid w:val="003468E0"/>
    <w:pPr>
      <w:spacing w:after="0" w:line="240" w:lineRule="auto"/>
    </w:pPr>
    <w:rPr>
      <w:rFonts w:ascii="Calibri" w:eastAsia="Times New Roman" w:hAnsi="Calibri" w:cs="Times New Roman"/>
      <w:lang w:val="es-ES"/>
    </w:rPr>
  </w:style>
  <w:style w:type="character" w:customStyle="1" w:styleId="NoSpacingChar">
    <w:name w:val="No Spacing Char"/>
    <w:basedOn w:val="DefaultParagraphFont"/>
    <w:link w:val="NoSpacing"/>
    <w:uiPriority w:val="1"/>
    <w:rsid w:val="003468E0"/>
    <w:rPr>
      <w:rFonts w:ascii="Calibri" w:eastAsia="Times New Roman" w:hAnsi="Calibri" w:cs="Times New Roman"/>
      <w:lang w:val="es-ES"/>
    </w:rPr>
  </w:style>
  <w:style w:type="paragraph" w:styleId="Header">
    <w:name w:val="header"/>
    <w:basedOn w:val="Normal"/>
    <w:link w:val="HeaderChar"/>
    <w:uiPriority w:val="99"/>
    <w:unhideWhenUsed/>
    <w:rsid w:val="003468E0"/>
    <w:pPr>
      <w:tabs>
        <w:tab w:val="center" w:pos="4252"/>
        <w:tab w:val="right" w:pos="8504"/>
      </w:tabs>
      <w:spacing w:after="0" w:line="240" w:lineRule="auto"/>
    </w:pPr>
  </w:style>
  <w:style w:type="character" w:customStyle="1" w:styleId="HeaderChar">
    <w:name w:val="Header Char"/>
    <w:basedOn w:val="DefaultParagraphFont"/>
    <w:link w:val="Header"/>
    <w:uiPriority w:val="99"/>
    <w:rsid w:val="003468E0"/>
    <w:rPr>
      <w:rFonts w:ascii="Calibri" w:eastAsia="Calibri" w:hAnsi="Calibri" w:cs="Times New Roman"/>
    </w:rPr>
  </w:style>
  <w:style w:type="paragraph" w:styleId="Footer">
    <w:name w:val="footer"/>
    <w:basedOn w:val="Normal"/>
    <w:link w:val="FooterChar"/>
    <w:uiPriority w:val="99"/>
    <w:unhideWhenUsed/>
    <w:rsid w:val="003468E0"/>
    <w:pPr>
      <w:tabs>
        <w:tab w:val="center" w:pos="4252"/>
        <w:tab w:val="right" w:pos="8504"/>
      </w:tabs>
      <w:spacing w:after="0" w:line="240" w:lineRule="auto"/>
    </w:pPr>
  </w:style>
  <w:style w:type="character" w:customStyle="1" w:styleId="FooterChar">
    <w:name w:val="Footer Char"/>
    <w:basedOn w:val="DefaultParagraphFont"/>
    <w:link w:val="Footer"/>
    <w:uiPriority w:val="99"/>
    <w:rsid w:val="003468E0"/>
    <w:rPr>
      <w:rFonts w:ascii="Calibri" w:eastAsia="Calibri" w:hAnsi="Calibri" w:cs="Times New Roman"/>
    </w:rPr>
  </w:style>
  <w:style w:type="paragraph" w:styleId="ListParagraph">
    <w:name w:val="List Paragraph"/>
    <w:basedOn w:val="Normal"/>
    <w:uiPriority w:val="34"/>
    <w:qFormat/>
    <w:rsid w:val="00CA6826"/>
    <w:pPr>
      <w:spacing w:after="160" w:line="259" w:lineRule="auto"/>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1D2049"/>
    <w:rPr>
      <w:color w:val="808080"/>
    </w:rPr>
  </w:style>
  <w:style w:type="paragraph" w:styleId="Caption">
    <w:name w:val="caption"/>
    <w:basedOn w:val="Normal"/>
    <w:next w:val="Normal"/>
    <w:uiPriority w:val="35"/>
    <w:unhideWhenUsed/>
    <w:qFormat/>
    <w:rsid w:val="00AD45E0"/>
    <w:pPr>
      <w:spacing w:line="240" w:lineRule="auto"/>
    </w:pPr>
    <w:rPr>
      <w:rFonts w:asciiTheme="minorHAnsi" w:eastAsiaTheme="minorHAnsi" w:hAnsiTheme="minorHAnsi" w:cstheme="minorBidi"/>
      <w:i/>
      <w:iCs/>
      <w:color w:val="44546A" w:themeColor="text2"/>
      <w:sz w:val="18"/>
      <w:szCs w:val="18"/>
    </w:rPr>
  </w:style>
  <w:style w:type="table" w:styleId="TableGrid">
    <w:name w:val="Table Grid"/>
    <w:basedOn w:val="TableNormal"/>
    <w:uiPriority w:val="39"/>
    <w:rsid w:val="00AD4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4169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61B2D"/>
    <w:rPr>
      <w:rFonts w:ascii="Times New Roman" w:eastAsia="Times New Roman" w:hAnsi="Times New Roman" w:cs="Times New Roman"/>
      <w:smallCaps/>
      <w:kern w:val="28"/>
      <w:sz w:val="20"/>
      <w:szCs w:val="20"/>
    </w:rPr>
  </w:style>
  <w:style w:type="paragraph" w:styleId="BalloonText">
    <w:name w:val="Balloon Text"/>
    <w:basedOn w:val="Normal"/>
    <w:link w:val="BalloonTextChar"/>
    <w:uiPriority w:val="99"/>
    <w:semiHidden/>
    <w:unhideWhenUsed/>
    <w:rsid w:val="00C61B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1B2D"/>
    <w:rPr>
      <w:rFonts w:ascii="Segoe UI" w:eastAsia="Calibri" w:hAnsi="Segoe UI" w:cs="Segoe UI"/>
      <w:sz w:val="18"/>
      <w:szCs w:val="18"/>
    </w:rPr>
  </w:style>
  <w:style w:type="paragraph" w:customStyle="1" w:styleId="Text">
    <w:name w:val="Text"/>
    <w:basedOn w:val="Normal"/>
    <w:rsid w:val="00020CDF"/>
    <w:pPr>
      <w:widowControl w:val="0"/>
      <w:spacing w:after="0" w:line="252" w:lineRule="auto"/>
      <w:ind w:firstLine="240"/>
      <w:jc w:val="both"/>
    </w:pPr>
    <w:rPr>
      <w:rFonts w:ascii="Times New Roman" w:eastAsia="Times New Roman" w:hAnsi="Times New Roman"/>
      <w:sz w:val="20"/>
      <w:szCs w:val="20"/>
    </w:rPr>
  </w:style>
  <w:style w:type="paragraph" w:styleId="FootnoteText">
    <w:name w:val="footnote text"/>
    <w:basedOn w:val="Normal"/>
    <w:link w:val="FootnoteTextChar"/>
    <w:uiPriority w:val="99"/>
    <w:semiHidden/>
    <w:unhideWhenUsed/>
    <w:rsid w:val="005468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68E1"/>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5468E1"/>
    <w:rPr>
      <w:vertAlign w:val="superscript"/>
    </w:rPr>
  </w:style>
  <w:style w:type="paragraph" w:styleId="Bibliography">
    <w:name w:val="Bibliography"/>
    <w:basedOn w:val="Normal"/>
    <w:next w:val="Normal"/>
    <w:uiPriority w:val="37"/>
    <w:unhideWhenUsed/>
    <w:rsid w:val="00B70CF8"/>
  </w:style>
  <w:style w:type="character" w:customStyle="1" w:styleId="Heading3Char">
    <w:name w:val="Heading 3 Char"/>
    <w:basedOn w:val="DefaultParagraphFont"/>
    <w:link w:val="Heading3"/>
    <w:uiPriority w:val="9"/>
    <w:semiHidden/>
    <w:rsid w:val="004B0FAD"/>
    <w:rPr>
      <w:rFonts w:asciiTheme="majorHAnsi" w:eastAsiaTheme="majorEastAsia" w:hAnsiTheme="majorHAnsi" w:cstheme="majorBidi"/>
      <w:color w:val="1F4D78" w:themeColor="accent1" w:themeShade="7F"/>
      <w:sz w:val="24"/>
      <w:szCs w:val="24"/>
    </w:rPr>
  </w:style>
  <w:style w:type="paragraph" w:customStyle="1" w:styleId="Body">
    <w:name w:val="Body"/>
    <w:basedOn w:val="Normal"/>
    <w:link w:val="BodyChar"/>
    <w:qFormat/>
    <w:rsid w:val="00C32CD8"/>
    <w:pPr>
      <w:spacing w:before="120" w:after="120" w:line="240" w:lineRule="atLeast"/>
      <w:ind w:left="360"/>
    </w:pPr>
    <w:rPr>
      <w:rFonts w:asciiTheme="minorHAnsi" w:eastAsiaTheme="minorHAnsi" w:hAnsiTheme="minorHAnsi" w:cs="Arial"/>
      <w:color w:val="000000"/>
    </w:rPr>
  </w:style>
  <w:style w:type="character" w:customStyle="1" w:styleId="BodyChar">
    <w:name w:val="Body Char"/>
    <w:basedOn w:val="DefaultParagraphFont"/>
    <w:link w:val="Body"/>
    <w:rsid w:val="00C32CD8"/>
    <w:rPr>
      <w:rFonts w:eastAsiaTheme="minorHAnsi"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408">
      <w:bodyDiv w:val="1"/>
      <w:marLeft w:val="0"/>
      <w:marRight w:val="0"/>
      <w:marTop w:val="0"/>
      <w:marBottom w:val="0"/>
      <w:divBdr>
        <w:top w:val="none" w:sz="0" w:space="0" w:color="auto"/>
        <w:left w:val="none" w:sz="0" w:space="0" w:color="auto"/>
        <w:bottom w:val="none" w:sz="0" w:space="0" w:color="auto"/>
        <w:right w:val="none" w:sz="0" w:space="0" w:color="auto"/>
      </w:divBdr>
    </w:div>
    <w:div w:id="54547241">
      <w:bodyDiv w:val="1"/>
      <w:marLeft w:val="0"/>
      <w:marRight w:val="0"/>
      <w:marTop w:val="0"/>
      <w:marBottom w:val="0"/>
      <w:divBdr>
        <w:top w:val="none" w:sz="0" w:space="0" w:color="auto"/>
        <w:left w:val="none" w:sz="0" w:space="0" w:color="auto"/>
        <w:bottom w:val="none" w:sz="0" w:space="0" w:color="auto"/>
        <w:right w:val="none" w:sz="0" w:space="0" w:color="auto"/>
      </w:divBdr>
    </w:div>
    <w:div w:id="72776278">
      <w:bodyDiv w:val="1"/>
      <w:marLeft w:val="0"/>
      <w:marRight w:val="0"/>
      <w:marTop w:val="0"/>
      <w:marBottom w:val="0"/>
      <w:divBdr>
        <w:top w:val="none" w:sz="0" w:space="0" w:color="auto"/>
        <w:left w:val="none" w:sz="0" w:space="0" w:color="auto"/>
        <w:bottom w:val="none" w:sz="0" w:space="0" w:color="auto"/>
        <w:right w:val="none" w:sz="0" w:space="0" w:color="auto"/>
      </w:divBdr>
    </w:div>
    <w:div w:id="102309760">
      <w:bodyDiv w:val="1"/>
      <w:marLeft w:val="0"/>
      <w:marRight w:val="0"/>
      <w:marTop w:val="0"/>
      <w:marBottom w:val="0"/>
      <w:divBdr>
        <w:top w:val="none" w:sz="0" w:space="0" w:color="auto"/>
        <w:left w:val="none" w:sz="0" w:space="0" w:color="auto"/>
        <w:bottom w:val="none" w:sz="0" w:space="0" w:color="auto"/>
        <w:right w:val="none" w:sz="0" w:space="0" w:color="auto"/>
      </w:divBdr>
    </w:div>
    <w:div w:id="134572525">
      <w:bodyDiv w:val="1"/>
      <w:marLeft w:val="0"/>
      <w:marRight w:val="0"/>
      <w:marTop w:val="0"/>
      <w:marBottom w:val="0"/>
      <w:divBdr>
        <w:top w:val="none" w:sz="0" w:space="0" w:color="auto"/>
        <w:left w:val="none" w:sz="0" w:space="0" w:color="auto"/>
        <w:bottom w:val="none" w:sz="0" w:space="0" w:color="auto"/>
        <w:right w:val="none" w:sz="0" w:space="0" w:color="auto"/>
      </w:divBdr>
    </w:div>
    <w:div w:id="144051964">
      <w:bodyDiv w:val="1"/>
      <w:marLeft w:val="0"/>
      <w:marRight w:val="0"/>
      <w:marTop w:val="0"/>
      <w:marBottom w:val="0"/>
      <w:divBdr>
        <w:top w:val="none" w:sz="0" w:space="0" w:color="auto"/>
        <w:left w:val="none" w:sz="0" w:space="0" w:color="auto"/>
        <w:bottom w:val="none" w:sz="0" w:space="0" w:color="auto"/>
        <w:right w:val="none" w:sz="0" w:space="0" w:color="auto"/>
      </w:divBdr>
    </w:div>
    <w:div w:id="145438488">
      <w:bodyDiv w:val="1"/>
      <w:marLeft w:val="0"/>
      <w:marRight w:val="0"/>
      <w:marTop w:val="0"/>
      <w:marBottom w:val="0"/>
      <w:divBdr>
        <w:top w:val="none" w:sz="0" w:space="0" w:color="auto"/>
        <w:left w:val="none" w:sz="0" w:space="0" w:color="auto"/>
        <w:bottom w:val="none" w:sz="0" w:space="0" w:color="auto"/>
        <w:right w:val="none" w:sz="0" w:space="0" w:color="auto"/>
      </w:divBdr>
    </w:div>
    <w:div w:id="176584721">
      <w:bodyDiv w:val="1"/>
      <w:marLeft w:val="0"/>
      <w:marRight w:val="0"/>
      <w:marTop w:val="0"/>
      <w:marBottom w:val="0"/>
      <w:divBdr>
        <w:top w:val="none" w:sz="0" w:space="0" w:color="auto"/>
        <w:left w:val="none" w:sz="0" w:space="0" w:color="auto"/>
        <w:bottom w:val="none" w:sz="0" w:space="0" w:color="auto"/>
        <w:right w:val="none" w:sz="0" w:space="0" w:color="auto"/>
      </w:divBdr>
    </w:div>
    <w:div w:id="197013552">
      <w:bodyDiv w:val="1"/>
      <w:marLeft w:val="0"/>
      <w:marRight w:val="0"/>
      <w:marTop w:val="0"/>
      <w:marBottom w:val="0"/>
      <w:divBdr>
        <w:top w:val="none" w:sz="0" w:space="0" w:color="auto"/>
        <w:left w:val="none" w:sz="0" w:space="0" w:color="auto"/>
        <w:bottom w:val="none" w:sz="0" w:space="0" w:color="auto"/>
        <w:right w:val="none" w:sz="0" w:space="0" w:color="auto"/>
      </w:divBdr>
    </w:div>
    <w:div w:id="223295400">
      <w:bodyDiv w:val="1"/>
      <w:marLeft w:val="0"/>
      <w:marRight w:val="0"/>
      <w:marTop w:val="0"/>
      <w:marBottom w:val="0"/>
      <w:divBdr>
        <w:top w:val="none" w:sz="0" w:space="0" w:color="auto"/>
        <w:left w:val="none" w:sz="0" w:space="0" w:color="auto"/>
        <w:bottom w:val="none" w:sz="0" w:space="0" w:color="auto"/>
        <w:right w:val="none" w:sz="0" w:space="0" w:color="auto"/>
      </w:divBdr>
    </w:div>
    <w:div w:id="254287986">
      <w:bodyDiv w:val="1"/>
      <w:marLeft w:val="0"/>
      <w:marRight w:val="0"/>
      <w:marTop w:val="0"/>
      <w:marBottom w:val="0"/>
      <w:divBdr>
        <w:top w:val="none" w:sz="0" w:space="0" w:color="auto"/>
        <w:left w:val="none" w:sz="0" w:space="0" w:color="auto"/>
        <w:bottom w:val="none" w:sz="0" w:space="0" w:color="auto"/>
        <w:right w:val="none" w:sz="0" w:space="0" w:color="auto"/>
      </w:divBdr>
    </w:div>
    <w:div w:id="260525505">
      <w:bodyDiv w:val="1"/>
      <w:marLeft w:val="0"/>
      <w:marRight w:val="0"/>
      <w:marTop w:val="0"/>
      <w:marBottom w:val="0"/>
      <w:divBdr>
        <w:top w:val="none" w:sz="0" w:space="0" w:color="auto"/>
        <w:left w:val="none" w:sz="0" w:space="0" w:color="auto"/>
        <w:bottom w:val="none" w:sz="0" w:space="0" w:color="auto"/>
        <w:right w:val="none" w:sz="0" w:space="0" w:color="auto"/>
      </w:divBdr>
    </w:div>
    <w:div w:id="288049430">
      <w:bodyDiv w:val="1"/>
      <w:marLeft w:val="0"/>
      <w:marRight w:val="0"/>
      <w:marTop w:val="0"/>
      <w:marBottom w:val="0"/>
      <w:divBdr>
        <w:top w:val="none" w:sz="0" w:space="0" w:color="auto"/>
        <w:left w:val="none" w:sz="0" w:space="0" w:color="auto"/>
        <w:bottom w:val="none" w:sz="0" w:space="0" w:color="auto"/>
        <w:right w:val="none" w:sz="0" w:space="0" w:color="auto"/>
      </w:divBdr>
    </w:div>
    <w:div w:id="297876460">
      <w:bodyDiv w:val="1"/>
      <w:marLeft w:val="0"/>
      <w:marRight w:val="0"/>
      <w:marTop w:val="0"/>
      <w:marBottom w:val="0"/>
      <w:divBdr>
        <w:top w:val="none" w:sz="0" w:space="0" w:color="auto"/>
        <w:left w:val="none" w:sz="0" w:space="0" w:color="auto"/>
        <w:bottom w:val="none" w:sz="0" w:space="0" w:color="auto"/>
        <w:right w:val="none" w:sz="0" w:space="0" w:color="auto"/>
      </w:divBdr>
    </w:div>
    <w:div w:id="309793102">
      <w:bodyDiv w:val="1"/>
      <w:marLeft w:val="0"/>
      <w:marRight w:val="0"/>
      <w:marTop w:val="0"/>
      <w:marBottom w:val="0"/>
      <w:divBdr>
        <w:top w:val="none" w:sz="0" w:space="0" w:color="auto"/>
        <w:left w:val="none" w:sz="0" w:space="0" w:color="auto"/>
        <w:bottom w:val="none" w:sz="0" w:space="0" w:color="auto"/>
        <w:right w:val="none" w:sz="0" w:space="0" w:color="auto"/>
      </w:divBdr>
    </w:div>
    <w:div w:id="368578013">
      <w:bodyDiv w:val="1"/>
      <w:marLeft w:val="0"/>
      <w:marRight w:val="0"/>
      <w:marTop w:val="0"/>
      <w:marBottom w:val="0"/>
      <w:divBdr>
        <w:top w:val="none" w:sz="0" w:space="0" w:color="auto"/>
        <w:left w:val="none" w:sz="0" w:space="0" w:color="auto"/>
        <w:bottom w:val="none" w:sz="0" w:space="0" w:color="auto"/>
        <w:right w:val="none" w:sz="0" w:space="0" w:color="auto"/>
      </w:divBdr>
    </w:div>
    <w:div w:id="370956932">
      <w:bodyDiv w:val="1"/>
      <w:marLeft w:val="0"/>
      <w:marRight w:val="0"/>
      <w:marTop w:val="0"/>
      <w:marBottom w:val="0"/>
      <w:divBdr>
        <w:top w:val="none" w:sz="0" w:space="0" w:color="auto"/>
        <w:left w:val="none" w:sz="0" w:space="0" w:color="auto"/>
        <w:bottom w:val="none" w:sz="0" w:space="0" w:color="auto"/>
        <w:right w:val="none" w:sz="0" w:space="0" w:color="auto"/>
      </w:divBdr>
    </w:div>
    <w:div w:id="376585689">
      <w:bodyDiv w:val="1"/>
      <w:marLeft w:val="0"/>
      <w:marRight w:val="0"/>
      <w:marTop w:val="0"/>
      <w:marBottom w:val="0"/>
      <w:divBdr>
        <w:top w:val="none" w:sz="0" w:space="0" w:color="auto"/>
        <w:left w:val="none" w:sz="0" w:space="0" w:color="auto"/>
        <w:bottom w:val="none" w:sz="0" w:space="0" w:color="auto"/>
        <w:right w:val="none" w:sz="0" w:space="0" w:color="auto"/>
      </w:divBdr>
    </w:div>
    <w:div w:id="378554213">
      <w:bodyDiv w:val="1"/>
      <w:marLeft w:val="0"/>
      <w:marRight w:val="0"/>
      <w:marTop w:val="0"/>
      <w:marBottom w:val="0"/>
      <w:divBdr>
        <w:top w:val="none" w:sz="0" w:space="0" w:color="auto"/>
        <w:left w:val="none" w:sz="0" w:space="0" w:color="auto"/>
        <w:bottom w:val="none" w:sz="0" w:space="0" w:color="auto"/>
        <w:right w:val="none" w:sz="0" w:space="0" w:color="auto"/>
      </w:divBdr>
    </w:div>
    <w:div w:id="381247293">
      <w:bodyDiv w:val="1"/>
      <w:marLeft w:val="0"/>
      <w:marRight w:val="0"/>
      <w:marTop w:val="0"/>
      <w:marBottom w:val="0"/>
      <w:divBdr>
        <w:top w:val="none" w:sz="0" w:space="0" w:color="auto"/>
        <w:left w:val="none" w:sz="0" w:space="0" w:color="auto"/>
        <w:bottom w:val="none" w:sz="0" w:space="0" w:color="auto"/>
        <w:right w:val="none" w:sz="0" w:space="0" w:color="auto"/>
      </w:divBdr>
    </w:div>
    <w:div w:id="394552904">
      <w:bodyDiv w:val="1"/>
      <w:marLeft w:val="0"/>
      <w:marRight w:val="0"/>
      <w:marTop w:val="0"/>
      <w:marBottom w:val="0"/>
      <w:divBdr>
        <w:top w:val="none" w:sz="0" w:space="0" w:color="auto"/>
        <w:left w:val="none" w:sz="0" w:space="0" w:color="auto"/>
        <w:bottom w:val="none" w:sz="0" w:space="0" w:color="auto"/>
        <w:right w:val="none" w:sz="0" w:space="0" w:color="auto"/>
      </w:divBdr>
    </w:div>
    <w:div w:id="423451839">
      <w:bodyDiv w:val="1"/>
      <w:marLeft w:val="0"/>
      <w:marRight w:val="0"/>
      <w:marTop w:val="0"/>
      <w:marBottom w:val="0"/>
      <w:divBdr>
        <w:top w:val="none" w:sz="0" w:space="0" w:color="auto"/>
        <w:left w:val="none" w:sz="0" w:space="0" w:color="auto"/>
        <w:bottom w:val="none" w:sz="0" w:space="0" w:color="auto"/>
        <w:right w:val="none" w:sz="0" w:space="0" w:color="auto"/>
      </w:divBdr>
    </w:div>
    <w:div w:id="423722330">
      <w:bodyDiv w:val="1"/>
      <w:marLeft w:val="0"/>
      <w:marRight w:val="0"/>
      <w:marTop w:val="0"/>
      <w:marBottom w:val="0"/>
      <w:divBdr>
        <w:top w:val="none" w:sz="0" w:space="0" w:color="auto"/>
        <w:left w:val="none" w:sz="0" w:space="0" w:color="auto"/>
        <w:bottom w:val="none" w:sz="0" w:space="0" w:color="auto"/>
        <w:right w:val="none" w:sz="0" w:space="0" w:color="auto"/>
      </w:divBdr>
    </w:div>
    <w:div w:id="427820175">
      <w:bodyDiv w:val="1"/>
      <w:marLeft w:val="0"/>
      <w:marRight w:val="0"/>
      <w:marTop w:val="0"/>
      <w:marBottom w:val="0"/>
      <w:divBdr>
        <w:top w:val="none" w:sz="0" w:space="0" w:color="auto"/>
        <w:left w:val="none" w:sz="0" w:space="0" w:color="auto"/>
        <w:bottom w:val="none" w:sz="0" w:space="0" w:color="auto"/>
        <w:right w:val="none" w:sz="0" w:space="0" w:color="auto"/>
      </w:divBdr>
    </w:div>
    <w:div w:id="438261703">
      <w:bodyDiv w:val="1"/>
      <w:marLeft w:val="0"/>
      <w:marRight w:val="0"/>
      <w:marTop w:val="0"/>
      <w:marBottom w:val="0"/>
      <w:divBdr>
        <w:top w:val="none" w:sz="0" w:space="0" w:color="auto"/>
        <w:left w:val="none" w:sz="0" w:space="0" w:color="auto"/>
        <w:bottom w:val="none" w:sz="0" w:space="0" w:color="auto"/>
        <w:right w:val="none" w:sz="0" w:space="0" w:color="auto"/>
      </w:divBdr>
      <w:divsChild>
        <w:div w:id="1687248350">
          <w:marLeft w:val="0"/>
          <w:marRight w:val="0"/>
          <w:marTop w:val="0"/>
          <w:marBottom w:val="0"/>
          <w:divBdr>
            <w:top w:val="none" w:sz="0" w:space="0" w:color="auto"/>
            <w:left w:val="none" w:sz="0" w:space="0" w:color="auto"/>
            <w:bottom w:val="none" w:sz="0" w:space="0" w:color="auto"/>
            <w:right w:val="none" w:sz="0" w:space="0" w:color="auto"/>
          </w:divBdr>
        </w:div>
        <w:div w:id="991981687">
          <w:marLeft w:val="0"/>
          <w:marRight w:val="0"/>
          <w:marTop w:val="0"/>
          <w:marBottom w:val="0"/>
          <w:divBdr>
            <w:top w:val="none" w:sz="0" w:space="0" w:color="auto"/>
            <w:left w:val="none" w:sz="0" w:space="0" w:color="auto"/>
            <w:bottom w:val="none" w:sz="0" w:space="0" w:color="auto"/>
            <w:right w:val="none" w:sz="0" w:space="0" w:color="auto"/>
          </w:divBdr>
        </w:div>
        <w:div w:id="549732167">
          <w:marLeft w:val="0"/>
          <w:marRight w:val="0"/>
          <w:marTop w:val="0"/>
          <w:marBottom w:val="0"/>
          <w:divBdr>
            <w:top w:val="none" w:sz="0" w:space="0" w:color="auto"/>
            <w:left w:val="none" w:sz="0" w:space="0" w:color="auto"/>
            <w:bottom w:val="none" w:sz="0" w:space="0" w:color="auto"/>
            <w:right w:val="none" w:sz="0" w:space="0" w:color="auto"/>
          </w:divBdr>
        </w:div>
      </w:divsChild>
    </w:div>
    <w:div w:id="460732048">
      <w:bodyDiv w:val="1"/>
      <w:marLeft w:val="0"/>
      <w:marRight w:val="0"/>
      <w:marTop w:val="0"/>
      <w:marBottom w:val="0"/>
      <w:divBdr>
        <w:top w:val="none" w:sz="0" w:space="0" w:color="auto"/>
        <w:left w:val="none" w:sz="0" w:space="0" w:color="auto"/>
        <w:bottom w:val="none" w:sz="0" w:space="0" w:color="auto"/>
        <w:right w:val="none" w:sz="0" w:space="0" w:color="auto"/>
      </w:divBdr>
    </w:div>
    <w:div w:id="463080363">
      <w:bodyDiv w:val="1"/>
      <w:marLeft w:val="0"/>
      <w:marRight w:val="0"/>
      <w:marTop w:val="0"/>
      <w:marBottom w:val="0"/>
      <w:divBdr>
        <w:top w:val="none" w:sz="0" w:space="0" w:color="auto"/>
        <w:left w:val="none" w:sz="0" w:space="0" w:color="auto"/>
        <w:bottom w:val="none" w:sz="0" w:space="0" w:color="auto"/>
        <w:right w:val="none" w:sz="0" w:space="0" w:color="auto"/>
      </w:divBdr>
    </w:div>
    <w:div w:id="486945311">
      <w:bodyDiv w:val="1"/>
      <w:marLeft w:val="0"/>
      <w:marRight w:val="0"/>
      <w:marTop w:val="0"/>
      <w:marBottom w:val="0"/>
      <w:divBdr>
        <w:top w:val="none" w:sz="0" w:space="0" w:color="auto"/>
        <w:left w:val="none" w:sz="0" w:space="0" w:color="auto"/>
        <w:bottom w:val="none" w:sz="0" w:space="0" w:color="auto"/>
        <w:right w:val="none" w:sz="0" w:space="0" w:color="auto"/>
      </w:divBdr>
    </w:div>
    <w:div w:id="544634883">
      <w:bodyDiv w:val="1"/>
      <w:marLeft w:val="0"/>
      <w:marRight w:val="0"/>
      <w:marTop w:val="0"/>
      <w:marBottom w:val="0"/>
      <w:divBdr>
        <w:top w:val="none" w:sz="0" w:space="0" w:color="auto"/>
        <w:left w:val="none" w:sz="0" w:space="0" w:color="auto"/>
        <w:bottom w:val="none" w:sz="0" w:space="0" w:color="auto"/>
        <w:right w:val="none" w:sz="0" w:space="0" w:color="auto"/>
      </w:divBdr>
    </w:div>
    <w:div w:id="548614582">
      <w:bodyDiv w:val="1"/>
      <w:marLeft w:val="0"/>
      <w:marRight w:val="0"/>
      <w:marTop w:val="0"/>
      <w:marBottom w:val="0"/>
      <w:divBdr>
        <w:top w:val="none" w:sz="0" w:space="0" w:color="auto"/>
        <w:left w:val="none" w:sz="0" w:space="0" w:color="auto"/>
        <w:bottom w:val="none" w:sz="0" w:space="0" w:color="auto"/>
        <w:right w:val="none" w:sz="0" w:space="0" w:color="auto"/>
      </w:divBdr>
    </w:div>
    <w:div w:id="564295623">
      <w:bodyDiv w:val="1"/>
      <w:marLeft w:val="0"/>
      <w:marRight w:val="0"/>
      <w:marTop w:val="0"/>
      <w:marBottom w:val="0"/>
      <w:divBdr>
        <w:top w:val="none" w:sz="0" w:space="0" w:color="auto"/>
        <w:left w:val="none" w:sz="0" w:space="0" w:color="auto"/>
        <w:bottom w:val="none" w:sz="0" w:space="0" w:color="auto"/>
        <w:right w:val="none" w:sz="0" w:space="0" w:color="auto"/>
      </w:divBdr>
    </w:div>
    <w:div w:id="579800395">
      <w:bodyDiv w:val="1"/>
      <w:marLeft w:val="0"/>
      <w:marRight w:val="0"/>
      <w:marTop w:val="0"/>
      <w:marBottom w:val="0"/>
      <w:divBdr>
        <w:top w:val="none" w:sz="0" w:space="0" w:color="auto"/>
        <w:left w:val="none" w:sz="0" w:space="0" w:color="auto"/>
        <w:bottom w:val="none" w:sz="0" w:space="0" w:color="auto"/>
        <w:right w:val="none" w:sz="0" w:space="0" w:color="auto"/>
      </w:divBdr>
    </w:div>
    <w:div w:id="584195353">
      <w:bodyDiv w:val="1"/>
      <w:marLeft w:val="0"/>
      <w:marRight w:val="0"/>
      <w:marTop w:val="0"/>
      <w:marBottom w:val="0"/>
      <w:divBdr>
        <w:top w:val="none" w:sz="0" w:space="0" w:color="auto"/>
        <w:left w:val="none" w:sz="0" w:space="0" w:color="auto"/>
        <w:bottom w:val="none" w:sz="0" w:space="0" w:color="auto"/>
        <w:right w:val="none" w:sz="0" w:space="0" w:color="auto"/>
      </w:divBdr>
    </w:div>
    <w:div w:id="624888678">
      <w:bodyDiv w:val="1"/>
      <w:marLeft w:val="0"/>
      <w:marRight w:val="0"/>
      <w:marTop w:val="0"/>
      <w:marBottom w:val="0"/>
      <w:divBdr>
        <w:top w:val="none" w:sz="0" w:space="0" w:color="auto"/>
        <w:left w:val="none" w:sz="0" w:space="0" w:color="auto"/>
        <w:bottom w:val="none" w:sz="0" w:space="0" w:color="auto"/>
        <w:right w:val="none" w:sz="0" w:space="0" w:color="auto"/>
      </w:divBdr>
    </w:div>
    <w:div w:id="775180112">
      <w:bodyDiv w:val="1"/>
      <w:marLeft w:val="0"/>
      <w:marRight w:val="0"/>
      <w:marTop w:val="0"/>
      <w:marBottom w:val="0"/>
      <w:divBdr>
        <w:top w:val="none" w:sz="0" w:space="0" w:color="auto"/>
        <w:left w:val="none" w:sz="0" w:space="0" w:color="auto"/>
        <w:bottom w:val="none" w:sz="0" w:space="0" w:color="auto"/>
        <w:right w:val="none" w:sz="0" w:space="0" w:color="auto"/>
      </w:divBdr>
    </w:div>
    <w:div w:id="818154640">
      <w:bodyDiv w:val="1"/>
      <w:marLeft w:val="0"/>
      <w:marRight w:val="0"/>
      <w:marTop w:val="0"/>
      <w:marBottom w:val="0"/>
      <w:divBdr>
        <w:top w:val="none" w:sz="0" w:space="0" w:color="auto"/>
        <w:left w:val="none" w:sz="0" w:space="0" w:color="auto"/>
        <w:bottom w:val="none" w:sz="0" w:space="0" w:color="auto"/>
        <w:right w:val="none" w:sz="0" w:space="0" w:color="auto"/>
      </w:divBdr>
    </w:div>
    <w:div w:id="839348823">
      <w:bodyDiv w:val="1"/>
      <w:marLeft w:val="0"/>
      <w:marRight w:val="0"/>
      <w:marTop w:val="0"/>
      <w:marBottom w:val="0"/>
      <w:divBdr>
        <w:top w:val="none" w:sz="0" w:space="0" w:color="auto"/>
        <w:left w:val="none" w:sz="0" w:space="0" w:color="auto"/>
        <w:bottom w:val="none" w:sz="0" w:space="0" w:color="auto"/>
        <w:right w:val="none" w:sz="0" w:space="0" w:color="auto"/>
      </w:divBdr>
    </w:div>
    <w:div w:id="854465981">
      <w:bodyDiv w:val="1"/>
      <w:marLeft w:val="0"/>
      <w:marRight w:val="0"/>
      <w:marTop w:val="0"/>
      <w:marBottom w:val="0"/>
      <w:divBdr>
        <w:top w:val="none" w:sz="0" w:space="0" w:color="auto"/>
        <w:left w:val="none" w:sz="0" w:space="0" w:color="auto"/>
        <w:bottom w:val="none" w:sz="0" w:space="0" w:color="auto"/>
        <w:right w:val="none" w:sz="0" w:space="0" w:color="auto"/>
      </w:divBdr>
    </w:div>
    <w:div w:id="957953335">
      <w:bodyDiv w:val="1"/>
      <w:marLeft w:val="0"/>
      <w:marRight w:val="0"/>
      <w:marTop w:val="0"/>
      <w:marBottom w:val="0"/>
      <w:divBdr>
        <w:top w:val="none" w:sz="0" w:space="0" w:color="auto"/>
        <w:left w:val="none" w:sz="0" w:space="0" w:color="auto"/>
        <w:bottom w:val="none" w:sz="0" w:space="0" w:color="auto"/>
        <w:right w:val="none" w:sz="0" w:space="0" w:color="auto"/>
      </w:divBdr>
    </w:div>
    <w:div w:id="962423737">
      <w:bodyDiv w:val="1"/>
      <w:marLeft w:val="0"/>
      <w:marRight w:val="0"/>
      <w:marTop w:val="0"/>
      <w:marBottom w:val="0"/>
      <w:divBdr>
        <w:top w:val="none" w:sz="0" w:space="0" w:color="auto"/>
        <w:left w:val="none" w:sz="0" w:space="0" w:color="auto"/>
        <w:bottom w:val="none" w:sz="0" w:space="0" w:color="auto"/>
        <w:right w:val="none" w:sz="0" w:space="0" w:color="auto"/>
      </w:divBdr>
    </w:div>
    <w:div w:id="971667503">
      <w:bodyDiv w:val="1"/>
      <w:marLeft w:val="0"/>
      <w:marRight w:val="0"/>
      <w:marTop w:val="0"/>
      <w:marBottom w:val="0"/>
      <w:divBdr>
        <w:top w:val="none" w:sz="0" w:space="0" w:color="auto"/>
        <w:left w:val="none" w:sz="0" w:space="0" w:color="auto"/>
        <w:bottom w:val="none" w:sz="0" w:space="0" w:color="auto"/>
        <w:right w:val="none" w:sz="0" w:space="0" w:color="auto"/>
      </w:divBdr>
    </w:div>
    <w:div w:id="1022904054">
      <w:bodyDiv w:val="1"/>
      <w:marLeft w:val="0"/>
      <w:marRight w:val="0"/>
      <w:marTop w:val="0"/>
      <w:marBottom w:val="0"/>
      <w:divBdr>
        <w:top w:val="none" w:sz="0" w:space="0" w:color="auto"/>
        <w:left w:val="none" w:sz="0" w:space="0" w:color="auto"/>
        <w:bottom w:val="none" w:sz="0" w:space="0" w:color="auto"/>
        <w:right w:val="none" w:sz="0" w:space="0" w:color="auto"/>
      </w:divBdr>
    </w:div>
    <w:div w:id="1037006612">
      <w:bodyDiv w:val="1"/>
      <w:marLeft w:val="0"/>
      <w:marRight w:val="0"/>
      <w:marTop w:val="0"/>
      <w:marBottom w:val="0"/>
      <w:divBdr>
        <w:top w:val="none" w:sz="0" w:space="0" w:color="auto"/>
        <w:left w:val="none" w:sz="0" w:space="0" w:color="auto"/>
        <w:bottom w:val="none" w:sz="0" w:space="0" w:color="auto"/>
        <w:right w:val="none" w:sz="0" w:space="0" w:color="auto"/>
      </w:divBdr>
      <w:divsChild>
        <w:div w:id="1495760666">
          <w:marLeft w:val="547"/>
          <w:marRight w:val="0"/>
          <w:marTop w:val="130"/>
          <w:marBottom w:val="0"/>
          <w:divBdr>
            <w:top w:val="none" w:sz="0" w:space="0" w:color="auto"/>
            <w:left w:val="none" w:sz="0" w:space="0" w:color="auto"/>
            <w:bottom w:val="none" w:sz="0" w:space="0" w:color="auto"/>
            <w:right w:val="none" w:sz="0" w:space="0" w:color="auto"/>
          </w:divBdr>
        </w:div>
      </w:divsChild>
    </w:div>
    <w:div w:id="1038778309">
      <w:bodyDiv w:val="1"/>
      <w:marLeft w:val="0"/>
      <w:marRight w:val="0"/>
      <w:marTop w:val="0"/>
      <w:marBottom w:val="0"/>
      <w:divBdr>
        <w:top w:val="none" w:sz="0" w:space="0" w:color="auto"/>
        <w:left w:val="none" w:sz="0" w:space="0" w:color="auto"/>
        <w:bottom w:val="none" w:sz="0" w:space="0" w:color="auto"/>
        <w:right w:val="none" w:sz="0" w:space="0" w:color="auto"/>
      </w:divBdr>
    </w:div>
    <w:div w:id="1047484187">
      <w:bodyDiv w:val="1"/>
      <w:marLeft w:val="0"/>
      <w:marRight w:val="0"/>
      <w:marTop w:val="0"/>
      <w:marBottom w:val="0"/>
      <w:divBdr>
        <w:top w:val="none" w:sz="0" w:space="0" w:color="auto"/>
        <w:left w:val="none" w:sz="0" w:space="0" w:color="auto"/>
        <w:bottom w:val="none" w:sz="0" w:space="0" w:color="auto"/>
        <w:right w:val="none" w:sz="0" w:space="0" w:color="auto"/>
      </w:divBdr>
    </w:div>
    <w:div w:id="1055809320">
      <w:bodyDiv w:val="1"/>
      <w:marLeft w:val="0"/>
      <w:marRight w:val="0"/>
      <w:marTop w:val="0"/>
      <w:marBottom w:val="0"/>
      <w:divBdr>
        <w:top w:val="none" w:sz="0" w:space="0" w:color="auto"/>
        <w:left w:val="none" w:sz="0" w:space="0" w:color="auto"/>
        <w:bottom w:val="none" w:sz="0" w:space="0" w:color="auto"/>
        <w:right w:val="none" w:sz="0" w:space="0" w:color="auto"/>
      </w:divBdr>
    </w:div>
    <w:div w:id="1064790908">
      <w:bodyDiv w:val="1"/>
      <w:marLeft w:val="0"/>
      <w:marRight w:val="0"/>
      <w:marTop w:val="0"/>
      <w:marBottom w:val="0"/>
      <w:divBdr>
        <w:top w:val="none" w:sz="0" w:space="0" w:color="auto"/>
        <w:left w:val="none" w:sz="0" w:space="0" w:color="auto"/>
        <w:bottom w:val="none" w:sz="0" w:space="0" w:color="auto"/>
        <w:right w:val="none" w:sz="0" w:space="0" w:color="auto"/>
      </w:divBdr>
    </w:div>
    <w:div w:id="1067268560">
      <w:bodyDiv w:val="1"/>
      <w:marLeft w:val="0"/>
      <w:marRight w:val="0"/>
      <w:marTop w:val="0"/>
      <w:marBottom w:val="0"/>
      <w:divBdr>
        <w:top w:val="none" w:sz="0" w:space="0" w:color="auto"/>
        <w:left w:val="none" w:sz="0" w:space="0" w:color="auto"/>
        <w:bottom w:val="none" w:sz="0" w:space="0" w:color="auto"/>
        <w:right w:val="none" w:sz="0" w:space="0" w:color="auto"/>
      </w:divBdr>
    </w:div>
    <w:div w:id="1086803375">
      <w:bodyDiv w:val="1"/>
      <w:marLeft w:val="0"/>
      <w:marRight w:val="0"/>
      <w:marTop w:val="0"/>
      <w:marBottom w:val="0"/>
      <w:divBdr>
        <w:top w:val="none" w:sz="0" w:space="0" w:color="auto"/>
        <w:left w:val="none" w:sz="0" w:space="0" w:color="auto"/>
        <w:bottom w:val="none" w:sz="0" w:space="0" w:color="auto"/>
        <w:right w:val="none" w:sz="0" w:space="0" w:color="auto"/>
      </w:divBdr>
    </w:div>
    <w:div w:id="1186213929">
      <w:bodyDiv w:val="1"/>
      <w:marLeft w:val="0"/>
      <w:marRight w:val="0"/>
      <w:marTop w:val="0"/>
      <w:marBottom w:val="0"/>
      <w:divBdr>
        <w:top w:val="none" w:sz="0" w:space="0" w:color="auto"/>
        <w:left w:val="none" w:sz="0" w:space="0" w:color="auto"/>
        <w:bottom w:val="none" w:sz="0" w:space="0" w:color="auto"/>
        <w:right w:val="none" w:sz="0" w:space="0" w:color="auto"/>
      </w:divBdr>
    </w:div>
    <w:div w:id="1221357209">
      <w:bodyDiv w:val="1"/>
      <w:marLeft w:val="0"/>
      <w:marRight w:val="0"/>
      <w:marTop w:val="0"/>
      <w:marBottom w:val="0"/>
      <w:divBdr>
        <w:top w:val="none" w:sz="0" w:space="0" w:color="auto"/>
        <w:left w:val="none" w:sz="0" w:space="0" w:color="auto"/>
        <w:bottom w:val="none" w:sz="0" w:space="0" w:color="auto"/>
        <w:right w:val="none" w:sz="0" w:space="0" w:color="auto"/>
      </w:divBdr>
    </w:div>
    <w:div w:id="1255095637">
      <w:bodyDiv w:val="1"/>
      <w:marLeft w:val="0"/>
      <w:marRight w:val="0"/>
      <w:marTop w:val="0"/>
      <w:marBottom w:val="0"/>
      <w:divBdr>
        <w:top w:val="none" w:sz="0" w:space="0" w:color="auto"/>
        <w:left w:val="none" w:sz="0" w:space="0" w:color="auto"/>
        <w:bottom w:val="none" w:sz="0" w:space="0" w:color="auto"/>
        <w:right w:val="none" w:sz="0" w:space="0" w:color="auto"/>
      </w:divBdr>
    </w:div>
    <w:div w:id="1331834591">
      <w:bodyDiv w:val="1"/>
      <w:marLeft w:val="0"/>
      <w:marRight w:val="0"/>
      <w:marTop w:val="0"/>
      <w:marBottom w:val="0"/>
      <w:divBdr>
        <w:top w:val="none" w:sz="0" w:space="0" w:color="auto"/>
        <w:left w:val="none" w:sz="0" w:space="0" w:color="auto"/>
        <w:bottom w:val="none" w:sz="0" w:space="0" w:color="auto"/>
        <w:right w:val="none" w:sz="0" w:space="0" w:color="auto"/>
      </w:divBdr>
    </w:div>
    <w:div w:id="1381977742">
      <w:bodyDiv w:val="1"/>
      <w:marLeft w:val="0"/>
      <w:marRight w:val="0"/>
      <w:marTop w:val="0"/>
      <w:marBottom w:val="0"/>
      <w:divBdr>
        <w:top w:val="none" w:sz="0" w:space="0" w:color="auto"/>
        <w:left w:val="none" w:sz="0" w:space="0" w:color="auto"/>
        <w:bottom w:val="none" w:sz="0" w:space="0" w:color="auto"/>
        <w:right w:val="none" w:sz="0" w:space="0" w:color="auto"/>
      </w:divBdr>
    </w:div>
    <w:div w:id="1391883893">
      <w:bodyDiv w:val="1"/>
      <w:marLeft w:val="0"/>
      <w:marRight w:val="0"/>
      <w:marTop w:val="0"/>
      <w:marBottom w:val="0"/>
      <w:divBdr>
        <w:top w:val="none" w:sz="0" w:space="0" w:color="auto"/>
        <w:left w:val="none" w:sz="0" w:space="0" w:color="auto"/>
        <w:bottom w:val="none" w:sz="0" w:space="0" w:color="auto"/>
        <w:right w:val="none" w:sz="0" w:space="0" w:color="auto"/>
      </w:divBdr>
    </w:div>
    <w:div w:id="1400666943">
      <w:bodyDiv w:val="1"/>
      <w:marLeft w:val="0"/>
      <w:marRight w:val="0"/>
      <w:marTop w:val="0"/>
      <w:marBottom w:val="0"/>
      <w:divBdr>
        <w:top w:val="none" w:sz="0" w:space="0" w:color="auto"/>
        <w:left w:val="none" w:sz="0" w:space="0" w:color="auto"/>
        <w:bottom w:val="none" w:sz="0" w:space="0" w:color="auto"/>
        <w:right w:val="none" w:sz="0" w:space="0" w:color="auto"/>
      </w:divBdr>
    </w:div>
    <w:div w:id="1401445206">
      <w:bodyDiv w:val="1"/>
      <w:marLeft w:val="0"/>
      <w:marRight w:val="0"/>
      <w:marTop w:val="0"/>
      <w:marBottom w:val="0"/>
      <w:divBdr>
        <w:top w:val="none" w:sz="0" w:space="0" w:color="auto"/>
        <w:left w:val="none" w:sz="0" w:space="0" w:color="auto"/>
        <w:bottom w:val="none" w:sz="0" w:space="0" w:color="auto"/>
        <w:right w:val="none" w:sz="0" w:space="0" w:color="auto"/>
      </w:divBdr>
    </w:div>
    <w:div w:id="1413434879">
      <w:bodyDiv w:val="1"/>
      <w:marLeft w:val="0"/>
      <w:marRight w:val="0"/>
      <w:marTop w:val="0"/>
      <w:marBottom w:val="0"/>
      <w:divBdr>
        <w:top w:val="none" w:sz="0" w:space="0" w:color="auto"/>
        <w:left w:val="none" w:sz="0" w:space="0" w:color="auto"/>
        <w:bottom w:val="none" w:sz="0" w:space="0" w:color="auto"/>
        <w:right w:val="none" w:sz="0" w:space="0" w:color="auto"/>
      </w:divBdr>
    </w:div>
    <w:div w:id="1416896387">
      <w:bodyDiv w:val="1"/>
      <w:marLeft w:val="0"/>
      <w:marRight w:val="0"/>
      <w:marTop w:val="0"/>
      <w:marBottom w:val="0"/>
      <w:divBdr>
        <w:top w:val="none" w:sz="0" w:space="0" w:color="auto"/>
        <w:left w:val="none" w:sz="0" w:space="0" w:color="auto"/>
        <w:bottom w:val="none" w:sz="0" w:space="0" w:color="auto"/>
        <w:right w:val="none" w:sz="0" w:space="0" w:color="auto"/>
      </w:divBdr>
    </w:div>
    <w:div w:id="1430663638">
      <w:bodyDiv w:val="1"/>
      <w:marLeft w:val="0"/>
      <w:marRight w:val="0"/>
      <w:marTop w:val="0"/>
      <w:marBottom w:val="0"/>
      <w:divBdr>
        <w:top w:val="none" w:sz="0" w:space="0" w:color="auto"/>
        <w:left w:val="none" w:sz="0" w:space="0" w:color="auto"/>
        <w:bottom w:val="none" w:sz="0" w:space="0" w:color="auto"/>
        <w:right w:val="none" w:sz="0" w:space="0" w:color="auto"/>
      </w:divBdr>
    </w:div>
    <w:div w:id="1435515727">
      <w:bodyDiv w:val="1"/>
      <w:marLeft w:val="0"/>
      <w:marRight w:val="0"/>
      <w:marTop w:val="0"/>
      <w:marBottom w:val="0"/>
      <w:divBdr>
        <w:top w:val="none" w:sz="0" w:space="0" w:color="auto"/>
        <w:left w:val="none" w:sz="0" w:space="0" w:color="auto"/>
        <w:bottom w:val="none" w:sz="0" w:space="0" w:color="auto"/>
        <w:right w:val="none" w:sz="0" w:space="0" w:color="auto"/>
      </w:divBdr>
    </w:div>
    <w:div w:id="1449813907">
      <w:bodyDiv w:val="1"/>
      <w:marLeft w:val="0"/>
      <w:marRight w:val="0"/>
      <w:marTop w:val="0"/>
      <w:marBottom w:val="0"/>
      <w:divBdr>
        <w:top w:val="none" w:sz="0" w:space="0" w:color="auto"/>
        <w:left w:val="none" w:sz="0" w:space="0" w:color="auto"/>
        <w:bottom w:val="none" w:sz="0" w:space="0" w:color="auto"/>
        <w:right w:val="none" w:sz="0" w:space="0" w:color="auto"/>
      </w:divBdr>
    </w:div>
    <w:div w:id="1450978094">
      <w:bodyDiv w:val="1"/>
      <w:marLeft w:val="0"/>
      <w:marRight w:val="0"/>
      <w:marTop w:val="0"/>
      <w:marBottom w:val="0"/>
      <w:divBdr>
        <w:top w:val="none" w:sz="0" w:space="0" w:color="auto"/>
        <w:left w:val="none" w:sz="0" w:space="0" w:color="auto"/>
        <w:bottom w:val="none" w:sz="0" w:space="0" w:color="auto"/>
        <w:right w:val="none" w:sz="0" w:space="0" w:color="auto"/>
      </w:divBdr>
    </w:div>
    <w:div w:id="1460683523">
      <w:bodyDiv w:val="1"/>
      <w:marLeft w:val="0"/>
      <w:marRight w:val="0"/>
      <w:marTop w:val="0"/>
      <w:marBottom w:val="0"/>
      <w:divBdr>
        <w:top w:val="none" w:sz="0" w:space="0" w:color="auto"/>
        <w:left w:val="none" w:sz="0" w:space="0" w:color="auto"/>
        <w:bottom w:val="none" w:sz="0" w:space="0" w:color="auto"/>
        <w:right w:val="none" w:sz="0" w:space="0" w:color="auto"/>
      </w:divBdr>
    </w:div>
    <w:div w:id="1470512380">
      <w:bodyDiv w:val="1"/>
      <w:marLeft w:val="0"/>
      <w:marRight w:val="0"/>
      <w:marTop w:val="0"/>
      <w:marBottom w:val="0"/>
      <w:divBdr>
        <w:top w:val="none" w:sz="0" w:space="0" w:color="auto"/>
        <w:left w:val="none" w:sz="0" w:space="0" w:color="auto"/>
        <w:bottom w:val="none" w:sz="0" w:space="0" w:color="auto"/>
        <w:right w:val="none" w:sz="0" w:space="0" w:color="auto"/>
      </w:divBdr>
    </w:div>
    <w:div w:id="1508330892">
      <w:bodyDiv w:val="1"/>
      <w:marLeft w:val="0"/>
      <w:marRight w:val="0"/>
      <w:marTop w:val="0"/>
      <w:marBottom w:val="0"/>
      <w:divBdr>
        <w:top w:val="none" w:sz="0" w:space="0" w:color="auto"/>
        <w:left w:val="none" w:sz="0" w:space="0" w:color="auto"/>
        <w:bottom w:val="none" w:sz="0" w:space="0" w:color="auto"/>
        <w:right w:val="none" w:sz="0" w:space="0" w:color="auto"/>
      </w:divBdr>
    </w:div>
    <w:div w:id="1522008502">
      <w:bodyDiv w:val="1"/>
      <w:marLeft w:val="0"/>
      <w:marRight w:val="0"/>
      <w:marTop w:val="0"/>
      <w:marBottom w:val="0"/>
      <w:divBdr>
        <w:top w:val="none" w:sz="0" w:space="0" w:color="auto"/>
        <w:left w:val="none" w:sz="0" w:space="0" w:color="auto"/>
        <w:bottom w:val="none" w:sz="0" w:space="0" w:color="auto"/>
        <w:right w:val="none" w:sz="0" w:space="0" w:color="auto"/>
      </w:divBdr>
    </w:div>
    <w:div w:id="1562593445">
      <w:bodyDiv w:val="1"/>
      <w:marLeft w:val="0"/>
      <w:marRight w:val="0"/>
      <w:marTop w:val="0"/>
      <w:marBottom w:val="0"/>
      <w:divBdr>
        <w:top w:val="none" w:sz="0" w:space="0" w:color="auto"/>
        <w:left w:val="none" w:sz="0" w:space="0" w:color="auto"/>
        <w:bottom w:val="none" w:sz="0" w:space="0" w:color="auto"/>
        <w:right w:val="none" w:sz="0" w:space="0" w:color="auto"/>
      </w:divBdr>
    </w:div>
    <w:div w:id="1601838311">
      <w:bodyDiv w:val="1"/>
      <w:marLeft w:val="0"/>
      <w:marRight w:val="0"/>
      <w:marTop w:val="0"/>
      <w:marBottom w:val="0"/>
      <w:divBdr>
        <w:top w:val="none" w:sz="0" w:space="0" w:color="auto"/>
        <w:left w:val="none" w:sz="0" w:space="0" w:color="auto"/>
        <w:bottom w:val="none" w:sz="0" w:space="0" w:color="auto"/>
        <w:right w:val="none" w:sz="0" w:space="0" w:color="auto"/>
      </w:divBdr>
    </w:div>
    <w:div w:id="1620262435">
      <w:bodyDiv w:val="1"/>
      <w:marLeft w:val="0"/>
      <w:marRight w:val="0"/>
      <w:marTop w:val="0"/>
      <w:marBottom w:val="0"/>
      <w:divBdr>
        <w:top w:val="none" w:sz="0" w:space="0" w:color="auto"/>
        <w:left w:val="none" w:sz="0" w:space="0" w:color="auto"/>
        <w:bottom w:val="none" w:sz="0" w:space="0" w:color="auto"/>
        <w:right w:val="none" w:sz="0" w:space="0" w:color="auto"/>
      </w:divBdr>
    </w:div>
    <w:div w:id="1674063651">
      <w:bodyDiv w:val="1"/>
      <w:marLeft w:val="0"/>
      <w:marRight w:val="0"/>
      <w:marTop w:val="0"/>
      <w:marBottom w:val="0"/>
      <w:divBdr>
        <w:top w:val="none" w:sz="0" w:space="0" w:color="auto"/>
        <w:left w:val="none" w:sz="0" w:space="0" w:color="auto"/>
        <w:bottom w:val="none" w:sz="0" w:space="0" w:color="auto"/>
        <w:right w:val="none" w:sz="0" w:space="0" w:color="auto"/>
      </w:divBdr>
    </w:div>
    <w:div w:id="1674647693">
      <w:bodyDiv w:val="1"/>
      <w:marLeft w:val="0"/>
      <w:marRight w:val="0"/>
      <w:marTop w:val="0"/>
      <w:marBottom w:val="0"/>
      <w:divBdr>
        <w:top w:val="none" w:sz="0" w:space="0" w:color="auto"/>
        <w:left w:val="none" w:sz="0" w:space="0" w:color="auto"/>
        <w:bottom w:val="none" w:sz="0" w:space="0" w:color="auto"/>
        <w:right w:val="none" w:sz="0" w:space="0" w:color="auto"/>
      </w:divBdr>
    </w:div>
    <w:div w:id="1694306561">
      <w:bodyDiv w:val="1"/>
      <w:marLeft w:val="0"/>
      <w:marRight w:val="0"/>
      <w:marTop w:val="0"/>
      <w:marBottom w:val="0"/>
      <w:divBdr>
        <w:top w:val="none" w:sz="0" w:space="0" w:color="auto"/>
        <w:left w:val="none" w:sz="0" w:space="0" w:color="auto"/>
        <w:bottom w:val="none" w:sz="0" w:space="0" w:color="auto"/>
        <w:right w:val="none" w:sz="0" w:space="0" w:color="auto"/>
      </w:divBdr>
    </w:div>
    <w:div w:id="1773434339">
      <w:bodyDiv w:val="1"/>
      <w:marLeft w:val="0"/>
      <w:marRight w:val="0"/>
      <w:marTop w:val="0"/>
      <w:marBottom w:val="0"/>
      <w:divBdr>
        <w:top w:val="none" w:sz="0" w:space="0" w:color="auto"/>
        <w:left w:val="none" w:sz="0" w:space="0" w:color="auto"/>
        <w:bottom w:val="none" w:sz="0" w:space="0" w:color="auto"/>
        <w:right w:val="none" w:sz="0" w:space="0" w:color="auto"/>
      </w:divBdr>
    </w:div>
    <w:div w:id="1787039993">
      <w:bodyDiv w:val="1"/>
      <w:marLeft w:val="0"/>
      <w:marRight w:val="0"/>
      <w:marTop w:val="0"/>
      <w:marBottom w:val="0"/>
      <w:divBdr>
        <w:top w:val="none" w:sz="0" w:space="0" w:color="auto"/>
        <w:left w:val="none" w:sz="0" w:space="0" w:color="auto"/>
        <w:bottom w:val="none" w:sz="0" w:space="0" w:color="auto"/>
        <w:right w:val="none" w:sz="0" w:space="0" w:color="auto"/>
      </w:divBdr>
    </w:div>
    <w:div w:id="1811047449">
      <w:bodyDiv w:val="1"/>
      <w:marLeft w:val="0"/>
      <w:marRight w:val="0"/>
      <w:marTop w:val="0"/>
      <w:marBottom w:val="0"/>
      <w:divBdr>
        <w:top w:val="none" w:sz="0" w:space="0" w:color="auto"/>
        <w:left w:val="none" w:sz="0" w:space="0" w:color="auto"/>
        <w:bottom w:val="none" w:sz="0" w:space="0" w:color="auto"/>
        <w:right w:val="none" w:sz="0" w:space="0" w:color="auto"/>
      </w:divBdr>
    </w:div>
    <w:div w:id="1867522632">
      <w:bodyDiv w:val="1"/>
      <w:marLeft w:val="0"/>
      <w:marRight w:val="0"/>
      <w:marTop w:val="0"/>
      <w:marBottom w:val="0"/>
      <w:divBdr>
        <w:top w:val="none" w:sz="0" w:space="0" w:color="auto"/>
        <w:left w:val="none" w:sz="0" w:space="0" w:color="auto"/>
        <w:bottom w:val="none" w:sz="0" w:space="0" w:color="auto"/>
        <w:right w:val="none" w:sz="0" w:space="0" w:color="auto"/>
      </w:divBdr>
    </w:div>
    <w:div w:id="1916209895">
      <w:bodyDiv w:val="1"/>
      <w:marLeft w:val="0"/>
      <w:marRight w:val="0"/>
      <w:marTop w:val="0"/>
      <w:marBottom w:val="0"/>
      <w:divBdr>
        <w:top w:val="none" w:sz="0" w:space="0" w:color="auto"/>
        <w:left w:val="none" w:sz="0" w:space="0" w:color="auto"/>
        <w:bottom w:val="none" w:sz="0" w:space="0" w:color="auto"/>
        <w:right w:val="none" w:sz="0" w:space="0" w:color="auto"/>
      </w:divBdr>
      <w:divsChild>
        <w:div w:id="1073744825">
          <w:marLeft w:val="547"/>
          <w:marRight w:val="0"/>
          <w:marTop w:val="144"/>
          <w:marBottom w:val="0"/>
          <w:divBdr>
            <w:top w:val="none" w:sz="0" w:space="0" w:color="auto"/>
            <w:left w:val="none" w:sz="0" w:space="0" w:color="auto"/>
            <w:bottom w:val="none" w:sz="0" w:space="0" w:color="auto"/>
            <w:right w:val="none" w:sz="0" w:space="0" w:color="auto"/>
          </w:divBdr>
        </w:div>
        <w:div w:id="1446851063">
          <w:marLeft w:val="1166"/>
          <w:marRight w:val="0"/>
          <w:marTop w:val="125"/>
          <w:marBottom w:val="0"/>
          <w:divBdr>
            <w:top w:val="none" w:sz="0" w:space="0" w:color="auto"/>
            <w:left w:val="none" w:sz="0" w:space="0" w:color="auto"/>
            <w:bottom w:val="none" w:sz="0" w:space="0" w:color="auto"/>
            <w:right w:val="none" w:sz="0" w:space="0" w:color="auto"/>
          </w:divBdr>
        </w:div>
        <w:div w:id="2128624203">
          <w:marLeft w:val="1166"/>
          <w:marRight w:val="0"/>
          <w:marTop w:val="125"/>
          <w:marBottom w:val="0"/>
          <w:divBdr>
            <w:top w:val="none" w:sz="0" w:space="0" w:color="auto"/>
            <w:left w:val="none" w:sz="0" w:space="0" w:color="auto"/>
            <w:bottom w:val="none" w:sz="0" w:space="0" w:color="auto"/>
            <w:right w:val="none" w:sz="0" w:space="0" w:color="auto"/>
          </w:divBdr>
        </w:div>
        <w:div w:id="1146359195">
          <w:marLeft w:val="1166"/>
          <w:marRight w:val="0"/>
          <w:marTop w:val="125"/>
          <w:marBottom w:val="0"/>
          <w:divBdr>
            <w:top w:val="none" w:sz="0" w:space="0" w:color="auto"/>
            <w:left w:val="none" w:sz="0" w:space="0" w:color="auto"/>
            <w:bottom w:val="none" w:sz="0" w:space="0" w:color="auto"/>
            <w:right w:val="none" w:sz="0" w:space="0" w:color="auto"/>
          </w:divBdr>
        </w:div>
        <w:div w:id="1175847122">
          <w:marLeft w:val="1800"/>
          <w:marRight w:val="0"/>
          <w:marTop w:val="106"/>
          <w:marBottom w:val="0"/>
          <w:divBdr>
            <w:top w:val="none" w:sz="0" w:space="0" w:color="auto"/>
            <w:left w:val="none" w:sz="0" w:space="0" w:color="auto"/>
            <w:bottom w:val="none" w:sz="0" w:space="0" w:color="auto"/>
            <w:right w:val="none" w:sz="0" w:space="0" w:color="auto"/>
          </w:divBdr>
        </w:div>
      </w:divsChild>
    </w:div>
    <w:div w:id="1922836676">
      <w:bodyDiv w:val="1"/>
      <w:marLeft w:val="0"/>
      <w:marRight w:val="0"/>
      <w:marTop w:val="0"/>
      <w:marBottom w:val="0"/>
      <w:divBdr>
        <w:top w:val="none" w:sz="0" w:space="0" w:color="auto"/>
        <w:left w:val="none" w:sz="0" w:space="0" w:color="auto"/>
        <w:bottom w:val="none" w:sz="0" w:space="0" w:color="auto"/>
        <w:right w:val="none" w:sz="0" w:space="0" w:color="auto"/>
      </w:divBdr>
    </w:div>
    <w:div w:id="1948849878">
      <w:bodyDiv w:val="1"/>
      <w:marLeft w:val="0"/>
      <w:marRight w:val="0"/>
      <w:marTop w:val="0"/>
      <w:marBottom w:val="0"/>
      <w:divBdr>
        <w:top w:val="none" w:sz="0" w:space="0" w:color="auto"/>
        <w:left w:val="none" w:sz="0" w:space="0" w:color="auto"/>
        <w:bottom w:val="none" w:sz="0" w:space="0" w:color="auto"/>
        <w:right w:val="none" w:sz="0" w:space="0" w:color="auto"/>
      </w:divBdr>
    </w:div>
    <w:div w:id="1983919904">
      <w:bodyDiv w:val="1"/>
      <w:marLeft w:val="0"/>
      <w:marRight w:val="0"/>
      <w:marTop w:val="0"/>
      <w:marBottom w:val="0"/>
      <w:divBdr>
        <w:top w:val="none" w:sz="0" w:space="0" w:color="auto"/>
        <w:left w:val="none" w:sz="0" w:space="0" w:color="auto"/>
        <w:bottom w:val="none" w:sz="0" w:space="0" w:color="auto"/>
        <w:right w:val="none" w:sz="0" w:space="0" w:color="auto"/>
      </w:divBdr>
    </w:div>
    <w:div w:id="1988245897">
      <w:bodyDiv w:val="1"/>
      <w:marLeft w:val="0"/>
      <w:marRight w:val="0"/>
      <w:marTop w:val="0"/>
      <w:marBottom w:val="0"/>
      <w:divBdr>
        <w:top w:val="none" w:sz="0" w:space="0" w:color="auto"/>
        <w:left w:val="none" w:sz="0" w:space="0" w:color="auto"/>
        <w:bottom w:val="none" w:sz="0" w:space="0" w:color="auto"/>
        <w:right w:val="none" w:sz="0" w:space="0" w:color="auto"/>
      </w:divBdr>
    </w:div>
    <w:div w:id="1998879882">
      <w:bodyDiv w:val="1"/>
      <w:marLeft w:val="0"/>
      <w:marRight w:val="0"/>
      <w:marTop w:val="0"/>
      <w:marBottom w:val="0"/>
      <w:divBdr>
        <w:top w:val="none" w:sz="0" w:space="0" w:color="auto"/>
        <w:left w:val="none" w:sz="0" w:space="0" w:color="auto"/>
        <w:bottom w:val="none" w:sz="0" w:space="0" w:color="auto"/>
        <w:right w:val="none" w:sz="0" w:space="0" w:color="auto"/>
      </w:divBdr>
    </w:div>
    <w:div w:id="2002151790">
      <w:bodyDiv w:val="1"/>
      <w:marLeft w:val="0"/>
      <w:marRight w:val="0"/>
      <w:marTop w:val="0"/>
      <w:marBottom w:val="0"/>
      <w:divBdr>
        <w:top w:val="none" w:sz="0" w:space="0" w:color="auto"/>
        <w:left w:val="none" w:sz="0" w:space="0" w:color="auto"/>
        <w:bottom w:val="none" w:sz="0" w:space="0" w:color="auto"/>
        <w:right w:val="none" w:sz="0" w:space="0" w:color="auto"/>
      </w:divBdr>
    </w:div>
    <w:div w:id="2002392663">
      <w:bodyDiv w:val="1"/>
      <w:marLeft w:val="0"/>
      <w:marRight w:val="0"/>
      <w:marTop w:val="0"/>
      <w:marBottom w:val="0"/>
      <w:divBdr>
        <w:top w:val="none" w:sz="0" w:space="0" w:color="auto"/>
        <w:left w:val="none" w:sz="0" w:space="0" w:color="auto"/>
        <w:bottom w:val="none" w:sz="0" w:space="0" w:color="auto"/>
        <w:right w:val="none" w:sz="0" w:space="0" w:color="auto"/>
      </w:divBdr>
    </w:div>
    <w:div w:id="2056735275">
      <w:bodyDiv w:val="1"/>
      <w:marLeft w:val="0"/>
      <w:marRight w:val="0"/>
      <w:marTop w:val="0"/>
      <w:marBottom w:val="0"/>
      <w:divBdr>
        <w:top w:val="none" w:sz="0" w:space="0" w:color="auto"/>
        <w:left w:val="none" w:sz="0" w:space="0" w:color="auto"/>
        <w:bottom w:val="none" w:sz="0" w:space="0" w:color="auto"/>
        <w:right w:val="none" w:sz="0" w:space="0" w:color="auto"/>
      </w:divBdr>
    </w:div>
    <w:div w:id="2093577124">
      <w:bodyDiv w:val="1"/>
      <w:marLeft w:val="0"/>
      <w:marRight w:val="0"/>
      <w:marTop w:val="0"/>
      <w:marBottom w:val="0"/>
      <w:divBdr>
        <w:top w:val="none" w:sz="0" w:space="0" w:color="auto"/>
        <w:left w:val="none" w:sz="0" w:space="0" w:color="auto"/>
        <w:bottom w:val="none" w:sz="0" w:space="0" w:color="auto"/>
        <w:right w:val="none" w:sz="0" w:space="0" w:color="auto"/>
      </w:divBdr>
    </w:div>
    <w:div w:id="214697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chart" Target="charts/chart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8.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chart" Target="charts/chart1.xml"/><Relationship Id="rId22"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uotong\Desktop\Book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niezj\Desktop\16a_Fall\openECA_proj\TestPlan\TestPlan_Demo.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niezj\Desktop\16a_Fall\openECA_proj\TestPlan\TestPlan_Demo.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niezj\Desktop\16a_Fall\openECA_proj\TestPlan\TestPlan_Demo.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niezj\Desktop\16a_Fall\openECA_proj\TestPlan\TestPlan_Demo.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Scenario A - Voltage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Sheet1!$D$1</c:f>
              <c:strCache>
                <c:ptCount val="1"/>
                <c:pt idx="0">
                  <c:v>Voltage</c:v>
                </c:pt>
              </c:strCache>
            </c:strRef>
          </c:tx>
          <c:spPr>
            <a:ln w="28575" cap="rnd">
              <a:solidFill>
                <a:schemeClr val="accent1"/>
              </a:solidFill>
              <a:round/>
            </a:ln>
            <a:effectLst/>
          </c:spPr>
          <c:marker>
            <c:symbol val="none"/>
          </c:marker>
          <c:val>
            <c:numRef>
              <c:f>Sheet1!$D$2:$D$32</c:f>
              <c:numCache>
                <c:formatCode>General</c:formatCode>
                <c:ptCount val="31"/>
                <c:pt idx="0">
                  <c:v>115</c:v>
                </c:pt>
                <c:pt idx="1">
                  <c:v>114.630958735942</c:v>
                </c:pt>
                <c:pt idx="2">
                  <c:v>114.55469518899901</c:v>
                </c:pt>
                <c:pt idx="3">
                  <c:v>114.47649866342501</c:v>
                </c:pt>
                <c:pt idx="4">
                  <c:v>114.396362304687</c:v>
                </c:pt>
                <c:pt idx="5">
                  <c:v>114.314217567443</c:v>
                </c:pt>
                <c:pt idx="6">
                  <c:v>114.230023324489</c:v>
                </c:pt>
                <c:pt idx="7">
                  <c:v>114.143676757812</c:v>
                </c:pt>
                <c:pt idx="8">
                  <c:v>114.06702250242201</c:v>
                </c:pt>
                <c:pt idx="9">
                  <c:v>114.00089681148501</c:v>
                </c:pt>
                <c:pt idx="10">
                  <c:v>113.933084905147</c:v>
                </c:pt>
                <c:pt idx="11">
                  <c:v>114.64475691318501</c:v>
                </c:pt>
                <c:pt idx="12">
                  <c:v>114.54704552888801</c:v>
                </c:pt>
                <c:pt idx="13">
                  <c:v>114.44664031267099</c:v>
                </c:pt>
                <c:pt idx="14">
                  <c:v>114.34362351894301</c:v>
                </c:pt>
                <c:pt idx="15">
                  <c:v>114.237912893295</c:v>
                </c:pt>
                <c:pt idx="16">
                  <c:v>114.12941247224801</c:v>
                </c:pt>
                <c:pt idx="17">
                  <c:v>114.040111601352</c:v>
                </c:pt>
                <c:pt idx="18">
                  <c:v>113.95719230175</c:v>
                </c:pt>
                <c:pt idx="19">
                  <c:v>114.668124020099</c:v>
                </c:pt>
                <c:pt idx="20">
                  <c:v>114.547936618328</c:v>
                </c:pt>
                <c:pt idx="21">
                  <c:v>114.424260258674</c:v>
                </c:pt>
                <c:pt idx="22">
                  <c:v>114.297211468219</c:v>
                </c:pt>
                <c:pt idx="23">
                  <c:v>114.16668742895099</c:v>
                </c:pt>
                <c:pt idx="24">
                  <c:v>114.05085951089799</c:v>
                </c:pt>
                <c:pt idx="25">
                  <c:v>113.95126312971099</c:v>
                </c:pt>
                <c:pt idx="26">
                  <c:v>114.64830070734</c:v>
                </c:pt>
                <c:pt idx="27">
                  <c:v>114.50319707393599</c:v>
                </c:pt>
                <c:pt idx="28">
                  <c:v>114.35363113880101</c:v>
                </c:pt>
                <c:pt idx="29">
                  <c:v>114.19956177473</c:v>
                </c:pt>
                <c:pt idx="30">
                  <c:v>114.054677486419</c:v>
                </c:pt>
              </c:numCache>
            </c:numRef>
          </c:val>
          <c:smooth val="0"/>
          <c:extLst>
            <c:ext xmlns:c16="http://schemas.microsoft.com/office/drawing/2014/chart" uri="{C3380CC4-5D6E-409C-BE32-E72D297353CC}">
              <c16:uniqueId val="{00000000-BAE0-4EE4-871F-5C89A2C6199E}"/>
            </c:ext>
          </c:extLst>
        </c:ser>
        <c:dLbls>
          <c:showLegendKey val="0"/>
          <c:showVal val="0"/>
          <c:showCatName val="0"/>
          <c:showSerName val="0"/>
          <c:showPercent val="0"/>
          <c:showBubbleSize val="0"/>
        </c:dLbls>
        <c:smooth val="0"/>
        <c:axId val="1833129168"/>
        <c:axId val="1833129712"/>
      </c:lineChart>
      <c:catAx>
        <c:axId val="183312916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3129712"/>
        <c:crosses val="autoZero"/>
        <c:auto val="1"/>
        <c:lblAlgn val="ctr"/>
        <c:lblOffset val="100"/>
        <c:tickLblSkip val="5"/>
        <c:noMultiLvlLbl val="0"/>
      </c:catAx>
      <c:valAx>
        <c:axId val="1833129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3129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Scenario A - Tap position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Transformer # 1</c:v>
                </c:pt>
              </c:strCache>
            </c:strRef>
          </c:tx>
          <c:spPr>
            <a:ln w="28575" cap="rnd">
              <a:solidFill>
                <a:schemeClr val="accent1"/>
              </a:solidFill>
              <a:round/>
            </a:ln>
            <a:effectLst/>
          </c:spPr>
          <c:marker>
            <c:symbol val="none"/>
          </c:marker>
          <c:val>
            <c:numRef>
              <c:f>Sheet1!$A$2:$A$32</c:f>
              <c:numCache>
                <c:formatCode>General</c:formatCode>
                <c:ptCount val="31"/>
                <c:pt idx="0">
                  <c:v>0</c:v>
                </c:pt>
                <c:pt idx="1">
                  <c:v>0</c:v>
                </c:pt>
                <c:pt idx="2">
                  <c:v>0</c:v>
                </c:pt>
                <c:pt idx="3">
                  <c:v>0</c:v>
                </c:pt>
                <c:pt idx="4">
                  <c:v>0</c:v>
                </c:pt>
                <c:pt idx="5">
                  <c:v>0</c:v>
                </c:pt>
                <c:pt idx="6">
                  <c:v>0</c:v>
                </c:pt>
                <c:pt idx="7">
                  <c:v>0</c:v>
                </c:pt>
                <c:pt idx="8">
                  <c:v>0</c:v>
                </c:pt>
                <c:pt idx="9">
                  <c:v>0</c:v>
                </c:pt>
                <c:pt idx="10">
                  <c:v>0</c:v>
                </c:pt>
                <c:pt idx="11">
                  <c:v>1</c:v>
                </c:pt>
                <c:pt idx="12">
                  <c:v>1</c:v>
                </c:pt>
                <c:pt idx="13">
                  <c:v>1</c:v>
                </c:pt>
                <c:pt idx="14">
                  <c:v>1</c:v>
                </c:pt>
                <c:pt idx="15">
                  <c:v>1</c:v>
                </c:pt>
                <c:pt idx="16">
                  <c:v>1</c:v>
                </c:pt>
                <c:pt idx="17">
                  <c:v>1</c:v>
                </c:pt>
                <c:pt idx="18">
                  <c:v>1</c:v>
                </c:pt>
                <c:pt idx="19">
                  <c:v>2</c:v>
                </c:pt>
                <c:pt idx="20">
                  <c:v>2</c:v>
                </c:pt>
                <c:pt idx="21">
                  <c:v>2</c:v>
                </c:pt>
                <c:pt idx="22">
                  <c:v>2</c:v>
                </c:pt>
                <c:pt idx="23">
                  <c:v>2</c:v>
                </c:pt>
                <c:pt idx="24">
                  <c:v>2</c:v>
                </c:pt>
                <c:pt idx="25">
                  <c:v>2</c:v>
                </c:pt>
                <c:pt idx="26">
                  <c:v>3</c:v>
                </c:pt>
                <c:pt idx="27">
                  <c:v>3</c:v>
                </c:pt>
                <c:pt idx="28">
                  <c:v>3</c:v>
                </c:pt>
                <c:pt idx="29">
                  <c:v>3</c:v>
                </c:pt>
                <c:pt idx="30">
                  <c:v>3</c:v>
                </c:pt>
              </c:numCache>
            </c:numRef>
          </c:val>
          <c:smooth val="0"/>
          <c:extLst>
            <c:ext xmlns:c16="http://schemas.microsoft.com/office/drawing/2014/chart" uri="{C3380CC4-5D6E-409C-BE32-E72D297353CC}">
              <c16:uniqueId val="{00000000-B878-4A6B-B266-ABEC2FA58957}"/>
            </c:ext>
          </c:extLst>
        </c:ser>
        <c:ser>
          <c:idx val="1"/>
          <c:order val="1"/>
          <c:tx>
            <c:strRef>
              <c:f>Sheet1!$B$1</c:f>
              <c:strCache>
                <c:ptCount val="1"/>
                <c:pt idx="0">
                  <c:v>Transformer # 2</c:v>
                </c:pt>
              </c:strCache>
            </c:strRef>
          </c:tx>
          <c:spPr>
            <a:ln w="28575" cap="rnd">
              <a:solidFill>
                <a:schemeClr val="accent2"/>
              </a:solidFill>
              <a:prstDash val="dash"/>
              <a:round/>
            </a:ln>
            <a:effectLst/>
          </c:spPr>
          <c:marker>
            <c:symbol val="none"/>
          </c:marker>
          <c:val>
            <c:numRef>
              <c:f>Sheet1!$B$2:$B$32</c:f>
              <c:numCache>
                <c:formatCode>General</c:formatCode>
                <c:ptCount val="31"/>
                <c:pt idx="0">
                  <c:v>0</c:v>
                </c:pt>
                <c:pt idx="1">
                  <c:v>0</c:v>
                </c:pt>
                <c:pt idx="2">
                  <c:v>0</c:v>
                </c:pt>
                <c:pt idx="3">
                  <c:v>0</c:v>
                </c:pt>
                <c:pt idx="4">
                  <c:v>0</c:v>
                </c:pt>
                <c:pt idx="5">
                  <c:v>0</c:v>
                </c:pt>
                <c:pt idx="6">
                  <c:v>0</c:v>
                </c:pt>
                <c:pt idx="7">
                  <c:v>0</c:v>
                </c:pt>
                <c:pt idx="8">
                  <c:v>0</c:v>
                </c:pt>
                <c:pt idx="9">
                  <c:v>0</c:v>
                </c:pt>
                <c:pt idx="10">
                  <c:v>0</c:v>
                </c:pt>
                <c:pt idx="11">
                  <c:v>1</c:v>
                </c:pt>
                <c:pt idx="12">
                  <c:v>1</c:v>
                </c:pt>
                <c:pt idx="13">
                  <c:v>1</c:v>
                </c:pt>
                <c:pt idx="14">
                  <c:v>1</c:v>
                </c:pt>
                <c:pt idx="15">
                  <c:v>1</c:v>
                </c:pt>
                <c:pt idx="16">
                  <c:v>1</c:v>
                </c:pt>
                <c:pt idx="17">
                  <c:v>1</c:v>
                </c:pt>
                <c:pt idx="18">
                  <c:v>1</c:v>
                </c:pt>
                <c:pt idx="19">
                  <c:v>2</c:v>
                </c:pt>
                <c:pt idx="20">
                  <c:v>2</c:v>
                </c:pt>
                <c:pt idx="21">
                  <c:v>2</c:v>
                </c:pt>
                <c:pt idx="22">
                  <c:v>2</c:v>
                </c:pt>
                <c:pt idx="23">
                  <c:v>2</c:v>
                </c:pt>
                <c:pt idx="24">
                  <c:v>2</c:v>
                </c:pt>
                <c:pt idx="25">
                  <c:v>2</c:v>
                </c:pt>
                <c:pt idx="26">
                  <c:v>3</c:v>
                </c:pt>
                <c:pt idx="27">
                  <c:v>3</c:v>
                </c:pt>
                <c:pt idx="28">
                  <c:v>3</c:v>
                </c:pt>
                <c:pt idx="29">
                  <c:v>3</c:v>
                </c:pt>
                <c:pt idx="30">
                  <c:v>3</c:v>
                </c:pt>
              </c:numCache>
            </c:numRef>
          </c:val>
          <c:smooth val="0"/>
          <c:extLst>
            <c:ext xmlns:c16="http://schemas.microsoft.com/office/drawing/2014/chart" uri="{C3380CC4-5D6E-409C-BE32-E72D297353CC}">
              <c16:uniqueId val="{00000001-B878-4A6B-B266-ABEC2FA58957}"/>
            </c:ext>
          </c:extLst>
        </c:ser>
        <c:dLbls>
          <c:showLegendKey val="0"/>
          <c:showVal val="0"/>
          <c:showCatName val="0"/>
          <c:showSerName val="0"/>
          <c:showPercent val="0"/>
          <c:showBubbleSize val="0"/>
        </c:dLbls>
        <c:smooth val="0"/>
        <c:axId val="1833121008"/>
        <c:axId val="1833121552"/>
      </c:lineChart>
      <c:catAx>
        <c:axId val="183312100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3121552"/>
        <c:crosses val="autoZero"/>
        <c:auto val="1"/>
        <c:lblAlgn val="ctr"/>
        <c:lblOffset val="100"/>
        <c:noMultiLvlLbl val="0"/>
      </c:catAx>
      <c:valAx>
        <c:axId val="1833121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3121008"/>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Scenario B - Voltage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Voltage</c:v>
                </c:pt>
              </c:strCache>
            </c:strRef>
          </c:tx>
          <c:spPr>
            <a:ln w="28575" cap="rnd">
              <a:solidFill>
                <a:schemeClr val="accent1"/>
              </a:solidFill>
              <a:round/>
            </a:ln>
            <a:effectLst/>
          </c:spPr>
          <c:marker>
            <c:symbol val="none"/>
          </c:marker>
          <c:val>
            <c:numRef>
              <c:f>Sheet1!$A$2:$A$32</c:f>
              <c:numCache>
                <c:formatCode>General</c:formatCode>
                <c:ptCount val="31"/>
                <c:pt idx="0">
                  <c:v>115</c:v>
                </c:pt>
                <c:pt idx="1">
                  <c:v>114.630958735942</c:v>
                </c:pt>
                <c:pt idx="2">
                  <c:v>114.573997557163</c:v>
                </c:pt>
                <c:pt idx="3">
                  <c:v>114.515754580497</c:v>
                </c:pt>
                <c:pt idx="4">
                  <c:v>114.45642858743599</c:v>
                </c:pt>
                <c:pt idx="5">
                  <c:v>114.395985305309</c:v>
                </c:pt>
                <c:pt idx="6">
                  <c:v>114.334177970886</c:v>
                </c:pt>
                <c:pt idx="7">
                  <c:v>114.271438419818</c:v>
                </c:pt>
                <c:pt idx="8">
                  <c:v>114.207519888877</c:v>
                </c:pt>
                <c:pt idx="9">
                  <c:v>114.142374396324</c:v>
                </c:pt>
                <c:pt idx="10">
                  <c:v>114.08223956823301</c:v>
                </c:pt>
                <c:pt idx="11">
                  <c:v>114.033024013042</c:v>
                </c:pt>
                <c:pt idx="12">
                  <c:v>113.982800841331</c:v>
                </c:pt>
                <c:pt idx="13">
                  <c:v>114.738067686557</c:v>
                </c:pt>
                <c:pt idx="14">
                  <c:v>114.666664004325</c:v>
                </c:pt>
                <c:pt idx="15">
                  <c:v>114.593738615512</c:v>
                </c:pt>
                <c:pt idx="16">
                  <c:v>114.519401192665</c:v>
                </c:pt>
                <c:pt idx="17">
                  <c:v>114.443617463111</c:v>
                </c:pt>
                <c:pt idx="18">
                  <c:v>114.366346299648</c:v>
                </c:pt>
                <c:pt idx="19">
                  <c:v>114.287573993206</c:v>
                </c:pt>
                <c:pt idx="20">
                  <c:v>114.20724570751101</c:v>
                </c:pt>
                <c:pt idx="21">
                  <c:v>114.125327169895</c:v>
                </c:pt>
                <c:pt idx="22">
                  <c:v>114.057378172874</c:v>
                </c:pt>
                <c:pt idx="23">
                  <c:v>113.995570838451</c:v>
                </c:pt>
                <c:pt idx="24">
                  <c:v>114.291152060031</c:v>
                </c:pt>
                <c:pt idx="25">
                  <c:v>114.202968478202</c:v>
                </c:pt>
                <c:pt idx="26">
                  <c:v>114.11256402730901</c:v>
                </c:pt>
                <c:pt idx="27">
                  <c:v>114.041886925697</c:v>
                </c:pt>
                <c:pt idx="28">
                  <c:v>113.973787128925</c:v>
                </c:pt>
                <c:pt idx="29">
                  <c:v>113.904254734516</c:v>
                </c:pt>
                <c:pt idx="30">
                  <c:v>113.83332401513999</c:v>
                </c:pt>
              </c:numCache>
            </c:numRef>
          </c:val>
          <c:smooth val="0"/>
          <c:extLst>
            <c:ext xmlns:c16="http://schemas.microsoft.com/office/drawing/2014/chart" uri="{C3380CC4-5D6E-409C-BE32-E72D297353CC}">
              <c16:uniqueId val="{00000000-375F-49EF-928B-642D4BCE408E}"/>
            </c:ext>
          </c:extLst>
        </c:ser>
        <c:dLbls>
          <c:showLegendKey val="0"/>
          <c:showVal val="0"/>
          <c:showCatName val="0"/>
          <c:showSerName val="0"/>
          <c:showPercent val="0"/>
          <c:showBubbleSize val="0"/>
        </c:dLbls>
        <c:smooth val="0"/>
        <c:axId val="1833122640"/>
        <c:axId val="1833123184"/>
      </c:lineChart>
      <c:catAx>
        <c:axId val="18331226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3123184"/>
        <c:crosses val="autoZero"/>
        <c:auto val="1"/>
        <c:lblAlgn val="ctr"/>
        <c:lblOffset val="100"/>
        <c:tickLblSkip val="5"/>
        <c:noMultiLvlLbl val="0"/>
      </c:catAx>
      <c:valAx>
        <c:axId val="1833123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3122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Scenario B - Tap position</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Transformer #1 </c:v>
                </c:pt>
              </c:strCache>
            </c:strRef>
          </c:tx>
          <c:spPr>
            <a:ln w="28575" cap="rnd">
              <a:solidFill>
                <a:schemeClr val="accent1"/>
              </a:solidFill>
              <a:round/>
            </a:ln>
            <a:effectLst/>
          </c:spPr>
          <c:marker>
            <c:symbol val="none"/>
          </c:marker>
          <c:val>
            <c:numRef>
              <c:f>Sheet1!$B$2:$B$32</c:f>
              <c:numCache>
                <c:formatCode>General</c:formatCode>
                <c:ptCount val="31"/>
                <c:pt idx="0">
                  <c:v>14</c:v>
                </c:pt>
                <c:pt idx="1">
                  <c:v>14</c:v>
                </c:pt>
                <c:pt idx="2">
                  <c:v>14</c:v>
                </c:pt>
                <c:pt idx="3">
                  <c:v>14</c:v>
                </c:pt>
                <c:pt idx="4">
                  <c:v>14</c:v>
                </c:pt>
                <c:pt idx="5">
                  <c:v>14</c:v>
                </c:pt>
                <c:pt idx="6">
                  <c:v>14</c:v>
                </c:pt>
                <c:pt idx="7">
                  <c:v>14</c:v>
                </c:pt>
                <c:pt idx="8">
                  <c:v>14</c:v>
                </c:pt>
                <c:pt idx="9">
                  <c:v>14</c:v>
                </c:pt>
                <c:pt idx="10">
                  <c:v>14</c:v>
                </c:pt>
                <c:pt idx="11">
                  <c:v>14</c:v>
                </c:pt>
                <c:pt idx="12">
                  <c:v>14</c:v>
                </c:pt>
                <c:pt idx="13">
                  <c:v>15</c:v>
                </c:pt>
                <c:pt idx="14">
                  <c:v>15</c:v>
                </c:pt>
                <c:pt idx="15">
                  <c:v>15</c:v>
                </c:pt>
                <c:pt idx="16">
                  <c:v>15</c:v>
                </c:pt>
                <c:pt idx="17">
                  <c:v>15</c:v>
                </c:pt>
                <c:pt idx="18">
                  <c:v>15</c:v>
                </c:pt>
                <c:pt idx="19">
                  <c:v>15</c:v>
                </c:pt>
                <c:pt idx="20">
                  <c:v>15</c:v>
                </c:pt>
                <c:pt idx="21">
                  <c:v>15</c:v>
                </c:pt>
                <c:pt idx="22">
                  <c:v>15</c:v>
                </c:pt>
                <c:pt idx="23">
                  <c:v>15</c:v>
                </c:pt>
                <c:pt idx="24">
                  <c:v>16</c:v>
                </c:pt>
                <c:pt idx="25">
                  <c:v>16</c:v>
                </c:pt>
                <c:pt idx="26">
                  <c:v>16</c:v>
                </c:pt>
                <c:pt idx="27">
                  <c:v>16</c:v>
                </c:pt>
                <c:pt idx="28">
                  <c:v>16</c:v>
                </c:pt>
                <c:pt idx="29">
                  <c:v>16</c:v>
                </c:pt>
                <c:pt idx="30">
                  <c:v>16</c:v>
                </c:pt>
              </c:numCache>
            </c:numRef>
          </c:val>
          <c:smooth val="0"/>
          <c:extLst>
            <c:ext xmlns:c16="http://schemas.microsoft.com/office/drawing/2014/chart" uri="{C3380CC4-5D6E-409C-BE32-E72D297353CC}">
              <c16:uniqueId val="{00000000-5635-4EFF-9D97-706E5E1E128D}"/>
            </c:ext>
          </c:extLst>
        </c:ser>
        <c:ser>
          <c:idx val="1"/>
          <c:order val="1"/>
          <c:tx>
            <c:strRef>
              <c:f>Sheet1!$C$1</c:f>
              <c:strCache>
                <c:ptCount val="1"/>
                <c:pt idx="0">
                  <c:v>Transformer #2</c:v>
                </c:pt>
              </c:strCache>
            </c:strRef>
          </c:tx>
          <c:spPr>
            <a:ln w="28575" cap="rnd">
              <a:solidFill>
                <a:schemeClr val="accent2"/>
              </a:solidFill>
              <a:prstDash val="dash"/>
              <a:round/>
            </a:ln>
            <a:effectLst/>
          </c:spPr>
          <c:marker>
            <c:symbol val="none"/>
          </c:marker>
          <c:val>
            <c:numRef>
              <c:f>Sheet1!$C$2:$C$32</c:f>
              <c:numCache>
                <c:formatCode>General</c:formatCode>
                <c:ptCount val="31"/>
                <c:pt idx="0">
                  <c:v>15</c:v>
                </c:pt>
                <c:pt idx="1">
                  <c:v>15</c:v>
                </c:pt>
                <c:pt idx="2">
                  <c:v>15</c:v>
                </c:pt>
                <c:pt idx="3">
                  <c:v>15</c:v>
                </c:pt>
                <c:pt idx="4">
                  <c:v>15</c:v>
                </c:pt>
                <c:pt idx="5">
                  <c:v>15</c:v>
                </c:pt>
                <c:pt idx="6">
                  <c:v>15</c:v>
                </c:pt>
                <c:pt idx="7">
                  <c:v>15</c:v>
                </c:pt>
                <c:pt idx="8">
                  <c:v>15</c:v>
                </c:pt>
                <c:pt idx="9">
                  <c:v>15</c:v>
                </c:pt>
                <c:pt idx="10">
                  <c:v>15</c:v>
                </c:pt>
                <c:pt idx="11">
                  <c:v>15</c:v>
                </c:pt>
                <c:pt idx="12">
                  <c:v>15</c:v>
                </c:pt>
                <c:pt idx="13">
                  <c:v>16</c:v>
                </c:pt>
                <c:pt idx="14">
                  <c:v>16</c:v>
                </c:pt>
                <c:pt idx="15">
                  <c:v>16</c:v>
                </c:pt>
                <c:pt idx="16">
                  <c:v>16</c:v>
                </c:pt>
                <c:pt idx="17">
                  <c:v>16</c:v>
                </c:pt>
                <c:pt idx="18">
                  <c:v>16</c:v>
                </c:pt>
                <c:pt idx="19">
                  <c:v>16</c:v>
                </c:pt>
                <c:pt idx="20">
                  <c:v>16</c:v>
                </c:pt>
                <c:pt idx="21">
                  <c:v>16</c:v>
                </c:pt>
                <c:pt idx="22">
                  <c:v>16</c:v>
                </c:pt>
                <c:pt idx="23">
                  <c:v>16</c:v>
                </c:pt>
                <c:pt idx="24">
                  <c:v>16</c:v>
                </c:pt>
                <c:pt idx="25">
                  <c:v>16</c:v>
                </c:pt>
                <c:pt idx="26">
                  <c:v>16</c:v>
                </c:pt>
                <c:pt idx="27">
                  <c:v>16</c:v>
                </c:pt>
                <c:pt idx="28">
                  <c:v>16</c:v>
                </c:pt>
                <c:pt idx="29">
                  <c:v>16</c:v>
                </c:pt>
                <c:pt idx="30">
                  <c:v>16</c:v>
                </c:pt>
              </c:numCache>
            </c:numRef>
          </c:val>
          <c:smooth val="0"/>
          <c:extLst>
            <c:ext xmlns:c16="http://schemas.microsoft.com/office/drawing/2014/chart" uri="{C3380CC4-5D6E-409C-BE32-E72D297353CC}">
              <c16:uniqueId val="{00000001-5635-4EFF-9D97-706E5E1E128D}"/>
            </c:ext>
          </c:extLst>
        </c:ser>
        <c:dLbls>
          <c:showLegendKey val="0"/>
          <c:showVal val="0"/>
          <c:showCatName val="0"/>
          <c:showSerName val="0"/>
          <c:showPercent val="0"/>
          <c:showBubbleSize val="0"/>
        </c:dLbls>
        <c:smooth val="0"/>
        <c:axId val="1739531472"/>
        <c:axId val="1739533104"/>
      </c:lineChart>
      <c:catAx>
        <c:axId val="17395314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9533104"/>
        <c:crosses val="autoZero"/>
        <c:auto val="1"/>
        <c:lblAlgn val="ctr"/>
        <c:lblOffset val="100"/>
        <c:tickLblSkip val="5"/>
        <c:noMultiLvlLbl val="0"/>
      </c:catAx>
      <c:valAx>
        <c:axId val="1739533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9531472"/>
        <c:crosses val="autoZero"/>
        <c:crossBetween val="between"/>
        <c:majorUnit val="1"/>
        <c:min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Scenario C - Voltage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Sheet1!$M$1</c:f>
              <c:strCache>
                <c:ptCount val="1"/>
                <c:pt idx="0">
                  <c:v>CapBank 1</c:v>
                </c:pt>
              </c:strCache>
            </c:strRef>
          </c:tx>
          <c:spPr>
            <a:ln w="28575" cap="rnd">
              <a:solidFill>
                <a:schemeClr val="accent1"/>
              </a:solidFill>
              <a:round/>
            </a:ln>
            <a:effectLst/>
          </c:spPr>
          <c:marker>
            <c:symbol val="none"/>
          </c:marker>
          <c:val>
            <c:numRef>
              <c:f>Sheet1!$M$2:$M$32</c:f>
              <c:numCache>
                <c:formatCode>General</c:formatCode>
                <c:ptCount val="31"/>
                <c:pt idx="0">
                  <c:v>115</c:v>
                </c:pt>
                <c:pt idx="1">
                  <c:v>111.10888659954</c:v>
                </c:pt>
                <c:pt idx="2">
                  <c:v>115.814236402511</c:v>
                </c:pt>
                <c:pt idx="3">
                  <c:v>115.10377764701801</c:v>
                </c:pt>
                <c:pt idx="4">
                  <c:v>115.079375505447</c:v>
                </c:pt>
                <c:pt idx="5">
                  <c:v>115.054397583007</c:v>
                </c:pt>
                <c:pt idx="6">
                  <c:v>115.028638243675</c:v>
                </c:pt>
                <c:pt idx="7">
                  <c:v>115.002056360244</c:v>
                </c:pt>
                <c:pt idx="8">
                  <c:v>114.97462451457901</c:v>
                </c:pt>
                <c:pt idx="9">
                  <c:v>114.946322143077</c:v>
                </c:pt>
                <c:pt idx="10">
                  <c:v>114.917108118534</c:v>
                </c:pt>
                <c:pt idx="11">
                  <c:v>114.886961877346</c:v>
                </c:pt>
                <c:pt idx="12">
                  <c:v>114.855849146842</c:v>
                </c:pt>
                <c:pt idx="13">
                  <c:v>114.823735654354</c:v>
                </c:pt>
                <c:pt idx="14">
                  <c:v>114.790587127208</c:v>
                </c:pt>
                <c:pt idx="15">
                  <c:v>114.756369292736</c:v>
                </c:pt>
                <c:pt idx="16">
                  <c:v>114.721047878265</c:v>
                </c:pt>
                <c:pt idx="17">
                  <c:v>114.684581756591</c:v>
                </c:pt>
                <c:pt idx="18">
                  <c:v>114.64692980050999</c:v>
                </c:pt>
                <c:pt idx="19">
                  <c:v>114.608050882816</c:v>
                </c:pt>
                <c:pt idx="20">
                  <c:v>114.567903876304</c:v>
                </c:pt>
                <c:pt idx="21">
                  <c:v>114.526440799236</c:v>
                </c:pt>
                <c:pt idx="22">
                  <c:v>114.48362052440601</c:v>
                </c:pt>
                <c:pt idx="23">
                  <c:v>114.43939507007499</c:v>
                </c:pt>
                <c:pt idx="24">
                  <c:v>114.393702745437</c:v>
                </c:pt>
                <c:pt idx="25">
                  <c:v>114.346502423286</c:v>
                </c:pt>
                <c:pt idx="26">
                  <c:v>114.29774612188299</c:v>
                </c:pt>
                <c:pt idx="27">
                  <c:v>114.24735844135201</c:v>
                </c:pt>
                <c:pt idx="28">
                  <c:v>115.22940754890401</c:v>
                </c:pt>
                <c:pt idx="29">
                  <c:v>115.175873637199</c:v>
                </c:pt>
                <c:pt idx="30">
                  <c:v>115.119858384132</c:v>
                </c:pt>
              </c:numCache>
            </c:numRef>
          </c:val>
          <c:smooth val="0"/>
          <c:extLst>
            <c:ext xmlns:c16="http://schemas.microsoft.com/office/drawing/2014/chart" uri="{C3380CC4-5D6E-409C-BE32-E72D297353CC}">
              <c16:uniqueId val="{00000000-648D-4EBB-BCD6-F7AACE294F09}"/>
            </c:ext>
          </c:extLst>
        </c:ser>
        <c:ser>
          <c:idx val="1"/>
          <c:order val="1"/>
          <c:tx>
            <c:strRef>
              <c:f>Sheet1!$N$1</c:f>
              <c:strCache>
                <c:ptCount val="1"/>
                <c:pt idx="0">
                  <c:v>CapBank 2</c:v>
                </c:pt>
              </c:strCache>
            </c:strRef>
          </c:tx>
          <c:spPr>
            <a:ln w="28575" cap="rnd">
              <a:solidFill>
                <a:schemeClr val="accent2"/>
              </a:solidFill>
              <a:round/>
            </a:ln>
            <a:effectLst/>
          </c:spPr>
          <c:marker>
            <c:symbol val="none"/>
          </c:marker>
          <c:val>
            <c:numRef>
              <c:f>Sheet1!$N$2:$N$32</c:f>
              <c:numCache>
                <c:formatCode>General</c:formatCode>
                <c:ptCount val="31"/>
                <c:pt idx="0">
                  <c:v>115</c:v>
                </c:pt>
                <c:pt idx="1">
                  <c:v>113.87166827917</c:v>
                </c:pt>
                <c:pt idx="2">
                  <c:v>114.57515597343399</c:v>
                </c:pt>
                <c:pt idx="3">
                  <c:v>114.301817715168</c:v>
                </c:pt>
                <c:pt idx="4">
                  <c:v>114.27882075309699</c:v>
                </c:pt>
                <c:pt idx="5">
                  <c:v>114.25523430109</c:v>
                </c:pt>
                <c:pt idx="6">
                  <c:v>114.230893850326</c:v>
                </c:pt>
                <c:pt idx="7">
                  <c:v>114.205785691738</c:v>
                </c:pt>
                <c:pt idx="8">
                  <c:v>114.179875552654</c:v>
                </c:pt>
                <c:pt idx="9">
                  <c:v>114.15314286947201</c:v>
                </c:pt>
                <c:pt idx="10">
                  <c:v>114.125553369522</c:v>
                </c:pt>
                <c:pt idx="11">
                  <c:v>114.0970864892</c:v>
                </c:pt>
                <c:pt idx="12">
                  <c:v>114.067701101303</c:v>
                </c:pt>
                <c:pt idx="13">
                  <c:v>114.037369787693</c:v>
                </c:pt>
                <c:pt idx="14">
                  <c:v>114.006065130233</c:v>
                </c:pt>
                <c:pt idx="15">
                  <c:v>113.97374600172</c:v>
                </c:pt>
                <c:pt idx="16">
                  <c:v>113.94039183855</c:v>
                </c:pt>
                <c:pt idx="17">
                  <c:v>113.90594780444999</c:v>
                </c:pt>
                <c:pt idx="18">
                  <c:v>113.870393335819</c:v>
                </c:pt>
                <c:pt idx="19">
                  <c:v>113.83368045091601</c:v>
                </c:pt>
                <c:pt idx="20">
                  <c:v>113.795768022537</c:v>
                </c:pt>
                <c:pt idx="21">
                  <c:v>113.756614923477</c:v>
                </c:pt>
                <c:pt idx="22">
                  <c:v>113.71618002653101</c:v>
                </c:pt>
                <c:pt idx="23">
                  <c:v>113.67442220449399</c:v>
                </c:pt>
                <c:pt idx="24">
                  <c:v>113.631279766559</c:v>
                </c:pt>
                <c:pt idx="25">
                  <c:v>113.586711585521</c:v>
                </c:pt>
                <c:pt idx="26">
                  <c:v>113.540669679641</c:v>
                </c:pt>
                <c:pt idx="27">
                  <c:v>113.493099212646</c:v>
                </c:pt>
                <c:pt idx="28">
                  <c:v>116.615257263183</c:v>
                </c:pt>
                <c:pt idx="29">
                  <c:v>116.56268298625901</c:v>
                </c:pt>
                <c:pt idx="30">
                  <c:v>116.50806605815799</c:v>
                </c:pt>
              </c:numCache>
            </c:numRef>
          </c:val>
          <c:smooth val="0"/>
          <c:extLst>
            <c:ext xmlns:c16="http://schemas.microsoft.com/office/drawing/2014/chart" uri="{C3380CC4-5D6E-409C-BE32-E72D297353CC}">
              <c16:uniqueId val="{00000001-648D-4EBB-BCD6-F7AACE294F09}"/>
            </c:ext>
          </c:extLst>
        </c:ser>
        <c:dLbls>
          <c:showLegendKey val="0"/>
          <c:showVal val="0"/>
          <c:showCatName val="0"/>
          <c:showSerName val="0"/>
          <c:showPercent val="0"/>
          <c:showBubbleSize val="0"/>
        </c:dLbls>
        <c:smooth val="0"/>
        <c:axId val="1739536368"/>
        <c:axId val="1739532016"/>
      </c:lineChart>
      <c:catAx>
        <c:axId val="173953636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9532016"/>
        <c:crosses val="autoZero"/>
        <c:auto val="1"/>
        <c:lblAlgn val="ctr"/>
        <c:lblOffset val="100"/>
        <c:tickLblSkip val="5"/>
        <c:noMultiLvlLbl val="0"/>
      </c:catAx>
      <c:valAx>
        <c:axId val="1739532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9536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Scenario C</a:t>
            </a:r>
            <a:r>
              <a:rPr lang="en-US" baseline="0"/>
              <a:t>-</a:t>
            </a:r>
            <a:r>
              <a:rPr lang="en-US"/>
              <a:t> Capbank Breaker Status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Sheet2!$A$1</c:f>
              <c:strCache>
                <c:ptCount val="1"/>
                <c:pt idx="0">
                  <c:v>CapBank1</c:v>
                </c:pt>
              </c:strCache>
            </c:strRef>
          </c:tx>
          <c:spPr>
            <a:ln w="28575" cap="rnd">
              <a:solidFill>
                <a:schemeClr val="accent1"/>
              </a:solidFill>
              <a:round/>
            </a:ln>
            <a:effectLst/>
          </c:spPr>
          <c:marker>
            <c:symbol val="none"/>
          </c:marker>
          <c:val>
            <c:numRef>
              <c:f>Sheet2!$C$3:$C$33</c:f>
              <c:numCache>
                <c:formatCode>General</c:formatCode>
                <c:ptCount val="31"/>
                <c:pt idx="0">
                  <c:v>0</c:v>
                </c:pt>
                <c:pt idx="1">
                  <c:v>0</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numCache>
            </c:numRef>
          </c:val>
          <c:smooth val="0"/>
          <c:extLst>
            <c:ext xmlns:c16="http://schemas.microsoft.com/office/drawing/2014/chart" uri="{C3380CC4-5D6E-409C-BE32-E72D297353CC}">
              <c16:uniqueId val="{00000000-E4E1-46ED-83FE-B9938EC6F4C1}"/>
            </c:ext>
          </c:extLst>
        </c:ser>
        <c:ser>
          <c:idx val="1"/>
          <c:order val="1"/>
          <c:tx>
            <c:strRef>
              <c:f>Sheet2!$D$1</c:f>
              <c:strCache>
                <c:ptCount val="1"/>
                <c:pt idx="0">
                  <c:v>CapBank2</c:v>
                </c:pt>
              </c:strCache>
            </c:strRef>
          </c:tx>
          <c:spPr>
            <a:ln w="28575" cap="rnd">
              <a:solidFill>
                <a:schemeClr val="accent2"/>
              </a:solidFill>
              <a:prstDash val="sysDash"/>
              <a:round/>
            </a:ln>
            <a:effectLst/>
          </c:spPr>
          <c:marker>
            <c:symbol val="none"/>
          </c:marker>
          <c:val>
            <c:numRef>
              <c:f>Sheet2!$F$3:$F$33</c:f>
              <c:numCache>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1</c:v>
                </c:pt>
                <c:pt idx="29">
                  <c:v>1</c:v>
                </c:pt>
                <c:pt idx="30">
                  <c:v>1</c:v>
                </c:pt>
              </c:numCache>
            </c:numRef>
          </c:val>
          <c:smooth val="0"/>
          <c:extLst>
            <c:ext xmlns:c16="http://schemas.microsoft.com/office/drawing/2014/chart" uri="{C3380CC4-5D6E-409C-BE32-E72D297353CC}">
              <c16:uniqueId val="{00000001-E4E1-46ED-83FE-B9938EC6F4C1}"/>
            </c:ext>
          </c:extLst>
        </c:ser>
        <c:dLbls>
          <c:showLegendKey val="0"/>
          <c:showVal val="0"/>
          <c:showCatName val="0"/>
          <c:showSerName val="0"/>
          <c:showPercent val="0"/>
          <c:showBubbleSize val="0"/>
        </c:dLbls>
        <c:smooth val="0"/>
        <c:axId val="1739521680"/>
        <c:axId val="1739522768"/>
      </c:lineChart>
      <c:catAx>
        <c:axId val="17395216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9522768"/>
        <c:crosses val="autoZero"/>
        <c:auto val="1"/>
        <c:lblAlgn val="ctr"/>
        <c:lblOffset val="100"/>
        <c:tickLblSkip val="5"/>
        <c:tickMarkSkip val="5"/>
        <c:noMultiLvlLbl val="0"/>
      </c:catAx>
      <c:valAx>
        <c:axId val="1739522768"/>
        <c:scaling>
          <c:orientation val="minMax"/>
          <c:max val="2"/>
          <c:min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9521680"/>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Scenario D - Voltage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Voltage</c:v>
          </c:tx>
          <c:spPr>
            <a:ln w="28575" cap="rnd">
              <a:solidFill>
                <a:schemeClr val="accent1"/>
              </a:solidFill>
              <a:round/>
            </a:ln>
            <a:effectLst/>
          </c:spPr>
          <c:marker>
            <c:symbol val="none"/>
          </c:marker>
          <c:val>
            <c:numRef>
              <c:f>Sheet3!$A$3:$A$33</c:f>
              <c:numCache>
                <c:formatCode>General</c:formatCode>
                <c:ptCount val="31"/>
                <c:pt idx="0">
                  <c:v>115</c:v>
                </c:pt>
                <c:pt idx="1">
                  <c:v>117.415181398391</c:v>
                </c:pt>
                <c:pt idx="2">
                  <c:v>116.20997607707901</c:v>
                </c:pt>
                <c:pt idx="3">
                  <c:v>116.214650869369</c:v>
                </c:pt>
                <c:pt idx="4">
                  <c:v>116.219257116317</c:v>
                </c:pt>
                <c:pt idx="5">
                  <c:v>115.599620938301</c:v>
                </c:pt>
                <c:pt idx="6">
                  <c:v>115.604090094566</c:v>
                </c:pt>
                <c:pt idx="7">
                  <c:v>115.60855925083099</c:v>
                </c:pt>
                <c:pt idx="8">
                  <c:v>115.612973570823</c:v>
                </c:pt>
                <c:pt idx="9">
                  <c:v>115.617333054542</c:v>
                </c:pt>
                <c:pt idx="10">
                  <c:v>115.62166512012401</c:v>
                </c:pt>
                <c:pt idx="11">
                  <c:v>115.625928640365</c:v>
                </c:pt>
                <c:pt idx="12">
                  <c:v>115.63016474246901</c:v>
                </c:pt>
                <c:pt idx="13">
                  <c:v>115.63435971736899</c:v>
                </c:pt>
                <c:pt idx="14">
                  <c:v>115.63849985599499</c:v>
                </c:pt>
                <c:pt idx="15">
                  <c:v>115.642598867416</c:v>
                </c:pt>
                <c:pt idx="16">
                  <c:v>115.64667046069999</c:v>
                </c:pt>
                <c:pt idx="17">
                  <c:v>115.650673508644</c:v>
                </c:pt>
                <c:pt idx="18">
                  <c:v>115.654662847518</c:v>
                </c:pt>
                <c:pt idx="19">
                  <c:v>115.65859735012</c:v>
                </c:pt>
                <c:pt idx="20">
                  <c:v>115.662490725517</c:v>
                </c:pt>
                <c:pt idx="21">
                  <c:v>115.66634297370901</c:v>
                </c:pt>
                <c:pt idx="22">
                  <c:v>115.670154094696</c:v>
                </c:pt>
                <c:pt idx="23">
                  <c:v>115.673937797546</c:v>
                </c:pt>
                <c:pt idx="24">
                  <c:v>115.677666664123</c:v>
                </c:pt>
                <c:pt idx="25">
                  <c:v>115.68135440349501</c:v>
                </c:pt>
                <c:pt idx="26">
                  <c:v>115.685014724731</c:v>
                </c:pt>
                <c:pt idx="27">
                  <c:v>115.68864762782999</c:v>
                </c:pt>
                <c:pt idx="28">
                  <c:v>115.692225694656</c:v>
                </c:pt>
                <c:pt idx="29">
                  <c:v>115.695776343345</c:v>
                </c:pt>
                <c:pt idx="30">
                  <c:v>115.69928586483</c:v>
                </c:pt>
              </c:numCache>
            </c:numRef>
          </c:val>
          <c:smooth val="0"/>
          <c:extLst>
            <c:ext xmlns:c16="http://schemas.microsoft.com/office/drawing/2014/chart" uri="{C3380CC4-5D6E-409C-BE32-E72D297353CC}">
              <c16:uniqueId val="{00000000-9707-4539-8834-A3F850A759C1}"/>
            </c:ext>
          </c:extLst>
        </c:ser>
        <c:dLbls>
          <c:showLegendKey val="0"/>
          <c:showVal val="0"/>
          <c:showCatName val="0"/>
          <c:showSerName val="0"/>
          <c:showPercent val="0"/>
          <c:showBubbleSize val="0"/>
        </c:dLbls>
        <c:smooth val="0"/>
        <c:axId val="1739529296"/>
        <c:axId val="1829866608"/>
      </c:lineChart>
      <c:catAx>
        <c:axId val="173952929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9866608"/>
        <c:crosses val="autoZero"/>
        <c:auto val="1"/>
        <c:lblAlgn val="ctr"/>
        <c:lblOffset val="100"/>
        <c:tickLblSkip val="5"/>
        <c:tickMarkSkip val="5"/>
        <c:noMultiLvlLbl val="0"/>
      </c:catAx>
      <c:valAx>
        <c:axId val="1829866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9529296"/>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Scenario D - Tap Position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Transformer #1</c:v>
          </c:tx>
          <c:spPr>
            <a:ln w="28575" cap="rnd">
              <a:solidFill>
                <a:schemeClr val="accent1"/>
              </a:solidFill>
              <a:round/>
            </a:ln>
            <a:effectLst/>
          </c:spPr>
          <c:marker>
            <c:symbol val="none"/>
          </c:marker>
          <c:val>
            <c:numRef>
              <c:f>Sheet3!$B$3:$B$33</c:f>
              <c:numCache>
                <c:formatCode>General</c:formatCode>
                <c:ptCount val="31"/>
                <c:pt idx="0">
                  <c:v>0</c:v>
                </c:pt>
                <c:pt idx="1">
                  <c:v>0</c:v>
                </c:pt>
                <c:pt idx="2">
                  <c:v>0</c:v>
                </c:pt>
                <c:pt idx="3">
                  <c:v>0</c:v>
                </c:pt>
                <c:pt idx="4">
                  <c:v>0</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numCache>
            </c:numRef>
          </c:val>
          <c:smooth val="0"/>
          <c:extLst>
            <c:ext xmlns:c16="http://schemas.microsoft.com/office/drawing/2014/chart" uri="{C3380CC4-5D6E-409C-BE32-E72D297353CC}">
              <c16:uniqueId val="{00000000-6499-443D-8E8A-6347644D394A}"/>
            </c:ext>
          </c:extLst>
        </c:ser>
        <c:ser>
          <c:idx val="1"/>
          <c:order val="1"/>
          <c:tx>
            <c:v>Transformer #2</c:v>
          </c:tx>
          <c:spPr>
            <a:ln w="28575" cap="rnd">
              <a:solidFill>
                <a:schemeClr val="accent2"/>
              </a:solidFill>
              <a:prstDash val="sysDash"/>
              <a:round/>
            </a:ln>
            <a:effectLst/>
          </c:spPr>
          <c:marker>
            <c:symbol val="none"/>
          </c:marker>
          <c:val>
            <c:numRef>
              <c:f>Sheet3!$D$3:$D$33</c:f>
              <c:numCache>
                <c:formatCode>General</c:formatCode>
                <c:ptCount val="31"/>
                <c:pt idx="0">
                  <c:v>0</c:v>
                </c:pt>
                <c:pt idx="1">
                  <c:v>0</c:v>
                </c:pt>
                <c:pt idx="2">
                  <c:v>0</c:v>
                </c:pt>
                <c:pt idx="3">
                  <c:v>0</c:v>
                </c:pt>
                <c:pt idx="4">
                  <c:v>0</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numCache>
            </c:numRef>
          </c:val>
          <c:smooth val="0"/>
          <c:extLst>
            <c:ext xmlns:c16="http://schemas.microsoft.com/office/drawing/2014/chart" uri="{C3380CC4-5D6E-409C-BE32-E72D297353CC}">
              <c16:uniqueId val="{00000001-6499-443D-8E8A-6347644D394A}"/>
            </c:ext>
          </c:extLst>
        </c:ser>
        <c:dLbls>
          <c:showLegendKey val="0"/>
          <c:showVal val="0"/>
          <c:showCatName val="0"/>
          <c:showSerName val="0"/>
          <c:showPercent val="0"/>
          <c:showBubbleSize val="0"/>
        </c:dLbls>
        <c:smooth val="0"/>
        <c:axId val="1829871504"/>
        <c:axId val="1829876400"/>
      </c:lineChart>
      <c:catAx>
        <c:axId val="18298715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9876400"/>
        <c:crosses val="autoZero"/>
        <c:auto val="1"/>
        <c:lblAlgn val="ctr"/>
        <c:lblOffset val="100"/>
        <c:tickLblSkip val="5"/>
        <c:tickMarkSkip val="5"/>
        <c:noMultiLvlLbl val="0"/>
      </c:catAx>
      <c:valAx>
        <c:axId val="182987640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9871504"/>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Scenario D - Capbank </a:t>
            </a:r>
            <a:r>
              <a:rPr lang="en-US" baseline="0"/>
              <a:t>Breaker Status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Sheet3!$E$2</c:f>
              <c:strCache>
                <c:ptCount val="1"/>
                <c:pt idx="0">
                  <c:v>CapBank1</c:v>
                </c:pt>
              </c:strCache>
            </c:strRef>
          </c:tx>
          <c:spPr>
            <a:ln w="28575" cap="rnd">
              <a:solidFill>
                <a:schemeClr val="accent1"/>
              </a:solidFill>
              <a:round/>
            </a:ln>
            <a:effectLst/>
          </c:spPr>
          <c:marker>
            <c:symbol val="none"/>
          </c:marker>
          <c:val>
            <c:numRef>
              <c:f>Sheet3!$E$3:$E$33</c:f>
              <c:numCache>
                <c:formatCode>General</c:formatCode>
                <c:ptCount val="31"/>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numCache>
            </c:numRef>
          </c:val>
          <c:smooth val="0"/>
          <c:extLst>
            <c:ext xmlns:c16="http://schemas.microsoft.com/office/drawing/2014/chart" uri="{C3380CC4-5D6E-409C-BE32-E72D297353CC}">
              <c16:uniqueId val="{00000000-A340-48EE-B2C6-CF1D4E63493E}"/>
            </c:ext>
          </c:extLst>
        </c:ser>
        <c:ser>
          <c:idx val="1"/>
          <c:order val="1"/>
          <c:tx>
            <c:strRef>
              <c:f>Sheet3!$F$2</c:f>
              <c:strCache>
                <c:ptCount val="1"/>
                <c:pt idx="0">
                  <c:v>CapBank2</c:v>
                </c:pt>
              </c:strCache>
            </c:strRef>
          </c:tx>
          <c:spPr>
            <a:ln w="28575" cap="rnd">
              <a:solidFill>
                <a:schemeClr val="accent2"/>
              </a:solidFill>
              <a:round/>
            </a:ln>
            <a:effectLst/>
          </c:spPr>
          <c:marker>
            <c:symbol val="none"/>
          </c:marker>
          <c:val>
            <c:numRef>
              <c:f>Sheet3!$F$3:$F$33</c:f>
              <c:numCache>
                <c:formatCode>General</c:formatCode>
                <c:ptCount val="31"/>
                <c:pt idx="0">
                  <c:v>1</c:v>
                </c:pt>
                <c:pt idx="1">
                  <c:v>1</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Cache>
            </c:numRef>
          </c:val>
          <c:smooth val="0"/>
          <c:extLst>
            <c:ext xmlns:c16="http://schemas.microsoft.com/office/drawing/2014/chart" uri="{C3380CC4-5D6E-409C-BE32-E72D297353CC}">
              <c16:uniqueId val="{00000001-A340-48EE-B2C6-CF1D4E63493E}"/>
            </c:ext>
          </c:extLst>
        </c:ser>
        <c:dLbls>
          <c:showLegendKey val="0"/>
          <c:showVal val="0"/>
          <c:showCatName val="0"/>
          <c:showSerName val="0"/>
          <c:showPercent val="0"/>
          <c:showBubbleSize val="0"/>
        </c:dLbls>
        <c:smooth val="0"/>
        <c:axId val="1829864432"/>
        <c:axId val="1829867696"/>
      </c:lineChart>
      <c:catAx>
        <c:axId val="18298644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9867696"/>
        <c:crosses val="autoZero"/>
        <c:auto val="1"/>
        <c:lblAlgn val="ctr"/>
        <c:lblOffset val="100"/>
        <c:tickLblSkip val="5"/>
        <c:tickMarkSkip val="5"/>
        <c:noMultiLvlLbl val="0"/>
      </c:catAx>
      <c:valAx>
        <c:axId val="1829867696"/>
        <c:scaling>
          <c:orientation val="minMax"/>
          <c:min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9864432"/>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JST86</b:Tag>
    <b:SourceType>ConferenceProceedings</b:SourceType>
    <b:Guid>{EC11724B-B189-4BEE-941F-073BB2685C19}</b:Guid>
    <b:Author>
      <b:Author>
        <b:NameList>
          <b:Person>
            <b:Last>J.S.Thorp</b:Last>
          </b:Person>
          <b:Person>
            <b:Last>Spong</b:Last>
            <b:First>M.ILIC</b:First>
          </b:Person>
          <b:Person>
            <b:Last>M.Varghese</b:Last>
          </b:Person>
        </b:NameList>
      </b:Author>
    </b:Author>
    <b:Title>Optimal Secondary Voltage-VAR Control Using Pilot Point Information Structure</b:Title>
    <b:Year>1986</b:Year>
    <b:ConferenceName>International Federation of Automatic Control</b:ConferenceName>
    <b:City>Britain</b:City>
    <b:RefOrder>2</b:RefOrder>
  </b:Source>
  <b:Source>
    <b:Tag>Hon13</b:Tag>
    <b:SourceType>JournalArticle</b:SourceType>
    <b:Guid>{9A7E7F70-E17F-4803-AF63-75BDAC4C6422}</b:Guid>
    <b:Title>An Adaptive Zone-Division-Based Automatic Voltage Control System With Applications in China</b:Title>
    <b:Year>2013</b:Year>
    <b:Author>
      <b:Author>
        <b:NameList>
          <b:Person>
            <b:Last>Sun</b:Last>
            <b:First>Hongbin</b:First>
          </b:Person>
          <b:Person>
            <b:Last>QinglaiGuo</b:Last>
          </b:Person>
          <b:Person>
            <b:Last>Zhang</b:Last>
            <b:First>Boming</b:First>
          </b:Person>
          <b:Person>
            <b:Last>Wu</b:Last>
            <b:First>Wenchuan</b:First>
          </b:Person>
          <b:Person>
            <b:Last>BinWang</b:Last>
          </b:Person>
        </b:NameList>
      </b:Author>
    </b:Author>
    <b:JournalName>IEEE Transactions on Power Systems</b:JournalName>
    <b:Pages>1816-1828</b:Pages>
    <b:Volume>28</b:Volume>
    <b:Issue>2</b:Issue>
    <b:RefOrder>3</b:RefOrder>
  </b:Source>
  <b:Source>
    <b:Tag>Qin13</b:Tag>
    <b:SourceType>JournalArticle</b:SourceType>
    <b:Guid>{3B80D41F-1B2A-4424-BB70-58D85AEC6FE3}</b:Guid>
    <b:Title>Optimal Voltage Control of PJM Smart Transmission Grid: Study, Implementation, and Evaluation</b:Title>
    <b:Year>2013</b:Year>
    <b:Author>
      <b:Author>
        <b:NameList>
          <b:Person>
            <b:Last>Guo</b:Last>
            <b:First>Qinglai</b:First>
          </b:Person>
          <b:Person>
            <b:Last>Sun</b:Last>
            <b:First>Hongbin</b:First>
          </b:Person>
          <b:Person>
            <b:Last>Zhang</b:Last>
            <b:First>Mingye</b:First>
          </b:Person>
          <b:Person>
            <b:Last>Tong</b:Last>
            <b:First>Jianzhong</b:First>
          </b:Person>
          <b:Person>
            <b:Last>Zhang</b:Last>
            <b:First>Boming</b:First>
          </b:Person>
          <b:Person>
            <b:Last>Wang</b:Last>
            <b:First>Bin</b:First>
          </b:Person>
        </b:NameList>
      </b:Author>
    </b:Author>
    <b:JournalName>Smart Grid</b:JournalName>
    <b:Pages>1665 - 1674</b:Pages>
    <b:Volume>4</b:Volume>
    <b:Issue>3</b:Issue>
    <b:RefOrder>4</b:RefOrder>
  </b:Source>
  <b:Source>
    <b:Tag>JDe10</b:Tag>
    <b:SourceType>JournalArticle</b:SourceType>
    <b:Guid>{6A0A1E6F-B2BE-456A-A44B-B21D1AEC7F22}</b:Guid>
    <b:Author>
      <b:Author>
        <b:NameList>
          <b:Person>
            <b:Last>Ree</b:Last>
            <b:First>J.De</b:First>
            <b:Middle>La</b:Middle>
          </b:Person>
          <b:Person>
            <b:Last>V.Centeno</b:Last>
          </b:Person>
          <b:Person>
            <b:Last>Thorp</b:Last>
            <b:First>J.S.</b:First>
          </b:Person>
          <b:Person>
            <b:Last>A.G.Phadke</b:Last>
          </b:Person>
        </b:NameList>
      </b:Author>
    </b:Author>
    <b:Title>Synchronized Phasor Measurements Applications in Power Systems</b:Title>
    <b:JournalName>IEEE Transaction on Smart Grid</b:JournalName>
    <b:Year>2010</b:Year>
    <b:Pages>1</b:Pages>
    <b:Volume>1</b:Volume>
    <b:Issue>1</b:Issue>
    <b:RefOrder>5</b:RefOrder>
  </b:Source>
  <b:Source>
    <b:Tag>Rui09</b:Tag>
    <b:SourceType>JournalArticle</b:SourceType>
    <b:Guid>{AF1CBE91-1F42-41FF-87E4-4C1D2566072F}</b:Guid>
    <b:Author>
      <b:Author>
        <b:NameList>
          <b:Person>
            <b:Last>Diao</b:Last>
            <b:First>Ruisheng</b:First>
          </b:Person>
          <b:Person>
            <b:Last>Sun</b:Last>
            <b:First>Kai</b:First>
          </b:Person>
          <b:Person>
            <b:Last>Vittal</b:Last>
            <b:First>Vijay</b:First>
          </b:Person>
        </b:NameList>
      </b:Author>
    </b:Author>
    <b:Title>Decision Tree-Based Online Voltage Security Assessment Using PMU Measurements</b:Title>
    <b:JournalName>IEEE TRANSACTIONS ON POWER SYSTEMS</b:JournalName>
    <b:Year>2009</b:Year>
    <b:Pages>832-839</b:Pages>
    <b:Volume>24</b:Volume>
    <b:Issue>2</b:Issue>
    <b:RefOrder>6</b:RefOrder>
  </b:Source>
  <b:Source>
    <b:Tag>Ber12</b:Tag>
    <b:SourceType>JournalArticle</b:SourceType>
    <b:Guid>{D01C76CD-9686-43D1-842A-0C5CE51F5F0D}</b:Guid>
    <b:Author>
      <b:Author>
        <b:NameList>
          <b:Person>
            <b:Last>Bernabeu</b:Last>
            <b:First>Emanuel</b:First>
            <b:Middle>E.</b:Middle>
          </b:Person>
          <b:Person>
            <b:Last>Thorp</b:Last>
            <b:First>James</b:First>
            <b:Middle>S.</b:Middle>
          </b:Person>
          <b:Person>
            <b:Last>Centeno</b:Last>
            <b:First>Virgilio</b:First>
          </b:Person>
        </b:NameList>
      </b:Author>
    </b:Author>
    <b:Title>Methodology for a Security/Dependability Adaptive Protection Scheme Based on Data Mining</b:Title>
    <b:Year>2012</b:Year>
    <b:JournalName>IEEE TRANSACTIONS ON POWER DELIVERY </b:JournalName>
    <b:Pages>104-111</b:Pages>
    <b:Volume>27</b:Volume>
    <b:Issue>1</b:Issue>
    <b:RefOrder>7</b:RefOrder>
  </b:Source>
  <b:Source>
    <b:Tag>JPP87</b:Tag>
    <b:SourceType>JournalArticle</b:SourceType>
    <b:Guid>{FEE16386-6045-4882-AB4A-E4B7A498BE19}</b:Guid>
    <b:Title>Survey of the secondary voltage control in France: Present realization and investigations</b:Title>
    <b:JournalName>IEEE Transaction in Power System</b:JournalName>
    <b:Year>1987</b:Year>
    <b:Pages>505-511</b:Pages>
    <b:Volume>2</b:Volume>
    <b:Author>
      <b:Author>
        <b:NameList>
          <b:Person>
            <b:Last>Paul</b:Last>
            <b:First>J.</b:First>
            <b:Middle>P.</b:Middle>
          </b:Person>
          <b:Person>
            <b:Last>Leost</b:Last>
            <b:First>J.</b:First>
            <b:Middle>Y.</b:Middle>
          </b:Person>
          <b:Person>
            <b:Last>Tesseron</b:Last>
            <b:First>J.</b:First>
            <b:Middle>M.</b:Middle>
          </b:Person>
        </b:NameList>
      </b:Author>
    </b:Author>
    <b:RefOrder>8</b:RefOrder>
  </b:Source>
  <b:Source>
    <b:Tag>Shu15</b:Tag>
    <b:SourceType>ConferenceProceedings</b:SourceType>
    <b:Guid>{71265BD0-8690-4B00-8DB5-C6A2D5B9D53A}</b:Guid>
    <b:Author>
      <b:Author>
        <b:NameList>
          <b:Person>
            <b:Last>Shukla</b:Last>
            <b:First>Srivats</b:First>
          </b:Person>
          <b:Person>
            <b:Last>Mili</b:Last>
            <b:First>Lamine</b:First>
          </b:Person>
        </b:NameList>
      </b:Author>
    </b:Author>
    <b:Title>A hierarchical decentralized coordinated voltage instability detection scheme for SVC</b:Title>
    <b:Year>2015</b:Year>
    <b:ConferenceName>North American Power Symposium </b:ConferenceName>
    <b:City>Charlotte, NC, USA</b:City>
    <b:RefOrder>9</b:RefOrder>
  </b:Source>
  <b:Source>
    <b:Tag>Var15</b:Tag>
    <b:SourceType>JournalArticle</b:SourceType>
    <b:Guid>{B9B9D270-9EA5-41C3-BA21-DF542C39F0A2}</b:Guid>
    <b:Author>
      <b:Author>
        <b:NameList>
          <b:Person>
            <b:Last>Alimisis</b:Last>
            <b:First>Varvara</b:First>
          </b:Person>
          <b:Person>
            <b:Last>Taylor</b:Last>
            <b:First>Philip</b:First>
            <b:Middle>C.</b:Middle>
          </b:Person>
        </b:NameList>
      </b:Author>
    </b:Author>
    <b:Title>Zoning Evaluation for Improved Coordinated Automatic Voltage Control</b:Title>
    <b:JournalName>IEEE TRANSACTIONS ON POWER SYSTEMS</b:JournalName>
    <b:Year>2015</b:Year>
    <b:Pages>1736-1746</b:Pages>
    <b:Volume>30</b:Volume>
    <b:Issue>5</b:Issue>
    <b:RefOrder>10</b:RefOrder>
  </b:Source>
  <b:Source>
    <b:Tag>Liu10</b:Tag>
    <b:SourceType>ConferenceProceedings</b:SourceType>
    <b:Guid>{FF64B8DB-88D3-4488-B099-35D1060328B2}</b:Guid>
    <b:Author>
      <b:Author>
        <b:NameList>
          <b:Person>
            <b:Last>Liu</b:Last>
            <b:First>Zhijian</b:First>
          </b:Person>
          <b:Person>
            <b:Last>Ili´c</b:Last>
            <b:First>Marija</b:First>
            <b:Middle>D.</b:Middle>
          </b:Person>
        </b:NameList>
      </b:Author>
    </b:Author>
    <b:Title>Toward PMU-Based Robust Automatic Voltage Control (AVC) and Automatic Flow Control (AFC)</b:Title>
    <b:Year>2010</b:Year>
    <b:ConferenceName>IEEE Power and Energy Society General Meeting</b:ConferenceName>
    <b:RefOrder>11</b:RefOrder>
  </b:Source>
  <b:Source>
    <b:Tag>Liu14</b:Tag>
    <b:SourceType>JournalArticle</b:SourceType>
    <b:Guid>{58E71F42-63C1-433F-B507-8ADC211A9965}</b:Guid>
    <b:Author>
      <b:Author>
        <b:NameList>
          <b:Person>
            <b:Last>Liu</b:Last>
            <b:First>Chengxi,</b:First>
            <b:Middle>et al</b:Middle>
          </b:Person>
        </b:NameList>
      </b:Author>
    </b:Author>
    <b:Title>A systematic approach for dynamic security assessment and the corresponding preventive control scheme based on decision trees</b:Title>
    <b:Year>2014</b:Year>
    <b:ConferenceName>Power Systems, IEEE Transactions</b:ConferenceName>
    <b:JournalName>Power Systems, IEEE Transactions</b:JournalName>
    <b:Pages>717-730</b:Pages>
    <b:Volume>29</b:Volume>
    <b:Issue>2</b:Issue>
    <b:RefOrder>12</b:RefOrder>
  </b:Source>
  <b:Source>
    <b:Tag>Ele10</b:Tag>
    <b:SourceType>Report</b:SourceType>
    <b:Guid>{2D5B8DA6-509E-4AFF-8BD3-EB3593F10E82}</b:Guid>
    <b:Title>REAL-TIME APPLICATIONS OF PHASOR MEASUREMENT UNITS (PMU) FOR VISUALIZATION, REACTIVE POWER MONITORING AND VOLTAGE STABILITY PROTECTION</b:Title>
    <b:Year>2010</b:Year>
    <b:Author>
      <b:Author>
        <b:Corporate>Electric Power Research Institute (EPRI)</b:Corporate>
      </b:Author>
    </b:Author>
    <b:City>New York State</b:City>
    <b:RefOrder>13</b:RefOrder>
  </b:Source>
  <b:Source>
    <b:Tag>Dia09</b:Tag>
    <b:SourceType>JournalArticle</b:SourceType>
    <b:Guid>{E7C99D23-8160-4C37-BDBE-12B2BCE53895}</b:Guid>
    <b:Author>
      <b:Author>
        <b:NameList>
          <b:Person>
            <b:Last>Diao</b:Last>
            <b:First>Ruisheng</b:First>
          </b:Person>
          <b:Person>
            <b:Last>Sun</b:Last>
            <b:First>Kai</b:First>
          </b:Person>
          <b:Person>
            <b:Last>Vittal</b:Last>
            <b:First>Vijay</b:First>
          </b:Person>
          <b:Person>
            <b:Last>O’Keefe</b:Last>
            <b:First>Robert</b:First>
            <b:Middle>J.</b:Middle>
          </b:Person>
          <b:Person>
            <b:Last>Richardson</b:Last>
            <b:First>Michael</b:First>
            <b:Middle>R.</b:Middle>
          </b:Person>
          <b:Person>
            <b:Last>Bhatt</b:Last>
            <b:First>Navin</b:First>
          </b:Person>
          <b:Person>
            <b:Last>Stradford</b:Last>
            <b:First>Dwayne</b:First>
          </b:Person>
          <b:Person>
            <b:Last>Sarawgi</b:Last>
            <b:First>Sanjoy</b:First>
            <b:Middle>K.</b:Middle>
          </b:Person>
        </b:NameList>
      </b:Author>
    </b:Author>
    <b:Title>Decision Tree-Based Online Voltage Security Assessment Using PMU Measurements</b:Title>
    <b:Year>2009</b:Year>
    <b:JournalName>IEEE TRANSACTIONS ON POWER SYSTEMS</b:JournalName>
    <b:Pages>832-839</b:Pages>
    <b:Volume>24</b:Volume>
    <b:Issue>2</b:Issue>
    <b:RefOrder>14</b:RefOrder>
  </b:Source>
  <b:Source>
    <b:Tag>Cut98</b:Tag>
    <b:SourceType>Book</b:SourceType>
    <b:Guid>{1C74E2A5-9ACB-4C20-9DBE-57CB27756FD0}</b:Guid>
    <b:Author>
      <b:Author>
        <b:NameList>
          <b:Person>
            <b:Last>Cutsem</b:Last>
            <b:First>Thierry</b:First>
            <b:Middle>Van</b:Middle>
          </b:Person>
          <b:Person>
            <b:Last>Vournas</b:Last>
            <b:First>Costas</b:First>
          </b:Person>
        </b:NameList>
      </b:Author>
    </b:Author>
    <b:Title>Voltage Stability of Electric Power Systems</b:Title>
    <b:Year>1998</b:Year>
    <b:City>Boston</b:City>
    <b:Publisher>Kluwer Academic Publishers</b:Publisher>
    <b:RefOrder>15</b:RefOrder>
  </b:Source>
  <b:Source>
    <b:Tag>PKe86</b:Tag>
    <b:SourceType>JournalArticle</b:SourceType>
    <b:Guid>{BDEFE9FF-A3B6-4266-9446-A4F69A956C72}</b:Guid>
    <b:Author>
      <b:Author>
        <b:NameList>
          <b:Person>
            <b:Last>Kessel</b:Last>
            <b:First>P.</b:First>
          </b:Person>
          <b:Person>
            <b:Last>Glavitsch</b:Last>
            <b:First>H.</b:First>
          </b:Person>
        </b:NameList>
      </b:Author>
    </b:Author>
    <b:Title>Estimating the Voltage Stability of a Power System</b:Title>
    <b:Year>1986</b:Year>
    <b:JournalName>IEEE Transaction on Power Delivery</b:JournalName>
    <b:Pages>346-354</b:Pages>
    <b:Volume>PWRD-1</b:Volume>
    <b:Issue>3</b:Issue>
    <b:RefOrder>16</b:RefOrder>
  </b:Source>
  <b:Source>
    <b:Tag>New93</b:Tag>
    <b:SourceType>JournalArticle</b:SourceType>
    <b:Guid>{F898F726-A26B-4E94-92F3-17FB10E9473F}</b:Guid>
    <b:Author>
      <b:Author>
        <b:NameList>
          <b:Person>
            <b:Last>Dobson</b:Last>
            <b:First>Ian</b:First>
          </b:Person>
          <b:Person>
            <b:Last>Lu</b:Last>
            <b:First>Liming</b:First>
          </b:Person>
        </b:NameList>
      </b:Author>
    </b:Author>
    <b:Title>Collapse, New Methods for Computing a Closer Saddle Node Biurcation and Worst Case Load Power Margin for Voltage</b:Title>
    <b:JournalName>IEEE Transactions on Power Systems</b:JournalName>
    <b:Year>1993</b:Year>
    <b:Pages>905-913</b:Pages>
    <b:Volume>8</b:Volume>
    <b:Issue>3</b:Issue>
    <b:RefOrder>17</b:RefOrder>
  </b:Source>
  <b:Source>
    <b:Tag>Dom12</b:Tag>
    <b:SourceType>JournalArticle</b:SourceType>
    <b:Guid>{8A919D80-F7DF-4D5D-86FE-DAA220026AE9}</b:Guid>
    <b:Title>A Few Useful Things to Know about Machine Learning</b:Title>
    <b:JournalName>Communications of the ACM</b:JournalName>
    <b:Year>2012</b:Year>
    <b:Pages>78-87</b:Pages>
    <b:Volume>55</b:Volume>
    <b:Issue>10</b:Issue>
    <b:Author>
      <b:Author>
        <b:NameList>
          <b:Person>
            <b:Last>Domingos</b:Last>
            <b:First>Pedro</b:First>
          </b:Person>
        </b:NameList>
      </b:Author>
    </b:Author>
    <b:RefOrder>18</b:RefOrder>
  </b:Source>
  <b:Source>
    <b:Tag>Pab02</b:Tag>
    <b:SourceType>JournalArticle</b:SourceType>
    <b:Guid>{2C9043AC-362B-45EA-B526-48065F9A631B}</b:Guid>
    <b:Author>
      <b:Author>
        <b:NameList>
          <b:Person>
            <b:Last>Mitra</b:Last>
            <b:First>Pabitra</b:First>
          </b:Person>
          <b:Person>
            <b:Last>C.A.Murthy</b:Last>
          </b:Person>
          <b:Person>
            <b:Last>Pal</b:Last>
            <b:First>Sankar</b:First>
            <b:Middle>K</b:Middle>
          </b:Person>
        </b:NameList>
      </b:Author>
    </b:Author>
    <b:Title>Unsupervised Feature Selection Using Feature Similarity</b:Title>
    <b:JournalName>IEEE Transactions on Pattern Analysis and Machine Intelligence</b:JournalName>
    <b:Year>2002</b:Year>
    <b:Pages>301-312</b:Pages>
    <b:Volume>24</b:Volume>
    <b:Issue>3</b:Issue>
    <b:RefOrder>19</b:RefOrder>
  </b:Source>
  <b:Source>
    <b:Tag>Cus98</b:Tag>
    <b:SourceType>Book</b:SourceType>
    <b:Guid>{BE689C8D-114B-4509-BE67-A4E0E79361B9}</b:Guid>
    <b:Author>
      <b:Author>
        <b:NameList>
          <b:Person>
            <b:Last>Cussem</b:Last>
            <b:First>Thiey</b:First>
            <b:Middle>Van</b:Middle>
          </b:Person>
          <b:Person>
            <b:Last>Vournas</b:Last>
            <b:First>Costas</b:First>
          </b:Person>
        </b:NameList>
      </b:Author>
    </b:Author>
    <b:Title>Voltage Stability of Electric Power Systems</b:Title>
    <b:Year>1998</b:Year>
    <b:Publisher>Kluwer Academic Publishers</b:Publisher>
    <b:RefOrder>20</b:RefOrder>
  </b:Source>
  <b:Source>
    <b:Tag>Sen13</b:Tag>
    <b:SourceType>Report</b:SourceType>
    <b:Guid>{D2DFFC10-3497-4D43-8E35-8FAC7F0E61F3}</b:Guid>
    <b:Author>
      <b:Author>
        <b:NameList>
          <b:Person>
            <b:Last>Lai</b:Last>
            <b:First>Sen-Hao</b:First>
          </b:Person>
          <b:Person>
            <b:Last>Hong</b:Last>
            <b:First>Tao</b:First>
          </b:Person>
        </b:NameList>
      </b:Author>
    </b:Author>
    <b:Title>When One Size No Longer Fits All – Electric Load Forecasting with a Geographic Hierarchy</b:Title>
    <b:Year>2013</b:Year>
    <b:Publisher>SAS White Paper</b:Publisher>
    <b:RefOrder>21</b:RefOrder>
  </b:Source>
  <b:Source>
    <b:Tag>Mir14</b:Tag>
    <b:SourceType>JournalArticle</b:SourceType>
    <b:Guid>{1B0570E6-919A-48A4-BBA4-DD3568868553}</b:Guid>
    <b:Author>
      <b:Author>
        <b:NameList>
          <b:Person>
            <b:Last>Mirowski</b:Last>
            <b:First>Piotr</b:First>
          </b:Person>
          <b:Person>
            <b:Last>Chen</b:Last>
            <b:First>Sining</b:First>
          </b:Person>
          <b:Person>
            <b:Last>Ho</b:Last>
            <b:First>Tin</b:First>
            <b:Middle>Kam</b:Middle>
          </b:Person>
          <b:Person>
            <b:Last>Yu</b:Last>
            <b:First>Chun-Nam</b:First>
          </b:Person>
        </b:NameList>
      </b:Author>
    </b:Author>
    <b:Title>Demand Forecasting in Smart Grids</b:Title>
    <b:Year>2014</b:Year>
    <b:JournalName>Bell Labs Technical Journal</b:JournalName>
    <b:Pages>135-158</b:Pages>
    <b:Volume>18</b:Volume>
    <b:Issue>4</b:Issue>
    <b:RefOrder>22</b:RefOrder>
  </b:Source>
  <b:Source>
    <b:Tag>Man94</b:Tag>
    <b:SourceType>JournalArticle</b:SourceType>
    <b:Guid>{E3CEB0AE-1800-498D-80F1-6CC9B512F892}</b:Guid>
    <b:Author>
      <b:Author>
        <b:NameList>
          <b:Person>
            <b:Last>Mansour</b:Last>
            <b:First>Yakout</b:First>
          </b:Person>
          <b:Person>
            <b:Last>Xu</b:Last>
            <b:First>Wilsun</b:First>
          </b:Person>
          <b:Person>
            <b:Last>Alvarado</b:Last>
            <b:First>Fernando</b:First>
          </b:Person>
          <b:Person>
            <b:Last>Rinzin</b:Last>
            <b:First>Chhewang</b:First>
          </b:Person>
        </b:NameList>
      </b:Author>
    </b:Author>
    <b:Title>SVC placement using critical modes of voltage instability</b:Title>
    <b:JournalName>Power Systems, IEEE Transactions on</b:JournalName>
    <b:Year>1994</b:Year>
    <b:Pages>757-763</b:Pages>
    <b:Volume>9</b:Volume>
    <b:Issue>2</b:Issue>
    <b:RefOrder>23</b:RefOrder>
  </b:Source>
  <b:Source>
    <b:Tag>Ian92</b:Tag>
    <b:SourceType>JournalArticle</b:SourceType>
    <b:Guid>{C1A7CAEE-8B41-43F3-AEEE-FBBD72AE1E07}</b:Guid>
    <b:Author>
      <b:Author>
        <b:NameList>
          <b:Person>
            <b:Last>Dobson</b:Last>
            <b:First>Ian</b:First>
          </b:Person>
        </b:NameList>
      </b:Author>
    </b:Author>
    <b:Title>Observations on the Geometry of Saddle Node in Electrical Power Systems</b:Title>
    <b:JournalName>Circuits and Systems I: Fundamental Theory and Applications, IEEE Transactions on</b:JournalName>
    <b:Year>1992</b:Year>
    <b:Pages>240-243</b:Pages>
    <b:Volume>39</b:Volume>
    <b:Issue>3</b:Issue>
    <b:RefOrder>24</b:RefOrder>
  </b:Source>
  <b:Source>
    <b:Tag>Par16</b:Tag>
    <b:SourceType>Report</b:SourceType>
    <b:Guid>{46014F7E-9E3C-4275-966A-A6919BAAE6B1}</b:Guid>
    <b:Author>
      <b:Author>
        <b:NameList>
          <b:Person>
            <b:Last>Parker</b:Last>
            <b:First>S.</b:First>
            <b:Middle>K.</b:Middle>
          </b:Person>
        </b:NameList>
      </b:Author>
    </b:Author>
    <b:Title>Farmville Area Volt/Var Control Program</b:Title>
    <b:Year>2016</b:Year>
    <b:Publisher>Dominion Virginia Power</b:Publisher>
    <b:City>Richmond, VA</b:City>
    <b:RefOrder>1</b:RefOrder>
  </b:Source>
</b:Sources>
</file>

<file path=customXml/itemProps1.xml><?xml version="1.0" encoding="utf-8"?>
<ds:datastoreItem xmlns:ds="http://schemas.openxmlformats.org/officeDocument/2006/customXml" ds:itemID="{54BF1FF0-3966-408B-AC1B-5A2EBFFFA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15</Pages>
  <Words>2367</Words>
  <Characters>13492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ECE</Company>
  <LinksUpToDate>false</LinksUpToDate>
  <CharactersWithSpaces>15828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Duotong</dc:creator>
  <cp:lastModifiedBy>Stephen Jenks</cp:lastModifiedBy>
  <cp:revision>70</cp:revision>
  <cp:lastPrinted>2016-11-09T23:31:00Z</cp:lastPrinted>
  <dcterms:created xsi:type="dcterms:W3CDTF">2016-11-09T23:31:00Z</dcterms:created>
  <dcterms:modified xsi:type="dcterms:W3CDTF">2016-11-22T19:36:00Z</dcterms:modified>
</cp:coreProperties>
</file>