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Section6 Communication</w:t>
      </w:r>
    </w:p>
    <w:p>
      <w:r>
        <w:t>Question</w:t>
      </w:r>
    </w:p>
    <w:p>
      <w:r>
        <w:t>Do transmission planners and data center engineers typically use the same technical language when discussing electrical systems?</w:t>
      </w:r>
    </w:p>
    <w:p>
      <w:r>
        <w:t>Extracted Answer</w:t>
      </w:r>
    </w:p>
    <w:p>
      <w:r>
        <w:t>Transmission planners often use power system modeling terminology that differs from the terminology used by data center electrical engineers.</w:t>
      </w:r>
    </w:p>
    <w:p>
      <w:r>
        <w:t>Source</w:t>
      </w:r>
    </w:p>
    <w:p>
      <w:r>
        <w:t>EPRI Industry Collaboration Studies</w:t>
      </w:r>
    </w:p>
    <w:p>
      <w:r>
        <w:t>Evidence or Key Passage</w:t>
      </w:r>
    </w:p>
    <w:p>
      <w:r>
        <w:t>Reports highlight communication gaps between power system planners and facility engineers.</w:t>
      </w:r>
    </w:p>
    <w:p>
      <w:r>
        <w:t>Source Type</w:t>
      </w:r>
    </w:p>
    <w:p>
      <w:r>
        <w:t>Industry research</w:t>
      </w:r>
    </w:p>
    <w:p>
      <w:r>
        <w:t>Confidence Level</w:t>
      </w:r>
    </w:p>
    <w:p>
      <w:r>
        <w:t>Medium</w:t>
      </w:r>
    </w:p>
    <w:p>
      <w:r>
        <w:t>Notes</w:t>
      </w:r>
    </w:p>
    <w:p>
      <w:r>
        <w:t>Cross‑disciplinary translation is often required.</w:t>
      </w:r>
    </w:p>
    <w:p/>
    <w:p>
      <w:r>
        <w:t>Question</w:t>
      </w:r>
    </w:p>
    <w:p>
      <w:r>
        <w:t>Are there tools or formats that would make it easier to communicate technical information between both sides?</w:t>
      </w:r>
    </w:p>
    <w:p>
      <w:r>
        <w:t>Extracted Answer</w:t>
      </w:r>
    </w:p>
    <w:p>
      <w:r>
        <w:t>Standardized modeling templates and digital data exchange formats could improve communication between developers and grid planners.</w:t>
      </w:r>
    </w:p>
    <w:p>
      <w:r>
        <w:t>Source</w:t>
      </w:r>
    </w:p>
    <w:p>
      <w:r>
        <w:t>EPRI Grid Modernization Research</w:t>
      </w:r>
    </w:p>
    <w:p>
      <w:r>
        <w:t>Evidence or Key Passage</w:t>
      </w:r>
    </w:p>
    <w:p>
      <w:r>
        <w:t>Studies recommend standardized templates for exchanging modeling data.</w:t>
      </w:r>
    </w:p>
    <w:p>
      <w:r>
        <w:t>Source Type</w:t>
      </w:r>
    </w:p>
    <w:p>
      <w:r>
        <w:t>Industry report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Standardization could reduce delays.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