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GridSenpAI</w:t>
        <w:br/>
        <w:t>Detailed System Design (DSD)</w:t>
      </w:r>
    </w:p>
    <w:p>
      <w:pPr>
        <w:jc w:val="center"/>
      </w:pPr>
      <w:r>
        <w:rPr>
          <w:i/>
          <w:sz w:val="28"/>
        </w:rPr>
        <w:t>Microservices Architecture Design Specification</w:t>
      </w:r>
    </w:p>
    <w:p>
      <w:pPr>
        <w:jc w:val="center"/>
      </w:pPr>
      <w:r>
        <w:t>Version: 1.0</w:t>
        <w:br/>
        <w:t>Date: March 05, 2026</w:t>
        <w:br/>
        <w:t>Project: GridSenpAI</w:t>
      </w:r>
    </w:p>
    <w:p>
      <w:r>
        <w:br w:type="page"/>
      </w:r>
    </w:p>
    <w:p>
      <w:pPr>
        <w:pStyle w:val="Heading1"/>
      </w:pPr>
      <w:r>
        <w:t>1. Purpose and Scope</w:t>
      </w:r>
    </w:p>
    <w:p>
      <w:r>
        <w:t>This Detailed System Design (DSD) document translates the GridSenpAI Software Requirements Specification (SRS) and System Architecture Document (SAD) into an implementable design. It defines microservice boundaries, data contracts, persistence models, API surfaces, processing flows, and verification-oriented design details.</w:t>
      </w:r>
    </w:p>
    <w:p>
      <w:r>
        <w:t>This design explicitly follows a Microservices Architecture. Each major pipeline stage (ingestion, extraction, retrieval, translation, packaging, versioning, and calibration) is implemented as an independently deployable service with clear interfaces and ownership.</w:t>
      </w:r>
    </w:p>
    <w:p>
      <w:pPr>
        <w:pStyle w:val="Heading1"/>
      </w:pPr>
      <w:r>
        <w:t>2. Architectural Model</w:t>
      </w:r>
    </w:p>
    <w:p>
      <w:pPr>
        <w:pStyle w:val="Heading2"/>
      </w:pPr>
      <w:r>
        <w:t>2.1 Architecture Style</w:t>
      </w:r>
    </w:p>
    <w:p>
      <w:r>
        <w:t>Architecture style: Microservices (pipeline-oriented). Services are deployed as containerized workloads and communicate via well-defined synchronous APIs. The design supports an optional event-driven mode for long-running jobs, but does not require it for the initial production release.</w:t>
      </w:r>
    </w:p>
    <w:p>
      <w:pPr>
        <w:pStyle w:val="Heading2"/>
      </w:pPr>
      <w:r>
        <w:t>2.2 Key Design Principles</w:t>
      </w:r>
    </w:p>
    <w:p>
      <w:pPr>
        <w:pStyle w:val="ListBullet"/>
      </w:pPr>
      <w:r>
        <w:t>Grounded generation: all derived parameters are traceable to evidence or declared assumptions.</w:t>
      </w:r>
    </w:p>
    <w:p>
      <w:pPr>
        <w:pStyle w:val="ListBullet"/>
      </w:pPr>
      <w:r>
        <w:t>Schema-first contracts: input/output schemas are authoritative; services validate at boundaries.</w:t>
      </w:r>
    </w:p>
    <w:p>
      <w:pPr>
        <w:pStyle w:val="ListBullet"/>
      </w:pPr>
      <w:r>
        <w:t>Deterministic where possible: use rules for unit conversion, bounds enforcement, and schema validation.</w:t>
      </w:r>
    </w:p>
    <w:p>
      <w:pPr>
        <w:pStyle w:val="ListBullet"/>
      </w:pPr>
      <w:r>
        <w:t>Idempotent operations: repeated submissions with the same run_id yield the same persisted state.</w:t>
      </w:r>
    </w:p>
    <w:p>
      <w:pPr>
        <w:pStyle w:val="ListBullet"/>
      </w:pPr>
      <w:r>
        <w:t>Separation of concerns: retrieval, extraction, and translation are isolated to reduce coupling.</w:t>
      </w:r>
    </w:p>
    <w:p>
      <w:pPr>
        <w:pStyle w:val="ListBullet"/>
      </w:pPr>
      <w:r>
        <w:t>Auditability: every run is fully reconstructable (inputs, model version, evidence, outputs).</w:t>
      </w:r>
    </w:p>
    <w:p>
      <w:pPr>
        <w:pStyle w:val="Heading1"/>
      </w:pPr>
      <w:r>
        <w:t>3. System Context and Actors</w:t>
      </w:r>
    </w:p>
    <w:p>
      <w:pPr>
        <w:pStyle w:val="Heading2"/>
      </w:pPr>
      <w:r>
        <w:t>3.1 Primary Actors</w:t>
      </w:r>
    </w:p>
    <w:p>
      <w:r>
        <w:rPr>
          <w:b/>
        </w:rPr>
        <w:t xml:space="preserve">Facility Engineer / PM: </w:t>
      </w:r>
      <w:r>
        <w:t>Uploads artifacts, answers follow-up questions, reviews generated packet.</w:t>
      </w:r>
    </w:p>
    <w:p>
      <w:r>
        <w:rPr>
          <w:b/>
        </w:rPr>
        <w:t xml:space="preserve">Transmission Planner: </w:t>
      </w:r>
      <w:r>
        <w:t>Consumes parameter packet, provides validation feedback and tuning notes.</w:t>
      </w:r>
    </w:p>
    <w:p>
      <w:r>
        <w:rPr>
          <w:b/>
        </w:rPr>
        <w:t xml:space="preserve">Administrator: </w:t>
      </w:r>
      <w:r>
        <w:t>Manages projects, access control, retention policies, corpora, and run operations.</w:t>
      </w:r>
    </w:p>
    <w:p>
      <w:r>
        <w:rPr>
          <w:b/>
        </w:rPr>
        <w:t xml:space="preserve">Security/Compliance: </w:t>
      </w:r>
      <w:r>
        <w:t>Audits access, retention, encryption, and export activity.</w:t>
      </w:r>
    </w:p>
    <w:p>
      <w:pPr>
        <w:pStyle w:val="Heading2"/>
      </w:pPr>
      <w:r>
        <w:t>3.2 External Systems</w:t>
      </w:r>
    </w:p>
    <w:p>
      <w:pPr>
        <w:pStyle w:val="ListBullet"/>
      </w:pPr>
      <w:r>
        <w:t>Document repository (object storage)</w:t>
      </w:r>
    </w:p>
    <w:p>
      <w:pPr>
        <w:pStyle w:val="ListBullet"/>
      </w:pPr>
      <w:r>
        <w:t>Vector index / search (RAG corpus)</w:t>
      </w:r>
    </w:p>
    <w:p>
      <w:pPr>
        <w:pStyle w:val="ListBullet"/>
      </w:pPr>
      <w:r>
        <w:t>Relational database for structured run data</w:t>
      </w:r>
    </w:p>
    <w:p>
      <w:pPr>
        <w:pStyle w:val="ListBullet"/>
      </w:pPr>
      <w:r>
        <w:t>Identity provider / IAM</w:t>
      </w:r>
    </w:p>
    <w:p>
      <w:pPr>
        <w:pStyle w:val="ListBullet"/>
      </w:pPr>
      <w:r>
        <w:t>Planner simulation tools (downstream consumption only)</w:t>
      </w:r>
    </w:p>
    <w:p>
      <w:pPr>
        <w:pStyle w:val="Heading1"/>
      </w:pPr>
      <w:r>
        <w:t>4. Service Decomposition</w:t>
      </w:r>
    </w:p>
    <w:p>
      <w:r>
        <w:t>GridSenpAI is decomposed into independently deployable services aligned to the SAD pipeline stages. Each service has a bounded responsibility and clear API/data contract.</w:t>
      </w:r>
    </w:p>
    <w:p>
      <w:pPr>
        <w:pStyle w:val="Heading2"/>
      </w:pPr>
      <w:r>
        <w:t>API Gateway / Web UI</w:t>
      </w:r>
    </w:p>
    <w:p>
      <w:r>
        <w:t>Single entrypoint for users and external clients. Hosts UI and routes API calls.</w:t>
      </w:r>
    </w:p>
    <w:p>
      <w:r>
        <w:t>Responsibilities:</w:t>
      </w:r>
    </w:p>
    <w:p>
      <w:pPr>
        <w:pStyle w:val="ListBullet"/>
      </w:pPr>
      <w:r>
        <w:t>Auth handshake and session management</w:t>
      </w:r>
    </w:p>
    <w:p>
      <w:pPr>
        <w:pStyle w:val="ListBullet"/>
      </w:pPr>
      <w:r>
        <w:t>Upload orchestration (pre-signed URLs or streaming upload)</w:t>
      </w:r>
    </w:p>
    <w:p>
      <w:pPr>
        <w:pStyle w:val="ListBullet"/>
      </w:pPr>
      <w:r>
        <w:t>Run initiation and status polling</w:t>
      </w:r>
    </w:p>
    <w:p>
      <w:pPr>
        <w:pStyle w:val="ListBullet"/>
      </w:pPr>
      <w:r>
        <w:t>Report download</w:t>
      </w:r>
    </w:p>
    <w:p>
      <w:r>
        <w:rPr>
          <w:b/>
        </w:rPr>
        <w:t xml:space="preserve">Primary Interfaces: </w:t>
      </w:r>
      <w:r>
        <w:t>HTTPS REST: /projects, /artifacts, /runs, /exports</w:t>
      </w:r>
    </w:p>
    <w:p>
      <w:r>
        <w:rPr>
          <w:b/>
        </w:rPr>
        <w:t xml:space="preserve">Primary Data Owned: </w:t>
      </w:r>
      <w:r>
        <w:t>No long-term data; delegates to persistence services</w:t>
      </w:r>
    </w:p>
    <w:p>
      <w:pPr>
        <w:pStyle w:val="Heading2"/>
      </w:pPr>
      <w:r>
        <w:t>Document Ingestion Service</w:t>
      </w:r>
    </w:p>
    <w:p>
      <w:r>
        <w:t>Stores, classifies, and indexes uploaded facility artifacts.</w:t>
      </w:r>
    </w:p>
    <w:p>
      <w:r>
        <w:t>Responsibilities:</w:t>
      </w:r>
    </w:p>
    <w:p>
      <w:pPr>
        <w:pStyle w:val="ListBullet"/>
      </w:pPr>
      <w:r>
        <w:t>Accept uploaded artifact metadata + storage pointer</w:t>
      </w:r>
    </w:p>
    <w:p>
      <w:pPr>
        <w:pStyle w:val="ListBullet"/>
      </w:pPr>
      <w:r>
        <w:t>Perform document classification and basic metadata extraction</w:t>
      </w:r>
    </w:p>
    <w:p>
      <w:pPr>
        <w:pStyle w:val="ListBullet"/>
      </w:pPr>
      <w:r>
        <w:t>Trigger OCR/text extraction when required</w:t>
      </w:r>
    </w:p>
    <w:p>
      <w:pPr>
        <w:pStyle w:val="ListBullet"/>
      </w:pPr>
      <w:r>
        <w:t>Index artifact into search corpus</w:t>
      </w:r>
    </w:p>
    <w:p>
      <w:r>
        <w:rPr>
          <w:b/>
        </w:rPr>
        <w:t xml:space="preserve">Primary Interfaces: </w:t>
      </w:r>
      <w:r>
        <w:t>REST: POST /artifacts, GET /artifacts/{id}</w:t>
      </w:r>
    </w:p>
    <w:p>
      <w:r>
        <w:rPr>
          <w:b/>
        </w:rPr>
        <w:t xml:space="preserve">Primary Data Owned: </w:t>
      </w:r>
      <w:r>
        <w:t>artifact metadata, project namespace, storage pointers</w:t>
      </w:r>
    </w:p>
    <w:p>
      <w:pPr>
        <w:pStyle w:val="Heading2"/>
      </w:pPr>
      <w:r>
        <w:t>Parsing &amp; Entity Extraction Service</w:t>
      </w:r>
    </w:p>
    <w:p>
      <w:r>
        <w:t>Extracts structured engineering entities and topology cues from artifacts.</w:t>
      </w:r>
    </w:p>
    <w:p>
      <w:r>
        <w:t>Responsibilities:</w:t>
      </w:r>
    </w:p>
    <w:p>
      <w:pPr>
        <w:pStyle w:val="ListBullet"/>
      </w:pPr>
      <w:r>
        <w:t>Extract equipment list and ratings</w:t>
      </w:r>
    </w:p>
    <w:p>
      <w:pPr>
        <w:pStyle w:val="ListBullet"/>
      </w:pPr>
      <w:r>
        <w:t>Extract protection settings and configuration values</w:t>
      </w:r>
    </w:p>
    <w:p>
      <w:pPr>
        <w:pStyle w:val="ListBullet"/>
      </w:pPr>
      <w:r>
        <w:t>Extract topology cues (connections, bus/feeder relationships)</w:t>
      </w:r>
    </w:p>
    <w:p>
      <w:pPr>
        <w:pStyle w:val="ListBullet"/>
      </w:pPr>
      <w:r>
        <w:t>Emit normalized extraction results</w:t>
      </w:r>
    </w:p>
    <w:p>
      <w:r>
        <w:rPr>
          <w:b/>
        </w:rPr>
        <w:t xml:space="preserve">Primary Interfaces: </w:t>
      </w:r>
      <w:r>
        <w:t>REST: POST /extract, GET /extract/{job_id}</w:t>
      </w:r>
    </w:p>
    <w:p>
      <w:r>
        <w:rPr>
          <w:b/>
        </w:rPr>
        <w:t xml:space="preserve">Primary Data Owned: </w:t>
      </w:r>
      <w:r>
        <w:t>extraction_job, extracted_entities</w:t>
      </w:r>
    </w:p>
    <w:p>
      <w:pPr>
        <w:pStyle w:val="Heading2"/>
      </w:pPr>
      <w:r>
        <w:t>Normalization &amp; Schema Validation Service</w:t>
      </w:r>
    </w:p>
    <w:p>
      <w:r>
        <w:t>Normalizes extracted values and validates GridSenpAI input schema.</w:t>
      </w:r>
    </w:p>
    <w:p>
      <w:r>
        <w:t>Responsibilities:</w:t>
      </w:r>
    </w:p>
    <w:p>
      <w:pPr>
        <w:pStyle w:val="ListBullet"/>
      </w:pPr>
      <w:r>
        <w:t>Unit normalization (kW/MW, kV, impedance formats, etc.)</w:t>
      </w:r>
    </w:p>
    <w:p>
      <w:pPr>
        <w:pStyle w:val="ListBullet"/>
      </w:pPr>
      <w:r>
        <w:t>Field mapping into GridSenpAI_inputs_schema.json</w:t>
      </w:r>
    </w:p>
    <w:p>
      <w:pPr>
        <w:pStyle w:val="ListBullet"/>
      </w:pPr>
      <w:r>
        <w:t>Range checks and required-field checks</w:t>
      </w:r>
    </w:p>
    <w:p>
      <w:pPr>
        <w:pStyle w:val="ListBullet"/>
      </w:pPr>
      <w:r>
        <w:t>Generate missing/ambiguous field list</w:t>
      </w:r>
    </w:p>
    <w:p>
      <w:r>
        <w:rPr>
          <w:b/>
        </w:rPr>
        <w:t xml:space="preserve">Primary Interfaces: </w:t>
      </w:r>
      <w:r>
        <w:t>REST: POST /normalize, GET /inputs/{run_id}</w:t>
      </w:r>
    </w:p>
    <w:p>
      <w:r>
        <w:rPr>
          <w:b/>
        </w:rPr>
        <w:t xml:space="preserve">Primary Data Owned: </w:t>
      </w:r>
      <w:r>
        <w:t>normalized_inputs, validation_errors, missing_fields</w:t>
      </w:r>
    </w:p>
    <w:p>
      <w:pPr>
        <w:pStyle w:val="Heading2"/>
      </w:pPr>
      <w:r>
        <w:t>Knowledge Retrieval (RAG) Service</w:t>
      </w:r>
    </w:p>
    <w:p>
      <w:r>
        <w:t>Retrieves vendor specs and modeling references used as grounding context.</w:t>
      </w:r>
    </w:p>
    <w:p>
      <w:r>
        <w:t>Responsibilities:</w:t>
      </w:r>
    </w:p>
    <w:p>
      <w:pPr>
        <w:pStyle w:val="ListBullet"/>
      </w:pPr>
      <w:r>
        <w:t>Query vector index using normalized equipment inventory</w:t>
      </w:r>
    </w:p>
    <w:p>
      <w:pPr>
        <w:pStyle w:val="ListBullet"/>
      </w:pPr>
      <w:r>
        <w:t>Retrieve top-k passages with stable snippet identifiers</w:t>
      </w:r>
    </w:p>
    <w:p>
      <w:pPr>
        <w:pStyle w:val="ListBullet"/>
      </w:pPr>
      <w:r>
        <w:t>Return evidence bundle for downstream translation</w:t>
      </w:r>
    </w:p>
    <w:p>
      <w:r>
        <w:rPr>
          <w:b/>
        </w:rPr>
        <w:t xml:space="preserve">Primary Interfaces: </w:t>
      </w:r>
      <w:r>
        <w:t>REST: POST /retrieve, GET /evidence/{run_id}</w:t>
      </w:r>
    </w:p>
    <w:p>
      <w:r>
        <w:rPr>
          <w:b/>
        </w:rPr>
        <w:t xml:space="preserve">Primary Data Owned: </w:t>
      </w:r>
      <w:r>
        <w:t>evidence_bundle, snippet_ids, source pointers</w:t>
      </w:r>
    </w:p>
    <w:p>
      <w:pPr>
        <w:pStyle w:val="Heading2"/>
      </w:pPr>
      <w:r>
        <w:t>Parameter Translation Service</w:t>
      </w:r>
    </w:p>
    <w:p>
      <w:r>
        <w:t>Generates planner-ready parameters aligned to GridSenpAI_outputs_schema.json.</w:t>
      </w:r>
    </w:p>
    <w:p>
      <w:r>
        <w:t>Responsibilities:</w:t>
      </w:r>
    </w:p>
    <w:p>
      <w:pPr>
        <w:pStyle w:val="ListBullet"/>
      </w:pPr>
      <w:r>
        <w:t>Generate steady-state parameters and composition model</w:t>
      </w:r>
    </w:p>
    <w:p>
      <w:pPr>
        <w:pStyle w:val="ListBullet"/>
      </w:pPr>
      <w:r>
        <w:t>Generate ZIP coefficients and bounds</w:t>
      </w:r>
    </w:p>
    <w:p>
      <w:pPr>
        <w:pStyle w:val="ListBullet"/>
      </w:pPr>
      <w:r>
        <w:t>Generate dynamic flags/assumptions where applicable</w:t>
      </w:r>
    </w:p>
    <w:p>
      <w:pPr>
        <w:pStyle w:val="ListBullet"/>
      </w:pPr>
      <w:r>
        <w:t>Attach provenance (evidence or inference rule) per parameter</w:t>
      </w:r>
    </w:p>
    <w:p>
      <w:r>
        <w:rPr>
          <w:b/>
        </w:rPr>
        <w:t xml:space="preserve">Primary Interfaces: </w:t>
      </w:r>
      <w:r>
        <w:t>REST: POST /translate, GET /outputs/{run_id}</w:t>
      </w:r>
    </w:p>
    <w:p>
      <w:r>
        <w:rPr>
          <w:b/>
        </w:rPr>
        <w:t xml:space="preserve">Primary Data Owned: </w:t>
      </w:r>
      <w:r>
        <w:t>model_outputs, parameter_provenance, assumptions</w:t>
      </w:r>
    </w:p>
    <w:p>
      <w:pPr>
        <w:pStyle w:val="Heading2"/>
      </w:pPr>
      <w:r>
        <w:t>Scenario Generation Service</w:t>
      </w:r>
    </w:p>
    <w:p>
      <w:r>
        <w:t>Produces Typical, Conservative, and Best-Case scenario variants.</w:t>
      </w:r>
    </w:p>
    <w:p>
      <w:r>
        <w:t>Responsibilities:</w:t>
      </w:r>
    </w:p>
    <w:p>
      <w:pPr>
        <w:pStyle w:val="ListBullet"/>
      </w:pPr>
      <w:r>
        <w:t>Apply scenario rules to translate outputs into bounded variants</w:t>
      </w:r>
    </w:p>
    <w:p>
      <w:pPr>
        <w:pStyle w:val="ListBullet"/>
      </w:pPr>
      <w:r>
        <w:t>Ensure scenarios are explicitly labeled and justified</w:t>
      </w:r>
    </w:p>
    <w:p>
      <w:pPr>
        <w:pStyle w:val="ListBullet"/>
      </w:pPr>
      <w:r>
        <w:t>Compute confidence tags per scenario and parameter</w:t>
      </w:r>
    </w:p>
    <w:p>
      <w:r>
        <w:rPr>
          <w:b/>
        </w:rPr>
        <w:t xml:space="preserve">Primary Interfaces: </w:t>
      </w:r>
      <w:r>
        <w:t>REST: POST /scenarios, GET /scenarios/{run_id}</w:t>
      </w:r>
    </w:p>
    <w:p>
      <w:r>
        <w:rPr>
          <w:b/>
        </w:rPr>
        <w:t xml:space="preserve">Primary Data Owned: </w:t>
      </w:r>
      <w:r>
        <w:t>scenario_set, bounds, confidence_tags</w:t>
      </w:r>
    </w:p>
    <w:p>
      <w:pPr>
        <w:pStyle w:val="Heading2"/>
      </w:pPr>
      <w:r>
        <w:t>Output Packaging &amp; Export Service</w:t>
      </w:r>
    </w:p>
    <w:p>
      <w:r>
        <w:t>Builds export packets (JSON + human-readable report) and changelogs.</w:t>
      </w:r>
    </w:p>
    <w:p>
      <w:r>
        <w:t>Responsibilities:</w:t>
      </w:r>
    </w:p>
    <w:p>
      <w:pPr>
        <w:pStyle w:val="ListBullet"/>
      </w:pPr>
      <w:r>
        <w:t>Validate outputs against output schema</w:t>
      </w:r>
    </w:p>
    <w:p>
      <w:pPr>
        <w:pStyle w:val="ListBullet"/>
      </w:pPr>
      <w:r>
        <w:t>Generate export JSON</w:t>
      </w:r>
    </w:p>
    <w:p>
      <w:pPr>
        <w:pStyle w:val="ListBullet"/>
      </w:pPr>
      <w:r>
        <w:t>Generate Word/PDF report packet</w:t>
      </w:r>
    </w:p>
    <w:p>
      <w:pPr>
        <w:pStyle w:val="ListBullet"/>
      </w:pPr>
      <w:r>
        <w:t>Generate run changelog (diff from previous version)</w:t>
      </w:r>
    </w:p>
    <w:p>
      <w:r>
        <w:rPr>
          <w:b/>
        </w:rPr>
        <w:t xml:space="preserve">Primary Interfaces: </w:t>
      </w:r>
      <w:r>
        <w:t>REST: POST /export, GET /exports/{export_id}</w:t>
      </w:r>
    </w:p>
    <w:p>
      <w:r>
        <w:rPr>
          <w:b/>
        </w:rPr>
        <w:t xml:space="preserve">Primary Data Owned: </w:t>
      </w:r>
      <w:r>
        <w:t>export_manifest, export_artifacts</w:t>
      </w:r>
    </w:p>
    <w:p>
      <w:pPr>
        <w:pStyle w:val="Heading2"/>
      </w:pPr>
      <w:r>
        <w:t>Run Management &amp; Versioning Service</w:t>
      </w:r>
    </w:p>
    <w:p>
      <w:r>
        <w:t>Manages run lifecycle, version labels, reproducibility metadata, and diffs.</w:t>
      </w:r>
    </w:p>
    <w:p>
      <w:r>
        <w:t>Responsibilities:</w:t>
      </w:r>
    </w:p>
    <w:p>
      <w:pPr>
        <w:pStyle w:val="ListBullet"/>
      </w:pPr>
      <w:r>
        <w:t>Create run records and state machine</w:t>
      </w:r>
    </w:p>
    <w:p>
      <w:pPr>
        <w:pStyle w:val="ListBullet"/>
      </w:pPr>
      <w:r>
        <w:t>Pin model versions and retrieval settings</w:t>
      </w:r>
    </w:p>
    <w:p>
      <w:pPr>
        <w:pStyle w:val="ListBullet"/>
      </w:pPr>
      <w:r>
        <w:t>Store parameter diffs between versions</w:t>
      </w:r>
    </w:p>
    <w:p>
      <w:pPr>
        <w:pStyle w:val="ListBullet"/>
      </w:pPr>
      <w:r>
        <w:t>Expose audit-friendly run history</w:t>
      </w:r>
    </w:p>
    <w:p>
      <w:r>
        <w:rPr>
          <w:b/>
        </w:rPr>
        <w:t xml:space="preserve">Primary Interfaces: </w:t>
      </w:r>
      <w:r>
        <w:t>REST: POST /runs, GET /runs/{id}, GET /runs/{id}/diff</w:t>
      </w:r>
    </w:p>
    <w:p>
      <w:r>
        <w:rPr>
          <w:b/>
        </w:rPr>
        <w:t xml:space="preserve">Primary Data Owned: </w:t>
      </w:r>
      <w:r>
        <w:t>runs, versions, diffs, audit events</w:t>
      </w:r>
    </w:p>
    <w:p>
      <w:pPr>
        <w:pStyle w:val="Heading2"/>
      </w:pPr>
      <w:r>
        <w:t>Calibration Service (Optional in initial release)</w:t>
      </w:r>
    </w:p>
    <w:p>
      <w:r>
        <w:t>Incorporates commissioning/telemetry observations to refine parameters.</w:t>
      </w:r>
    </w:p>
    <w:p>
      <w:r>
        <w:t>Responsibilities:</w:t>
      </w:r>
    </w:p>
    <w:p>
      <w:pPr>
        <w:pStyle w:val="ListBullet"/>
      </w:pPr>
      <w:r>
        <w:t>Accept calibration observations and attach to run lineage</w:t>
      </w:r>
    </w:p>
    <w:p>
      <w:pPr>
        <w:pStyle w:val="ListBullet"/>
      </w:pPr>
      <w:r>
        <w:t>Update parameter bounds and confidence</w:t>
      </w:r>
    </w:p>
    <w:p>
      <w:pPr>
        <w:pStyle w:val="ListBullet"/>
      </w:pPr>
      <w:r>
        <w:t>Preserve full history of changes</w:t>
      </w:r>
    </w:p>
    <w:p>
      <w:r>
        <w:rPr>
          <w:b/>
        </w:rPr>
        <w:t xml:space="preserve">Primary Interfaces: </w:t>
      </w:r>
      <w:r>
        <w:t>REST: POST /calibrate, GET /calibration/{run_id}</w:t>
      </w:r>
    </w:p>
    <w:p>
      <w:r>
        <w:rPr>
          <w:b/>
        </w:rPr>
        <w:t xml:space="preserve">Primary Data Owned: </w:t>
      </w:r>
      <w:r>
        <w:t>calibration_records, updated_parameters</w:t>
      </w:r>
    </w:p>
    <w:p>
      <w:pPr>
        <w:pStyle w:val="Heading1"/>
      </w:pPr>
      <w:r>
        <w:t>5. Service Communication and Orchestration</w:t>
      </w:r>
    </w:p>
    <w:p>
      <w:pPr>
        <w:pStyle w:val="Heading2"/>
      </w:pPr>
      <w:r>
        <w:t>5.1 Default Mode: Synchronous Orchestration</w:t>
      </w:r>
    </w:p>
    <w:p>
      <w:r>
        <w:t>In the initial production release, pipeline steps are orchestrated synchronously through the Run Management service. Each step is invoked with a run_id and returns either a result or a job handle for long-running operations.</w:t>
      </w:r>
    </w:p>
    <w:p>
      <w:pPr>
        <w:pStyle w:val="Heading2"/>
      </w:pPr>
      <w:r>
        <w:t>5.2 Optional Mode: Event-Driven for Long-Running Jobs</w:t>
      </w:r>
    </w:p>
    <w:p>
      <w:r>
        <w:t>For scaling and reliability, services may also emit events to a message bus (e.g., artifact_ingested, entities_extracted, evidence_retrieved, outputs_generated, export_ready). This mode is optional and can be introduced without breaking API contracts by using run state transitions as the source of truth.</w:t>
      </w:r>
    </w:p>
    <w:p>
      <w:pPr>
        <w:pStyle w:val="Heading1"/>
      </w:pPr>
      <w:r>
        <w:t>6. Data Contracts</w:t>
      </w:r>
    </w:p>
    <w:p>
      <w:pPr>
        <w:pStyle w:val="Heading2"/>
      </w:pPr>
      <w:r>
        <w:t>6.1 Canonical Schemas</w:t>
      </w:r>
    </w:p>
    <w:p>
      <w:r>
        <w:t>GridSenpAI_inputs_schema.json: Canonical normalized facility input model.</w:t>
      </w:r>
    </w:p>
    <w:p>
      <w:r>
        <w:t>GridSenpAI_outputs_schema.json: Canonical planner-ready output parameter model.</w:t>
      </w:r>
    </w:p>
    <w:p>
      <w:pPr>
        <w:pStyle w:val="Heading2"/>
      </w:pPr>
      <w:r>
        <w:t>6.2 Core Entities</w:t>
      </w:r>
    </w:p>
    <w:p>
      <w:r>
        <w:rPr>
          <w:b/>
        </w:rPr>
        <w:t xml:space="preserve">Project: </w:t>
      </w:r>
      <w:r>
        <w:t>Project workspace and access boundary (documents, corpora, runs).</w:t>
      </w:r>
    </w:p>
    <w:p>
      <w:r>
        <w:rPr>
          <w:b/>
        </w:rPr>
        <w:t xml:space="preserve">Artifact: </w:t>
      </w:r>
      <w:r>
        <w:t>Uploaded file metadata + storage reference + indexing status.</w:t>
      </w:r>
    </w:p>
    <w:p>
      <w:r>
        <w:rPr>
          <w:b/>
        </w:rPr>
        <w:t xml:space="preserve">Run: </w:t>
      </w:r>
      <w:r>
        <w:t>A single execution instance that produces an output packet.</w:t>
      </w:r>
    </w:p>
    <w:p>
      <w:r>
        <w:rPr>
          <w:b/>
        </w:rPr>
        <w:t xml:space="preserve">ExtractionResult: </w:t>
      </w:r>
      <w:r>
        <w:t>Structured entities and topology cues extracted from artifacts.</w:t>
      </w:r>
    </w:p>
    <w:p>
      <w:r>
        <w:rPr>
          <w:b/>
        </w:rPr>
        <w:t xml:space="preserve">NormalizedInput: </w:t>
      </w:r>
      <w:r>
        <w:t>Schema-validated input object used by retrieval and translation.</w:t>
      </w:r>
    </w:p>
    <w:p>
      <w:r>
        <w:rPr>
          <w:b/>
        </w:rPr>
        <w:t xml:space="preserve">EvidenceSnippet: </w:t>
      </w:r>
      <w:r>
        <w:t>Retrieved passage with stable snippet_id and source reference.</w:t>
      </w:r>
    </w:p>
    <w:p>
      <w:r>
        <w:rPr>
          <w:b/>
        </w:rPr>
        <w:t xml:space="preserve">OutputParameter: </w:t>
      </w:r>
      <w:r>
        <w:t>Single parameter value + provenance + confidence tag.</w:t>
      </w:r>
    </w:p>
    <w:p>
      <w:r>
        <w:rPr>
          <w:b/>
        </w:rPr>
        <w:t xml:space="preserve">ScenarioSet: </w:t>
      </w:r>
      <w:r>
        <w:t>Typical/Conservative/Best-case parameter variants.</w:t>
      </w:r>
    </w:p>
    <w:p>
      <w:r>
        <w:rPr>
          <w:b/>
        </w:rPr>
        <w:t xml:space="preserve">Export: </w:t>
      </w:r>
      <w:r>
        <w:t>Manifest pointing to generated JSON and report artifacts.</w:t>
      </w:r>
    </w:p>
    <w:p>
      <w:pPr>
        <w:pStyle w:val="Heading2"/>
      </w:pPr>
      <w:r>
        <w:t>6.3 Provenance and Confidence Model</w:t>
      </w:r>
    </w:p>
    <w:p>
      <w:r>
        <w:t>Every OutputParameter includes provenance (either evidence snippet_id(s) or an inference rule identifier) and a confidence tag. Confidence is scenario-aware and can be updated through calibration without erasing history.</w:t>
      </w:r>
    </w:p>
    <w:p>
      <w:pPr>
        <w:pStyle w:val="Heading1"/>
      </w:pPr>
      <w:r>
        <w:t>7. API Surface (High-Level)</w:t>
      </w:r>
    </w:p>
    <w:p>
      <w:r>
        <w:t>Endpoints listed here are a design-level contract. Exact request/response payloads should be generated from the canonical schemas during implementation.</w:t>
      </w:r>
    </w:p>
    <w:p>
      <w:pPr>
        <w:pStyle w:val="Heading2"/>
      </w:pPr>
      <w:r>
        <w:t>Projects</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/projects</w:t>
            </w:r>
          </w:p>
        </w:tc>
        <w:tc>
          <w:tcPr>
            <w:tcW w:type="dxa" w:w="4320"/>
          </w:tcPr>
          <w:p>
            <w:r>
              <w:t>Create project</w:t>
            </w:r>
          </w:p>
        </w:tc>
      </w:tr>
      <w:tr>
        <w:tc>
          <w:tcPr>
            <w:tcW w:type="dxa" w:w="4320"/>
          </w:tcPr>
          <w:p>
            <w:r>
              <w:t>GET /projects/{id}</w:t>
            </w:r>
          </w:p>
        </w:tc>
        <w:tc>
          <w:tcPr>
            <w:tcW w:type="dxa" w:w="4320"/>
          </w:tcPr>
          <w:p>
            <w:r>
              <w:t>Get project metadata</w:t>
            </w:r>
          </w:p>
        </w:tc>
      </w:tr>
    </w:tbl>
    <w:p>
      <w:pPr>
        <w:pStyle w:val="Heading2"/>
      </w:pPr>
      <w:r>
        <w:t>Artifacts</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/artifacts</w:t>
            </w:r>
          </w:p>
        </w:tc>
        <w:tc>
          <w:tcPr>
            <w:tcW w:type="dxa" w:w="4320"/>
          </w:tcPr>
          <w:p>
            <w:r>
              <w:t>Register artifact</w:t>
            </w:r>
          </w:p>
        </w:tc>
      </w:tr>
      <w:tr>
        <w:tc>
          <w:tcPr>
            <w:tcW w:type="dxa" w:w="4320"/>
          </w:tcPr>
          <w:p>
            <w:r>
              <w:t>GET /artifacts/{id}</w:t>
            </w:r>
          </w:p>
        </w:tc>
        <w:tc>
          <w:tcPr>
            <w:tcW w:type="dxa" w:w="4320"/>
          </w:tcPr>
          <w:p>
            <w:r>
              <w:t>Get artifact status</w:t>
            </w:r>
          </w:p>
        </w:tc>
      </w:tr>
    </w:tbl>
    <w:p>
      <w:pPr>
        <w:pStyle w:val="Heading2"/>
      </w:pPr>
      <w:r>
        <w:t>Runs</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/runs</w:t>
            </w:r>
          </w:p>
        </w:tc>
        <w:tc>
          <w:tcPr>
            <w:tcW w:type="dxa" w:w="4320"/>
          </w:tcPr>
          <w:p>
            <w:r>
              <w:t>Create and start run</w:t>
            </w:r>
          </w:p>
        </w:tc>
      </w:tr>
      <w:tr>
        <w:tc>
          <w:tcPr>
            <w:tcW w:type="dxa" w:w="4320"/>
          </w:tcPr>
          <w:p>
            <w:r>
              <w:t>GET /runs/{id}</w:t>
            </w:r>
          </w:p>
        </w:tc>
        <w:tc>
          <w:tcPr>
            <w:tcW w:type="dxa" w:w="4320"/>
          </w:tcPr>
          <w:p>
            <w:r>
              <w:t>Get run status</w:t>
            </w:r>
          </w:p>
        </w:tc>
      </w:tr>
      <w:tr>
        <w:tc>
          <w:tcPr>
            <w:tcW w:type="dxa" w:w="4320"/>
          </w:tcPr>
          <w:p>
            <w:r>
              <w:t>GET /runs/{id}/diff</w:t>
            </w:r>
          </w:p>
        </w:tc>
        <w:tc>
          <w:tcPr>
            <w:tcW w:type="dxa" w:w="4320"/>
          </w:tcPr>
          <w:p>
            <w:r>
              <w:t>Diff vs prior run</w:t>
            </w:r>
          </w:p>
        </w:tc>
      </w:tr>
    </w:tbl>
    <w:p>
      <w:pPr>
        <w:pStyle w:val="Heading2"/>
      </w:pPr>
      <w:r>
        <w:t>Extraction</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/extract</w:t>
            </w:r>
          </w:p>
        </w:tc>
        <w:tc>
          <w:tcPr>
            <w:tcW w:type="dxa" w:w="4320"/>
          </w:tcPr>
          <w:p>
            <w:r>
              <w:t>Start extraction</w:t>
            </w:r>
          </w:p>
        </w:tc>
      </w:tr>
      <w:tr>
        <w:tc>
          <w:tcPr>
            <w:tcW w:type="dxa" w:w="4320"/>
          </w:tcPr>
          <w:p>
            <w:r>
              <w:t>GET /extract/{job_id}</w:t>
            </w:r>
          </w:p>
        </w:tc>
        <w:tc>
          <w:tcPr>
            <w:tcW w:type="dxa" w:w="4320"/>
          </w:tcPr>
          <w:p>
            <w:r>
              <w:t>Get extraction result</w:t>
            </w:r>
          </w:p>
        </w:tc>
      </w:tr>
    </w:tbl>
    <w:p>
      <w:pPr>
        <w:pStyle w:val="Heading2"/>
      </w:pPr>
      <w:r>
        <w:t>Normalization</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/normalize</w:t>
            </w:r>
          </w:p>
        </w:tc>
        <w:tc>
          <w:tcPr>
            <w:tcW w:type="dxa" w:w="4320"/>
          </w:tcPr>
          <w:p>
            <w:r>
              <w:t>Normalize + validate inputs</w:t>
            </w:r>
          </w:p>
        </w:tc>
      </w:tr>
      <w:tr>
        <w:tc>
          <w:tcPr>
            <w:tcW w:type="dxa" w:w="4320"/>
          </w:tcPr>
          <w:p>
            <w:r>
              <w:t>GET /inputs/{run_id}</w:t>
            </w:r>
          </w:p>
        </w:tc>
        <w:tc>
          <w:tcPr>
            <w:tcW w:type="dxa" w:w="4320"/>
          </w:tcPr>
          <w:p>
            <w:r>
              <w:t>Get normalized inputs</w:t>
            </w:r>
          </w:p>
        </w:tc>
      </w:tr>
    </w:tbl>
    <w:p>
      <w:pPr>
        <w:pStyle w:val="Heading2"/>
      </w:pPr>
      <w:r>
        <w:t>Retrieval</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/retrieve</w:t>
            </w:r>
          </w:p>
        </w:tc>
        <w:tc>
          <w:tcPr>
            <w:tcW w:type="dxa" w:w="4320"/>
          </w:tcPr>
          <w:p>
            <w:r>
              <w:t>Retrieve evidence bundle</w:t>
            </w:r>
          </w:p>
        </w:tc>
      </w:tr>
      <w:tr>
        <w:tc>
          <w:tcPr>
            <w:tcW w:type="dxa" w:w="4320"/>
          </w:tcPr>
          <w:p>
            <w:r>
              <w:t>GET /evidence/{run_id}</w:t>
            </w:r>
          </w:p>
        </w:tc>
        <w:tc>
          <w:tcPr>
            <w:tcW w:type="dxa" w:w="4320"/>
          </w:tcPr>
          <w:p>
            <w:r>
              <w:t>Get evidence bundle</w:t>
            </w:r>
          </w:p>
        </w:tc>
      </w:tr>
    </w:tbl>
    <w:p>
      <w:pPr>
        <w:pStyle w:val="Heading2"/>
      </w:pPr>
      <w:r>
        <w:t>Translation</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/translate</w:t>
            </w:r>
          </w:p>
        </w:tc>
        <w:tc>
          <w:tcPr>
            <w:tcW w:type="dxa" w:w="4320"/>
          </w:tcPr>
          <w:p>
            <w:r>
              <w:t>Generate outputs</w:t>
            </w:r>
          </w:p>
        </w:tc>
      </w:tr>
      <w:tr>
        <w:tc>
          <w:tcPr>
            <w:tcW w:type="dxa" w:w="4320"/>
          </w:tcPr>
          <w:p>
            <w:r>
              <w:t>GET /outputs/{run_id}</w:t>
            </w:r>
          </w:p>
        </w:tc>
        <w:tc>
          <w:tcPr>
            <w:tcW w:type="dxa" w:w="4320"/>
          </w:tcPr>
          <w:p>
            <w:r>
              <w:t>Get outputs</w:t>
            </w:r>
          </w:p>
        </w:tc>
      </w:tr>
    </w:tbl>
    <w:p>
      <w:pPr>
        <w:pStyle w:val="Heading2"/>
      </w:pPr>
      <w:r>
        <w:t>Scenarios</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/scenarios</w:t>
            </w:r>
          </w:p>
        </w:tc>
        <w:tc>
          <w:tcPr>
            <w:tcW w:type="dxa" w:w="4320"/>
          </w:tcPr>
          <w:p>
            <w:r>
              <w:t>Generate scenarios</w:t>
            </w:r>
          </w:p>
        </w:tc>
      </w:tr>
      <w:tr>
        <w:tc>
          <w:tcPr>
            <w:tcW w:type="dxa" w:w="4320"/>
          </w:tcPr>
          <w:p>
            <w:r>
              <w:t>GET /scenarios/{run_id}</w:t>
            </w:r>
          </w:p>
        </w:tc>
        <w:tc>
          <w:tcPr>
            <w:tcW w:type="dxa" w:w="4320"/>
          </w:tcPr>
          <w:p>
            <w:r>
              <w:t>Get scenario set</w:t>
            </w:r>
          </w:p>
        </w:tc>
      </w:tr>
    </w:tbl>
    <w:p>
      <w:pPr>
        <w:pStyle w:val="Heading2"/>
      </w:pPr>
      <w:r>
        <w:t>Exports</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/export</w:t>
            </w:r>
          </w:p>
        </w:tc>
        <w:tc>
          <w:tcPr>
            <w:tcW w:type="dxa" w:w="4320"/>
          </w:tcPr>
          <w:p>
            <w:r>
              <w:t>Generate export packet</w:t>
            </w:r>
          </w:p>
        </w:tc>
      </w:tr>
      <w:tr>
        <w:tc>
          <w:tcPr>
            <w:tcW w:type="dxa" w:w="4320"/>
          </w:tcPr>
          <w:p>
            <w:r>
              <w:t>GET /exports/{export_id}</w:t>
            </w:r>
          </w:p>
        </w:tc>
        <w:tc>
          <w:tcPr>
            <w:tcW w:type="dxa" w:w="4320"/>
          </w:tcPr>
          <w:p>
            <w:r>
              <w:t>Download export artifacts</w:t>
            </w:r>
          </w:p>
        </w:tc>
      </w:tr>
    </w:tbl>
    <w:p>
      <w:pPr>
        <w:pStyle w:val="Heading2"/>
      </w:pPr>
      <w:r>
        <w:t>Calibration</w:t>
      </w:r>
    </w:p>
    <w:tbl>
      <w:tblPr>
        <w:tblStyle w:val="LightShading-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Purpose</w:t>
            </w:r>
          </w:p>
        </w:tc>
      </w:tr>
      <w:tr>
        <w:tc>
          <w:tcPr>
            <w:tcW w:type="dxa" w:w="4320"/>
          </w:tcPr>
          <w:p>
            <w:r>
              <w:t>POST /calibrate</w:t>
            </w:r>
          </w:p>
        </w:tc>
        <w:tc>
          <w:tcPr>
            <w:tcW w:type="dxa" w:w="4320"/>
          </w:tcPr>
          <w:p>
            <w:r>
              <w:t>Submit telemetry/commissioning observations</w:t>
            </w:r>
          </w:p>
        </w:tc>
      </w:tr>
      <w:tr>
        <w:tc>
          <w:tcPr>
            <w:tcW w:type="dxa" w:w="4320"/>
          </w:tcPr>
          <w:p>
            <w:r>
              <w:t>GET /calibration/{run_id}</w:t>
            </w:r>
          </w:p>
        </w:tc>
        <w:tc>
          <w:tcPr>
            <w:tcW w:type="dxa" w:w="4320"/>
          </w:tcPr>
          <w:p>
            <w:r>
              <w:t>Get calibration history</w:t>
            </w:r>
          </w:p>
        </w:tc>
      </w:tr>
    </w:tbl>
    <w:p>
      <w:pPr>
        <w:pStyle w:val="Heading1"/>
      </w:pPr>
      <w:r>
        <w:t>8. End-to-End Processing Flows</w:t>
      </w:r>
    </w:p>
    <w:p>
      <w:pPr>
        <w:pStyle w:val="Heading2"/>
      </w:pPr>
      <w:r>
        <w:t>8.1 Primary Run Flow</w:t>
      </w:r>
    </w:p>
    <w:p>
      <w:pPr>
        <w:pStyle w:val="ListNumber"/>
      </w:pPr>
      <w:r>
        <w:t>User creates a project and uploads facility artifacts.</w:t>
      </w:r>
    </w:p>
    <w:p>
      <w:pPr>
        <w:pStyle w:val="ListNumber"/>
      </w:pPr>
      <w:r>
        <w:t>Ingestion service stores artifacts, extracts metadata, and indexes them.</w:t>
      </w:r>
    </w:p>
    <w:p>
      <w:pPr>
        <w:pStyle w:val="ListNumber"/>
      </w:pPr>
      <w:r>
        <w:t>Extraction service produces equipment inventory and topology cues.</w:t>
      </w:r>
    </w:p>
    <w:p>
      <w:pPr>
        <w:pStyle w:val="ListNumber"/>
      </w:pPr>
      <w:r>
        <w:t>Normalization service maps results into the canonical input schema and produces missing-data list.</w:t>
      </w:r>
    </w:p>
    <w:p>
      <w:pPr>
        <w:pStyle w:val="ListNumber"/>
      </w:pPr>
      <w:r>
        <w:t>Retrieval service gathers vendor/modeling evidence bundles with stable snippet IDs.</w:t>
      </w:r>
    </w:p>
    <w:p>
      <w:pPr>
        <w:pStyle w:val="ListNumber"/>
      </w:pPr>
      <w:r>
        <w:t>Translation service generates planner-ready parameters with per-parameter provenance.</w:t>
      </w:r>
    </w:p>
    <w:p>
      <w:pPr>
        <w:pStyle w:val="ListNumber"/>
      </w:pPr>
      <w:r>
        <w:t>Scenario service produces Typical, Conservative, and Best-Case variants with bounds and confidence tags.</w:t>
      </w:r>
    </w:p>
    <w:p>
      <w:pPr>
        <w:pStyle w:val="ListNumber"/>
      </w:pPr>
      <w:r>
        <w:t>Packaging service validates against output schema and generates JSON + Word/PDF packet + changelog.</w:t>
      </w:r>
    </w:p>
    <w:p>
      <w:pPr>
        <w:pStyle w:val="ListNumber"/>
      </w:pPr>
      <w:r>
        <w:t>Run management persists run lineage and makes exports available for download.</w:t>
      </w:r>
    </w:p>
    <w:p>
      <w:pPr>
        <w:pStyle w:val="Heading2"/>
      </w:pPr>
      <w:r>
        <w:t>8.2 Partial Inputs and Follow-Up Questions</w:t>
      </w:r>
    </w:p>
    <w:p>
      <w:r>
        <w:t>When required inputs are missing or ambiguous, the Normalization service emits a structured missing-data list. The UI presents these as targeted follow-up questions. Once answered, the run can be re-executed, preserving version history and generating a changelog.</w:t>
      </w:r>
    </w:p>
    <w:p>
      <w:pPr>
        <w:pStyle w:val="Heading2"/>
      </w:pPr>
      <w:r>
        <w:t>8.3 Re-Run and Versioning Flow</w:t>
      </w:r>
    </w:p>
    <w:p>
      <w:r>
        <w:t>Any updated artifact set or answered follow-up questions create a new run version under the same project. The Versioning service computes parameter diffs between versions and the Packaging service includes these diffs as a changelog in the export packet.</w:t>
      </w:r>
    </w:p>
    <w:p>
      <w:pPr>
        <w:pStyle w:val="Heading1"/>
      </w:pPr>
      <w:r>
        <w:t>9. Persistence Design</w:t>
      </w:r>
    </w:p>
    <w:p>
      <w:pPr>
        <w:pStyle w:val="Heading2"/>
      </w:pPr>
      <w:r>
        <w:t>9.1 Storage Layers</w:t>
      </w:r>
    </w:p>
    <w:p>
      <w:r>
        <w:rPr>
          <w:b/>
        </w:rPr>
        <w:t xml:space="preserve">Object Storage: </w:t>
      </w:r>
      <w:r>
        <w:t>Raw artifacts, generated exports (Word/PDF/JSON), and large binary content.</w:t>
      </w:r>
    </w:p>
    <w:p>
      <w:r>
        <w:rPr>
          <w:b/>
        </w:rPr>
        <w:t xml:space="preserve">Relational Database: </w:t>
      </w:r>
      <w:r>
        <w:t>Projects, runs, normalized inputs, outputs, provenance references, diffs, and audit events.</w:t>
      </w:r>
    </w:p>
    <w:p>
      <w:r>
        <w:rPr>
          <w:b/>
        </w:rPr>
        <w:t xml:space="preserve">Vector Index: </w:t>
      </w:r>
      <w:r>
        <w:t>Embeddings + searchable corpus for vendor specs and modeling references.</w:t>
      </w:r>
    </w:p>
    <w:p>
      <w:pPr>
        <w:pStyle w:val="Heading2"/>
      </w:pPr>
      <w:r>
        <w:t>9.2 Run State Model</w:t>
      </w:r>
    </w:p>
    <w:p>
      <w:r>
        <w:t>Run lifecycle states:</w:t>
      </w:r>
    </w:p>
    <w:p>
      <w:pPr>
        <w:pStyle w:val="ListBullet"/>
      </w:pPr>
      <w:r>
        <w:t>CREATED</w:t>
      </w:r>
    </w:p>
    <w:p>
      <w:pPr>
        <w:pStyle w:val="ListBullet"/>
      </w:pPr>
      <w:r>
        <w:t>ARTIFACTS_INGESTED</w:t>
      </w:r>
    </w:p>
    <w:p>
      <w:pPr>
        <w:pStyle w:val="ListBullet"/>
      </w:pPr>
      <w:r>
        <w:t>EXTRACTED</w:t>
      </w:r>
    </w:p>
    <w:p>
      <w:pPr>
        <w:pStyle w:val="ListBullet"/>
      </w:pPr>
      <w:r>
        <w:t>NORMALIZED</w:t>
      </w:r>
    </w:p>
    <w:p>
      <w:pPr>
        <w:pStyle w:val="ListBullet"/>
      </w:pPr>
      <w:r>
        <w:t>EVIDENCE_RETRIEVED</w:t>
      </w:r>
    </w:p>
    <w:p>
      <w:pPr>
        <w:pStyle w:val="ListBullet"/>
      </w:pPr>
      <w:r>
        <w:t>TRANSLATED</w:t>
      </w:r>
    </w:p>
    <w:p>
      <w:pPr>
        <w:pStyle w:val="ListBullet"/>
      </w:pPr>
      <w:r>
        <w:t>SCENARIOS_GENERATED</w:t>
      </w:r>
    </w:p>
    <w:p>
      <w:pPr>
        <w:pStyle w:val="ListBullet"/>
      </w:pPr>
      <w:r>
        <w:t>EXPORTED</w:t>
      </w:r>
    </w:p>
    <w:p>
      <w:pPr>
        <w:pStyle w:val="ListBullet"/>
      </w:pPr>
      <w:r>
        <w:t>FAILED</w:t>
      </w:r>
    </w:p>
    <w:p>
      <w:pPr>
        <w:pStyle w:val="Heading1"/>
      </w:pPr>
      <w:r>
        <w:t>10. Cross-Cutting Concerns</w:t>
      </w:r>
    </w:p>
    <w:p>
      <w:pPr>
        <w:pStyle w:val="Heading2"/>
      </w:pPr>
      <w:r>
        <w:t>10.1 Security Model</w:t>
      </w:r>
    </w:p>
    <w:p>
      <w:pPr>
        <w:pStyle w:val="ListBullet"/>
      </w:pPr>
      <w:r>
        <w:t>Project-scoped access control: users can only access artifacts and runs within authorized projects.</w:t>
      </w:r>
    </w:p>
    <w:p>
      <w:pPr>
        <w:pStyle w:val="ListBullet"/>
      </w:pPr>
      <w:r>
        <w:t>Least-privilege roles: Facility Engineer, Planner, Admin, Auditor.</w:t>
      </w:r>
    </w:p>
    <w:p>
      <w:pPr>
        <w:pStyle w:val="ListBullet"/>
      </w:pPr>
      <w:r>
        <w:t>Encryption in transit (TLS) and at rest (managed keys).</w:t>
      </w:r>
    </w:p>
    <w:p>
      <w:pPr>
        <w:pStyle w:val="ListBullet"/>
      </w:pPr>
      <w:r>
        <w:t>Secrets management for service credentials.</w:t>
      </w:r>
    </w:p>
    <w:p>
      <w:pPr>
        <w:pStyle w:val="ListBullet"/>
      </w:pPr>
      <w:r>
        <w:t>Audit logs for artifact access, run execution, and export downloads.</w:t>
      </w:r>
    </w:p>
    <w:p>
      <w:pPr>
        <w:pStyle w:val="Heading2"/>
      </w:pPr>
      <w:r>
        <w:t>10.2 Observability</w:t>
      </w:r>
    </w:p>
    <w:p>
      <w:pPr>
        <w:pStyle w:val="ListBullet"/>
      </w:pPr>
      <w:r>
        <w:t>Centralized structured logging with correlation via run_id.</w:t>
      </w:r>
    </w:p>
    <w:p>
      <w:pPr>
        <w:pStyle w:val="ListBullet"/>
      </w:pPr>
      <w:r>
        <w:t>Metrics per service: latency, error rate, throughput, queue depth (if async).</w:t>
      </w:r>
    </w:p>
    <w:p>
      <w:pPr>
        <w:pStyle w:val="ListBullet"/>
      </w:pPr>
      <w:r>
        <w:t>Tracing across services to identify bottlenecks.</w:t>
      </w:r>
    </w:p>
    <w:p>
      <w:pPr>
        <w:pStyle w:val="ListBullet"/>
      </w:pPr>
      <w:r>
        <w:t>Alerting on failed runs, elevated error rates, and access anomalies.</w:t>
      </w:r>
    </w:p>
    <w:p>
      <w:pPr>
        <w:pStyle w:val="Heading2"/>
      </w:pPr>
      <w:r>
        <w:t>10.3 Performance and Scaling</w:t>
      </w:r>
    </w:p>
    <w:p>
      <w:r>
        <w:t>Performance targets are validated with realistic submissions (for example, under 500 pages of specs). Scaling is achieved by horizontal scaling of stateless services (extraction, retrieval, translation) and careful management of shared resources (vector index and database).</w:t>
      </w:r>
    </w:p>
    <w:p>
      <w:pPr>
        <w:pStyle w:val="Heading1"/>
      </w:pPr>
      <w:r>
        <w:t>11. Risks and Mitigations</w:t>
      </w:r>
    </w:p>
    <w:tbl>
      <w:tblPr>
        <w:tblStyle w:val="LightShading-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Incomplete inputs early in the lifecycle</w:t>
            </w:r>
          </w:p>
        </w:tc>
        <w:tc>
          <w:tcPr>
            <w:tcW w:type="dxa" w:w="4320"/>
          </w:tcPr>
          <w:p>
            <w:r>
              <w:t>Emit missing-data questions; generate scenario bounds rather than single values.</w:t>
            </w:r>
          </w:p>
        </w:tc>
      </w:tr>
      <w:tr>
        <w:tc>
          <w:tcPr>
            <w:tcW w:type="dxa" w:w="4320"/>
          </w:tcPr>
          <w:p>
            <w:r>
              <w:t>Vendor specs vary widely in structure</w:t>
            </w:r>
          </w:p>
        </w:tc>
        <w:tc>
          <w:tcPr>
            <w:tcW w:type="dxa" w:w="4320"/>
          </w:tcPr>
          <w:p>
            <w:r>
              <w:t>Use robust parsing + schema normalization; maintain vendor adapters where necessary.</w:t>
            </w:r>
          </w:p>
        </w:tc>
      </w:tr>
      <w:tr>
        <w:tc>
          <w:tcPr>
            <w:tcW w:type="dxa" w:w="4320"/>
          </w:tcPr>
          <w:p>
            <w:r>
              <w:t>Hallucinated or unsupported parameters</w:t>
            </w:r>
          </w:p>
        </w:tc>
        <w:tc>
          <w:tcPr>
            <w:tcW w:type="dxa" w:w="4320"/>
          </w:tcPr>
          <w:p>
            <w:r>
              <w:t>Hard requirement: provenance per parameter; block export if provenance is missing.</w:t>
            </w:r>
          </w:p>
        </w:tc>
      </w:tr>
      <w:tr>
        <w:tc>
          <w:tcPr>
            <w:tcW w:type="dxa" w:w="4320"/>
          </w:tcPr>
          <w:p>
            <w:r>
              <w:t>Reproducibility drift due to model updates</w:t>
            </w:r>
          </w:p>
        </w:tc>
        <w:tc>
          <w:tcPr>
            <w:tcW w:type="dxa" w:w="4320"/>
          </w:tcPr>
          <w:p>
            <w:r>
              <w:t>Pin model versions per run; store retrieval settings and snippet IDs.</w:t>
            </w:r>
          </w:p>
        </w:tc>
      </w:tr>
      <w:tr>
        <w:tc>
          <w:tcPr>
            <w:tcW w:type="dxa" w:w="4320"/>
          </w:tcPr>
          <w:p>
            <w:r>
              <w:t>Sensitive infrastructure data exposure</w:t>
            </w:r>
          </w:p>
        </w:tc>
        <w:tc>
          <w:tcPr>
            <w:tcW w:type="dxa" w:w="4320"/>
          </w:tcPr>
          <w:p>
            <w:r>
              <w:t>Project isolation, least privilege, encryption, and export auditing.</w:t>
            </w:r>
          </w:p>
        </w:tc>
      </w:tr>
    </w:tbl>
    <w:p>
      <w:pPr>
        <w:pStyle w:val="Heading1"/>
      </w:pPr>
      <w:r>
        <w:t>12. Verification Readiness</w:t>
      </w:r>
    </w:p>
    <w:p>
      <w:r>
        <w:t>This design supports full verification via the Requirements Traceability Matrix (RTM). Each service boundary is testable using unit tests (schema validation, conversion rules), integration tests (service-to-service contracts), system tests (end-to-end runs), and security tests (access control and audit).</w:t>
      </w:r>
    </w:p>
    <w:p>
      <w:r>
        <w:br w:type="page"/>
      </w:r>
    </w:p>
    <w:p>
      <w:pPr>
        <w:pStyle w:val="Heading1"/>
      </w:pPr>
      <w:r>
        <w:t>13. Detailed Component Design</w:t>
      </w:r>
    </w:p>
    <w:p>
      <w:r>
        <w:t>This section extends the DSD with internal service design details. It defines internal modules, core algorithms, key data structures, and error-handling behaviors for the primary GridSenpAI services. This content can be treated as the project's Detailed Component Design (DCD) embedded within the DSD.</w:t>
      </w:r>
    </w:p>
    <w:p>
      <w:pPr>
        <w:pStyle w:val="Heading2"/>
      </w:pPr>
      <w:r>
        <w:t>13.1 Document Ingestion Service — Component Design</w:t>
      </w:r>
    </w:p>
    <w:p>
      <w:r>
        <w:t>Purpose: Accept uploaded artifacts, persist them, enrich metadata, and index content for retrieval.</w:t>
      </w:r>
    </w:p>
    <w:p>
      <w:pPr>
        <w:pStyle w:val="Heading3"/>
      </w:pPr>
      <w:r>
        <w:t>Internal Modules</w:t>
      </w:r>
    </w:p>
    <w:p>
      <w:pPr>
        <w:pStyle w:val="ListBullet"/>
      </w:pPr>
      <w:r>
        <w:t>UploadCoordinator (handles upload sessions, pre-signed URLs if used)</w:t>
      </w:r>
    </w:p>
    <w:p>
      <w:pPr>
        <w:pStyle w:val="ListBullet"/>
      </w:pPr>
      <w:r>
        <w:t>ArtifactRegistry (writes artifact metadata, ownership, project scope)</w:t>
      </w:r>
    </w:p>
    <w:p>
      <w:pPr>
        <w:pStyle w:val="ListBullet"/>
      </w:pPr>
      <w:r>
        <w:t>TypeClassifier (classifies artifacts: one-line, schedule, relay settings, commissioning plan)</w:t>
      </w:r>
    </w:p>
    <w:p>
      <w:pPr>
        <w:pStyle w:val="ListBullet"/>
      </w:pPr>
      <w:r>
        <w:t>TextExtractor (OCR / text extraction when required)</w:t>
      </w:r>
    </w:p>
    <w:p>
      <w:pPr>
        <w:pStyle w:val="ListBullet"/>
      </w:pPr>
      <w:r>
        <w:t>IndexPublisher (publishes artifact content to search/vector index)</w:t>
      </w:r>
    </w:p>
    <w:p>
      <w:pPr>
        <w:pStyle w:val="ListBullet"/>
      </w:pPr>
      <w:r>
        <w:t>RetentionTagger (applies retention class and legal hold flags if configured)</w:t>
      </w:r>
    </w:p>
    <w:p>
      <w:pPr>
        <w:pStyle w:val="Heading3"/>
      </w:pPr>
      <w:r>
        <w:t>Core Algorithm / Processing Steps</w:t>
      </w:r>
    </w:p>
    <w:p>
      <w:pPr>
        <w:pStyle w:val="ListNumber"/>
      </w:pPr>
      <w:r>
        <w:t>Validate caller authorization for project scope.</w:t>
      </w:r>
    </w:p>
    <w:p>
      <w:pPr>
        <w:pStyle w:val="ListNumber"/>
      </w:pPr>
      <w:r>
        <w:t>Register artifact metadata (filename, type, size, checksum, storage pointer).</w:t>
      </w:r>
    </w:p>
    <w:p>
      <w:pPr>
        <w:pStyle w:val="ListNumber"/>
      </w:pPr>
      <w:r>
        <w:t>Extract or verify text content; store extraction status.</w:t>
      </w:r>
    </w:p>
    <w:p>
      <w:pPr>
        <w:pStyle w:val="ListNumber"/>
      </w:pPr>
      <w:r>
        <w:t>Classify artifact type and attach tags (equipment schedule, one-line, etc.).</w:t>
      </w:r>
    </w:p>
    <w:p>
      <w:pPr>
        <w:pStyle w:val="ListNumber"/>
      </w:pPr>
      <w:r>
        <w:t>Publish indexable content to search/vector index with stable artifact_id and project_id.</w:t>
      </w:r>
    </w:p>
    <w:p>
      <w:pPr>
        <w:pStyle w:val="ListNumber"/>
      </w:pPr>
      <w:r>
        <w:t>Emit ingestion completion status to Run Management (state transition ARTIFACTS_INGESTED).</w:t>
      </w:r>
    </w:p>
    <w:p>
      <w:pPr>
        <w:pStyle w:val="Heading3"/>
      </w:pPr>
      <w:r>
        <w:t>Key Data Structures</w:t>
      </w:r>
    </w:p>
    <w:p>
      <w:pPr>
        <w:pStyle w:val="ListBullet"/>
      </w:pPr>
      <w:r>
        <w:t>Artifact {artifact_id, project_id, storage_uri, checksum, mime_type, tags, ingestion_status}</w:t>
      </w:r>
    </w:p>
    <w:p>
      <w:pPr>
        <w:pStyle w:val="ListBullet"/>
      </w:pPr>
      <w:r>
        <w:t>ArtifactText {artifact_id, extracted_text_pointer, extraction_method, page_count}</w:t>
      </w:r>
    </w:p>
    <w:p>
      <w:pPr>
        <w:pStyle w:val="ListBullet"/>
      </w:pPr>
      <w:r>
        <w:t>IndexRecord {project_id, artifact_id, chunk_id, snippet_id, content_pointer}</w:t>
      </w:r>
    </w:p>
    <w:p>
      <w:pPr>
        <w:pStyle w:val="Heading3"/>
      </w:pPr>
      <w:r>
        <w:t>Error Handling and Edge Cases</w:t>
      </w:r>
    </w:p>
    <w:p>
      <w:pPr>
        <w:pStyle w:val="ListBullet"/>
      </w:pPr>
      <w:r>
        <w:t>Duplicate upload or retry: enforce idempotency by checksum + artifact_id mapping.</w:t>
      </w:r>
    </w:p>
    <w:p>
      <w:pPr>
        <w:pStyle w:val="ListBullet"/>
      </w:pPr>
      <w:r>
        <w:t>Unsupported file type: reject with explicit error and remediation guidance.</w:t>
      </w:r>
    </w:p>
    <w:p>
      <w:pPr>
        <w:pStyle w:val="ListBullet"/>
      </w:pPr>
      <w:r>
        <w:t>OCR failure: mark artifact as INGESTED_WITH_ERRORS; allow manual text override if needed.</w:t>
      </w:r>
    </w:p>
    <w:p>
      <w:pPr>
        <w:pStyle w:val="ListBullet"/>
      </w:pPr>
      <w:r>
        <w:t>Indexing failure: retry with backoff; on persistent failure, block downstream retrieval for that artifact.</w:t>
      </w:r>
    </w:p>
    <w:p>
      <w:pPr>
        <w:pStyle w:val="Heading3"/>
      </w:pPr>
      <w:r>
        <w:t>Design Notes</w:t>
      </w:r>
    </w:p>
    <w:p>
      <w:pPr>
        <w:pStyle w:val="ListBullet"/>
      </w:pPr>
      <w:r>
        <w:t>All logs must include project_id and artifact_id for audit correlation.</w:t>
      </w:r>
    </w:p>
    <w:p>
      <w:pPr>
        <w:pStyle w:val="ListBullet"/>
      </w:pPr>
      <w:r>
        <w:t>Store checksum to support reproducibility and diff tracking between runs.</w:t>
      </w:r>
    </w:p>
    <w:p>
      <w:pPr>
        <w:pStyle w:val="ListBullet"/>
      </w:pPr>
      <w:r>
        <w:t>Avoid storing extracted text in logs; store pointers only.</w:t>
      </w:r>
    </w:p>
    <w:p>
      <w:pPr>
        <w:pStyle w:val="Heading2"/>
      </w:pPr>
      <w:r>
        <w:t>13.2 Parsing and Entity Extraction Service — Component Design</w:t>
      </w:r>
    </w:p>
    <w:p>
      <w:r>
        <w:t>Purpose: Extract structured entities (equipment, ratings, settings) and topology cues from artifacts.</w:t>
      </w:r>
    </w:p>
    <w:p>
      <w:pPr>
        <w:pStyle w:val="Heading3"/>
      </w:pPr>
      <w:r>
        <w:t>Internal Modules</w:t>
      </w:r>
    </w:p>
    <w:p>
      <w:pPr>
        <w:pStyle w:val="ListBullet"/>
      </w:pPr>
      <w:r>
        <w:t>DocumentRouter (selects extractor pipeline based on artifact tags and type)</w:t>
      </w:r>
    </w:p>
    <w:p>
      <w:pPr>
        <w:pStyle w:val="ListBullet"/>
      </w:pPr>
      <w:r>
        <w:t>LayoutAwareExtractor (uses page/layout hints when available)</w:t>
      </w:r>
    </w:p>
    <w:p>
      <w:pPr>
        <w:pStyle w:val="ListBullet"/>
      </w:pPr>
      <w:r>
        <w:t>EntityExtractor (equipment, ratings, impedance, settings)</w:t>
      </w:r>
    </w:p>
    <w:p>
      <w:pPr>
        <w:pStyle w:val="ListBullet"/>
      </w:pPr>
      <w:r>
        <w:t>TopologyCueExtractor (connection cues, bus/feeder relationships, redundancy hints)</w:t>
      </w:r>
    </w:p>
    <w:p>
      <w:pPr>
        <w:pStyle w:val="ListBullet"/>
      </w:pPr>
      <w:r>
        <w:t>EntityNormalizerLite (basic canonicalization before full normalization service)</w:t>
      </w:r>
    </w:p>
    <w:p>
      <w:pPr>
        <w:pStyle w:val="ListBullet"/>
      </w:pPr>
      <w:r>
        <w:t>ExtractionValidator (sanity checks: non-negative ratings, plausible ranges)</w:t>
      </w:r>
    </w:p>
    <w:p>
      <w:pPr>
        <w:pStyle w:val="Heading3"/>
      </w:pPr>
      <w:r>
        <w:t>Core Algorithm / Processing Steps</w:t>
      </w:r>
    </w:p>
    <w:p>
      <w:pPr>
        <w:pStyle w:val="ListNumber"/>
      </w:pPr>
      <w:r>
        <w:t>Accept run_id and list of artifact_ids to process.</w:t>
      </w:r>
    </w:p>
    <w:p>
      <w:pPr>
        <w:pStyle w:val="ListNumber"/>
      </w:pPr>
      <w:r>
        <w:t>For each artifact, route to the appropriate extraction pipeline.</w:t>
      </w:r>
    </w:p>
    <w:p>
      <w:pPr>
        <w:pStyle w:val="ListNumber"/>
      </w:pPr>
      <w:r>
        <w:t>Extract equipment entities (UPS, generator, transformer, switchgear, relays, VFDs) with source anchors.</w:t>
      </w:r>
    </w:p>
    <w:p>
      <w:pPr>
        <w:pStyle w:val="ListNumber"/>
      </w:pPr>
      <w:r>
        <w:t>Extract numeric values and units; preserve original representation and location.</w:t>
      </w:r>
    </w:p>
    <w:p>
      <w:pPr>
        <w:pStyle w:val="ListNumber"/>
      </w:pPr>
      <w:r>
        <w:t>Extract topology cues (N+1, 2N hints; bus naming; feeder references).</w:t>
      </w:r>
    </w:p>
    <w:p>
      <w:pPr>
        <w:pStyle w:val="ListNumber"/>
      </w:pPr>
      <w:r>
        <w:t>Aggregate results across artifacts into ExtractionResult; persist with evidence anchors.</w:t>
      </w:r>
    </w:p>
    <w:p>
      <w:pPr>
        <w:pStyle w:val="ListNumber"/>
      </w:pPr>
      <w:r>
        <w:t>Return extraction_job result and transition run state to EXTRACTED.</w:t>
      </w:r>
    </w:p>
    <w:p>
      <w:pPr>
        <w:pStyle w:val="Heading3"/>
      </w:pPr>
      <w:r>
        <w:t>Key Data Structures</w:t>
      </w:r>
    </w:p>
    <w:p>
      <w:pPr>
        <w:pStyle w:val="ListBullet"/>
      </w:pPr>
      <w:r>
        <w:t>ExtractionResult {run_id, entities[], topology_cues[], source_anchors[]}</w:t>
      </w:r>
    </w:p>
    <w:p>
      <w:pPr>
        <w:pStyle w:val="ListBullet"/>
      </w:pPr>
      <w:r>
        <w:t>Entity {type, name, attributes{}, units{}, source_anchor_id}</w:t>
      </w:r>
    </w:p>
    <w:p>
      <w:pPr>
        <w:pStyle w:val="ListBullet"/>
      </w:pPr>
      <w:r>
        <w:t>SourceAnchor {anchor_id, artifact_id, page, bbox(optional), text_snippet_pointer}</w:t>
      </w:r>
    </w:p>
    <w:p>
      <w:pPr>
        <w:pStyle w:val="Heading3"/>
      </w:pPr>
      <w:r>
        <w:t>Error Handling and Edge Cases</w:t>
      </w:r>
    </w:p>
    <w:p>
      <w:pPr>
        <w:pStyle w:val="ListBullet"/>
      </w:pPr>
      <w:r>
        <w:t>Conflicting values across artifacts: keep all candidates, mark as CONFLICT, defer to Normalization.</w:t>
      </w:r>
    </w:p>
    <w:p>
      <w:pPr>
        <w:pStyle w:val="ListBullet"/>
      </w:pPr>
      <w:r>
        <w:t>Unreadable scanned pages: mark extraction warnings and include in missing-data list.</w:t>
      </w:r>
    </w:p>
    <w:p>
      <w:pPr>
        <w:pStyle w:val="ListBullet"/>
      </w:pPr>
      <w:r>
        <w:t>Ambiguous equipment identification: create 'needs_confirmation' flags.</w:t>
      </w:r>
    </w:p>
    <w:p>
      <w:pPr>
        <w:pStyle w:val="Heading3"/>
      </w:pPr>
      <w:r>
        <w:t>Design Notes</w:t>
      </w:r>
    </w:p>
    <w:p>
      <w:pPr>
        <w:pStyle w:val="ListBullet"/>
      </w:pPr>
      <w:r>
        <w:t>Extraction must preserve provenance anchors for later parameter traceability.</w:t>
      </w:r>
    </w:p>
    <w:p>
      <w:pPr>
        <w:pStyle w:val="ListBullet"/>
      </w:pPr>
      <w:r>
        <w:t>Prefer deterministic extraction patterns for known templates; fallback to LLM extraction where needed.</w:t>
      </w:r>
    </w:p>
    <w:p>
      <w:pPr>
        <w:pStyle w:val="Heading2"/>
      </w:pPr>
      <w:r>
        <w:t>13.3 Normalization and Schema Validation Service — Component Design</w:t>
      </w:r>
    </w:p>
    <w:p>
      <w:r>
        <w:t>Purpose: Produce canonical normalized inputs aligned to GridSenpAI_inputs_schema.json and generate missing-data questions.</w:t>
      </w:r>
    </w:p>
    <w:p>
      <w:pPr>
        <w:pStyle w:val="Heading3"/>
      </w:pPr>
      <w:r>
        <w:t>Internal Modules</w:t>
      </w:r>
    </w:p>
    <w:p>
      <w:pPr>
        <w:pStyle w:val="ListBullet"/>
      </w:pPr>
      <w:r>
        <w:t>UnitConverter (kW/MW, kV, ohms/pu, frequency, temperature if relevant)</w:t>
      </w:r>
    </w:p>
    <w:p>
      <w:pPr>
        <w:pStyle w:val="ListBullet"/>
      </w:pPr>
      <w:r>
        <w:t>FieldMapper (maps extracted entities to schema fields)</w:t>
      </w:r>
    </w:p>
    <w:p>
      <w:pPr>
        <w:pStyle w:val="ListBullet"/>
      </w:pPr>
      <w:r>
        <w:t>ConflictResolver (rule-based selection + human confirmation hooks)</w:t>
      </w:r>
    </w:p>
    <w:p>
      <w:pPr>
        <w:pStyle w:val="ListBullet"/>
      </w:pPr>
      <w:r>
        <w:t>SchemaValidator (required fields, allowed enums, range checks)</w:t>
      </w:r>
    </w:p>
    <w:p>
      <w:pPr>
        <w:pStyle w:val="ListBullet"/>
      </w:pPr>
      <w:r>
        <w:t>GapAnalyzer (generates missing/ambiguous field list + follow-up questions)</w:t>
      </w:r>
    </w:p>
    <w:p>
      <w:pPr>
        <w:pStyle w:val="ListBullet"/>
      </w:pPr>
      <w:r>
        <w:t>InputPublisher (persists NormalizedInput and validation artifacts)</w:t>
      </w:r>
    </w:p>
    <w:p>
      <w:pPr>
        <w:pStyle w:val="Heading3"/>
      </w:pPr>
      <w:r>
        <w:t>Core Algorithm / Processing Steps</w:t>
      </w:r>
    </w:p>
    <w:p>
      <w:pPr>
        <w:pStyle w:val="ListNumber"/>
      </w:pPr>
      <w:r>
        <w:t>Load ExtractionResult for run_id.</w:t>
      </w:r>
    </w:p>
    <w:p>
      <w:pPr>
        <w:pStyle w:val="ListNumber"/>
      </w:pPr>
      <w:r>
        <w:t>Convert all numeric values into canonical units; retain original value as raw_* fields.</w:t>
      </w:r>
    </w:p>
    <w:p>
      <w:pPr>
        <w:pStyle w:val="ListNumber"/>
      </w:pPr>
      <w:r>
        <w:t>Map entities into canonical schema objects (equipment inventory, ratings, settings).</w:t>
      </w:r>
    </w:p>
    <w:p>
      <w:pPr>
        <w:pStyle w:val="ListNumber"/>
      </w:pPr>
      <w:r>
        <w:t>Resolve conflicts via deterministic priority rules; if unresolved, mark for follow-up.</w:t>
      </w:r>
    </w:p>
    <w:p>
      <w:pPr>
        <w:pStyle w:val="ListNumber"/>
      </w:pPr>
      <w:r>
        <w:t>Validate against schema (required fields, type checks, ranges).</w:t>
      </w:r>
    </w:p>
    <w:p>
      <w:pPr>
        <w:pStyle w:val="ListNumber"/>
      </w:pPr>
      <w:r>
        <w:t>Generate missing-data list and a question set suitable for facility engineers.</w:t>
      </w:r>
    </w:p>
    <w:p>
      <w:pPr>
        <w:pStyle w:val="ListNumber"/>
      </w:pPr>
      <w:r>
        <w:t>Persist NormalizedInput + ValidationReport; transition run state to NORMALIZED.</w:t>
      </w:r>
    </w:p>
    <w:p>
      <w:pPr>
        <w:pStyle w:val="Heading3"/>
      </w:pPr>
      <w:r>
        <w:t>Key Data Structures</w:t>
      </w:r>
    </w:p>
    <w:p>
      <w:pPr>
        <w:pStyle w:val="ListBullet"/>
      </w:pPr>
      <w:r>
        <w:t>NormalizedInput {run_id, schema_version, facility_model{...}, equipment[]{...}}</w:t>
      </w:r>
    </w:p>
    <w:p>
      <w:pPr>
        <w:pStyle w:val="ListBullet"/>
      </w:pPr>
      <w:r>
        <w:t>ValidationReport {run_id, errors[], warnings[], missing_fields[], conflicts[]}</w:t>
      </w:r>
    </w:p>
    <w:p>
      <w:pPr>
        <w:pStyle w:val="ListBullet"/>
      </w:pPr>
      <w:r>
        <w:t>FollowUpQuestion {question_id, field_path, reason, suggested_sources, severity}</w:t>
      </w:r>
    </w:p>
    <w:p>
      <w:pPr>
        <w:pStyle w:val="Heading3"/>
      </w:pPr>
      <w:r>
        <w:t>Error Handling and Edge Cases</w:t>
      </w:r>
    </w:p>
    <w:p>
      <w:pPr>
        <w:pStyle w:val="ListBullet"/>
      </w:pPr>
      <w:r>
        <w:t>Hard schema failure (missing required core fields): block translation and require follow-up.</w:t>
      </w:r>
    </w:p>
    <w:p>
      <w:pPr>
        <w:pStyle w:val="ListBullet"/>
      </w:pPr>
      <w:r>
        <w:t>Soft failures (warnings): allow proceed but widen bounds and lower confidence.</w:t>
      </w:r>
    </w:p>
    <w:p>
      <w:pPr>
        <w:pStyle w:val="Heading3"/>
      </w:pPr>
      <w:r>
        <w:t>Design Notes</w:t>
      </w:r>
    </w:p>
    <w:p>
      <w:pPr>
        <w:pStyle w:val="ListBullet"/>
      </w:pPr>
      <w:r>
        <w:t>All follow-up questions must reference the specific schema field path and evidence context.</w:t>
      </w:r>
    </w:p>
    <w:p>
      <w:pPr>
        <w:pStyle w:val="ListBullet"/>
      </w:pPr>
      <w:r>
        <w:t>Normalization is the main place to enforce consistent units and naming.</w:t>
      </w:r>
    </w:p>
    <w:p>
      <w:pPr>
        <w:pStyle w:val="Heading2"/>
      </w:pPr>
      <w:r>
        <w:t>13.4 Knowledge Retrieval (RAG) Service — Component Design</w:t>
      </w:r>
    </w:p>
    <w:p>
      <w:r>
        <w:t>Purpose: Retrieve vendor spec and modeling reference passages used to ground translation.</w:t>
      </w:r>
    </w:p>
    <w:p>
      <w:pPr>
        <w:pStyle w:val="Heading3"/>
      </w:pPr>
      <w:r>
        <w:t>Internal Modules</w:t>
      </w:r>
    </w:p>
    <w:p>
      <w:pPr>
        <w:pStyle w:val="ListBullet"/>
      </w:pPr>
      <w:r>
        <w:t>QueryBuilder (builds retrieval queries from equipment inventory and modeling needs)</w:t>
      </w:r>
    </w:p>
    <w:p>
      <w:pPr>
        <w:pStyle w:val="ListBullet"/>
      </w:pPr>
      <w:r>
        <w:t>VectorRetriever (top-k semantic retrieval)</w:t>
      </w:r>
    </w:p>
    <w:p>
      <w:pPr>
        <w:pStyle w:val="ListBullet"/>
      </w:pPr>
      <w:r>
        <w:t>KeywordRetriever (exact match / filter for model numbers, standards, templates)</w:t>
      </w:r>
    </w:p>
    <w:p>
      <w:pPr>
        <w:pStyle w:val="ListBullet"/>
      </w:pPr>
      <w:r>
        <w:t>Reranker (optional; improves precision on retrieved candidates)</w:t>
      </w:r>
    </w:p>
    <w:p>
      <w:pPr>
        <w:pStyle w:val="ListBullet"/>
      </w:pPr>
      <w:r>
        <w:t>EvidencePackager (creates stable snippet_ids and evidence bundles)</w:t>
      </w:r>
    </w:p>
    <w:p>
      <w:pPr>
        <w:pStyle w:val="ListBullet"/>
      </w:pPr>
      <w:r>
        <w:t>EvidenceCache (stores evidence per run for reproducibility)</w:t>
      </w:r>
    </w:p>
    <w:p>
      <w:pPr>
        <w:pStyle w:val="Heading3"/>
      </w:pPr>
      <w:r>
        <w:t>Core Algorithm / Processing Steps</w:t>
      </w:r>
    </w:p>
    <w:p>
      <w:pPr>
        <w:pStyle w:val="ListNumber"/>
      </w:pPr>
      <w:r>
        <w:t>Load NormalizedInput for run_id.</w:t>
      </w:r>
    </w:p>
    <w:p>
      <w:pPr>
        <w:pStyle w:val="ListNumber"/>
      </w:pPr>
      <w:r>
        <w:t>Build retrieval queries per equipment type and per required parameter category.</w:t>
      </w:r>
    </w:p>
    <w:p>
      <w:pPr>
        <w:pStyle w:val="ListNumber"/>
      </w:pPr>
      <w:r>
        <w:t>Retrieve top-k passages from vendor corpus and modeling reference corpus.</w:t>
      </w:r>
    </w:p>
    <w:p>
      <w:pPr>
        <w:pStyle w:val="ListNumber"/>
      </w:pPr>
      <w:r>
        <w:t>Rerank and filter results; enforce project/corpus access boundaries.</w:t>
      </w:r>
    </w:p>
    <w:p>
      <w:pPr>
        <w:pStyle w:val="ListNumber"/>
      </w:pPr>
      <w:r>
        <w:t>Create EvidenceBundle with stable snippet_ids and source pointers.</w:t>
      </w:r>
    </w:p>
    <w:p>
      <w:pPr>
        <w:pStyle w:val="ListNumber"/>
      </w:pPr>
      <w:r>
        <w:t>Persist EvidenceBundle; transition run state to EVIDENCE_RETRIEVED.</w:t>
      </w:r>
    </w:p>
    <w:p>
      <w:pPr>
        <w:pStyle w:val="Heading3"/>
      </w:pPr>
      <w:r>
        <w:t>Key Data Structures</w:t>
      </w:r>
    </w:p>
    <w:p>
      <w:pPr>
        <w:pStyle w:val="ListBullet"/>
      </w:pPr>
      <w:r>
        <w:t>EvidenceBundle {run_id, snippets[], retrieval_config{top_k, model, timestamp}}</w:t>
      </w:r>
    </w:p>
    <w:p>
      <w:pPr>
        <w:pStyle w:val="ListBullet"/>
      </w:pPr>
      <w:r>
        <w:t>EvidenceSnippet {snippet_id, corpus, source_ref, text_pointer, score, metadata}</w:t>
      </w:r>
    </w:p>
    <w:p>
      <w:pPr>
        <w:pStyle w:val="Heading3"/>
      </w:pPr>
      <w:r>
        <w:t>Error Handling and Edge Cases</w:t>
      </w:r>
    </w:p>
    <w:p>
      <w:pPr>
        <w:pStyle w:val="ListBullet"/>
      </w:pPr>
      <w:r>
        <w:t>No evidence found for required category: mark as missing evidence and force assumption path.</w:t>
      </w:r>
    </w:p>
    <w:p>
      <w:pPr>
        <w:pStyle w:val="ListBullet"/>
      </w:pPr>
      <w:r>
        <w:t>Corpus access denied: fail retrieval with explicit authorization error.</w:t>
      </w:r>
    </w:p>
    <w:p>
      <w:pPr>
        <w:pStyle w:val="ListBullet"/>
      </w:pPr>
      <w:r>
        <w:t>Non-deterministic retrieval drift: mitigate by pinning retrieval_config and caching snippet_ids.</w:t>
      </w:r>
    </w:p>
    <w:p>
      <w:pPr>
        <w:pStyle w:val="Heading3"/>
      </w:pPr>
      <w:r>
        <w:t>Design Notes</w:t>
      </w:r>
    </w:p>
    <w:p>
      <w:pPr>
        <w:pStyle w:val="ListBullet"/>
      </w:pPr>
      <w:r>
        <w:t>Reproducibility depends on caching snippet_ids and retrieval settings per run.</w:t>
      </w:r>
    </w:p>
    <w:p>
      <w:pPr>
        <w:pStyle w:val="ListBullet"/>
      </w:pPr>
      <w:r>
        <w:t>Never let translation fabricate evidence; missing evidence must be explicit.</w:t>
      </w:r>
    </w:p>
    <w:p>
      <w:pPr>
        <w:pStyle w:val="Heading2"/>
      </w:pPr>
      <w:r>
        <w:t>13.5 Parameter Translation Service — Component Design</w:t>
      </w:r>
    </w:p>
    <w:p>
      <w:r>
        <w:t>Purpose: Convert normalized facility data plus evidence into planner-ready outputs aligned to GridSenpAI_outputs_schema.json.</w:t>
      </w:r>
    </w:p>
    <w:p>
      <w:pPr>
        <w:pStyle w:val="Heading3"/>
      </w:pPr>
      <w:r>
        <w:t>Internal Modules</w:t>
      </w:r>
    </w:p>
    <w:p>
      <w:pPr>
        <w:pStyle w:val="ListBullet"/>
      </w:pPr>
      <w:r>
        <w:t>ParameterPlanner (enumerates required outputs by tool/template and facility composition)</w:t>
      </w:r>
    </w:p>
    <w:p>
      <w:pPr>
        <w:pStyle w:val="ListBullet"/>
      </w:pPr>
      <w:r>
        <w:t>RuleEngine (deterministic rules: unit conversion, bounds enforcement, template mapping)</w:t>
      </w:r>
    </w:p>
    <w:p>
      <w:pPr>
        <w:pStyle w:val="ListBullet"/>
      </w:pPr>
      <w:r>
        <w:t>LLMExtractor (extracts structured values from evidence snippets when deterministic parsing is insufficient)</w:t>
      </w:r>
    </w:p>
    <w:p>
      <w:pPr>
        <w:pStyle w:val="ListBullet"/>
      </w:pPr>
      <w:r>
        <w:t>AssumptionManager (declares assumptions when evidence is missing; assigns rationale IDs)</w:t>
      </w:r>
    </w:p>
    <w:p>
      <w:pPr>
        <w:pStyle w:val="ListBullet"/>
      </w:pPr>
      <w:r>
        <w:t>ProvenanceBuilder (maps each output to snippet_ids or rule/assumption IDs)</w:t>
      </w:r>
    </w:p>
    <w:p>
      <w:pPr>
        <w:pStyle w:val="ListBullet"/>
      </w:pPr>
      <w:r>
        <w:t>ConfidenceCalculator (computes confidence tags based on evidence density, conflicts, and assumptions)</w:t>
      </w:r>
    </w:p>
    <w:p>
      <w:pPr>
        <w:pStyle w:val="Heading3"/>
      </w:pPr>
      <w:r>
        <w:t>Core Algorithm / Processing Steps</w:t>
      </w:r>
    </w:p>
    <w:p>
      <w:pPr>
        <w:pStyle w:val="ListNumber"/>
      </w:pPr>
      <w:r>
        <w:t>Load NormalizedInput and EvidenceBundle for run_id.</w:t>
      </w:r>
    </w:p>
    <w:p>
      <w:pPr>
        <w:pStyle w:val="ListNumber"/>
      </w:pPr>
      <w:r>
        <w:t>Enumerate required output parameters based on facility composition and planner needs.</w:t>
      </w:r>
    </w:p>
    <w:p>
      <w:pPr>
        <w:pStyle w:val="ListNumber"/>
      </w:pPr>
      <w:r>
        <w:t>For each parameter: attempt deterministic derivation first (rules/templates).</w:t>
      </w:r>
    </w:p>
    <w:p>
      <w:pPr>
        <w:pStyle w:val="ListNumber"/>
      </w:pPr>
      <w:r>
        <w:t>If needed, extract supporting values from evidence snippets (structured extraction) and validate ranges.</w:t>
      </w:r>
    </w:p>
    <w:p>
      <w:pPr>
        <w:pStyle w:val="ListNumber"/>
      </w:pPr>
      <w:r>
        <w:t>If evidence is missing: create a declared assumption with bounds and rationale.</w:t>
      </w:r>
    </w:p>
    <w:p>
      <w:pPr>
        <w:pStyle w:val="ListNumber"/>
      </w:pPr>
      <w:r>
        <w:t>Attach provenance per parameter (snippet_id(s) or rule_id/assumption_id).</w:t>
      </w:r>
    </w:p>
    <w:p>
      <w:pPr>
        <w:pStyle w:val="ListNumber"/>
      </w:pPr>
      <w:r>
        <w:t>Compute confidence tags (per parameter and rollups).</w:t>
      </w:r>
    </w:p>
    <w:p>
      <w:pPr>
        <w:pStyle w:val="ListNumber"/>
      </w:pPr>
      <w:r>
        <w:t>Persist ModelOutputs; transition run state to TRANSLATED.</w:t>
      </w:r>
    </w:p>
    <w:p>
      <w:pPr>
        <w:pStyle w:val="Heading3"/>
      </w:pPr>
      <w:r>
        <w:t>Key Data Structures</w:t>
      </w:r>
    </w:p>
    <w:p>
      <w:pPr>
        <w:pStyle w:val="ListBullet"/>
      </w:pPr>
      <w:r>
        <w:t>ModelOutputs {run_id, outputs_schema_version, parameters[], assumptions[], confidence_summary}</w:t>
      </w:r>
    </w:p>
    <w:p>
      <w:pPr>
        <w:pStyle w:val="ListBullet"/>
      </w:pPr>
      <w:r>
        <w:t>OutputParameter {path, value, units, provenance{snippet_ids|rule_id|assumption_id}, confidence_tag}</w:t>
      </w:r>
    </w:p>
    <w:p>
      <w:pPr>
        <w:pStyle w:val="ListBullet"/>
      </w:pPr>
      <w:r>
        <w:t>Assumption {assumption_id, parameter_path, bounds, rationale, created_by='system'}</w:t>
      </w:r>
    </w:p>
    <w:p>
      <w:pPr>
        <w:pStyle w:val="Heading3"/>
      </w:pPr>
      <w:r>
        <w:t>Error Handling and Edge Cases</w:t>
      </w:r>
    </w:p>
    <w:p>
      <w:pPr>
        <w:pStyle w:val="ListBullet"/>
      </w:pPr>
      <w:r>
        <w:t>Parameter outside plausible bounds: downgrade confidence and require human review flag.</w:t>
      </w:r>
    </w:p>
    <w:p>
      <w:pPr>
        <w:pStyle w:val="ListBullet"/>
      </w:pPr>
      <w:r>
        <w:t>Missing provenance: block export for that parameter; require evidence or explicit assumption.</w:t>
      </w:r>
    </w:p>
    <w:p>
      <w:pPr>
        <w:pStyle w:val="ListBullet"/>
      </w:pPr>
      <w:r>
        <w:t>Conflicting evidence: include in assumption bounds and mark as CONFLICT.</w:t>
      </w:r>
    </w:p>
    <w:p>
      <w:pPr>
        <w:pStyle w:val="Heading3"/>
      </w:pPr>
      <w:r>
        <w:t>Design Notes</w:t>
      </w:r>
    </w:p>
    <w:p>
      <w:pPr>
        <w:pStyle w:val="ListBullet"/>
      </w:pPr>
      <w:r>
        <w:t>Translation is schema-first: it must always emit a schema-valid structure, even if some values are placeholders with follow-up requests.</w:t>
      </w:r>
    </w:p>
    <w:p>
      <w:pPr>
        <w:pStyle w:val="ListBullet"/>
      </w:pPr>
      <w:r>
        <w:t>This service is the primary audit target; store all derivation metadata.</w:t>
      </w:r>
    </w:p>
    <w:p>
      <w:pPr>
        <w:pStyle w:val="Heading2"/>
      </w:pPr>
      <w:r>
        <w:t>13.6 Scenario Generation Service — Component Design</w:t>
      </w:r>
    </w:p>
    <w:p>
      <w:r>
        <w:t>Purpose: Produce Typical, Conservative, and Best-Case scenarios with explicit bounds and rationale.</w:t>
      </w:r>
    </w:p>
    <w:p>
      <w:pPr>
        <w:pStyle w:val="Heading3"/>
      </w:pPr>
      <w:r>
        <w:t>Internal Modules</w:t>
      </w:r>
    </w:p>
    <w:p>
      <w:pPr>
        <w:pStyle w:val="ListBullet"/>
      </w:pPr>
      <w:r>
        <w:t>ScenarioRuleset (encodes scenario policies by equipment type and parameter category)</w:t>
      </w:r>
    </w:p>
    <w:p>
      <w:pPr>
        <w:pStyle w:val="ListBullet"/>
      </w:pPr>
      <w:r>
        <w:t>BoundsApplier (applies min/max deltas or percent shifts to base parameters)</w:t>
      </w:r>
    </w:p>
    <w:p>
      <w:pPr>
        <w:pStyle w:val="ListBullet"/>
      </w:pPr>
      <w:r>
        <w:t>ScenarioValidator (ensures internal consistency and schema validity)</w:t>
      </w:r>
    </w:p>
    <w:p>
      <w:pPr>
        <w:pStyle w:val="ListBullet"/>
      </w:pPr>
      <w:r>
        <w:t>ScenarioProvenanceLinker (inherits provenance and adds scenario rationale)</w:t>
      </w:r>
    </w:p>
    <w:p>
      <w:pPr>
        <w:pStyle w:val="ListBullet"/>
      </w:pPr>
      <w:r>
        <w:t>ScenarioConfidenceAdjuster (modifies confidence based on bound width and assumption count)</w:t>
      </w:r>
    </w:p>
    <w:p>
      <w:pPr>
        <w:pStyle w:val="Heading3"/>
      </w:pPr>
      <w:r>
        <w:t>Core Algorithm / Processing Steps</w:t>
      </w:r>
    </w:p>
    <w:p>
      <w:pPr>
        <w:pStyle w:val="ListNumber"/>
      </w:pPr>
      <w:r>
        <w:t>Load ModelOutputs for run_id.</w:t>
      </w:r>
    </w:p>
    <w:p>
      <w:pPr>
        <w:pStyle w:val="ListNumber"/>
      </w:pPr>
      <w:r>
        <w:t>Generate base scenario (Typical) from translated outputs.</w:t>
      </w:r>
    </w:p>
    <w:p>
      <w:pPr>
        <w:pStyle w:val="ListNumber"/>
      </w:pPr>
      <w:r>
        <w:t>Generate Conservative and Best-Case scenarios by applying ruleset transformations.</w:t>
      </w:r>
    </w:p>
    <w:p>
      <w:pPr>
        <w:pStyle w:val="ListNumber"/>
      </w:pPr>
      <w:r>
        <w:t>Validate each scenario for schema correctness and internal consistency.</w:t>
      </w:r>
    </w:p>
    <w:p>
      <w:pPr>
        <w:pStyle w:val="ListNumber"/>
      </w:pPr>
      <w:r>
        <w:t>Persist ScenarioSet; transition run state to SCENARIOS_GENERATED.</w:t>
      </w:r>
    </w:p>
    <w:p>
      <w:pPr>
        <w:pStyle w:val="Heading3"/>
      </w:pPr>
      <w:r>
        <w:t>Key Data Structures</w:t>
      </w:r>
    </w:p>
    <w:p>
      <w:pPr>
        <w:pStyle w:val="ListBullet"/>
      </w:pPr>
      <w:r>
        <w:t>ScenarioSet {run_id, typical{...}, conservative{...}, best_case{...}, scenario_notes[]}</w:t>
      </w:r>
    </w:p>
    <w:p>
      <w:pPr>
        <w:pStyle w:val="ListBullet"/>
      </w:pPr>
      <w:r>
        <w:t>ScenarioNote {scenario, parameter_path, rationale, delta_applied}</w:t>
      </w:r>
    </w:p>
    <w:p>
      <w:pPr>
        <w:pStyle w:val="Heading3"/>
      </w:pPr>
      <w:r>
        <w:t>Error Handling and Edge Cases</w:t>
      </w:r>
    </w:p>
    <w:p>
      <w:pPr>
        <w:pStyle w:val="ListBullet"/>
      </w:pPr>
      <w:r>
        <w:t>Scenario produces invalid parameter combination: roll back that parameter to safe default and flag.</w:t>
      </w:r>
    </w:p>
    <w:p>
      <w:pPr>
        <w:pStyle w:val="ListBullet"/>
      </w:pPr>
      <w:r>
        <w:t>Bounds too tight without evidence: widen and reduce confidence.</w:t>
      </w:r>
    </w:p>
    <w:p>
      <w:pPr>
        <w:pStyle w:val="Heading3"/>
      </w:pPr>
      <w:r>
        <w:t>Design Notes</w:t>
      </w:r>
    </w:p>
    <w:p>
      <w:pPr>
        <w:pStyle w:val="ListBullet"/>
      </w:pPr>
      <w:r>
        <w:t>Scenarios must be explainable; include deltas and rationales.</w:t>
      </w:r>
    </w:p>
    <w:p>
      <w:pPr>
        <w:pStyle w:val="ListBullet"/>
      </w:pPr>
      <w:r>
        <w:t>Scenarios should never remove provenance; they inherit provenance and add scenario rationale.</w:t>
      </w:r>
    </w:p>
    <w:p>
      <w:pPr>
        <w:pStyle w:val="Heading2"/>
      </w:pPr>
      <w:r>
        <w:t>13.7 Output Packaging and Export Service — Component Design</w:t>
      </w:r>
    </w:p>
    <w:p>
      <w:r>
        <w:t>Purpose: Produce the export packet (JSON + Word/PDF) including citations/provenance and changelog.</w:t>
      </w:r>
    </w:p>
    <w:p>
      <w:pPr>
        <w:pStyle w:val="Heading3"/>
      </w:pPr>
      <w:r>
        <w:t>Internal Modules</w:t>
      </w:r>
    </w:p>
    <w:p>
      <w:pPr>
        <w:pStyle w:val="ListBullet"/>
      </w:pPr>
      <w:r>
        <w:t>SchemaOutputValidator (validates outputs against GridSenpAI_outputs_schema.json)</w:t>
      </w:r>
    </w:p>
    <w:p>
      <w:pPr>
        <w:pStyle w:val="ListBullet"/>
      </w:pPr>
      <w:r>
        <w:t>ReportComposer (builds human-readable report from outputs + evidence)</w:t>
      </w:r>
    </w:p>
    <w:p>
      <w:pPr>
        <w:pStyle w:val="ListBullet"/>
      </w:pPr>
      <w:r>
        <w:t>CitationRenderer (renders evidence references into readable citations)</w:t>
      </w:r>
    </w:p>
    <w:p>
      <w:pPr>
        <w:pStyle w:val="ListBullet"/>
      </w:pPr>
      <w:r>
        <w:t>DiffGenerator (produces changelog vs prior run version)</w:t>
      </w:r>
    </w:p>
    <w:p>
      <w:pPr>
        <w:pStyle w:val="ListBullet"/>
      </w:pPr>
      <w:r>
        <w:t>ExportWriter (writes artifacts to storage and builds ExportManifest)</w:t>
      </w:r>
    </w:p>
    <w:p>
      <w:pPr>
        <w:pStyle w:val="Heading3"/>
      </w:pPr>
      <w:r>
        <w:t>Core Algorithm / Processing Steps</w:t>
      </w:r>
    </w:p>
    <w:p>
      <w:pPr>
        <w:pStyle w:val="ListNumber"/>
      </w:pPr>
      <w:r>
        <w:t>Load ScenarioSet and EvidenceBundle for run_id.</w:t>
      </w:r>
    </w:p>
    <w:p>
      <w:pPr>
        <w:pStyle w:val="ListNumber"/>
      </w:pPr>
      <w:r>
        <w:t>Validate scenario outputs against output schema; fail-fast on violations.</w:t>
      </w:r>
    </w:p>
    <w:p>
      <w:pPr>
        <w:pStyle w:val="ListNumber"/>
      </w:pPr>
      <w:r>
        <w:t>Generate JSON export(s) for each scenario variant.</w:t>
      </w:r>
    </w:p>
    <w:p>
      <w:pPr>
        <w:pStyle w:val="ListNumber"/>
      </w:pPr>
      <w:r>
        <w:t>Generate report packet (Word/PDF) including assumptions, confidence, and citations.</w:t>
      </w:r>
    </w:p>
    <w:p>
      <w:pPr>
        <w:pStyle w:val="ListNumber"/>
      </w:pPr>
      <w:r>
        <w:t>Generate changelog (parameter diffs) if prior version exists.</w:t>
      </w:r>
    </w:p>
    <w:p>
      <w:pPr>
        <w:pStyle w:val="ListNumber"/>
      </w:pPr>
      <w:r>
        <w:t>Persist export artifacts and ExportManifest; transition run state to EXPORTED.</w:t>
      </w:r>
    </w:p>
    <w:p>
      <w:pPr>
        <w:pStyle w:val="Heading3"/>
      </w:pPr>
      <w:r>
        <w:t>Key Data Structures</w:t>
      </w:r>
    </w:p>
    <w:p>
      <w:pPr>
        <w:pStyle w:val="ListBullet"/>
      </w:pPr>
      <w:r>
        <w:t>ExportManifest {export_id, run_id, artifacts[{type, uri, checksum}], generated_at, version_label}</w:t>
      </w:r>
    </w:p>
    <w:p>
      <w:pPr>
        <w:pStyle w:val="ListBullet"/>
      </w:pPr>
      <w:r>
        <w:t>Changelog {run_id, from_version, to_version, diffs[]}</w:t>
      </w:r>
    </w:p>
    <w:p>
      <w:pPr>
        <w:pStyle w:val="Heading3"/>
      </w:pPr>
      <w:r>
        <w:t>Error Handling and Edge Cases</w:t>
      </w:r>
    </w:p>
    <w:p>
      <w:pPr>
        <w:pStyle w:val="ListBullet"/>
      </w:pPr>
      <w:r>
        <w:t>Missing provenance for any parameter: block export and emit remediation list.</w:t>
      </w:r>
    </w:p>
    <w:p>
      <w:pPr>
        <w:pStyle w:val="ListBullet"/>
      </w:pPr>
      <w:r>
        <w:t>Report generation error: still allow JSON export; mark report as failed and retryable.</w:t>
      </w:r>
    </w:p>
    <w:p>
      <w:pPr>
        <w:pStyle w:val="ListBullet"/>
      </w:pPr>
      <w:r>
        <w:t>Storage write failure: retry; if persistent, keep export in PENDING state.</w:t>
      </w:r>
    </w:p>
    <w:p>
      <w:pPr>
        <w:pStyle w:val="Heading3"/>
      </w:pPr>
      <w:r>
        <w:t>Design Notes</w:t>
      </w:r>
    </w:p>
    <w:p>
      <w:pPr>
        <w:pStyle w:val="ListBullet"/>
      </w:pPr>
      <w:r>
        <w:t>Exports should be immutable once published; new exports are new versioned artifacts.</w:t>
      </w:r>
    </w:p>
    <w:p>
      <w:pPr>
        <w:pStyle w:val="ListBullet"/>
      </w:pPr>
      <w:r>
        <w:t>Include checksums for all exported files to support reproducibility claims.</w:t>
      </w:r>
    </w:p>
    <w:p>
      <w:pPr>
        <w:pStyle w:val="Heading2"/>
      </w:pPr>
      <w:r>
        <w:t>13.8 Run Management and Versioning Service — Component Design</w:t>
      </w:r>
    </w:p>
    <w:p>
      <w:r>
        <w:t>Purpose: Own the run state machine, version lineage, and reproducibility metadata.</w:t>
      </w:r>
    </w:p>
    <w:p>
      <w:pPr>
        <w:pStyle w:val="Heading3"/>
      </w:pPr>
      <w:r>
        <w:t>Internal Modules</w:t>
      </w:r>
    </w:p>
    <w:p>
      <w:pPr>
        <w:pStyle w:val="ListBullet"/>
      </w:pPr>
      <w:r>
        <w:t>RunController (creates runs, advances states, coordinates orchestration)</w:t>
      </w:r>
    </w:p>
    <w:p>
      <w:pPr>
        <w:pStyle w:val="ListBullet"/>
      </w:pPr>
      <w:r>
        <w:t>StateMachine (valid transitions + failure semantics)</w:t>
      </w:r>
    </w:p>
    <w:p>
      <w:pPr>
        <w:pStyle w:val="ListBullet"/>
      </w:pPr>
      <w:r>
        <w:t>VersionLabeler (assigns semantic versions or timestamped versions)</w:t>
      </w:r>
    </w:p>
    <w:p>
      <w:pPr>
        <w:pStyle w:val="ListBullet"/>
      </w:pPr>
      <w:r>
        <w:t>LineageTracker (links runs to projects, artifacts, and prior versions)</w:t>
      </w:r>
    </w:p>
    <w:p>
      <w:pPr>
        <w:pStyle w:val="ListBullet"/>
      </w:pPr>
      <w:r>
        <w:t>DiffService (computes parameter-level diffs)</w:t>
      </w:r>
    </w:p>
    <w:p>
      <w:pPr>
        <w:pStyle w:val="ListBullet"/>
      </w:pPr>
      <w:r>
        <w:t>AuditEventWriter (writes security/audit events)</w:t>
      </w:r>
    </w:p>
    <w:p>
      <w:pPr>
        <w:pStyle w:val="Heading3"/>
      </w:pPr>
      <w:r>
        <w:t>Core Algorithm / Processing Steps</w:t>
      </w:r>
    </w:p>
    <w:p>
      <w:pPr>
        <w:pStyle w:val="ListNumber"/>
      </w:pPr>
      <w:r>
        <w:t>Create run with pinned configuration (model versions, retrieval settings, schema versions).</w:t>
      </w:r>
    </w:p>
    <w:p>
      <w:pPr>
        <w:pStyle w:val="ListNumber"/>
      </w:pPr>
      <w:r>
        <w:t>Advance run states as services complete their work; persist state transitions.</w:t>
      </w:r>
    </w:p>
    <w:p>
      <w:pPr>
        <w:pStyle w:val="ListNumber"/>
      </w:pPr>
      <w:r>
        <w:t>On re-run: link to prior run and compute diffs post-export.</w:t>
      </w:r>
    </w:p>
    <w:p>
      <w:pPr>
        <w:pStyle w:val="ListNumber"/>
      </w:pPr>
      <w:r>
        <w:t>Expose run status, history, and diffs through APIs.</w:t>
      </w:r>
    </w:p>
    <w:p>
      <w:pPr>
        <w:pStyle w:val="ListNumber"/>
      </w:pPr>
      <w:r>
        <w:t>Write audit events for run creation, execution, and export actions.</w:t>
      </w:r>
    </w:p>
    <w:p>
      <w:pPr>
        <w:pStyle w:val="Heading3"/>
      </w:pPr>
      <w:r>
        <w:t>Key Data Structures</w:t>
      </w:r>
    </w:p>
    <w:p>
      <w:pPr>
        <w:pStyle w:val="ListBullet"/>
      </w:pPr>
      <w:r>
        <w:t>Run {run_id, project_id, status, config, created_at, created_by, parent_run_id(optional)}</w:t>
      </w:r>
    </w:p>
    <w:p>
      <w:pPr>
        <w:pStyle w:val="ListBullet"/>
      </w:pPr>
      <w:r>
        <w:t>RunStateTransition {run_id, from_state, to_state, timestamp, actor}</w:t>
      </w:r>
    </w:p>
    <w:p>
      <w:pPr>
        <w:pStyle w:val="ListBullet"/>
      </w:pPr>
      <w:r>
        <w:t>RunConfig {model_version, retrieval_config, schema_versions, feature_flags}</w:t>
      </w:r>
    </w:p>
    <w:p>
      <w:pPr>
        <w:pStyle w:val="Heading3"/>
      </w:pPr>
      <w:r>
        <w:t>Error Handling and Edge Cases</w:t>
      </w:r>
    </w:p>
    <w:p>
      <w:pPr>
        <w:pStyle w:val="ListBullet"/>
      </w:pPr>
      <w:r>
        <w:t>Service step failure: set state FAILED with reason; allow retry from last safe checkpoint.</w:t>
      </w:r>
    </w:p>
    <w:p>
      <w:pPr>
        <w:pStyle w:val="ListBullet"/>
      </w:pPr>
      <w:r>
        <w:t>Config drift: prevent 'un-pinned' runs in production environments.</w:t>
      </w:r>
    </w:p>
    <w:p>
      <w:pPr>
        <w:pStyle w:val="Heading3"/>
      </w:pPr>
      <w:r>
        <w:t>Design Notes</w:t>
      </w:r>
    </w:p>
    <w:p>
      <w:pPr>
        <w:pStyle w:val="ListBullet"/>
      </w:pPr>
      <w:r>
        <w:t>RunConfig is the heart of reproducibility. Treat it as immutable per run.</w:t>
      </w:r>
    </w:p>
    <w:p>
      <w:pPr>
        <w:pStyle w:val="ListBullet"/>
      </w:pPr>
      <w:r>
        <w:t>All downstream services should accept run_id and read pinned config from this service.</w:t>
      </w:r>
    </w:p>
    <w:p>
      <w:pPr>
        <w:pStyle w:val="Heading2"/>
      </w:pPr>
      <w:r>
        <w:t>13.9 Calibration Service — Component Design (Optional for Initial Release)</w:t>
      </w:r>
    </w:p>
    <w:p>
      <w:r>
        <w:t>Purpose: Accept commissioning/telemetry observations and refine parameters while preserving history.</w:t>
      </w:r>
    </w:p>
    <w:p>
      <w:pPr>
        <w:pStyle w:val="Heading3"/>
      </w:pPr>
      <w:r>
        <w:t>Internal Modules</w:t>
      </w:r>
    </w:p>
    <w:p>
      <w:pPr>
        <w:pStyle w:val="ListBullet"/>
      </w:pPr>
      <w:r>
        <w:t>ObservationIngestor (accepts structured telemetry/commissioning records)</w:t>
      </w:r>
    </w:p>
    <w:p>
      <w:pPr>
        <w:pStyle w:val="ListBullet"/>
      </w:pPr>
      <w:r>
        <w:t>CalibrationMapper (maps observations to parameter paths)</w:t>
      </w:r>
    </w:p>
    <w:p>
      <w:pPr>
        <w:pStyle w:val="ListBullet"/>
      </w:pPr>
      <w:r>
        <w:t>BoundsUpdater (tightens or shifts bounds with explicit rules)</w:t>
      </w:r>
    </w:p>
    <w:p>
      <w:pPr>
        <w:pStyle w:val="ListBullet"/>
      </w:pPr>
      <w:r>
        <w:t>ConfidenceUpdater (increases confidence where validated)</w:t>
      </w:r>
    </w:p>
    <w:p>
      <w:pPr>
        <w:pStyle w:val="ListBullet"/>
      </w:pPr>
      <w:r>
        <w:t>CalibrationHistoryWriter (appends calibration lineage)</w:t>
      </w:r>
    </w:p>
    <w:p>
      <w:pPr>
        <w:pStyle w:val="Heading3"/>
      </w:pPr>
      <w:r>
        <w:t>Core Algorithm / Processing Steps</w:t>
      </w:r>
    </w:p>
    <w:p>
      <w:pPr>
        <w:pStyle w:val="ListNumber"/>
      </w:pPr>
      <w:r>
        <w:t>Accept observation payload for a specific run_id or project lineage.</w:t>
      </w:r>
    </w:p>
    <w:p>
      <w:pPr>
        <w:pStyle w:val="ListNumber"/>
      </w:pPr>
      <w:r>
        <w:t>Map observations to output parameter paths with clear mapping rules.</w:t>
      </w:r>
    </w:p>
    <w:p>
      <w:pPr>
        <w:pStyle w:val="ListNumber"/>
      </w:pPr>
      <w:r>
        <w:t>Update bounds and confidence while preserving previous values in history.</w:t>
      </w:r>
    </w:p>
    <w:p>
      <w:pPr>
        <w:pStyle w:val="ListNumber"/>
      </w:pPr>
      <w:r>
        <w:t>Create a new derived run version (or calibration snapshot) and regenerate exports if requested.</w:t>
      </w:r>
    </w:p>
    <w:p>
      <w:pPr>
        <w:pStyle w:val="Heading3"/>
      </w:pPr>
      <w:r>
        <w:t>Key Data Structures</w:t>
      </w:r>
    </w:p>
    <w:p>
      <w:pPr>
        <w:pStyle w:val="ListBullet"/>
      </w:pPr>
      <w:r>
        <w:t>CalibrationRecord {record_id, run_id, observations[], applied_changes[], timestamp}</w:t>
      </w:r>
    </w:p>
    <w:p>
      <w:pPr>
        <w:pStyle w:val="ListBullet"/>
      </w:pPr>
      <w:r>
        <w:t>Observation {source, metric, value, units, timestamp, quality_flag}</w:t>
      </w:r>
    </w:p>
    <w:p>
      <w:pPr>
        <w:pStyle w:val="Heading3"/>
      </w:pPr>
      <w:r>
        <w:t>Error Handling and Edge Cases</w:t>
      </w:r>
    </w:p>
    <w:p>
      <w:pPr>
        <w:pStyle w:val="ListBullet"/>
      </w:pPr>
      <w:r>
        <w:t>Observation does not map to known parameter path: store as unmapped and request human mapping.</w:t>
      </w:r>
    </w:p>
    <w:p>
      <w:pPr>
        <w:pStyle w:val="ListBullet"/>
      </w:pPr>
      <w:r>
        <w:t>Low quality telemetry: do not tighten bounds; store as informational only.</w:t>
      </w:r>
    </w:p>
    <w:p>
      <w:pPr>
        <w:pStyle w:val="Heading3"/>
      </w:pPr>
      <w:r>
        <w:t>Design Notes</w:t>
      </w:r>
    </w:p>
    <w:p>
      <w:pPr>
        <w:pStyle w:val="ListBullet"/>
      </w:pPr>
      <w:r>
        <w:t>Calibration must never overwrite history; it appends lineage.</w:t>
      </w:r>
    </w:p>
    <w:p>
      <w:pPr>
        <w:pStyle w:val="ListBullet"/>
      </w:pPr>
      <w:r>
        <w:t>Calibration artifacts should be audit-visible and exportable.</w:t>
      </w:r>
    </w:p>
    <w:p>
      <w:r>
        <w:br w:type="page"/>
      </w:r>
    </w:p>
    <w:p/>
    <w:p>
      <w:r>
        <w:t>14. Prompt Governance and Memory Governance Architecture</w:t>
      </w:r>
    </w:p>
    <w:p/>
    <w:p>
      <w:r>
        <w:t>14.1 Purpose</w:t>
      </w:r>
    </w:p>
    <w:p>
      <w:r>
        <w:t>Large Language Models (LLMs) introduce several operational risks when used in long-running analytical systems. These risks include:</w:t>
      </w:r>
    </w:p>
    <w:p>
      <w:r>
        <w:t>- Context window overflow</w:t>
      </w:r>
    </w:p>
    <w:p>
      <w:r>
        <w:t>- Attention dilution due to excessive context</w:t>
      </w:r>
    </w:p>
    <w:p>
      <w:r>
        <w:t>- Output drift from earlier decisions</w:t>
      </w:r>
    </w:p>
    <w:p>
      <w:r>
        <w:t>- Hallucinated reasoning when evidence is incomplete</w:t>
      </w:r>
    </w:p>
    <w:p>
      <w:r>
        <w:t>- Loss of traceability between decisions and evidence</w:t>
      </w:r>
    </w:p>
    <w:p/>
    <w:p>
      <w:r>
        <w:t>To ensure GridSenpAI maintains deterministic, reproducible, and audit-safe outputs, the system implements a Prompt and Memory Governance architecture.</w:t>
      </w:r>
    </w:p>
    <w:p>
      <w:r>
        <w:t>This governance layer ensures that the LLM never operates on uncontrolled conversational history and always receives a reconstructed context derived from canonical system state.</w:t>
      </w:r>
    </w:p>
    <w:p/>
    <w:p>
      <w:r>
        <w:t>14.2 Core Design Principle</w:t>
      </w:r>
    </w:p>
    <w:p>
      <w:r>
        <w:t>GridSenpAI never uses raw conversation history as the primary context for LLM reasoning.</w:t>
      </w:r>
    </w:p>
    <w:p/>
    <w:p>
      <w:r>
        <w:t>Instead, every LLM request is constructed from:</w:t>
      </w:r>
    </w:p>
    <w:p>
      <w:r>
        <w:t>System Prompt +</w:t>
      </w:r>
    </w:p>
    <w:p>
      <w:r>
        <w:t>Canonical System State +</w:t>
      </w:r>
    </w:p>
    <w:p>
      <w:r>
        <w:t>Task-Specific Inputs +</w:t>
      </w:r>
    </w:p>
    <w:p>
      <w:r>
        <w:t>Retrieved Evidence +</w:t>
      </w:r>
    </w:p>
    <w:p>
      <w:r>
        <w:t>User Query (if applicable)</w:t>
      </w:r>
    </w:p>
    <w:p/>
    <w:p>
      <w:r>
        <w:t>This prevents uncontrolled context growth and guarantees that every generation step is state-consistent and reproducible.</w:t>
      </w:r>
    </w:p>
    <w:p/>
    <w:p>
      <w:r>
        <w:t>14.3 Canonical System State Service</w:t>
      </w:r>
    </w:p>
    <w:p>
      <w:r>
        <w:t>A new internal service is introduced: Canonical State Service.</w:t>
      </w:r>
    </w:p>
    <w:p/>
    <w:p>
      <w:r>
        <w:t>Responsibilities:</w:t>
      </w:r>
    </w:p>
    <w:p>
      <w:r>
        <w:t>- Store project-level knowledge</w:t>
      </w:r>
    </w:p>
    <w:p>
      <w:r>
        <w:t>- Store requirement objects</w:t>
      </w:r>
    </w:p>
    <w:p>
      <w:r>
        <w:t>- Store design decisions and rationale</w:t>
      </w:r>
    </w:p>
    <w:p>
      <w:r>
        <w:t>- Store assumptions and derived constraints</w:t>
      </w:r>
    </w:p>
    <w:p>
      <w:r>
        <w:t>- Store glossary definitions and terminology</w:t>
      </w:r>
    </w:p>
    <w:p>
      <w:r>
        <w:t>- Maintain scenario and modeling configuration state</w:t>
      </w:r>
    </w:p>
    <w:p/>
    <w:p>
      <w:r>
        <w:t>The Canonical State Service acts as the single source of truth for system knowledge.</w:t>
      </w:r>
    </w:p>
    <w:p>
      <w:r>
        <w:t>The LLM is not allowed to modify system state directly. All proposed changes must pass validation rules.</w:t>
      </w:r>
    </w:p>
    <w:p/>
    <w:p>
      <w:r>
        <w:t>Core Data Structures</w:t>
      </w:r>
    </w:p>
    <w:p/>
    <w:p>
      <w:r>
        <w:t>DecisionRecord</w:t>
      </w:r>
    </w:p>
    <w:p>
      <w:r>
        <w:t>decision_id</w:t>
      </w:r>
    </w:p>
    <w:p>
      <w:r>
        <w:t>description</w:t>
      </w:r>
    </w:p>
    <w:p>
      <w:r>
        <w:t>rationale</w:t>
      </w:r>
    </w:p>
    <w:p>
      <w:r>
        <w:t>linked_requirements</w:t>
      </w:r>
    </w:p>
    <w:p>
      <w:r>
        <w:t>timestamp</w:t>
      </w:r>
    </w:p>
    <w:p>
      <w:r>
        <w:t>author</w:t>
      </w:r>
    </w:p>
    <w:p>
      <w:r>
        <w:t>confidence_level</w:t>
      </w:r>
    </w:p>
    <w:p/>
    <w:p>
      <w:r>
        <w:t>RequirementRecord</w:t>
      </w:r>
    </w:p>
    <w:p>
      <w:r>
        <w:t>requirement_id</w:t>
      </w:r>
    </w:p>
    <w:p>
      <w:r>
        <w:t>requirement_type</w:t>
      </w:r>
    </w:p>
    <w:p>
      <w:r>
        <w:t>description</w:t>
      </w:r>
    </w:p>
    <w:p>
      <w:r>
        <w:t>source</w:t>
      </w:r>
    </w:p>
    <w:p>
      <w:r>
        <w:t>traceability_links</w:t>
      </w:r>
    </w:p>
    <w:p>
      <w:r>
        <w:t>verification_status</w:t>
      </w:r>
    </w:p>
    <w:p/>
    <w:p>
      <w:r>
        <w:t>SystemConstraint</w:t>
      </w:r>
    </w:p>
    <w:p>
      <w:r>
        <w:t>constraint_id</w:t>
      </w:r>
    </w:p>
    <w:p>
      <w:r>
        <w:t>description</w:t>
      </w:r>
    </w:p>
    <w:p>
      <w:r>
        <w:t>source</w:t>
      </w:r>
    </w:p>
    <w:p>
      <w:r>
        <w:t>impact_scope</w:t>
      </w:r>
    </w:p>
    <w:p/>
    <w:p>
      <w:r>
        <w:t>GlossaryTerm</w:t>
      </w:r>
    </w:p>
    <w:p>
      <w:r>
        <w:t>term</w:t>
      </w:r>
    </w:p>
    <w:p>
      <w:r>
        <w:t>definition</w:t>
      </w:r>
    </w:p>
    <w:p>
      <w:r>
        <w:t>domain</w:t>
      </w:r>
    </w:p>
    <w:p>
      <w:r>
        <w:t>last_updated</w:t>
      </w:r>
    </w:p>
    <w:p/>
    <w:p>
      <w:r>
        <w:t>14.4 Prompt Construction Pipeline</w:t>
      </w:r>
    </w:p>
    <w:p>
      <w:r>
        <w:t>All prompts are generated by a Prompt Builder module before LLM invocation.</w:t>
      </w:r>
    </w:p>
    <w:p/>
    <w:p>
      <w:r>
        <w:t>Prompt construction steps:</w:t>
      </w:r>
    </w:p>
    <w:p>
      <w:r>
        <w:t>1. Retrieve canonical state relevant to the task</w:t>
      </w:r>
    </w:p>
    <w:p>
      <w:r>
        <w:t>2. Retrieve evidence snippets required for grounding</w:t>
      </w:r>
    </w:p>
    <w:p>
      <w:r>
        <w:t>3. Retrieve schema definitions</w:t>
      </w:r>
    </w:p>
    <w:p>
      <w:r>
        <w:t>4. Inject system prompt template</w:t>
      </w:r>
    </w:p>
    <w:p>
      <w:r>
        <w:t>5. Inject task-specific instructions</w:t>
      </w:r>
    </w:p>
    <w:p>
      <w:r>
        <w:t>6. Inject retrieved evidence references</w:t>
      </w:r>
    </w:p>
    <w:p>
      <w:r>
        <w:t>7. Inject user request (if interactive)</w:t>
      </w:r>
    </w:p>
    <w:p/>
    <w:p>
      <w:r>
        <w:t>Final prompt structure:</w:t>
      </w:r>
    </w:p>
    <w:p>
      <w:r>
        <w:t>SYSTEM CONTEXT</w:t>
      </w:r>
    </w:p>
    <w:p>
      <w:r>
        <w:t>Project State</w:t>
      </w:r>
    </w:p>
    <w:p>
      <w:r>
        <w:t>Relevant Requirements</w:t>
      </w:r>
    </w:p>
    <w:p>
      <w:r>
        <w:t>Relevant Decisions</w:t>
      </w:r>
    </w:p>
    <w:p>
      <w:r>
        <w:t>Relevant Constraints</w:t>
      </w:r>
    </w:p>
    <w:p/>
    <w:p>
      <w:r>
        <w:t>TASK CONTEXT</w:t>
      </w:r>
    </w:p>
    <w:p>
      <w:r>
        <w:t>Normalized Inputs</w:t>
      </w:r>
    </w:p>
    <w:p>
      <w:r>
        <w:t>Evidence Snippets</w:t>
      </w:r>
    </w:p>
    <w:p>
      <w:r>
        <w:t>Output Schema</w:t>
      </w:r>
    </w:p>
    <w:p/>
    <w:p>
      <w:r>
        <w:t>USER REQUEST (optional)</w:t>
      </w:r>
    </w:p>
    <w:p/>
    <w:p>
      <w:r>
        <w:t>14.5 Context Size Governance</w:t>
      </w:r>
    </w:p>
    <w:p>
      <w:r>
        <w:t>Strict limits are enforced to prevent context overflow.</w:t>
      </w:r>
    </w:p>
    <w:p/>
    <w:p>
      <w:r>
        <w:t>System Prompt: 500 tokens</w:t>
      </w:r>
    </w:p>
    <w:p>
      <w:r>
        <w:t>Canonical State: 1500 tokens</w:t>
      </w:r>
    </w:p>
    <w:p>
      <w:r>
        <w:t>Evidence Retrieval: 2500 tokens</w:t>
      </w:r>
    </w:p>
    <w:p>
      <w:r>
        <w:t>Task Inputs: 1500 tokens</w:t>
      </w:r>
    </w:p>
    <w:p>
      <w:r>
        <w:t>User Query: 500 tokens</w:t>
      </w:r>
    </w:p>
    <w:p/>
    <w:p>
      <w:r>
        <w:t>Maximum Prompt Size: 6000 tokens.</w:t>
      </w:r>
    </w:p>
    <w:p/>
    <w:p>
      <w:r>
        <w:t>Older information is summarized and compressed before inclusion.</w:t>
      </w:r>
    </w:p>
    <w:p/>
    <w:p>
      <w:r>
        <w:t>14.6 Conversation Compression and Memory Lifecycle</w:t>
      </w:r>
    </w:p>
    <w:p/>
    <w:p>
      <w:r>
        <w:t>Memory tiers:</w:t>
      </w:r>
    </w:p>
    <w:p>
      <w:r>
        <w:t>Active Working Memory (AWM)</w:t>
      </w:r>
    </w:p>
    <w:p>
      <w:r>
        <w:t>Short-term reasoning context used during a single run.</w:t>
      </w:r>
    </w:p>
    <w:p/>
    <w:p>
      <w:r>
        <w:t>Mid-Term Memory (MTM)</w:t>
      </w:r>
    </w:p>
    <w:p>
      <w:r>
        <w:t>Summarized state of recent interactions including:</w:t>
      </w:r>
    </w:p>
    <w:p>
      <w:r>
        <w:t>- key decisions</w:t>
      </w:r>
    </w:p>
    <w:p>
      <w:r>
        <w:t>- assumptions</w:t>
      </w:r>
    </w:p>
    <w:p>
      <w:r>
        <w:t>- confirmed parameter mappings</w:t>
      </w:r>
    </w:p>
    <w:p/>
    <w:p>
      <w:r>
        <w:t>Long-Term Memory (LTM)</w:t>
      </w:r>
    </w:p>
    <w:p>
      <w:r>
        <w:t>Persistent project knowledge including:</w:t>
      </w:r>
    </w:p>
    <w:p>
      <w:r>
        <w:t>- validated parameters</w:t>
      </w:r>
    </w:p>
    <w:p>
      <w:r>
        <w:t>- calibration updates</w:t>
      </w:r>
    </w:p>
    <w:p>
      <w:r>
        <w:t>- engineering confirmations</w:t>
      </w:r>
    </w:p>
    <w:p>
      <w:r>
        <w:t>- historical runs</w:t>
      </w:r>
    </w:p>
    <w:p/>
    <w:p>
      <w:r>
        <w:t>Memory Compression Algorithm</w:t>
      </w:r>
    </w:p>
    <w:p>
      <w:r>
        <w:t>When memory size exceeds threshold:</w:t>
      </w:r>
    </w:p>
    <w:p>
      <w:r>
        <w:t>1. Extract key facts</w:t>
      </w:r>
    </w:p>
    <w:p>
      <w:r>
        <w:t>2. Extract decisions</w:t>
      </w:r>
    </w:p>
    <w:p>
      <w:r>
        <w:t>3. Extract constraints</w:t>
      </w:r>
    </w:p>
    <w:p>
      <w:r>
        <w:t>4. Extract unresolved questions</w:t>
      </w:r>
    </w:p>
    <w:p>
      <w:r>
        <w:t>5. Store summary</w:t>
      </w:r>
    </w:p>
    <w:p>
      <w:r>
        <w:t>6. Discard raw conversational text</w:t>
      </w:r>
    </w:p>
    <w:p/>
    <w:p>
      <w:r>
        <w:t>14.7 Retrieval Governance (RAG Discipline)</w:t>
      </w:r>
    </w:p>
    <w:p>
      <w:r>
        <w:t>Maximum retrieved passages per run: top_k = 6</w:t>
      </w:r>
    </w:p>
    <w:p/>
    <w:p>
      <w:r>
        <w:t>Evidence selection rules:</w:t>
      </w:r>
    </w:p>
    <w:p>
      <w:r>
        <w:t>- prioritize vendor documentation</w:t>
      </w:r>
    </w:p>
    <w:p>
      <w:r>
        <w:t>- prioritize modeling references</w:t>
      </w:r>
    </w:p>
    <w:p>
      <w:r>
        <w:t>- prioritize project artifacts</w:t>
      </w:r>
    </w:p>
    <w:p/>
    <w:p>
      <w:r>
        <w:t>Low confidence passages are discarded during reranking.</w:t>
      </w:r>
    </w:p>
    <w:p/>
    <w:p>
      <w:r>
        <w:t>14.8 Output Validation Guardrails</w:t>
      </w:r>
    </w:p>
    <w:p>
      <w:r>
        <w:t>Every LLM output must pass deterministic validation including:</w:t>
      </w:r>
    </w:p>
    <w:p>
      <w:r>
        <w:t>- JSON schema validation</w:t>
      </w:r>
    </w:p>
    <w:p>
      <w:r>
        <w:t>- Unit consistency validation</w:t>
      </w:r>
    </w:p>
    <w:p>
      <w:r>
        <w:t>- Parameter range validation</w:t>
      </w:r>
    </w:p>
    <w:p>
      <w:r>
        <w:t>- Provenance validation</w:t>
      </w:r>
    </w:p>
    <w:p>
      <w:r>
        <w:t>- Evidence linkage verification</w:t>
      </w:r>
    </w:p>
    <w:p/>
    <w:p>
      <w:r>
        <w:t>Outputs failing validation are rejected.</w:t>
      </w:r>
    </w:p>
    <w:p/>
    <w:p>
      <w:r>
        <w:t>14.9 Drift Detection</w:t>
      </w:r>
    </w:p>
    <w:p>
      <w:r>
        <w:t>A Drift Monitor component analyzes generated outputs for:</w:t>
      </w:r>
    </w:p>
    <w:p>
      <w:r>
        <w:t>- parameter changes without new evidence</w:t>
      </w:r>
    </w:p>
    <w:p>
      <w:r>
        <w:t>- unexplained decision changes</w:t>
      </w:r>
    </w:p>
    <w:p>
      <w:r>
        <w:t>- inconsistent assumptions</w:t>
      </w:r>
    </w:p>
    <w:p>
      <w:r>
        <w:t>- schema violations</w:t>
      </w:r>
    </w:p>
    <w:p/>
    <w:p>
      <w:r>
        <w:t>If drift is detected:</w:t>
      </w:r>
    </w:p>
    <w:p>
      <w:r>
        <w:t>run_state = REVIEW_REQUIRED</w:t>
      </w:r>
    </w:p>
    <w:p/>
    <w:p>
      <w:r>
        <w:t>14.10 Deterministic Prompt Templates</w:t>
      </w:r>
    </w:p>
    <w:p>
      <w:r>
        <w:t>Each LLM task uses a fixed prompt template.</w:t>
      </w:r>
    </w:p>
    <w:p/>
    <w:p>
      <w:r>
        <w:t>Templates include:</w:t>
      </w:r>
    </w:p>
    <w:p>
      <w:r>
        <w:t>- Extraction Prompt</w:t>
      </w:r>
    </w:p>
    <w:p>
      <w:r>
        <w:t>- Translation Prompt</w:t>
      </w:r>
    </w:p>
    <w:p>
      <w:r>
        <w:t>- Scenario Generation Prompt</w:t>
      </w:r>
    </w:p>
    <w:p>
      <w:r>
        <w:t>- Calibration Prompt</w:t>
      </w:r>
    </w:p>
    <w:p/>
    <w:p>
      <w:r>
        <w:t>Templates are version-controlled and pinned per run.</w:t>
      </w:r>
    </w:p>
    <w:p/>
    <w:p>
      <w:r>
        <w:t>14.11 Prompt Versioning</w:t>
      </w:r>
    </w:p>
    <w:p>
      <w:r>
        <w:t>Each run stores:</w:t>
      </w:r>
    </w:p>
    <w:p>
      <w:r>
        <w:t>prompt_template_version</w:t>
      </w:r>
    </w:p>
    <w:p>
      <w:r>
        <w:t>model_version</w:t>
      </w:r>
    </w:p>
    <w:p>
      <w:r>
        <w:t>retrieval_config</w:t>
      </w:r>
    </w:p>
    <w:p>
      <w:r>
        <w:t>schema_version</w:t>
      </w:r>
    </w:p>
    <w:p/>
    <w:p>
      <w:r>
        <w:t>This guarantees reproducibility of past runs.</w:t>
      </w:r>
    </w:p>
    <w:p/>
    <w:p>
      <w:r>
        <w:t>14.12 Governance Enforcement</w:t>
      </w:r>
    </w:p>
    <w:p>
      <w:r>
        <w:t>The following services enforce prompt governance:</w:t>
      </w:r>
    </w:p>
    <w:p>
      <w:r>
        <w:t>- Prompt Builder Service</w:t>
      </w:r>
    </w:p>
    <w:p>
      <w:r>
        <w:t>- Canonical State Service</w:t>
      </w:r>
    </w:p>
    <w:p>
      <w:r>
        <w:t>- Retrieval Service</w:t>
      </w:r>
    </w:p>
    <w:p>
      <w:r>
        <w:t>- Run Management Service</w:t>
      </w:r>
    </w:p>
    <w:p/>
    <w:p>
      <w:r>
        <w:t>All LLM calls must be routed through the Prompt Builder.</w:t>
      </w:r>
    </w:p>
    <w:p>
      <w:r>
        <w:t>Direct LLM access by other services is prohibited.</w:t>
      </w:r>
    </w:p>
    <w:p/>
    <w:p>
      <w:r>
        <w:t>14.13 Security and Audit</w:t>
      </w:r>
    </w:p>
    <w:p>
      <w:r>
        <w:t>Prompt construction artifacts are logged including:</w:t>
      </w:r>
    </w:p>
    <w:p>
      <w:r>
        <w:t>prompt_hash</w:t>
      </w:r>
    </w:p>
    <w:p>
      <w:r>
        <w:t>retrieved_snippet_ids</w:t>
      </w:r>
    </w:p>
    <w:p>
      <w:r>
        <w:t>model_version</w:t>
      </w:r>
    </w:p>
    <w:p>
      <w:r>
        <w:t>run_id</w:t>
      </w:r>
    </w:p>
    <w:p>
      <w:r>
        <w:t>timestamp</w:t>
      </w:r>
    </w:p>
    <w:p/>
    <w:p>
      <w:r>
        <w:t>This allows full forensic reconstruction of any run.</w:t>
      </w:r>
    </w:p>
    <w:p/>
    <w:p>
      <w:r>
        <w:t>14.14 Benefits of Governance Architecture</w:t>
      </w:r>
    </w:p>
    <w:p>
      <w:r>
        <w:t>This design guarantees:</w:t>
      </w:r>
    </w:p>
    <w:p>
      <w:r>
        <w:t>- bounded context windows</w:t>
      </w:r>
    </w:p>
    <w:p>
      <w:r>
        <w:t>- prevention of prompt drift</w:t>
      </w:r>
    </w:p>
    <w:p>
      <w:r>
        <w:t>- deterministic system behavior</w:t>
      </w:r>
    </w:p>
    <w:p>
      <w:r>
        <w:t>- traceable reasoning</w:t>
      </w:r>
    </w:p>
    <w:p>
      <w:r>
        <w:t>- reproducible outputs</w:t>
      </w:r>
    </w:p>
    <w:p>
      <w:r>
        <w:t>- audit-safe engineering decisions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