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lang w:val="en-US"/>
        </w:rPr>
      </w:pPr>
      <w:r>
        <w:rPr>
          <w:lang w:val="en-US"/>
        </w:rPr>
        <w:t>Startdocument Minor Informatica</w:t>
      </w:r>
    </w:p>
    <w:p>
      <w:pPr>
        <w:jc w:val="center"/>
        <w:rPr>
          <w:sz w:val="22"/>
          <w:szCs w:val="22"/>
          <w:lang w:val="en-US"/>
        </w:rPr>
      </w:pPr>
      <w:r>
        <w:rPr>
          <w:sz w:val="22"/>
          <w:szCs w:val="22"/>
          <w:lang w:val="en-US"/>
        </w:rPr>
        <w:t>OpenGL 3D Rendering ENgine</w:t>
      </w:r>
    </w:p>
    <w:p>
      <w:pPr>
        <w:jc w:val="center"/>
        <w:rPr>
          <w:sz w:val="22"/>
          <w:szCs w:val="22"/>
          <w:lang w:val="en-US"/>
        </w:rPr>
      </w:pPr>
      <w:r>
        <w:rPr>
          <w:sz w:val="22"/>
          <w:szCs w:val="22"/>
          <w:lang w:val="en-US"/>
        </w:rPr>
        <w:t>ASE-M</w:t>
      </w:r>
    </w:p>
    <w:p>
      <w:pPr>
        <w:jc w:val="center"/>
        <w:rPr>
          <w:sz w:val="22"/>
          <w:szCs w:val="22"/>
          <w:lang w:val="en-US"/>
        </w:rPr>
      </w:pPr>
      <w:r>
        <w:rPr>
          <w:sz w:val="22"/>
          <w:szCs w:val="22"/>
          <w:lang w:val="en-US"/>
        </w:rPr>
        <w:t>2018/2019, semester 2</w:t>
      </w:r>
    </w:p>
    <w:p>
      <w:pPr>
        <w:jc w:val="center"/>
        <w:rPr>
          <w:sz w:val="22"/>
          <w:szCs w:val="22"/>
          <w:lang w:val="en-US"/>
        </w:rPr>
      </w:pPr>
      <w:r>
        <w:rPr>
          <w:sz w:val="22"/>
          <w:szCs w:val="22"/>
          <w:lang w:val="en-US"/>
        </w:rPr>
        <w:t>14 februari 2019</w:t>
      </w:r>
    </w:p>
    <w:p>
      <w:pPr>
        <w:jc w:val="center"/>
        <w:rPr>
          <w:sz w:val="22"/>
          <w:szCs w:val="22"/>
          <w:lang w:val="en-US"/>
        </w:rPr>
        <w:sectPr>
          <w:pgSz w:w="11906" w:h="16838"/>
          <w:pgMar w:top="1440" w:right="1800" w:bottom="1440" w:left="1800" w:header="720" w:footer="720" w:gutter="0"/>
          <w:cols w:space="720" w:num="1"/>
          <w:docGrid w:linePitch="360" w:charSpace="0"/>
        </w:sectPr>
      </w:pPr>
      <w:r>
        <w:rPr>
          <w:sz w:val="22"/>
          <w:szCs w:val="22"/>
          <w:lang w:val="en-US"/>
        </w:rPr>
        <w:t>Filip Moraca</w:t>
      </w:r>
    </w:p>
    <w:p>
      <w:pPr>
        <w:pStyle w:val="4"/>
        <w:rPr>
          <w:lang w:val="en-US"/>
        </w:rPr>
      </w:pPr>
      <w:r>
        <w:rPr>
          <w:lang w:val="en-US"/>
        </w:rPr>
        <w:t>Inleiding</w:t>
      </w:r>
    </w:p>
    <w:p>
      <w:pPr>
        <w:rPr>
          <w:lang w:val="nl-NL"/>
        </w:rPr>
      </w:pPr>
      <w:r>
        <w:rPr>
          <w:lang w:val="en-US"/>
        </w:rPr>
        <w:t>Mijn naam is Filip Moraca, en ik ben van plan om een</w:t>
      </w:r>
      <w:r>
        <w:rPr>
          <w:lang w:val="nl-NL"/>
        </w:rPr>
        <w:t xml:space="preserve"> eigen OpenGL 3D framework te maken, die</w:t>
      </w:r>
      <w:r>
        <w:rPr>
          <w:lang w:val="en-US"/>
        </w:rPr>
        <w:t xml:space="preserve"> 3D graphics moet kunnen afbeelden</w:t>
      </w:r>
      <w:r>
        <w:rPr>
          <w:rFonts w:hint="default"/>
          <w:lang w:val="nl-NL"/>
        </w:rPr>
        <w:t>. Ik wil hiermee meer komen te leren hoe 3D graphics in elkaar zitten door middel van een low-level graphics library zoals OpenGL te gebruiken, in plaats van een bestaande game engine waarin alle rendering code al door de engine behandeld wordt. OpenGL wordt vooral gebruikt in combinatie met C++, waarin ik ook geïnteresseerd om meer over te leren.</w:t>
      </w:r>
    </w:p>
    <w:p>
      <w:pPr>
        <w:rPr>
          <w:lang w:val="nl-NL"/>
        </w:rPr>
      </w:pPr>
    </w:p>
    <w:p>
      <w:pPr>
        <w:rPr>
          <w:lang w:val="en-US"/>
        </w:rPr>
      </w:pPr>
      <w:r>
        <w:rPr>
          <w:lang w:val="en-US"/>
        </w:rPr>
        <w:t>Mijn leerdoelen:</w:t>
      </w:r>
    </w:p>
    <w:p>
      <w:pPr>
        <w:numPr>
          <w:ilvl w:val="0"/>
          <w:numId w:val="1"/>
        </w:numPr>
        <w:ind w:left="420" w:leftChars="0" w:hanging="420" w:firstLineChars="0"/>
        <w:rPr>
          <w:lang w:val="en-US"/>
        </w:rPr>
      </w:pPr>
      <w:r>
        <w:rPr>
          <w:lang w:val="en-US"/>
        </w:rPr>
        <w:t>Ik wil leren programmeren in C++</w:t>
      </w:r>
    </w:p>
    <w:p>
      <w:pPr>
        <w:numPr>
          <w:ilvl w:val="0"/>
          <w:numId w:val="1"/>
        </w:numPr>
        <w:ind w:left="420" w:leftChars="0" w:hanging="420" w:firstLineChars="0"/>
        <w:rPr>
          <w:lang w:val="en-US"/>
        </w:rPr>
      </w:pPr>
      <w:r>
        <w:rPr>
          <w:lang w:val="en-US"/>
        </w:rPr>
        <w:t>Ik wil leren programmeren met OpenGL</w:t>
      </w:r>
    </w:p>
    <w:p>
      <w:pPr>
        <w:numPr>
          <w:ilvl w:val="0"/>
          <w:numId w:val="1"/>
        </w:numPr>
        <w:ind w:left="420" w:leftChars="0" w:hanging="420" w:firstLineChars="0"/>
        <w:rPr>
          <w:lang w:val="en-US"/>
        </w:rPr>
      </w:pPr>
      <w:r>
        <w:rPr>
          <w:lang w:val="en-US"/>
        </w:rPr>
        <w:t>Ik wil 3D graphics op het scherm kunnen afbeelden en aanpassen met behulp van shaders</w:t>
      </w:r>
    </w:p>
    <w:p>
      <w:pPr>
        <w:numPr>
          <w:ilvl w:val="0"/>
          <w:numId w:val="0"/>
        </w:numPr>
        <w:rPr>
          <w:lang w:val="en-US"/>
        </w:rPr>
      </w:pPr>
    </w:p>
    <w:p>
      <w:pPr>
        <w:pStyle w:val="4"/>
        <w:keepNext/>
        <w:keepLines/>
        <w:pageBreakBefore w:val="0"/>
        <w:widowControl/>
        <w:kinsoku/>
        <w:wordWrap/>
        <w:overflowPunct/>
        <w:topLinePunct w:val="0"/>
        <w:autoSpaceDE/>
        <w:autoSpaceDN/>
        <w:bidi w:val="0"/>
        <w:adjustRightInd/>
        <w:snapToGrid/>
        <w:spacing w:line="168" w:lineRule="auto"/>
        <w:textAlignment w:val="auto"/>
        <w:outlineLvl w:val="2"/>
        <w:rPr>
          <w:lang w:val="en-US"/>
        </w:rPr>
      </w:pPr>
      <w:r>
        <w:rPr>
          <w:lang w:val="en-US"/>
        </w:rPr>
        <w:t>Profiel</w:t>
      </w:r>
    </w:p>
    <w:p>
      <w:pPr>
        <w:rPr>
          <w:lang w:val="nl-NL"/>
        </w:rPr>
      </w:pPr>
      <w:r>
        <w:rPr>
          <w:sz w:val="32"/>
        </w:rPr>
        <mc:AlternateContent>
          <mc:Choice Requires="wps">
            <w:drawing>
              <wp:anchor distT="0" distB="0" distL="114300" distR="114300" simplePos="0" relativeHeight="251658240" behindDoc="0" locked="0" layoutInCell="1" allowOverlap="1">
                <wp:simplePos x="0" y="0"/>
                <wp:positionH relativeFrom="column">
                  <wp:posOffset>3484880</wp:posOffset>
                </wp:positionH>
                <wp:positionV relativeFrom="paragraph">
                  <wp:posOffset>8890</wp:posOffset>
                </wp:positionV>
                <wp:extent cx="1931670" cy="1292860"/>
                <wp:effectExtent l="4445" t="4445" r="6985" b="17145"/>
                <wp:wrapSquare wrapText="bothSides"/>
                <wp:docPr id="1" name="Text Box 1"/>
                <wp:cNvGraphicFramePr/>
                <a:graphic xmlns:a="http://schemas.openxmlformats.org/drawingml/2006/main">
                  <a:graphicData uri="http://schemas.microsoft.com/office/word/2010/wordprocessingShape">
                    <wps:wsp>
                      <wps:cNvSpPr txBox="1"/>
                      <wps:spPr>
                        <a:xfrm>
                          <a:off x="1151255" y="4175125"/>
                          <a:ext cx="1931670" cy="12928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b/>
                                <w:bCs/>
                                <w:lang w:val="en-US"/>
                              </w:rPr>
                            </w:pPr>
                            <w:r>
                              <w:rPr>
                                <w:b/>
                                <w:bCs/>
                                <w:lang w:val="en-US"/>
                              </w:rPr>
                              <w:t>Minor ASE-M</w:t>
                            </w:r>
                          </w:p>
                          <w:tbl>
                            <w:tblPr>
                              <w:tblStyle w:val="7"/>
                              <w:tblW w:w="29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2"/>
                              <w:gridCol w:w="933"/>
                              <w:gridCol w:w="10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b/>
                                      <w:bCs/>
                                      <w:vertAlign w:val="baseline"/>
                                      <w:lang w:val="en-US"/>
                                    </w:rPr>
                                  </w:pPr>
                                  <w:r>
                                    <w:rPr>
                                      <w:b/>
                                      <w:bCs/>
                                      <w:vertAlign w:val="baseline"/>
                                      <w:lang w:val="en-US"/>
                                    </w:rPr>
                                    <w:t>Vak</w:t>
                                  </w:r>
                                </w:p>
                              </w:tc>
                              <w:tc>
                                <w:tcPr>
                                  <w:tcW w:w="933" w:type="dxa"/>
                                </w:tcPr>
                                <w:p>
                                  <w:pPr>
                                    <w:widowControl w:val="0"/>
                                    <w:jc w:val="both"/>
                                    <w:rPr>
                                      <w:b/>
                                      <w:bCs/>
                                      <w:vertAlign w:val="baseline"/>
                                      <w:lang w:val="en-US"/>
                                    </w:rPr>
                                  </w:pPr>
                                  <w:r>
                                    <w:rPr>
                                      <w:b/>
                                      <w:bCs/>
                                      <w:vertAlign w:val="baseline"/>
                                      <w:lang w:val="en-US"/>
                                    </w:rPr>
                                    <w:t>EC</w:t>
                                  </w:r>
                                  <w:r>
                                    <w:rPr>
                                      <w:rFonts w:hint="default"/>
                                      <w:b/>
                                      <w:bCs/>
                                      <w:vertAlign w:val="baseline"/>
                                      <w:lang w:val="en-US"/>
                                    </w:rPr>
                                    <w:t>’s</w:t>
                                  </w:r>
                                </w:p>
                              </w:tc>
                              <w:tc>
                                <w:tcPr>
                                  <w:tcW w:w="1064" w:type="dxa"/>
                                </w:tcPr>
                                <w:p>
                                  <w:pPr>
                                    <w:widowControl w:val="0"/>
                                    <w:jc w:val="both"/>
                                    <w:rPr>
                                      <w:b/>
                                      <w:bCs/>
                                      <w:vertAlign w:val="baseline"/>
                                      <w:lang w:val="en-US"/>
                                    </w:rPr>
                                  </w:pPr>
                                  <w:r>
                                    <w:rPr>
                                      <w:b/>
                                      <w:bCs/>
                                      <w:vertAlign w:val="baseline"/>
                                      <w:lang w:val="en-US"/>
                                    </w:rPr>
                                    <w:t>Doc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vertAlign w:val="baseline"/>
                                      <w:lang w:val="en-US"/>
                                    </w:rPr>
                                  </w:pPr>
                                  <w:r>
                                    <w:rPr>
                                      <w:vertAlign w:val="baseline"/>
                                      <w:lang w:val="en-US"/>
                                    </w:rPr>
                                    <w:t>DEP</w:t>
                                  </w:r>
                                </w:p>
                              </w:tc>
                              <w:tc>
                                <w:tcPr>
                                  <w:tcW w:w="933" w:type="dxa"/>
                                </w:tcPr>
                                <w:p>
                                  <w:pPr>
                                    <w:widowControl w:val="0"/>
                                    <w:jc w:val="both"/>
                                    <w:rPr>
                                      <w:vertAlign w:val="baseline"/>
                                      <w:lang w:val="en-US"/>
                                    </w:rPr>
                                  </w:pPr>
                                  <w:r>
                                    <w:rPr>
                                      <w:vertAlign w:val="baseline"/>
                                      <w:lang w:val="en-US"/>
                                    </w:rPr>
                                    <w:t>5</w:t>
                                  </w:r>
                                </w:p>
                              </w:tc>
                              <w:tc>
                                <w:tcPr>
                                  <w:tcW w:w="1064" w:type="dxa"/>
                                </w:tcPr>
                                <w:p>
                                  <w:pPr>
                                    <w:widowControl w:val="0"/>
                                    <w:jc w:val="both"/>
                                    <w:rPr>
                                      <w:vertAlign w:val="baseline"/>
                                      <w:lang w:val="en-US"/>
                                    </w:rPr>
                                  </w:pPr>
                                  <w:r>
                                    <w:rPr>
                                      <w:vertAlign w:val="baseline"/>
                                      <w:lang w:val="en-US"/>
                                    </w:rPr>
                                    <w:t>PiK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vertAlign w:val="baseline"/>
                                      <w:lang w:val="en-US"/>
                                    </w:rPr>
                                  </w:pPr>
                                  <w:r>
                                    <w:rPr>
                                      <w:vertAlign w:val="baseline"/>
                                      <w:lang w:val="en-US"/>
                                    </w:rPr>
                                    <w:t>ONZ</w:t>
                                  </w:r>
                                </w:p>
                              </w:tc>
                              <w:tc>
                                <w:tcPr>
                                  <w:tcW w:w="933" w:type="dxa"/>
                                </w:tcPr>
                                <w:p>
                                  <w:pPr>
                                    <w:widowControl w:val="0"/>
                                    <w:jc w:val="both"/>
                                    <w:rPr>
                                      <w:vertAlign w:val="baseline"/>
                                      <w:lang w:val="en-US"/>
                                    </w:rPr>
                                  </w:pPr>
                                  <w:r>
                                    <w:rPr>
                                      <w:vertAlign w:val="baseline"/>
                                      <w:lang w:val="en-US"/>
                                    </w:rPr>
                                    <w:t>5</w:t>
                                  </w:r>
                                </w:p>
                              </w:tc>
                              <w:tc>
                                <w:tcPr>
                                  <w:tcW w:w="1064" w:type="dxa"/>
                                </w:tcPr>
                                <w:p>
                                  <w:pPr>
                                    <w:widowControl w:val="0"/>
                                    <w:jc w:val="both"/>
                                    <w:rPr>
                                      <w:vertAlign w:val="baseline"/>
                                      <w:lang w:val="en-US"/>
                                    </w:rPr>
                                  </w:pPr>
                                  <w:r>
                                    <w:rPr>
                                      <w:vertAlign w:val="baseline"/>
                                      <w:lang w:val="en-US"/>
                                    </w:rPr>
                                    <w:t>HeB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vertAlign w:val="baseline"/>
                                      <w:lang w:val="en-US"/>
                                    </w:rPr>
                                  </w:pPr>
                                  <w:r>
                                    <w:rPr>
                                      <w:vertAlign w:val="baseline"/>
                                      <w:lang w:val="en-US"/>
                                    </w:rPr>
                                    <w:t>GR2</w:t>
                                  </w:r>
                                </w:p>
                              </w:tc>
                              <w:tc>
                                <w:tcPr>
                                  <w:tcW w:w="933" w:type="dxa"/>
                                </w:tcPr>
                                <w:p>
                                  <w:pPr>
                                    <w:widowControl w:val="0"/>
                                    <w:jc w:val="both"/>
                                    <w:rPr>
                                      <w:vertAlign w:val="baseline"/>
                                      <w:lang w:val="en-US"/>
                                    </w:rPr>
                                  </w:pPr>
                                  <w:r>
                                    <w:rPr>
                                      <w:vertAlign w:val="baseline"/>
                                      <w:lang w:val="en-US"/>
                                    </w:rPr>
                                    <w:t>5</w:t>
                                  </w:r>
                                </w:p>
                              </w:tc>
                              <w:tc>
                                <w:tcPr>
                                  <w:tcW w:w="1064" w:type="dxa"/>
                                </w:tcPr>
                                <w:p>
                                  <w:pPr>
                                    <w:widowControl w:val="0"/>
                                    <w:jc w:val="both"/>
                                    <w:rPr>
                                      <w:vertAlign w:val="baseline"/>
                                      <w:lang w:val="en-US"/>
                                    </w:rPr>
                                  </w:pPr>
                                  <w:r>
                                    <w:rPr>
                                      <w:vertAlign w:val="baseline"/>
                                      <w:lang w:val="en-US"/>
                                    </w:rPr>
                                    <w:t>BrW/WaJ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vertAlign w:val="baseline"/>
                                      <w:lang w:val="en-US"/>
                                    </w:rPr>
                                  </w:pPr>
                                  <w:r>
                                    <w:rPr>
                                      <w:vertAlign w:val="baseline"/>
                                      <w:lang w:val="en-US"/>
                                    </w:rPr>
                                    <w:t>PAR</w:t>
                                  </w:r>
                                </w:p>
                              </w:tc>
                              <w:tc>
                                <w:tcPr>
                                  <w:tcW w:w="933" w:type="dxa"/>
                                </w:tcPr>
                                <w:p>
                                  <w:pPr>
                                    <w:widowControl w:val="0"/>
                                    <w:jc w:val="both"/>
                                    <w:rPr>
                                      <w:vertAlign w:val="baseline"/>
                                      <w:lang w:val="en-US"/>
                                    </w:rPr>
                                  </w:pPr>
                                  <w:r>
                                    <w:rPr>
                                      <w:vertAlign w:val="baseline"/>
                                      <w:lang w:val="en-US"/>
                                    </w:rPr>
                                    <w:t>5</w:t>
                                  </w:r>
                                </w:p>
                              </w:tc>
                              <w:tc>
                                <w:tcPr>
                                  <w:tcW w:w="1064" w:type="dxa"/>
                                </w:tcPr>
                                <w:p>
                                  <w:pPr>
                                    <w:widowControl w:val="0"/>
                                    <w:jc w:val="both"/>
                                    <w:rPr>
                                      <w:vertAlign w:val="baseline"/>
                                      <w:lang w:val="en-US"/>
                                    </w:rPr>
                                  </w:pPr>
                                  <w:r>
                                    <w:rPr>
                                      <w:vertAlign w:val="baseline"/>
                                      <w:lang w:val="en-US"/>
                                    </w:rPr>
                                    <w:t>WoA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vertAlign w:val="baseline"/>
                                      <w:lang w:val="en-US"/>
                                    </w:rPr>
                                  </w:pPr>
                                  <w:r>
                                    <w:rPr>
                                      <w:vertAlign w:val="baseline"/>
                                      <w:lang w:val="en-US"/>
                                    </w:rPr>
                                    <w:t>MPJ</w:t>
                                  </w:r>
                                </w:p>
                              </w:tc>
                              <w:tc>
                                <w:tcPr>
                                  <w:tcW w:w="933" w:type="dxa"/>
                                </w:tcPr>
                                <w:p>
                                  <w:pPr>
                                    <w:widowControl w:val="0"/>
                                    <w:jc w:val="both"/>
                                    <w:rPr>
                                      <w:vertAlign w:val="baseline"/>
                                      <w:lang w:val="en-US"/>
                                    </w:rPr>
                                  </w:pPr>
                                  <w:r>
                                    <w:rPr>
                                      <w:vertAlign w:val="baseline"/>
                                      <w:lang w:val="en-US"/>
                                    </w:rPr>
                                    <w:t>10</w:t>
                                  </w:r>
                                </w:p>
                              </w:tc>
                              <w:tc>
                                <w:tcPr>
                                  <w:tcW w:w="1064" w:type="dxa"/>
                                </w:tcPr>
                                <w:p>
                                  <w:pPr>
                                    <w:widowControl w:val="0"/>
                                    <w:jc w:val="both"/>
                                    <w:rPr>
                                      <w:vertAlign w:val="baseline"/>
                                    </w:rPr>
                                  </w:pPr>
                                </w:p>
                              </w:tc>
                            </w:tr>
                          </w:tbl>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4.4pt;margin-top:0.7pt;height:101.8pt;width:152.1pt;mso-wrap-distance-bottom:0pt;mso-wrap-distance-left:9pt;mso-wrap-distance-right:9pt;mso-wrap-distance-top:0pt;z-index:251658240;mso-width-relative:page;mso-height-relative:page;" fillcolor="#FFFFFF [3201]" filled="t" stroked="t" coordsize="21600,21600" o:gfxdata="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F08pU1gAAAAkBAAAPAAAAAAAAAAEAIAAAACIAAABkcnMvZG93bnJl&#10;di54bWxQSwECFAAUAAAACACHTuJAI/e3SjgCAAB1BAAADgAAAAAAAAABACAAAAAlAQAAZHJzL2Uy&#10;b0RvYy54bWxQSwUGAAAAAAYABgBZAQAAzwUAAAAA&#10;">
                <v:fill on="t" focussize="0,0"/>
                <v:stroke weight="0.5pt" color="#000000 [3204]" joinstyle="round"/>
                <v:imagedata o:title=""/>
                <o:lock v:ext="edit" aspectratio="f"/>
                <v:textbox>
                  <w:txbxContent>
                    <w:p>
                      <w:pPr>
                        <w:rPr>
                          <w:b/>
                          <w:bCs/>
                          <w:lang w:val="en-US"/>
                        </w:rPr>
                      </w:pPr>
                      <w:r>
                        <w:rPr>
                          <w:b/>
                          <w:bCs/>
                          <w:lang w:val="en-US"/>
                        </w:rPr>
                        <w:t>Minor ASE-M</w:t>
                      </w:r>
                    </w:p>
                    <w:tbl>
                      <w:tblPr>
                        <w:tblStyle w:val="7"/>
                        <w:tblW w:w="29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2"/>
                        <w:gridCol w:w="933"/>
                        <w:gridCol w:w="10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b/>
                                <w:bCs/>
                                <w:vertAlign w:val="baseline"/>
                                <w:lang w:val="en-US"/>
                              </w:rPr>
                            </w:pPr>
                            <w:r>
                              <w:rPr>
                                <w:b/>
                                <w:bCs/>
                                <w:vertAlign w:val="baseline"/>
                                <w:lang w:val="en-US"/>
                              </w:rPr>
                              <w:t>Vak</w:t>
                            </w:r>
                          </w:p>
                        </w:tc>
                        <w:tc>
                          <w:tcPr>
                            <w:tcW w:w="933" w:type="dxa"/>
                          </w:tcPr>
                          <w:p>
                            <w:pPr>
                              <w:widowControl w:val="0"/>
                              <w:jc w:val="both"/>
                              <w:rPr>
                                <w:b/>
                                <w:bCs/>
                                <w:vertAlign w:val="baseline"/>
                                <w:lang w:val="en-US"/>
                              </w:rPr>
                            </w:pPr>
                            <w:r>
                              <w:rPr>
                                <w:b/>
                                <w:bCs/>
                                <w:vertAlign w:val="baseline"/>
                                <w:lang w:val="en-US"/>
                              </w:rPr>
                              <w:t>EC</w:t>
                            </w:r>
                            <w:r>
                              <w:rPr>
                                <w:rFonts w:hint="default"/>
                                <w:b/>
                                <w:bCs/>
                                <w:vertAlign w:val="baseline"/>
                                <w:lang w:val="en-US"/>
                              </w:rPr>
                              <w:t>’s</w:t>
                            </w:r>
                          </w:p>
                        </w:tc>
                        <w:tc>
                          <w:tcPr>
                            <w:tcW w:w="1064" w:type="dxa"/>
                          </w:tcPr>
                          <w:p>
                            <w:pPr>
                              <w:widowControl w:val="0"/>
                              <w:jc w:val="both"/>
                              <w:rPr>
                                <w:b/>
                                <w:bCs/>
                                <w:vertAlign w:val="baseline"/>
                                <w:lang w:val="en-US"/>
                              </w:rPr>
                            </w:pPr>
                            <w:r>
                              <w:rPr>
                                <w:b/>
                                <w:bCs/>
                                <w:vertAlign w:val="baseline"/>
                                <w:lang w:val="en-US"/>
                              </w:rPr>
                              <w:t>Doc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vertAlign w:val="baseline"/>
                                <w:lang w:val="en-US"/>
                              </w:rPr>
                            </w:pPr>
                            <w:r>
                              <w:rPr>
                                <w:vertAlign w:val="baseline"/>
                                <w:lang w:val="en-US"/>
                              </w:rPr>
                              <w:t>DEP</w:t>
                            </w:r>
                          </w:p>
                        </w:tc>
                        <w:tc>
                          <w:tcPr>
                            <w:tcW w:w="933" w:type="dxa"/>
                          </w:tcPr>
                          <w:p>
                            <w:pPr>
                              <w:widowControl w:val="0"/>
                              <w:jc w:val="both"/>
                              <w:rPr>
                                <w:vertAlign w:val="baseline"/>
                                <w:lang w:val="en-US"/>
                              </w:rPr>
                            </w:pPr>
                            <w:r>
                              <w:rPr>
                                <w:vertAlign w:val="baseline"/>
                                <w:lang w:val="en-US"/>
                              </w:rPr>
                              <w:t>5</w:t>
                            </w:r>
                          </w:p>
                        </w:tc>
                        <w:tc>
                          <w:tcPr>
                            <w:tcW w:w="1064" w:type="dxa"/>
                          </w:tcPr>
                          <w:p>
                            <w:pPr>
                              <w:widowControl w:val="0"/>
                              <w:jc w:val="both"/>
                              <w:rPr>
                                <w:vertAlign w:val="baseline"/>
                                <w:lang w:val="en-US"/>
                              </w:rPr>
                            </w:pPr>
                            <w:r>
                              <w:rPr>
                                <w:vertAlign w:val="baseline"/>
                                <w:lang w:val="en-US"/>
                              </w:rPr>
                              <w:t>PiK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vertAlign w:val="baseline"/>
                                <w:lang w:val="en-US"/>
                              </w:rPr>
                            </w:pPr>
                            <w:r>
                              <w:rPr>
                                <w:vertAlign w:val="baseline"/>
                                <w:lang w:val="en-US"/>
                              </w:rPr>
                              <w:t>ONZ</w:t>
                            </w:r>
                          </w:p>
                        </w:tc>
                        <w:tc>
                          <w:tcPr>
                            <w:tcW w:w="933" w:type="dxa"/>
                          </w:tcPr>
                          <w:p>
                            <w:pPr>
                              <w:widowControl w:val="0"/>
                              <w:jc w:val="both"/>
                              <w:rPr>
                                <w:vertAlign w:val="baseline"/>
                                <w:lang w:val="en-US"/>
                              </w:rPr>
                            </w:pPr>
                            <w:r>
                              <w:rPr>
                                <w:vertAlign w:val="baseline"/>
                                <w:lang w:val="en-US"/>
                              </w:rPr>
                              <w:t>5</w:t>
                            </w:r>
                          </w:p>
                        </w:tc>
                        <w:tc>
                          <w:tcPr>
                            <w:tcW w:w="1064" w:type="dxa"/>
                          </w:tcPr>
                          <w:p>
                            <w:pPr>
                              <w:widowControl w:val="0"/>
                              <w:jc w:val="both"/>
                              <w:rPr>
                                <w:vertAlign w:val="baseline"/>
                                <w:lang w:val="en-US"/>
                              </w:rPr>
                            </w:pPr>
                            <w:r>
                              <w:rPr>
                                <w:vertAlign w:val="baseline"/>
                                <w:lang w:val="en-US"/>
                              </w:rPr>
                              <w:t>HeB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vertAlign w:val="baseline"/>
                                <w:lang w:val="en-US"/>
                              </w:rPr>
                            </w:pPr>
                            <w:r>
                              <w:rPr>
                                <w:vertAlign w:val="baseline"/>
                                <w:lang w:val="en-US"/>
                              </w:rPr>
                              <w:t>GR2</w:t>
                            </w:r>
                          </w:p>
                        </w:tc>
                        <w:tc>
                          <w:tcPr>
                            <w:tcW w:w="933" w:type="dxa"/>
                          </w:tcPr>
                          <w:p>
                            <w:pPr>
                              <w:widowControl w:val="0"/>
                              <w:jc w:val="both"/>
                              <w:rPr>
                                <w:vertAlign w:val="baseline"/>
                                <w:lang w:val="en-US"/>
                              </w:rPr>
                            </w:pPr>
                            <w:r>
                              <w:rPr>
                                <w:vertAlign w:val="baseline"/>
                                <w:lang w:val="en-US"/>
                              </w:rPr>
                              <w:t>5</w:t>
                            </w:r>
                          </w:p>
                        </w:tc>
                        <w:tc>
                          <w:tcPr>
                            <w:tcW w:w="1064" w:type="dxa"/>
                          </w:tcPr>
                          <w:p>
                            <w:pPr>
                              <w:widowControl w:val="0"/>
                              <w:jc w:val="both"/>
                              <w:rPr>
                                <w:vertAlign w:val="baseline"/>
                                <w:lang w:val="en-US"/>
                              </w:rPr>
                            </w:pPr>
                            <w:r>
                              <w:rPr>
                                <w:vertAlign w:val="baseline"/>
                                <w:lang w:val="en-US"/>
                              </w:rPr>
                              <w:t>BrW/WaJ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vertAlign w:val="baseline"/>
                                <w:lang w:val="en-US"/>
                              </w:rPr>
                            </w:pPr>
                            <w:r>
                              <w:rPr>
                                <w:vertAlign w:val="baseline"/>
                                <w:lang w:val="en-US"/>
                              </w:rPr>
                              <w:t>PAR</w:t>
                            </w:r>
                          </w:p>
                        </w:tc>
                        <w:tc>
                          <w:tcPr>
                            <w:tcW w:w="933" w:type="dxa"/>
                          </w:tcPr>
                          <w:p>
                            <w:pPr>
                              <w:widowControl w:val="0"/>
                              <w:jc w:val="both"/>
                              <w:rPr>
                                <w:vertAlign w:val="baseline"/>
                                <w:lang w:val="en-US"/>
                              </w:rPr>
                            </w:pPr>
                            <w:r>
                              <w:rPr>
                                <w:vertAlign w:val="baseline"/>
                                <w:lang w:val="en-US"/>
                              </w:rPr>
                              <w:t>5</w:t>
                            </w:r>
                          </w:p>
                        </w:tc>
                        <w:tc>
                          <w:tcPr>
                            <w:tcW w:w="1064" w:type="dxa"/>
                          </w:tcPr>
                          <w:p>
                            <w:pPr>
                              <w:widowControl w:val="0"/>
                              <w:jc w:val="both"/>
                              <w:rPr>
                                <w:vertAlign w:val="baseline"/>
                                <w:lang w:val="en-US"/>
                              </w:rPr>
                            </w:pPr>
                            <w:r>
                              <w:rPr>
                                <w:vertAlign w:val="baseline"/>
                                <w:lang w:val="en-US"/>
                              </w:rPr>
                              <w:t>WoA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32" w:type="dxa"/>
                          </w:tcPr>
                          <w:p>
                            <w:pPr>
                              <w:widowControl w:val="0"/>
                              <w:jc w:val="both"/>
                              <w:rPr>
                                <w:vertAlign w:val="baseline"/>
                                <w:lang w:val="en-US"/>
                              </w:rPr>
                            </w:pPr>
                            <w:r>
                              <w:rPr>
                                <w:vertAlign w:val="baseline"/>
                                <w:lang w:val="en-US"/>
                              </w:rPr>
                              <w:t>MPJ</w:t>
                            </w:r>
                          </w:p>
                        </w:tc>
                        <w:tc>
                          <w:tcPr>
                            <w:tcW w:w="933" w:type="dxa"/>
                          </w:tcPr>
                          <w:p>
                            <w:pPr>
                              <w:widowControl w:val="0"/>
                              <w:jc w:val="both"/>
                              <w:rPr>
                                <w:vertAlign w:val="baseline"/>
                                <w:lang w:val="en-US"/>
                              </w:rPr>
                            </w:pPr>
                            <w:r>
                              <w:rPr>
                                <w:vertAlign w:val="baseline"/>
                                <w:lang w:val="en-US"/>
                              </w:rPr>
                              <w:t>10</w:t>
                            </w:r>
                          </w:p>
                        </w:tc>
                        <w:tc>
                          <w:tcPr>
                            <w:tcW w:w="1064" w:type="dxa"/>
                          </w:tcPr>
                          <w:p>
                            <w:pPr>
                              <w:widowControl w:val="0"/>
                              <w:jc w:val="both"/>
                              <w:rPr>
                                <w:vertAlign w:val="baseline"/>
                              </w:rPr>
                            </w:pPr>
                          </w:p>
                        </w:tc>
                      </w:tr>
                    </w:tbl>
                    <w:p/>
                  </w:txbxContent>
                </v:textbox>
                <w10:wrap type="square"/>
              </v:shape>
            </w:pict>
          </mc:Fallback>
        </mc:AlternateContent>
      </w:r>
      <w:r>
        <w:rPr>
          <w:lang w:val="en-US"/>
        </w:rPr>
        <w:t>Voor deze minor lijkt mij het profiel ASE-M het meest geschikt omdat ik vooral met het grafische aspect van Informatica bezig wil gaan. Daarbij lijkt mij Graphics 2 essenti</w:t>
      </w:r>
      <w:r>
        <w:rPr>
          <w:lang w:val="nl-NL"/>
        </w:rPr>
        <w:t>ëel voor het leren van matrixberekeningen, het renderen van 3D objecten, en het schrijven van shaders. Parallel Programmeren zal daar ook een goede aanvulling voor zijn aangezien Parallel Programmeren vooral het programmeren van de GPU betreft, wat ook veel gedaan zal worden als je met graphics werkt. Daarnaast is concurrentie ook iets belangrijks om te weten voor een optimale performance van een 3D-programma.</w:t>
      </w:r>
    </w:p>
    <w:p>
      <w:pPr>
        <w:rPr>
          <w:lang w:val="nl-NL"/>
        </w:rPr>
      </w:pPr>
    </w:p>
    <w:p>
      <w:pPr>
        <w:pStyle w:val="4"/>
        <w:keepNext/>
        <w:keepLines/>
        <w:pageBreakBefore w:val="0"/>
        <w:widowControl/>
        <w:kinsoku/>
        <w:wordWrap/>
        <w:overflowPunct/>
        <w:topLinePunct w:val="0"/>
        <w:autoSpaceDE/>
        <w:autoSpaceDN/>
        <w:bidi w:val="0"/>
        <w:adjustRightInd/>
        <w:snapToGrid/>
        <w:spacing w:line="168" w:lineRule="auto"/>
        <w:textAlignment w:val="auto"/>
        <w:outlineLvl w:val="2"/>
        <w:rPr>
          <w:sz w:val="32"/>
          <w:lang w:val="nl-NL"/>
        </w:rPr>
      </w:pPr>
      <w:r>
        <w:rPr>
          <w:sz w:val="32"/>
          <w:lang w:val="nl-NL"/>
        </w:rPr>
        <w:t>Project</w:t>
      </w:r>
    </w:p>
    <w:p>
      <w:pPr>
        <w:rPr>
          <w:i/>
          <w:iCs/>
          <w:color w:val="0D0D0D" w:themeColor="text1" w:themeTint="F2"/>
          <w:sz w:val="24"/>
          <w:szCs w:val="16"/>
          <w:lang w:val="nl-NL"/>
          <w14:textFill>
            <w14:solidFill>
              <w14:schemeClr w14:val="tx1">
                <w14:lumMod w14:val="95000"/>
                <w14:lumOff w14:val="5000"/>
              </w14:schemeClr>
            </w14:solidFill>
          </w14:textFill>
        </w:rPr>
      </w:pPr>
      <w:r>
        <w:rPr>
          <w:i/>
          <w:iCs/>
          <w:color w:val="0D0D0D" w:themeColor="text1" w:themeTint="F2"/>
          <w:sz w:val="24"/>
          <w:szCs w:val="16"/>
          <w:lang w:val="nl-NL"/>
          <w14:textFill>
            <w14:solidFill>
              <w14:schemeClr w14:val="tx1">
                <w14:lumMod w14:val="95000"/>
                <w14:lumOff w14:val="5000"/>
              </w14:schemeClr>
            </w14:solidFill>
          </w14:textFill>
        </w:rPr>
        <w:t>Inleiding</w:t>
      </w:r>
    </w:p>
    <w:p>
      <w:pPr>
        <w:rPr>
          <w:i/>
          <w:iCs/>
          <w:color w:val="0D0D0D" w:themeColor="text1" w:themeTint="F2"/>
          <w:sz w:val="10"/>
          <w:szCs w:val="2"/>
          <w:lang w:val="nl-NL"/>
          <w14:textFill>
            <w14:solidFill>
              <w14:schemeClr w14:val="tx1">
                <w14:lumMod w14:val="95000"/>
                <w14:lumOff w14:val="5000"/>
              </w14:schemeClr>
            </w14:solidFill>
          </w14:textFill>
        </w:rPr>
      </w:pPr>
    </w:p>
    <w:p>
      <w:pPr>
        <w:rPr>
          <w:sz w:val="20"/>
          <w:szCs w:val="11"/>
          <w:lang w:val="en-US"/>
        </w:rPr>
      </w:pPr>
      <w:r>
        <w:rPr>
          <w:sz w:val="20"/>
          <w:szCs w:val="11"/>
          <w:lang w:val="en-US"/>
        </w:rPr>
        <w:t xml:space="preserve">Het afbeelden van 3D graphics is geen simpele taak, aangezien er heel veel onderliggende algebra is, er direct gecommuniceerd moet worden met de GPU, en ook zijn er meerdere manieren van het visualizeren van 3D graphics, door bijvoorbeeld alles te reduceren in driehoeken of vierkanten. Er bestaan meerdere APIs die een laag tussen de ontwikkelaar en de hardware aanbieden om dit proces meer begrijpelijk te maken voor ontwikkelaars. Een daarvan is OpenGL, een cross-platform rendering API die een van de industrie-standaarden is en overal wordt gebruikt in 3D engines. Andere populaire APIs zoals DirectX en Metal zijn exclusief gebonden aan hun eigen platforms, dus het lijkt meer verstandig om met de cross-platform optie door te gaan. </w:t>
      </w:r>
      <w:bookmarkStart w:id="0" w:name="_GoBack"/>
      <w:bookmarkEnd w:id="0"/>
    </w:p>
    <w:p>
      <w:pPr>
        <w:rPr>
          <w:sz w:val="20"/>
          <w:szCs w:val="11"/>
          <w:lang w:val="en-US"/>
        </w:rPr>
      </w:pPr>
    </w:p>
    <w:p>
      <w:pPr>
        <w:rPr>
          <w:i/>
          <w:iCs/>
          <w:sz w:val="24"/>
          <w:szCs w:val="16"/>
          <w:lang w:val="nl-NL"/>
        </w:rPr>
      </w:pPr>
      <w:r>
        <w:rPr>
          <w:i/>
          <w:iCs/>
          <w:sz w:val="24"/>
          <w:szCs w:val="16"/>
          <w:lang w:val="nl-NL"/>
        </w:rPr>
        <w:t>Opdracht</w:t>
      </w:r>
    </w:p>
    <w:p>
      <w:pPr>
        <w:rPr>
          <w:i/>
          <w:iCs/>
          <w:sz w:val="10"/>
          <w:szCs w:val="10"/>
          <w:lang w:val="nl-NL"/>
        </w:rPr>
      </w:pPr>
    </w:p>
    <w:p>
      <w:pPr>
        <w:rPr>
          <w:rFonts w:hint="default"/>
          <w:i w:val="0"/>
          <w:iCs w:val="0"/>
          <w:sz w:val="20"/>
          <w:szCs w:val="20"/>
          <w:lang w:val="en-US"/>
        </w:rPr>
      </w:pPr>
      <w:r>
        <w:rPr>
          <w:i w:val="0"/>
          <w:iCs w:val="0"/>
          <w:sz w:val="20"/>
          <w:szCs w:val="20"/>
          <w:lang w:val="nl-NL"/>
        </w:rPr>
        <w:t>Het doel van deze opdracht is om een engine te maken</w:t>
      </w:r>
      <w:r>
        <w:rPr>
          <w:i w:val="0"/>
          <w:iCs w:val="0"/>
          <w:sz w:val="20"/>
          <w:szCs w:val="20"/>
          <w:lang w:val="en-US"/>
        </w:rPr>
        <w:t xml:space="preserve"> met behulp van OpenGL</w:t>
      </w:r>
      <w:r>
        <w:rPr>
          <w:i w:val="0"/>
          <w:iCs w:val="0"/>
          <w:sz w:val="20"/>
          <w:szCs w:val="20"/>
          <w:lang w:val="nl-NL"/>
        </w:rPr>
        <w:t xml:space="preserve"> waarin 3D modellen van 3D modelleerprogramma</w:t>
      </w:r>
      <w:r>
        <w:rPr>
          <w:rFonts w:hint="default"/>
          <w:i w:val="0"/>
          <w:iCs w:val="0"/>
          <w:sz w:val="20"/>
          <w:szCs w:val="20"/>
          <w:lang w:val="nl-NL"/>
        </w:rPr>
        <w:t>’s zoals Blender of SketchUp kunnen worden ingeladen en afgebeeld op het scherm</w:t>
      </w:r>
      <w:r>
        <w:rPr>
          <w:rFonts w:hint="default"/>
          <w:i w:val="0"/>
          <w:iCs w:val="0"/>
          <w:sz w:val="20"/>
          <w:szCs w:val="20"/>
          <w:lang w:val="en-US"/>
        </w:rPr>
        <w:t>. De modellen zullen eerst ‘naakt’ als wireframe modellen afgebeeld worden, dus ze moeten ook textures, 2D afbeeldingen die over een 3D model heen worden gewikkeld, kunnen afbeelden. Daarnaast moet ook de belichting, positie, rotatie, en kleur van de modellen kunnen worden aangepast. Als eindproduct moet er een demo-programma gemaakt worden die alles wat de engine kan doen moet kunnen tonen.</w:t>
      </w:r>
    </w:p>
    <w:p>
      <w:pPr>
        <w:rPr>
          <w:rFonts w:hint="default"/>
          <w:i w:val="0"/>
          <w:iCs w:val="0"/>
          <w:sz w:val="20"/>
          <w:szCs w:val="20"/>
          <w:lang w:val="en-US"/>
        </w:rPr>
      </w:pPr>
    </w:p>
    <w:p>
      <w:pPr>
        <w:rPr>
          <w:i/>
          <w:iCs/>
          <w:sz w:val="24"/>
          <w:szCs w:val="24"/>
          <w:lang w:val="en-US"/>
        </w:rPr>
      </w:pPr>
    </w:p>
    <w:p>
      <w:pPr>
        <w:rPr>
          <w:i/>
          <w:iCs/>
          <w:sz w:val="24"/>
          <w:szCs w:val="24"/>
          <w:lang w:val="en-US"/>
        </w:rPr>
      </w:pPr>
    </w:p>
    <w:p>
      <w:pPr>
        <w:rPr>
          <w:i/>
          <w:iCs/>
          <w:sz w:val="24"/>
          <w:szCs w:val="24"/>
          <w:lang w:val="en-US"/>
        </w:rPr>
      </w:pPr>
      <w:r>
        <w:rPr>
          <w:i/>
          <w:iCs/>
          <w:sz w:val="24"/>
          <w:szCs w:val="24"/>
          <w:lang w:val="en-US"/>
        </w:rPr>
        <w:t>Eisen</w:t>
      </w:r>
    </w:p>
    <w:p>
      <w:pPr>
        <w:numPr>
          <w:ilvl w:val="0"/>
          <w:numId w:val="1"/>
        </w:numPr>
        <w:ind w:left="420" w:leftChars="0" w:hanging="420" w:firstLineChars="0"/>
        <w:rPr>
          <w:i/>
          <w:iCs/>
          <w:sz w:val="24"/>
          <w:szCs w:val="24"/>
          <w:lang w:val="en-US"/>
        </w:rPr>
      </w:pPr>
      <w:r>
        <w:rPr>
          <w:i w:val="0"/>
          <w:iCs w:val="0"/>
          <w:sz w:val="20"/>
          <w:szCs w:val="20"/>
          <w:lang w:val="en-US"/>
        </w:rPr>
        <w:t>De engine moet model-bestanden kunnen inladen en renderen op het scherm</w:t>
      </w:r>
    </w:p>
    <w:p>
      <w:pPr>
        <w:numPr>
          <w:ilvl w:val="0"/>
          <w:numId w:val="1"/>
        </w:numPr>
        <w:ind w:left="420" w:leftChars="0" w:hanging="420" w:firstLineChars="0"/>
        <w:rPr>
          <w:i/>
          <w:iCs/>
          <w:sz w:val="24"/>
          <w:szCs w:val="24"/>
          <w:lang w:val="en-US"/>
        </w:rPr>
      </w:pPr>
      <w:r>
        <w:rPr>
          <w:i w:val="0"/>
          <w:iCs w:val="0"/>
          <w:sz w:val="20"/>
          <w:szCs w:val="20"/>
          <w:lang w:val="en-US"/>
        </w:rPr>
        <w:t>De engine moet geschreven worden in C++ en gebruik maken van de OpenGL API</w:t>
      </w:r>
    </w:p>
    <w:p>
      <w:pPr>
        <w:numPr>
          <w:ilvl w:val="0"/>
          <w:numId w:val="1"/>
        </w:numPr>
        <w:ind w:left="420" w:leftChars="0" w:hanging="420" w:firstLineChars="0"/>
        <w:rPr>
          <w:i/>
          <w:iCs/>
          <w:sz w:val="24"/>
          <w:szCs w:val="24"/>
          <w:lang w:val="en-US"/>
        </w:rPr>
      </w:pPr>
      <w:r>
        <w:rPr>
          <w:i w:val="0"/>
          <w:iCs w:val="0"/>
          <w:sz w:val="20"/>
          <w:szCs w:val="20"/>
          <w:lang w:val="en-US"/>
        </w:rPr>
        <w:t>3D modellen op het scherm moeten kunnen getransformeerd worden (via translatie of rotatie)</w:t>
      </w:r>
    </w:p>
    <w:p>
      <w:pPr>
        <w:numPr>
          <w:ilvl w:val="0"/>
          <w:numId w:val="1"/>
        </w:numPr>
        <w:ind w:left="420" w:leftChars="0" w:hanging="420" w:firstLineChars="0"/>
        <w:rPr>
          <w:i/>
          <w:iCs/>
          <w:sz w:val="24"/>
          <w:szCs w:val="24"/>
          <w:lang w:val="en-US"/>
        </w:rPr>
      </w:pPr>
      <w:r>
        <w:rPr>
          <w:i w:val="0"/>
          <w:iCs w:val="0"/>
          <w:sz w:val="20"/>
          <w:szCs w:val="20"/>
          <w:lang w:val="en-US"/>
        </w:rPr>
        <w:t>Er moeten 3D modellen zijn in de demo die bedekt zijn met textures</w:t>
      </w:r>
    </w:p>
    <w:p>
      <w:pPr>
        <w:numPr>
          <w:ilvl w:val="0"/>
          <w:numId w:val="1"/>
        </w:numPr>
        <w:ind w:left="420" w:leftChars="0" w:hanging="420" w:firstLineChars="0"/>
        <w:rPr>
          <w:i/>
          <w:iCs/>
          <w:sz w:val="24"/>
          <w:szCs w:val="24"/>
          <w:lang w:val="en-US"/>
        </w:rPr>
      </w:pPr>
      <w:r>
        <w:rPr>
          <w:i w:val="0"/>
          <w:iCs w:val="0"/>
          <w:sz w:val="20"/>
          <w:szCs w:val="20"/>
          <w:lang w:val="en-US"/>
        </w:rPr>
        <w:t>Er moeten lichtbronnen zijn waarvan het licht reflecteert op de objecten in de world space</w:t>
      </w:r>
    </w:p>
    <w:p>
      <w:pPr>
        <w:numPr>
          <w:ilvl w:val="0"/>
          <w:numId w:val="1"/>
        </w:numPr>
        <w:ind w:left="420" w:leftChars="0" w:hanging="420" w:firstLineChars="0"/>
        <w:rPr>
          <w:i/>
          <w:iCs/>
          <w:sz w:val="24"/>
          <w:szCs w:val="24"/>
          <w:lang w:val="en-US"/>
        </w:rPr>
      </w:pPr>
      <w:r>
        <w:rPr>
          <w:i w:val="0"/>
          <w:iCs w:val="0"/>
          <w:sz w:val="20"/>
          <w:szCs w:val="20"/>
          <w:lang w:val="en-US"/>
        </w:rPr>
        <w:t>Er moet een 2D user interface gerendered in de window van de demo</w:t>
      </w:r>
    </w:p>
    <w:p>
      <w:pPr>
        <w:numPr>
          <w:numId w:val="0"/>
        </w:numPr>
        <w:rPr>
          <w:i w:val="0"/>
          <w:iCs w:val="0"/>
          <w:sz w:val="20"/>
          <w:szCs w:val="20"/>
          <w:lang w:val="en-US"/>
        </w:rPr>
      </w:pPr>
    </w:p>
    <w:p>
      <w:pPr>
        <w:numPr>
          <w:numId w:val="0"/>
        </w:numPr>
        <w:rPr>
          <w:i/>
          <w:iCs/>
          <w:sz w:val="24"/>
          <w:szCs w:val="24"/>
          <w:lang w:val="en-US"/>
        </w:rPr>
      </w:pPr>
      <w:r>
        <w:rPr>
          <w:i/>
          <w:iCs/>
          <w:sz w:val="24"/>
          <w:szCs w:val="24"/>
          <w:lang w:val="en-US"/>
        </w:rPr>
        <w:t>Wensen</w:t>
      </w:r>
    </w:p>
    <w:p>
      <w:pPr>
        <w:numPr>
          <w:ilvl w:val="0"/>
          <w:numId w:val="1"/>
        </w:numPr>
        <w:ind w:left="420" w:leftChars="0" w:hanging="420" w:firstLineChars="0"/>
        <w:rPr>
          <w:lang w:val="en-US"/>
        </w:rPr>
      </w:pPr>
      <w:r>
        <w:rPr>
          <w:lang w:val="en-US"/>
        </w:rPr>
        <w:t>Voor de demo kunnen er toggleable post-processing effects aanwezig zijn (bijv. laat alles op het scherm zien met negative kleuren)</w:t>
      </w:r>
    </w:p>
    <w:p>
      <w:pPr>
        <w:numPr>
          <w:ilvl w:val="0"/>
          <w:numId w:val="1"/>
        </w:numPr>
        <w:ind w:left="420" w:leftChars="0" w:hanging="420" w:firstLineChars="0"/>
        <w:rPr>
          <w:lang w:val="en-US"/>
        </w:rPr>
      </w:pPr>
      <w:r>
        <w:rPr>
          <w:lang w:val="en-US"/>
        </w:rPr>
        <w:t>De demo kan anti-aliasing ondersteunen</w:t>
      </w:r>
    </w:p>
    <w:p>
      <w:pPr>
        <w:numPr>
          <w:ilvl w:val="0"/>
          <w:numId w:val="1"/>
        </w:numPr>
        <w:ind w:left="420" w:leftChars="0" w:hanging="420" w:firstLineChars="0"/>
        <w:rPr>
          <w:lang w:val="en-US"/>
        </w:rPr>
      </w:pPr>
      <w:r>
        <w:rPr>
          <w:lang w:val="en-US"/>
        </w:rPr>
        <w:t>Objecten waarop licht wordt geschonen kan ook schaduwen werpen</w:t>
      </w:r>
    </w:p>
    <w:p>
      <w:pPr>
        <w:numPr>
          <w:ilvl w:val="0"/>
          <w:numId w:val="1"/>
        </w:numPr>
        <w:ind w:left="420" w:leftChars="0" w:hanging="420" w:firstLineChars="0"/>
        <w:rPr>
          <w:lang w:val="en-US"/>
        </w:rPr>
      </w:pPr>
      <w:r>
        <w:rPr>
          <w:lang w:val="en-US"/>
        </w:rPr>
        <w:t>Textures moeten ook normal mapping ondersteunen</w:t>
      </w:r>
    </w:p>
    <w:p>
      <w:pPr>
        <w:numPr>
          <w:ilvl w:val="0"/>
          <w:numId w:val="1"/>
        </w:numPr>
        <w:ind w:left="420" w:leftChars="0" w:hanging="420" w:firstLineChars="0"/>
        <w:rPr>
          <w:lang w:val="en-US"/>
        </w:rPr>
      </w:pPr>
      <w:r>
        <w:rPr>
          <w:lang w:val="en-US"/>
        </w:rPr>
        <w:t>De demo kan interactief zijn en de gebruiker kan zelf in een ruimte rond kunnen bewegen waarin alle features van de engine tentoongesteld worden</w:t>
      </w:r>
    </w:p>
    <w:p>
      <w:pPr>
        <w:numPr>
          <w:ilvl w:val="0"/>
          <w:numId w:val="1"/>
        </w:numPr>
        <w:ind w:left="420" w:leftChars="0" w:hanging="420" w:firstLineChars="0"/>
        <w:rPr>
          <w:lang w:val="en-US"/>
        </w:rPr>
      </w:pPr>
      <w:r>
        <w:rPr>
          <w:lang w:val="en-US"/>
        </w:rPr>
        <w:t>Er moet achtergrondmuziek gespeeld worden bij de demo met behulp van de OpenAL library</w:t>
      </w:r>
    </w:p>
    <w:p>
      <w:pPr>
        <w:numPr>
          <w:ilvl w:val="0"/>
          <w:numId w:val="0"/>
        </w:numPr>
        <w:rPr>
          <w:lang w:val="en-US"/>
        </w:rPr>
      </w:pPr>
    </w:p>
    <w:p>
      <w:pPr>
        <w:numPr>
          <w:ilvl w:val="0"/>
          <w:numId w:val="0"/>
        </w:numPr>
        <w:rPr>
          <w:i/>
          <w:iCs/>
          <w:sz w:val="24"/>
          <w:szCs w:val="24"/>
          <w:lang w:val="en-US"/>
        </w:rPr>
      </w:pPr>
      <w:r>
        <w:rPr>
          <w:i/>
          <w:iCs/>
          <w:sz w:val="24"/>
          <w:szCs w:val="24"/>
          <w:lang w:val="en-US"/>
        </w:rPr>
        <w:t>Te gebruiken technieken</w:t>
      </w:r>
    </w:p>
    <w:p>
      <w:pPr>
        <w:numPr>
          <w:ilvl w:val="0"/>
          <w:numId w:val="1"/>
        </w:numPr>
        <w:tabs>
          <w:tab w:val="clear" w:pos="420"/>
        </w:tabs>
        <w:ind w:left="420" w:leftChars="0" w:hanging="420" w:firstLineChars="0"/>
        <w:rPr>
          <w:i/>
          <w:iCs/>
          <w:sz w:val="20"/>
          <w:szCs w:val="20"/>
          <w:lang w:val="en-US"/>
        </w:rPr>
      </w:pPr>
      <w:r>
        <w:rPr>
          <w:b/>
          <w:bCs/>
          <w:i w:val="0"/>
          <w:iCs w:val="0"/>
          <w:sz w:val="20"/>
          <w:szCs w:val="20"/>
          <w:lang w:val="en-US"/>
        </w:rPr>
        <w:t xml:space="preserve">C++: </w:t>
      </w:r>
      <w:r>
        <w:rPr>
          <w:b w:val="0"/>
          <w:bCs w:val="0"/>
          <w:i w:val="0"/>
          <w:iCs w:val="0"/>
          <w:sz w:val="20"/>
          <w:szCs w:val="20"/>
          <w:lang w:val="en-US"/>
        </w:rPr>
        <w:t>De taal waarin de code voor het project wordt geschreven</w:t>
      </w:r>
    </w:p>
    <w:p>
      <w:pPr>
        <w:numPr>
          <w:ilvl w:val="0"/>
          <w:numId w:val="1"/>
        </w:numPr>
        <w:tabs>
          <w:tab w:val="clear" w:pos="420"/>
        </w:tabs>
        <w:ind w:left="420" w:leftChars="0" w:hanging="420" w:firstLineChars="0"/>
        <w:rPr>
          <w:i/>
          <w:iCs/>
          <w:sz w:val="20"/>
          <w:szCs w:val="20"/>
          <w:lang w:val="en-US"/>
        </w:rPr>
      </w:pPr>
      <w:r>
        <w:rPr>
          <w:b/>
          <w:bCs/>
          <w:i w:val="0"/>
          <w:iCs w:val="0"/>
          <w:sz w:val="20"/>
          <w:szCs w:val="20"/>
          <w:lang w:val="en-US"/>
        </w:rPr>
        <w:t xml:space="preserve">GLEW: </w:t>
      </w:r>
      <w:r>
        <w:rPr>
          <w:b w:val="0"/>
          <w:bCs w:val="0"/>
          <w:i w:val="0"/>
          <w:iCs w:val="0"/>
          <w:sz w:val="20"/>
          <w:szCs w:val="20"/>
          <w:lang w:val="en-US"/>
        </w:rPr>
        <w:t>Een library voor het vaststellen van welke OpenGL functies ondersteund worden door je grafische kaart</w:t>
      </w:r>
    </w:p>
    <w:p>
      <w:pPr>
        <w:numPr>
          <w:ilvl w:val="0"/>
          <w:numId w:val="1"/>
        </w:numPr>
        <w:tabs>
          <w:tab w:val="clear" w:pos="420"/>
        </w:tabs>
        <w:ind w:left="420" w:leftChars="0" w:hanging="420" w:firstLineChars="0"/>
        <w:rPr>
          <w:i/>
          <w:iCs/>
          <w:sz w:val="20"/>
          <w:szCs w:val="20"/>
          <w:lang w:val="en-US"/>
        </w:rPr>
      </w:pPr>
      <w:r>
        <w:rPr>
          <w:b/>
          <w:bCs/>
          <w:i w:val="0"/>
          <w:iCs w:val="0"/>
          <w:sz w:val="20"/>
          <w:szCs w:val="20"/>
          <w:lang w:val="en-US"/>
        </w:rPr>
        <w:t xml:space="preserve">GLFW: </w:t>
      </w:r>
      <w:r>
        <w:rPr>
          <w:b w:val="0"/>
          <w:bCs w:val="0"/>
          <w:i w:val="0"/>
          <w:iCs w:val="0"/>
          <w:sz w:val="20"/>
          <w:szCs w:val="20"/>
          <w:lang w:val="en-US"/>
        </w:rPr>
        <w:t>Een library voor het simpel opstellen van windows voor het programma en het ontvangen van keyboard input</w:t>
      </w:r>
    </w:p>
    <w:p>
      <w:pPr>
        <w:numPr>
          <w:ilvl w:val="0"/>
          <w:numId w:val="1"/>
        </w:numPr>
        <w:tabs>
          <w:tab w:val="clear" w:pos="420"/>
        </w:tabs>
        <w:ind w:left="420" w:leftChars="0" w:hanging="420" w:firstLineChars="0"/>
        <w:rPr>
          <w:i/>
          <w:iCs/>
          <w:sz w:val="20"/>
          <w:szCs w:val="20"/>
          <w:lang w:val="en-US"/>
        </w:rPr>
      </w:pPr>
      <w:r>
        <w:rPr>
          <w:b/>
          <w:bCs/>
          <w:i w:val="0"/>
          <w:iCs w:val="0"/>
          <w:sz w:val="20"/>
          <w:szCs w:val="20"/>
          <w:lang w:val="en-US"/>
        </w:rPr>
        <w:t>GLM:</w:t>
      </w:r>
      <w:r>
        <w:rPr>
          <w:b w:val="0"/>
          <w:bCs w:val="0"/>
          <w:i w:val="0"/>
          <w:iCs w:val="0"/>
          <w:sz w:val="20"/>
          <w:szCs w:val="20"/>
          <w:lang w:val="en-US"/>
        </w:rPr>
        <w:t xml:space="preserve"> Een math library die functies aanbiedt voor het versimpelen van wiskundige berekeningen in OpenGL</w:t>
      </w:r>
    </w:p>
    <w:p>
      <w:pPr>
        <w:numPr>
          <w:ilvl w:val="0"/>
          <w:numId w:val="1"/>
        </w:numPr>
        <w:tabs>
          <w:tab w:val="clear" w:pos="420"/>
        </w:tabs>
        <w:ind w:left="420" w:leftChars="0" w:hanging="420" w:firstLineChars="0"/>
        <w:rPr>
          <w:i/>
          <w:iCs/>
          <w:sz w:val="20"/>
          <w:szCs w:val="20"/>
          <w:lang w:val="en-US"/>
        </w:rPr>
      </w:pPr>
      <w:r>
        <w:rPr>
          <w:b/>
          <w:bCs/>
          <w:i w:val="0"/>
          <w:iCs w:val="0"/>
          <w:sz w:val="20"/>
          <w:szCs w:val="20"/>
          <w:lang w:val="en-US"/>
        </w:rPr>
        <w:t xml:space="preserve">GLSL: </w:t>
      </w:r>
      <w:r>
        <w:rPr>
          <w:b w:val="0"/>
          <w:bCs w:val="0"/>
          <w:i w:val="0"/>
          <w:iCs w:val="0"/>
          <w:sz w:val="20"/>
          <w:szCs w:val="20"/>
          <w:lang w:val="en-US"/>
        </w:rPr>
        <w:t>Een taal gebaseerd op C die bedoeld is voor het schrijven van shaders voor OpenGL</w:t>
      </w:r>
    </w:p>
    <w:p>
      <w:pPr>
        <w:numPr>
          <w:ilvl w:val="0"/>
          <w:numId w:val="1"/>
        </w:numPr>
        <w:tabs>
          <w:tab w:val="clear" w:pos="420"/>
        </w:tabs>
        <w:ind w:left="420" w:leftChars="0" w:hanging="420" w:firstLineChars="0"/>
        <w:rPr>
          <w:i/>
          <w:iCs/>
          <w:sz w:val="20"/>
          <w:szCs w:val="20"/>
          <w:lang w:val="en-US"/>
        </w:rPr>
      </w:pPr>
      <w:r>
        <w:rPr>
          <w:b/>
          <w:bCs/>
          <w:i w:val="0"/>
          <w:iCs w:val="0"/>
          <w:sz w:val="20"/>
          <w:szCs w:val="20"/>
          <w:lang w:val="en-US"/>
        </w:rPr>
        <w:t xml:space="preserve">ImGui: </w:t>
      </w:r>
      <w:r>
        <w:rPr>
          <w:b w:val="0"/>
          <w:bCs w:val="0"/>
          <w:i w:val="0"/>
          <w:iCs w:val="0"/>
          <w:sz w:val="20"/>
          <w:szCs w:val="20"/>
          <w:lang w:val="en-US"/>
        </w:rPr>
        <w:t>Een library voor het simpel renderen van user interfaces in je OpenGL applicatie</w:t>
      </w:r>
    </w:p>
    <w:p>
      <w:pPr>
        <w:numPr>
          <w:ilvl w:val="0"/>
          <w:numId w:val="1"/>
        </w:numPr>
        <w:tabs>
          <w:tab w:val="clear" w:pos="420"/>
        </w:tabs>
        <w:ind w:left="420" w:leftChars="0" w:hanging="420" w:firstLineChars="0"/>
        <w:rPr>
          <w:i/>
          <w:iCs/>
          <w:sz w:val="20"/>
          <w:szCs w:val="20"/>
          <w:lang w:val="en-US"/>
        </w:rPr>
      </w:pPr>
      <w:r>
        <w:rPr>
          <w:b/>
          <w:bCs/>
          <w:i w:val="0"/>
          <w:iCs w:val="0"/>
          <w:sz w:val="20"/>
          <w:szCs w:val="20"/>
          <w:lang w:val="en-US"/>
        </w:rPr>
        <w:t>OpenAL:</w:t>
      </w:r>
      <w:r>
        <w:rPr>
          <w:b w:val="0"/>
          <w:bCs w:val="0"/>
          <w:i w:val="0"/>
          <w:iCs w:val="0"/>
          <w:sz w:val="20"/>
          <w:szCs w:val="20"/>
          <w:lang w:val="en-US"/>
        </w:rPr>
        <w:t xml:space="preserve"> Een cross-platform 3D audio API voor het afspelen van geluid in een 3D omgeving, wordt vaak gebruikt in combinatie met OpenGL</w:t>
      </w:r>
    </w:p>
    <w:p>
      <w:pPr>
        <w:numPr>
          <w:numId w:val="0"/>
        </w:numPr>
        <w:rPr>
          <w:b w:val="0"/>
          <w:bCs w:val="0"/>
          <w:i w:val="0"/>
          <w:iCs w:val="0"/>
          <w:sz w:val="20"/>
          <w:szCs w:val="20"/>
          <w:lang w:val="en-US"/>
        </w:rPr>
      </w:pPr>
    </w:p>
    <w:p>
      <w:pPr>
        <w:numPr>
          <w:numId w:val="0"/>
        </w:numPr>
        <w:rPr>
          <w:b w:val="0"/>
          <w:bCs w:val="0"/>
          <w:i/>
          <w:iCs/>
          <w:sz w:val="24"/>
          <w:szCs w:val="24"/>
          <w:lang w:val="en-US"/>
        </w:rPr>
      </w:pPr>
      <w:r>
        <w:rPr>
          <w:b w:val="0"/>
          <w:bCs w:val="0"/>
          <w:i/>
          <w:iCs/>
          <w:sz w:val="24"/>
          <w:szCs w:val="24"/>
          <w:lang w:val="en-US"/>
        </w:rPr>
        <w:t>Op te leveren producten</w:t>
      </w:r>
    </w:p>
    <w:p>
      <w:pPr>
        <w:numPr>
          <w:ilvl w:val="0"/>
          <w:numId w:val="1"/>
        </w:numPr>
        <w:tabs>
          <w:tab w:val="clear" w:pos="420"/>
        </w:tabs>
        <w:ind w:left="420" w:leftChars="0" w:hanging="420" w:firstLineChars="0"/>
        <w:rPr>
          <w:b w:val="0"/>
          <w:bCs w:val="0"/>
          <w:i w:val="0"/>
          <w:iCs w:val="0"/>
          <w:sz w:val="20"/>
          <w:szCs w:val="20"/>
          <w:lang w:val="en-US"/>
        </w:rPr>
      </w:pPr>
      <w:r>
        <w:rPr>
          <w:b w:val="0"/>
          <w:bCs w:val="0"/>
          <w:i w:val="0"/>
          <w:iCs w:val="0"/>
          <w:sz w:val="20"/>
          <w:szCs w:val="20"/>
          <w:lang w:val="en-US"/>
        </w:rPr>
        <w:t>De code voor de OpenGL rendering engine</w:t>
      </w:r>
    </w:p>
    <w:p>
      <w:pPr>
        <w:numPr>
          <w:ilvl w:val="0"/>
          <w:numId w:val="1"/>
        </w:numPr>
        <w:tabs>
          <w:tab w:val="clear" w:pos="420"/>
        </w:tabs>
        <w:ind w:left="420" w:leftChars="0" w:hanging="420" w:firstLineChars="0"/>
        <w:rPr>
          <w:b w:val="0"/>
          <w:bCs w:val="0"/>
          <w:i w:val="0"/>
          <w:iCs w:val="0"/>
          <w:sz w:val="20"/>
          <w:szCs w:val="20"/>
          <w:lang w:val="en-US"/>
        </w:rPr>
      </w:pPr>
      <w:r>
        <w:rPr>
          <w:b w:val="0"/>
          <w:bCs w:val="0"/>
          <w:i w:val="0"/>
          <w:iCs w:val="0"/>
          <w:sz w:val="20"/>
          <w:szCs w:val="20"/>
          <w:lang w:val="en-US"/>
        </w:rPr>
        <w:t>Een demo-programma die ten toon stelt waar de engine allemaal tot staat is</w:t>
      </w:r>
    </w:p>
    <w:p>
      <w:pPr>
        <w:numPr>
          <w:ilvl w:val="0"/>
          <w:numId w:val="1"/>
        </w:numPr>
        <w:tabs>
          <w:tab w:val="clear" w:pos="420"/>
        </w:tabs>
        <w:ind w:left="420" w:leftChars="0" w:hanging="420" w:firstLineChars="0"/>
        <w:rPr>
          <w:b w:val="0"/>
          <w:bCs w:val="0"/>
          <w:i w:val="0"/>
          <w:iCs w:val="0"/>
          <w:sz w:val="20"/>
          <w:szCs w:val="20"/>
          <w:lang w:val="en-US"/>
        </w:rPr>
      </w:pPr>
      <w:r>
        <w:rPr>
          <w:b w:val="0"/>
          <w:bCs w:val="0"/>
          <w:i w:val="0"/>
          <w:iCs w:val="0"/>
          <w:sz w:val="20"/>
          <w:szCs w:val="20"/>
          <w:lang w:val="en-US"/>
        </w:rPr>
        <w:t>Documentatie over de werking van de engine</w:t>
      </w:r>
    </w:p>
    <w:p>
      <w:pPr>
        <w:numPr>
          <w:numId w:val="0"/>
        </w:numPr>
        <w:ind w:leftChars="0"/>
        <w:rPr>
          <w:b w:val="0"/>
          <w:bCs w:val="0"/>
          <w:i w:val="0"/>
          <w:iCs w:val="0"/>
          <w:sz w:val="20"/>
          <w:szCs w:val="20"/>
          <w:lang w:val="en-US"/>
        </w:rPr>
      </w:pPr>
    </w:p>
    <w:p>
      <w:pPr>
        <w:pStyle w:val="4"/>
        <w:keepNext/>
        <w:keepLines/>
        <w:pageBreakBefore w:val="0"/>
        <w:widowControl/>
        <w:kinsoku/>
        <w:wordWrap/>
        <w:overflowPunct/>
        <w:topLinePunct w:val="0"/>
        <w:autoSpaceDE/>
        <w:autoSpaceDN/>
        <w:bidi w:val="0"/>
        <w:adjustRightInd/>
        <w:snapToGrid/>
        <w:spacing w:line="168" w:lineRule="auto"/>
        <w:textAlignment w:val="auto"/>
        <w:outlineLvl w:val="2"/>
        <w:rPr>
          <w:sz w:val="32"/>
          <w:lang w:val="en-US"/>
        </w:rPr>
      </w:pPr>
      <w:r>
        <w:rPr>
          <w:sz w:val="32"/>
          <w:lang w:val="en-US"/>
        </w:rPr>
        <w:t>Maatschappelijke relevantie</w:t>
      </w:r>
    </w:p>
    <w:p>
      <w:pPr>
        <w:rPr>
          <w:lang w:val="en-US"/>
        </w:rPr>
      </w:pPr>
      <w:r>
        <w:rPr>
          <w:lang w:val="en-US"/>
        </w:rPr>
        <w:t>Dit project (en het voorgestelde eindproduct) staan niet geplaatst in een bedrijfscontext. Eerder is de bedoeling van dit project om meer ervaring op te bouwen in het kader van 3D engine programming en 3D graphics in het algemeen. Meerdere game-ontwikkelingstudios maken vaak gebruik van hun eigen in-house engines, waarvoor rendering APIs zoals OpenGL of DirectX als basis worden gebruikt. C++ wordt daarvoor ook vaak gebruikt omdat C++ in tegenstelling tot andere populaire talen je meer controle over memory management geeft, waardoor je meer high-performance applicaties kan maken wat wel belangrijk is voor een game die ten minste 60 frames per second moet renderen. Het begrijpen van C++ en OpenGL geeft je wel een flink voordeel voor niet alleen game ontwikkeling maar ook andere velden zoals data visualizatie.</w:t>
      </w:r>
    </w:p>
    <w:p>
      <w:pPr>
        <w:rPr>
          <w:lang w:val="en-US"/>
        </w:rPr>
      </w:pPr>
    </w:p>
    <w:p>
      <w:pPr>
        <w:pStyle w:val="4"/>
        <w:keepNext/>
        <w:keepLines/>
        <w:pageBreakBefore w:val="0"/>
        <w:widowControl/>
        <w:kinsoku/>
        <w:wordWrap/>
        <w:overflowPunct/>
        <w:topLinePunct w:val="0"/>
        <w:autoSpaceDE/>
        <w:autoSpaceDN/>
        <w:bidi w:val="0"/>
        <w:adjustRightInd/>
        <w:snapToGrid/>
        <w:spacing w:line="168" w:lineRule="auto"/>
        <w:textAlignment w:val="auto"/>
        <w:outlineLvl w:val="2"/>
        <w:rPr>
          <w:sz w:val="32"/>
          <w:lang w:val="nl-NL"/>
        </w:rPr>
      </w:pPr>
      <w:r>
        <w:rPr>
          <w:sz w:val="32"/>
          <w:lang w:val="en-US"/>
        </w:rPr>
        <w:t>Ori</w:t>
      </w:r>
      <w:r>
        <w:rPr>
          <w:sz w:val="32"/>
          <w:lang w:val="nl-NL"/>
        </w:rPr>
        <w:t>ëntatie op compententies</w:t>
      </w:r>
    </w:p>
    <w:p>
      <w:pPr>
        <w:rPr>
          <w:lang w:val="nl-NL"/>
        </w:rPr>
      </w:pPr>
      <w:r>
        <w:rPr>
          <w:lang w:val="nl-NL"/>
        </w:rPr>
        <w:t>Qua analyse zal er vooral veel onderzoek worden gedaan naar hoe je het beste 3D graphics met behulp van OpenGL moet kunnen renderen. Qua adviseren zal er aan het einde van het onderzoek ook een advies worden gegeven naar de meest efficiënte methoden om de doeleinden en eisen van het project te bereiken. Qua ontwerpen zal er nog in UML een ontwerp worden gemaakt van de structuur van het programma. Qua realiseren zal er een demo voor het eind van dit project gemaakt worden. Qua beheren zal er Git worden gebruikt voor version control van het project, en zal er aan het einde ook documentatie aanwezig zijn van de code. Professioneel Handelen is niet sterk van toepassing hier, aangezien dit project niet voor een bedrijf uitgevoerd wordt. Echter zal er wel regulier contact worden gehouden met de minorbegeleiders.</w:t>
      </w:r>
    </w:p>
    <w:p>
      <w:pPr>
        <w:rPr>
          <w:lang w:val="nl-NL"/>
        </w:rPr>
      </w:pPr>
    </w:p>
    <w:p>
      <w:pPr>
        <w:pStyle w:val="4"/>
        <w:keepNext/>
        <w:keepLines/>
        <w:pageBreakBefore w:val="0"/>
        <w:widowControl/>
        <w:kinsoku/>
        <w:wordWrap/>
        <w:overflowPunct/>
        <w:topLinePunct w:val="0"/>
        <w:autoSpaceDE/>
        <w:autoSpaceDN/>
        <w:bidi w:val="0"/>
        <w:adjustRightInd/>
        <w:snapToGrid/>
        <w:spacing w:line="168" w:lineRule="auto"/>
        <w:textAlignment w:val="auto"/>
        <w:outlineLvl w:val="2"/>
        <w:rPr>
          <w:sz w:val="32"/>
          <w:lang w:val="nl-NL"/>
        </w:rPr>
      </w:pPr>
      <w:r>
        <w:rPr>
          <w:sz w:val="32"/>
          <w:lang w:val="en-US"/>
        </w:rPr>
        <w:t>O</w:t>
      </w:r>
      <w:r>
        <w:rPr>
          <w:sz w:val="32"/>
          <w:lang w:val="nl-NL"/>
        </w:rPr>
        <w:t>nderzoek</w:t>
      </w:r>
    </w:p>
    <w:p>
      <w:pPr>
        <w:rPr>
          <w:sz w:val="20"/>
          <w:szCs w:val="20"/>
          <w:lang w:val="en-US"/>
        </w:rPr>
      </w:pPr>
      <w:r>
        <w:rPr>
          <w:sz w:val="20"/>
          <w:szCs w:val="20"/>
          <w:lang w:val="nl-NL"/>
        </w:rPr>
        <w:t xml:space="preserve">Het doel van dit onderzoek is om uit te zoeken hoe je OpenGL kan gebruiken voor het ontwikkelen van een applicatie om 3D graphics op het scherm te toveren. Daarbij volgen </w:t>
      </w:r>
      <w:r>
        <w:rPr>
          <w:sz w:val="20"/>
          <w:szCs w:val="20"/>
          <w:lang w:val="en-US"/>
        </w:rPr>
        <w:t xml:space="preserve">bijvoorbeeld </w:t>
      </w:r>
      <w:r>
        <w:rPr>
          <w:sz w:val="20"/>
          <w:szCs w:val="20"/>
          <w:lang w:val="nl-NL"/>
        </w:rPr>
        <w:t>de vragen: waaruit bestaat een 3D model</w:t>
      </w:r>
      <w:r>
        <w:rPr>
          <w:sz w:val="20"/>
          <w:szCs w:val="20"/>
          <w:lang w:val="en-US"/>
        </w:rPr>
        <w:t>? Hoe laad je een model-bestand in? Hoe kan je 3D objecten belichten? Hoe geef je 3D modellen een texture? Hoe kan je met behulp van GLSL een shader voor OpenGL schrijven?</w:t>
      </w:r>
    </w:p>
    <w:p>
      <w:pPr>
        <w:rPr>
          <w:sz w:val="20"/>
          <w:szCs w:val="20"/>
          <w:lang w:val="en-US"/>
        </w:rPr>
      </w:pPr>
    </w:p>
    <w:p>
      <w:pPr>
        <w:rPr>
          <w:i w:val="0"/>
          <w:iCs w:val="0"/>
          <w:sz w:val="20"/>
          <w:szCs w:val="20"/>
          <w:lang w:val="en-US"/>
        </w:rPr>
      </w:pPr>
      <w:r>
        <w:rPr>
          <w:sz w:val="20"/>
          <w:szCs w:val="20"/>
          <w:lang w:val="en-US"/>
        </w:rPr>
        <w:t xml:space="preserve">Daarvoor zal er gekeken worden naar online bronnen die OpenGL tutorials aanbieden, en het boek </w:t>
      </w:r>
      <w:r>
        <w:rPr>
          <w:i/>
          <w:iCs/>
          <w:sz w:val="20"/>
          <w:szCs w:val="20"/>
          <w:lang w:val="en-US"/>
        </w:rPr>
        <w:t>OpenGL Superbible</w:t>
      </w:r>
      <w:r>
        <w:rPr>
          <w:i w:val="0"/>
          <w:iCs w:val="0"/>
          <w:sz w:val="20"/>
          <w:szCs w:val="20"/>
          <w:lang w:val="en-US"/>
        </w:rPr>
        <w:t xml:space="preserve"> die heel diep gaat over OpenGL.</w:t>
      </w:r>
    </w:p>
    <w:p>
      <w:pPr>
        <w:rPr>
          <w:lang w:val="nl-NL"/>
        </w:rPr>
      </w:pPr>
    </w:p>
    <w:p>
      <w:pPr>
        <w:rPr>
          <w:lang w:val="nl-NL"/>
        </w:rPr>
      </w:pPr>
    </w:p>
    <w:p>
      <w:pPr>
        <w:rPr>
          <w:lang w:val="en-US"/>
        </w:rPr>
      </w:pPr>
    </w:p>
    <w:p>
      <w:pPr>
        <w:numPr>
          <w:ilvl w:val="0"/>
          <w:numId w:val="0"/>
        </w:numPr>
        <w:rPr>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BDA0AF"/>
    <w:multiLevelType w:val="singleLevel"/>
    <w:tmpl w:val="47BDA0A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8B7533"/>
    <w:rsid w:val="0E365724"/>
    <w:rsid w:val="268B6F87"/>
    <w:rsid w:val="2A876DDA"/>
    <w:rsid w:val="2DC270D5"/>
    <w:rsid w:val="3F2A21C4"/>
    <w:rsid w:val="52EE05A3"/>
    <w:rsid w:val="5D2E6CE6"/>
    <w:rsid w:val="6D417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57</TotalTime>
  <ScaleCrop>false</ScaleCrop>
  <LinksUpToDate>false</LinksUpToDate>
  <CharactersWithSpaces>0</CharactersWithSpaces>
  <Application>WPS Office_10.2.0.7635_F1E327BC-269C-435d-A152-05C5408002CA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2019-02-08T12:58:00Z</dcterms:created>
  <dc:creator>Gebruiker</dc:creator>
  <cp:lastModifiedBy>Gebruiker</cp:lastModifiedBy>
  <dcterms:modified xsi:type="dcterms:W3CDTF">2019-02-15T14:09:26Z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