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Departamento de Informática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036AAF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09629" w:history="1">
            <w:r w:rsidR="00036AAF" w:rsidRPr="00654287">
              <w:rPr>
                <w:rStyle w:val="Hiperligao"/>
                <w:noProof/>
              </w:rPr>
              <w:t>Introdução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_Toc449909629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2D1554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0" w:history="1">
            <w:r w:rsidR="00036AAF" w:rsidRPr="00654287">
              <w:rPr>
                <w:rStyle w:val="Hiperligao"/>
                <w:noProof/>
              </w:rPr>
              <w:t>VBOs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_Toc449909630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2D1554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1" w:history="1">
            <w:r w:rsidR="00036AAF" w:rsidRPr="00654287">
              <w:rPr>
                <w:rStyle w:val="Hiperligao"/>
                <w:noProof/>
              </w:rPr>
              <w:t>Superfícies de Bézier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_Toc449909631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2D1554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2" w:history="1">
            <w:r w:rsidR="00036AAF" w:rsidRPr="00654287">
              <w:rPr>
                <w:rStyle w:val="Hiperligao"/>
                <w:noProof/>
              </w:rPr>
              <w:t>Superfícies de Catmull-Rom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_Toc449909632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09629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 xml:space="preserve">No que diz respeito ao motor 3D,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1" w:name="_Toc449909630"/>
      <w:proofErr w:type="spellStart"/>
      <w:r>
        <w:t>V</w:t>
      </w:r>
      <w:r w:rsidRPr="007A4673">
        <w:t>BO</w:t>
      </w:r>
      <w:r>
        <w:t>s</w:t>
      </w:r>
      <w:bookmarkEnd w:id="1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2" w:name="_Toc449909631"/>
      <w:r>
        <w:lastRenderedPageBreak/>
        <w:t xml:space="preserve">Superfícies de </w:t>
      </w:r>
      <w:proofErr w:type="spellStart"/>
      <w:r>
        <w:t>Bézier</w:t>
      </w:r>
      <w:bookmarkEnd w:id="2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3" w:name="_Toc449909632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3"/>
    </w:p>
    <w:p w:rsidR="00036AAF" w:rsidRDefault="00036AAF" w:rsidP="00036AAF"/>
    <w:p w:rsidR="00036AAF" w:rsidRDefault="00036AAF" w:rsidP="00036AAF">
      <w:r>
        <w:t xml:space="preserve">As órbitas são definidas por superfícies de </w:t>
      </w:r>
      <w:proofErr w:type="spellStart"/>
      <w:r>
        <w:t>Catmull</w:t>
      </w:r>
      <w:proofErr w:type="spellEnd"/>
      <w:r>
        <w:t xml:space="preserve">-Rom que em contraste com as superfícies de </w:t>
      </w:r>
      <w:proofErr w:type="spellStart"/>
      <w:r>
        <w:t>Bézier</w:t>
      </w:r>
      <w:proofErr w:type="spellEnd"/>
      <w: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Pr="00036AAF" w:rsidRDefault="00036AAF" w:rsidP="00036AAF">
      <w:r>
        <w:t>Em termos matemáticos a expressão que possibilita esta funcionalidade é:</w:t>
      </w:r>
      <w:bookmarkStart w:id="4" w:name="_GoBack"/>
      <w:bookmarkEnd w:id="4"/>
    </w:p>
    <w:sectPr w:rsidR="00036AAF" w:rsidRPr="0003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2D1554"/>
    <w:rsid w:val="004A4990"/>
    <w:rsid w:val="007359D5"/>
    <w:rsid w:val="007A4673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1089-3A3C-4ACB-9146-9663719D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Pedro</cp:lastModifiedBy>
  <cp:revision>3</cp:revision>
  <dcterms:created xsi:type="dcterms:W3CDTF">2016-05-01T21:46:00Z</dcterms:created>
  <dcterms:modified xsi:type="dcterms:W3CDTF">2016-05-01T22:50:00Z</dcterms:modified>
</cp:coreProperties>
</file>