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49529C9" w:rsidR="006441A4" w:rsidRDefault="006E3951" w:rsidP="00545594">
      <w:pPr>
        <w:pStyle w:val="Title"/>
        <w:spacing w:before="0"/>
      </w:pPr>
      <w:r>
        <w:t>Data Mining Human Reasoning: Vaccine Hesitancy in the USA</w:t>
      </w:r>
    </w:p>
    <w:p w14:paraId="6157CA7D" w14:textId="5516D266" w:rsidR="00D92957" w:rsidRDefault="00D92957" w:rsidP="00545594">
      <w:pPr>
        <w:pStyle w:val="Title"/>
        <w:spacing w:before="0"/>
      </w:pPr>
    </w:p>
    <w:p w14:paraId="79036C5E" w14:textId="502E6AE9" w:rsidR="00D92957" w:rsidRDefault="006E3951" w:rsidP="00D92957">
      <w:pPr>
        <w:jc w:val="center"/>
        <w:rPr>
          <w:rFonts w:ascii="Times New Roman Bold" w:hAnsi="Times New Roman Bold"/>
          <w:b/>
          <w:sz w:val="22"/>
        </w:rPr>
      </w:pPr>
      <w:r>
        <w:rPr>
          <w:rFonts w:ascii="Times New Roman Bold" w:hAnsi="Times New Roman Bold"/>
          <w:b/>
          <w:sz w:val="22"/>
        </w:rPr>
        <w:t>Taha A. Kashaf</w:t>
      </w:r>
    </w:p>
    <w:p w14:paraId="1361440B" w14:textId="48E9B4B3" w:rsidR="00D92957" w:rsidRPr="000A42F8" w:rsidRDefault="00D92957" w:rsidP="00D92957">
      <w:pPr>
        <w:jc w:val="center"/>
        <w:rPr>
          <w:rFonts w:ascii="Times New Roman Bold" w:hAnsi="Times New Roman Bold"/>
          <w:b/>
          <w:sz w:val="22"/>
        </w:rPr>
      </w:pPr>
      <w:r>
        <w:rPr>
          <w:rFonts w:ascii="Times New Roman Bold" w:hAnsi="Times New Roman Bold"/>
          <w:b/>
          <w:sz w:val="22"/>
        </w:rPr>
        <w:t>ID: 1</w:t>
      </w:r>
      <w:r w:rsidR="006E3951">
        <w:rPr>
          <w:rFonts w:ascii="Times New Roman Bold" w:hAnsi="Times New Roman Bold"/>
          <w:b/>
          <w:sz w:val="22"/>
        </w:rPr>
        <w:t>80020889</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211E319F"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412BECF5"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6E3951">
        <w:rPr>
          <w:rFonts w:ascii="Times New Roman Bold" w:hAnsi="Times New Roman Bold"/>
          <w:b/>
          <w:sz w:val="22"/>
        </w:rPr>
        <w:t>2</w:t>
      </w:r>
    </w:p>
    <w:p w14:paraId="1E2F70B6" w14:textId="0AA0F5EB"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Prof. </w:t>
      </w:r>
      <w:r w:rsidR="006E3951">
        <w:rPr>
          <w:rFonts w:ascii="Times New Roman Bold" w:hAnsi="Times New Roman Bold"/>
          <w:b/>
          <w:sz w:val="22"/>
        </w:rPr>
        <w:t>J. Lawrence</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3D18B88F" w14:textId="77777777" w:rsidR="00DD121D" w:rsidRDefault="006E3951" w:rsidP="00E06FF0">
      <w:pPr>
        <w:rPr>
          <w:i/>
        </w:rPr>
      </w:pPr>
      <w:r>
        <w:rPr>
          <w:i/>
        </w:rPr>
        <w:t>The purpose of this project was to use Machine-Learning powered Sentiment Analysis and Natural Language Processing techniques to classify sentiment about vaccination from textual data in the form of tweets</w:t>
      </w:r>
      <w:r w:rsidR="00DD121D">
        <w:rPr>
          <w:i/>
        </w:rPr>
        <w:t xml:space="preserve">. </w:t>
      </w:r>
    </w:p>
    <w:p w14:paraId="0DFBF376" w14:textId="77777777" w:rsidR="00DD121D" w:rsidRDefault="00DD121D" w:rsidP="00E06FF0">
      <w:pPr>
        <w:rPr>
          <w:i/>
        </w:rPr>
      </w:pPr>
    </w:p>
    <w:p w14:paraId="5B6F534E" w14:textId="6E50238E" w:rsidR="00DD121D" w:rsidRDefault="00DD121D" w:rsidP="00E06FF0">
      <w:pPr>
        <w:rPr>
          <w:i/>
        </w:rPr>
      </w:pPr>
      <w:r>
        <w:rPr>
          <w:i/>
        </w:rPr>
        <w:t xml:space="preserve">Furthermore, the project endeavoured to present the results of this analysis in a clear, easy-to-approach way. Allowing users/readers to be able to view the results alongside other statistical data and see correlations and comparisons for themselves. </w:t>
      </w:r>
    </w:p>
    <w:p w14:paraId="0900D8E6" w14:textId="77777777" w:rsidR="00DD121D" w:rsidRDefault="00DD121D" w:rsidP="00E06FF0">
      <w:pPr>
        <w:rPr>
          <w:i/>
        </w:rPr>
      </w:pPr>
    </w:p>
    <w:p w14:paraId="105ACBD0" w14:textId="7238A59A" w:rsidR="001A6AD8" w:rsidRDefault="006E3951" w:rsidP="00E06FF0">
      <w:pPr>
        <w:rPr>
          <w:i/>
        </w:rPr>
      </w:pPr>
      <w:r>
        <w:rPr>
          <w:i/>
        </w:rPr>
        <w:t>The goal being to facilitate an understanding of potential underlying reasons for vaccine hesitancy, to be able to better address it in the future.</w:t>
      </w:r>
    </w:p>
    <w:p w14:paraId="023601DB" w14:textId="6CF1DA3D" w:rsidR="00444CBB" w:rsidRDefault="00444CBB" w:rsidP="00E06FF0">
      <w:pPr>
        <w:rPr>
          <w:i/>
        </w:rPr>
      </w:pPr>
    </w:p>
    <w:p w14:paraId="154E5266" w14:textId="6243D6A6" w:rsidR="00444CBB" w:rsidRDefault="00444CBB" w:rsidP="00E06FF0">
      <w:pPr>
        <w:rPr>
          <w:i/>
        </w:rPr>
      </w:pPr>
      <w:r>
        <w:rPr>
          <w:i/>
        </w:rPr>
        <w:t>While many parts of the project were successful – data collections, formatting, cleaning, pre-processing and displaying. Ultimately, the Machine-Learning powered Sentiment-Analysis model</w:t>
      </w:r>
      <w:r w:rsidR="00752BF2">
        <w:rPr>
          <w:i/>
        </w:rPr>
        <w:t xml:space="preserve"> wasn’t accurate enough to draw useful conclusions from – however, this was primarily due to the lack of training data, and the model can be improved with simply more training.</w:t>
      </w:r>
    </w:p>
    <w:p w14:paraId="35E7E313" w14:textId="1BFF2D6A" w:rsidR="00DD121D" w:rsidRDefault="00DD121D" w:rsidP="00E06FF0">
      <w:pPr>
        <w:rPr>
          <w:i/>
        </w:rPr>
      </w:pPr>
    </w:p>
    <w:p w14:paraId="277E095C" w14:textId="4ECEECA9" w:rsidR="00DD121D" w:rsidRPr="000A42F8" w:rsidRDefault="00DD121D" w:rsidP="00E06FF0">
      <w:pPr>
        <w:rPr>
          <w:i/>
        </w:rPr>
      </w:pPr>
    </w:p>
    <w:p w14:paraId="545733BD" w14:textId="77777777" w:rsidR="00F5145A" w:rsidRPr="000A42F8" w:rsidRDefault="00F5145A" w:rsidP="00F5145A">
      <w:pPr>
        <w:rPr>
          <w:i/>
        </w:rPr>
      </w:pPr>
    </w:p>
    <w:p w14:paraId="3068C4A9" w14:textId="7BDFA45B" w:rsidR="001A6AD8" w:rsidRDefault="001A6AD8" w:rsidP="008858E8">
      <w:pPr>
        <w:pStyle w:val="Heading1"/>
        <w:numPr>
          <w:ilvl w:val="0"/>
          <w:numId w:val="17"/>
        </w:numPr>
        <w:ind w:left="431" w:hanging="431"/>
      </w:pPr>
      <w:r w:rsidRPr="000A42F8">
        <w:t>Introduction</w:t>
      </w:r>
    </w:p>
    <w:p w14:paraId="4DB123B4" w14:textId="28BCF6F2" w:rsidR="00752BF2" w:rsidRDefault="0047379F" w:rsidP="00752BF2">
      <w:r>
        <w:t xml:space="preserve">Vaccinations and vaccines have become a controversial talking point </w:t>
      </w:r>
      <w:proofErr w:type="gramStart"/>
      <w:r>
        <w:t>in this day and age</w:t>
      </w:r>
      <w:proofErr w:type="gramEnd"/>
      <w:r>
        <w:t xml:space="preserve">. </w:t>
      </w:r>
      <w:proofErr w:type="gramStart"/>
      <w:r>
        <w:t>In the midst of</w:t>
      </w:r>
      <w:proofErr w:type="gramEnd"/>
      <w:r>
        <w:t xml:space="preserve"> the worlds best-documented pandemic: COVID-19. Many of us saw the development of COVID-19 vaccines as a fantastic feat of collaboration between the global medical and scientific communities. We believed that with the help of the vaccines and large-scale inoculation, multiple years of </w:t>
      </w:r>
      <w:r w:rsidR="009A53C9">
        <w:t>lockdowns, restrictions, and sacrifices would come to an end.</w:t>
      </w:r>
    </w:p>
    <w:p w14:paraId="745A79BA" w14:textId="4DFCD047" w:rsidR="009A53C9" w:rsidRDefault="009A53C9" w:rsidP="00752BF2"/>
    <w:p w14:paraId="76CF096F" w14:textId="5AE1B93B" w:rsidR="009A53C9" w:rsidRDefault="009A53C9" w:rsidP="00752BF2">
      <w:r>
        <w:t>However, while that may be the predominant opinion, many people also look at vaccinations and vaccines as a bad thing. Hence the talking point being one that brings controversy to the table.</w:t>
      </w:r>
    </w:p>
    <w:p w14:paraId="208BF243" w14:textId="33D9C869" w:rsidR="009A53C9" w:rsidRDefault="009A53C9" w:rsidP="00752BF2"/>
    <w:p w14:paraId="44EA3657" w14:textId="5BA1445D" w:rsidR="009A53C9" w:rsidRDefault="009A53C9" w:rsidP="00752BF2">
      <w:r>
        <w:t xml:space="preserve">Anti-vaccination rhetoric has been around since long before covid </w:t>
      </w:r>
    </w:p>
    <w:p w14:paraId="47FE31C2" w14:textId="77777777" w:rsidR="00752BF2" w:rsidRPr="00752BF2" w:rsidRDefault="00752BF2" w:rsidP="00752BF2"/>
    <w:p w14:paraId="3E4D498F" w14:textId="3FC80080" w:rsidR="008818AF" w:rsidRPr="000A42F8" w:rsidRDefault="007C3B1F" w:rsidP="008818AF">
      <w:pPr>
        <w:rPr>
          <w:color w:val="000000"/>
          <w:szCs w:val="19"/>
        </w:rPr>
      </w:pPr>
      <w:r w:rsidRPr="000A42F8">
        <w:rPr>
          <w:color w:val="000000"/>
          <w:szCs w:val="19"/>
        </w:rPr>
        <w:t xml:space="preserve">This section </w:t>
      </w:r>
      <w:r w:rsidR="00E06FF0" w:rsidRPr="000A42F8">
        <w:rPr>
          <w:color w:val="000000"/>
          <w:szCs w:val="19"/>
        </w:rPr>
        <w:t>should introduce the project</w:t>
      </w:r>
      <w:r w:rsidR="0052361B" w:rsidRPr="000A42F8">
        <w:rPr>
          <w:color w:val="000000"/>
          <w:szCs w:val="19"/>
        </w:rPr>
        <w:t>. It should</w:t>
      </w:r>
      <w:r w:rsidR="00E06FF0" w:rsidRPr="000A42F8">
        <w:rPr>
          <w:color w:val="000000"/>
          <w:szCs w:val="19"/>
        </w:rPr>
        <w:t xml:space="preserve"> include</w:t>
      </w:r>
      <w:r w:rsidRPr="000A42F8">
        <w:rPr>
          <w:color w:val="000000"/>
          <w:szCs w:val="19"/>
        </w:rPr>
        <w:t xml:space="preserve"> an explanation of the problem</w:t>
      </w:r>
      <w:r w:rsidR="00C9737F">
        <w:rPr>
          <w:color w:val="000000"/>
          <w:szCs w:val="19"/>
        </w:rPr>
        <w:t xml:space="preserve"> and its background context, along with </w:t>
      </w:r>
      <w:r w:rsidRPr="000A42F8">
        <w:rPr>
          <w:color w:val="000000"/>
          <w:szCs w:val="19"/>
        </w:rPr>
        <w:t>the objectives of the project.</w:t>
      </w:r>
      <w:r w:rsidR="008818AF" w:rsidRPr="008818AF">
        <w:t xml:space="preserve"> </w:t>
      </w:r>
      <w:r w:rsidR="008818AF" w:rsidRPr="003002B4">
        <w:t>It is very important to give a clear description of what the project is intended to do, preferably in non-technical terms.</w:t>
      </w:r>
      <w:r w:rsidRPr="000A42F8">
        <w:rPr>
          <w:color w:val="000000"/>
          <w:szCs w:val="19"/>
        </w:rPr>
        <w:t xml:space="preserve"> </w:t>
      </w:r>
      <w:r w:rsidR="00C9737F" w:rsidRPr="000A42F8">
        <w:rPr>
          <w:color w:val="000000"/>
          <w:szCs w:val="19"/>
        </w:rPr>
        <w:t>Every effort should be made to provide a professional, quality description of the work. Proofread carefully for grammatical, spelling and punctuation errors or inconsistencies</w:t>
      </w:r>
      <w:r w:rsidR="00C9737F">
        <w:rPr>
          <w:color w:val="000000"/>
          <w:szCs w:val="19"/>
        </w:rPr>
        <w:t>.</w:t>
      </w:r>
    </w:p>
    <w:p w14:paraId="63E801B2" w14:textId="77777777" w:rsidR="00E06FF0" w:rsidRPr="000A42F8" w:rsidRDefault="00E06FF0" w:rsidP="00E06FF0">
      <w:pPr>
        <w:rPr>
          <w:color w:val="000000"/>
          <w:szCs w:val="19"/>
        </w:rPr>
      </w:pPr>
    </w:p>
    <w:p w14:paraId="5695FC14" w14:textId="5F8E9464" w:rsidR="00E06FF0" w:rsidRPr="00783232" w:rsidRDefault="00E06FF0" w:rsidP="00545594"/>
    <w:p w14:paraId="52F4731E" w14:textId="77777777" w:rsidR="00A04736" w:rsidRPr="000A42F8" w:rsidRDefault="00A04736" w:rsidP="00545594">
      <w:pPr>
        <w:rPr>
          <w:szCs w:val="19"/>
        </w:rPr>
      </w:pPr>
    </w:p>
    <w:p w14:paraId="06F1164D" w14:textId="77777777" w:rsidR="008345B9" w:rsidRPr="000A42F8" w:rsidRDefault="008345B9" w:rsidP="008858E8">
      <w:pPr>
        <w:pStyle w:val="Heading1"/>
        <w:numPr>
          <w:ilvl w:val="0"/>
          <w:numId w:val="17"/>
        </w:numPr>
        <w:ind w:left="431" w:hanging="431"/>
      </w:pPr>
      <w:r w:rsidRPr="000A42F8">
        <w:t>Background</w:t>
      </w:r>
    </w:p>
    <w:p w14:paraId="65EFE30B" w14:textId="10AEEEE7" w:rsidR="009A4F91" w:rsidRDefault="008966C8" w:rsidP="009A4F91">
      <w:r>
        <w:rPr>
          <w:color w:val="000000"/>
          <w:szCs w:val="19"/>
        </w:rPr>
        <w:t>In t</w:t>
      </w:r>
      <w:r w:rsidR="008858E8" w:rsidRPr="000A42F8">
        <w:rPr>
          <w:color w:val="000000"/>
          <w:szCs w:val="19"/>
        </w:rPr>
        <w:t>his</w:t>
      </w:r>
      <w:r w:rsidR="0052361B" w:rsidRPr="000A42F8">
        <w:rPr>
          <w:color w:val="000000"/>
          <w:szCs w:val="19"/>
        </w:rPr>
        <w:t xml:space="preserve"> section</w:t>
      </w:r>
      <w:r>
        <w:rPr>
          <w:color w:val="000000"/>
          <w:szCs w:val="19"/>
        </w:rPr>
        <w:t>, you should explore and expand the background to the problem. For example, have others already done work in this area? What did they find? How could that help you in your project, or not? This section would usually</w:t>
      </w:r>
      <w:r w:rsidR="0065397E">
        <w:rPr>
          <w:color w:val="000000"/>
          <w:szCs w:val="19"/>
        </w:rPr>
        <w:t xml:space="preserve"> </w:t>
      </w:r>
      <w:r w:rsidR="0052361B" w:rsidRPr="000A42F8">
        <w:rPr>
          <w:color w:val="000000"/>
          <w:szCs w:val="19"/>
        </w:rPr>
        <w:t>include a</w:t>
      </w:r>
      <w:r w:rsidR="008345B9" w:rsidRPr="000A42F8">
        <w:rPr>
          <w:color w:val="000000"/>
          <w:szCs w:val="19"/>
        </w:rPr>
        <w:t xml:space="preserve"> review of relevant literature and any similar products</w:t>
      </w:r>
      <w:r>
        <w:rPr>
          <w:color w:val="000000"/>
          <w:szCs w:val="19"/>
        </w:rPr>
        <w:t>, and to allow the</w:t>
      </w:r>
      <w:r w:rsidR="008345B9" w:rsidRPr="000A42F8">
        <w:rPr>
          <w:color w:val="000000"/>
          <w:szCs w:val="19"/>
        </w:rPr>
        <w:t xml:space="preserve"> project </w:t>
      </w:r>
      <w:r>
        <w:rPr>
          <w:color w:val="000000"/>
          <w:szCs w:val="19"/>
        </w:rPr>
        <w:t xml:space="preserve">to </w:t>
      </w:r>
      <w:r w:rsidR="008345B9" w:rsidRPr="000A42F8">
        <w:rPr>
          <w:color w:val="000000"/>
          <w:szCs w:val="19"/>
        </w:rPr>
        <w:t xml:space="preserve">be placed </w:t>
      </w:r>
      <w:r>
        <w:rPr>
          <w:color w:val="000000"/>
          <w:szCs w:val="19"/>
        </w:rPr>
        <w:t>with</w:t>
      </w:r>
      <w:r w:rsidR="008345B9" w:rsidRPr="000A42F8">
        <w:rPr>
          <w:color w:val="000000"/>
          <w:szCs w:val="19"/>
        </w:rPr>
        <w:t xml:space="preserve">in </w:t>
      </w:r>
      <w:r w:rsidR="0065397E">
        <w:rPr>
          <w:color w:val="000000"/>
          <w:szCs w:val="19"/>
        </w:rPr>
        <w:t>its</w:t>
      </w:r>
      <w:r w:rsidR="008345B9" w:rsidRPr="000A42F8">
        <w:rPr>
          <w:color w:val="000000"/>
          <w:szCs w:val="19"/>
        </w:rPr>
        <w:t xml:space="preserve"> wider context</w:t>
      </w:r>
      <w:r w:rsidR="0065397E">
        <w:rPr>
          <w:color w:val="000000"/>
          <w:szCs w:val="19"/>
        </w:rPr>
        <w:t>,</w:t>
      </w:r>
      <w:r w:rsidR="008345B9" w:rsidRPr="000A42F8">
        <w:rPr>
          <w:color w:val="000000"/>
          <w:szCs w:val="19"/>
        </w:rPr>
        <w:t xml:space="preserve"> </w:t>
      </w:r>
      <w:r>
        <w:rPr>
          <w:color w:val="000000"/>
          <w:szCs w:val="19"/>
        </w:rPr>
        <w:t xml:space="preserve">whether that be the </w:t>
      </w:r>
      <w:r w:rsidR="008345B9" w:rsidRPr="000A42F8">
        <w:rPr>
          <w:color w:val="000000"/>
          <w:szCs w:val="19"/>
        </w:rPr>
        <w:t>scientific, technical, commercial, social</w:t>
      </w:r>
      <w:r>
        <w:rPr>
          <w:color w:val="000000"/>
          <w:szCs w:val="19"/>
        </w:rPr>
        <w:t>,</w:t>
      </w:r>
      <w:r w:rsidR="008345B9" w:rsidRPr="000A42F8">
        <w:rPr>
          <w:color w:val="000000"/>
          <w:szCs w:val="19"/>
        </w:rPr>
        <w:t xml:space="preserve"> </w:t>
      </w:r>
      <w:r>
        <w:rPr>
          <w:color w:val="000000"/>
          <w:szCs w:val="19"/>
        </w:rPr>
        <w:t>or</w:t>
      </w:r>
      <w:r w:rsidR="008345B9" w:rsidRPr="000A42F8">
        <w:rPr>
          <w:color w:val="000000"/>
          <w:szCs w:val="19"/>
        </w:rPr>
        <w:t xml:space="preserve"> ethical context</w:t>
      </w:r>
      <w:r w:rsidR="0065397E" w:rsidRPr="0065397E">
        <w:t xml:space="preserve">. </w:t>
      </w:r>
      <w:r w:rsidR="00F83E62">
        <w:t xml:space="preserve">You can also consider whether you need to / want to engage with end users, to understand more about the / their problem too. </w:t>
      </w:r>
      <w:r w:rsidR="0065397E" w:rsidRPr="0065397E">
        <w:t xml:space="preserve">Ultimately, you should be </w:t>
      </w:r>
      <w:r>
        <w:t>seeking to demonstrate</w:t>
      </w:r>
      <w:r w:rsidR="0065397E" w:rsidRPr="0065397E">
        <w:t xml:space="preserve"> an excellent working knowledge of the problem domain and to synthesize the outcomes of what you have found so that you can align th</w:t>
      </w:r>
      <w:r>
        <w:t>ose</w:t>
      </w:r>
      <w:r w:rsidR="0065397E" w:rsidRPr="0065397E">
        <w:t xml:space="preserve"> with aims, objectives, and/or requirements of your project.</w:t>
      </w:r>
    </w:p>
    <w:p w14:paraId="220FDDA6" w14:textId="55B6F8F4" w:rsidR="002F6C84" w:rsidRDefault="002F6C84" w:rsidP="009A4F91"/>
    <w:p w14:paraId="677985B3" w14:textId="01570125" w:rsidR="002F6C84" w:rsidRPr="000A42F8" w:rsidRDefault="002F6C84" w:rsidP="009A4F91">
      <w:r>
        <w:t>An image which is copied from the web, show reference.</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lastRenderedPageBreak/>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proofErr w:type="gramStart"/>
      <w:r w:rsidR="000D5850">
        <w:rPr>
          <w:color w:val="000000"/>
          <w:szCs w:val="19"/>
        </w:rPr>
        <w:t xml:space="preserve">have </w:t>
      </w:r>
      <w:r w:rsidRPr="00F83E62">
        <w:rPr>
          <w:color w:val="000000"/>
          <w:szCs w:val="19"/>
        </w:rPr>
        <w:t>to</w:t>
      </w:r>
      <w:proofErr w:type="gramEnd"/>
      <w:r w:rsidRPr="00F83E62">
        <w:rPr>
          <w:color w:val="000000"/>
          <w:szCs w:val="19"/>
        </w:rPr>
        <w:t xml:space="preserve"> be selected? Did you have to produce any initial software designs, e.g., </w:t>
      </w:r>
      <w:r w:rsidR="003935F7" w:rsidRPr="003935F7">
        <w:rPr>
          <w:color w:val="000000"/>
          <w:szCs w:val="19"/>
        </w:rPr>
        <w:t>e.g., data models, E-R diagrams, UML designs. Design decisions and trade-offs should be described, including consideration of alternatives and a 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 xml:space="preserve">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w:t>
      </w:r>
      <w:r w:rsidRPr="003935F7">
        <w:rPr>
          <w:color w:val="000000"/>
          <w:szCs w:val="19"/>
        </w:rPr>
        <w:t>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fldSimple w:instr=" SEQ Figure \* ARABIC ">
        <w:r w:rsidR="00990A50">
          <w:rPr>
            <w:noProof/>
          </w:rPr>
          <w:t>1</w:t>
        </w:r>
      </w:fldSimple>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fldSimple w:instr=" SEQ Table \* ARABIC ">
        <w:r w:rsidR="00990A50">
          <w:rPr>
            <w:noProof/>
          </w:rPr>
          <w:t>1</w:t>
        </w:r>
      </w:fldSimple>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w:t>
      </w:r>
      <w:r w:rsidR="00435DAE" w:rsidRPr="00435DAE">
        <w:lastRenderedPageBreak/>
        <w:t xml:space="preserve">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 xml:space="preserve">testing or similar. If so, the markers would need to see </w:t>
      </w:r>
      <w:r w:rsidRPr="00435DAE">
        <w:t>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1"/>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fldSimple w:instr=" SEQ Figure \* ARABIC ">
        <w:r w:rsidR="00990A50">
          <w:rPr>
            <w:noProof/>
          </w:rPr>
          <w:t>2</w:t>
        </w:r>
      </w:fldSimple>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 xml:space="preserve">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w:t>
      </w:r>
      <w:r w:rsidR="00381A1F">
        <w:rPr>
          <w:color w:val="000000"/>
          <w:szCs w:val="19"/>
        </w:rPr>
        <w:lastRenderedPageBreak/>
        <w:t>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w:t>
      </w:r>
      <w:r w:rsidR="00262313">
        <w:rPr>
          <w:color w:val="000000"/>
          <w:szCs w:val="19"/>
        </w:rPr>
        <w:t>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2"/>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lastRenderedPageBreak/>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w:t>
      </w:r>
      <w:r>
        <w:rPr>
          <w:color w:val="000000"/>
          <w:szCs w:val="19"/>
        </w:rPr>
        <w:t>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0A424" w14:textId="77777777" w:rsidR="00B00F55" w:rsidRDefault="00B00F55">
      <w:r>
        <w:separator/>
      </w:r>
    </w:p>
  </w:endnote>
  <w:endnote w:type="continuationSeparator" w:id="0">
    <w:p w14:paraId="4FC83941" w14:textId="77777777" w:rsidR="00B00F55" w:rsidRDefault="00B00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B1A2E" w14:textId="77777777" w:rsidR="00B00F55" w:rsidRDefault="00B00F55">
      <w:r>
        <w:separator/>
      </w:r>
    </w:p>
  </w:footnote>
  <w:footnote w:type="continuationSeparator" w:id="0">
    <w:p w14:paraId="3E2EDA1A" w14:textId="77777777" w:rsidR="00B00F55" w:rsidRDefault="00B00F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58321676">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971009653">
    <w:abstractNumId w:val="9"/>
  </w:num>
  <w:num w:numId="3" w16cid:durableId="806320954">
    <w:abstractNumId w:val="7"/>
  </w:num>
  <w:num w:numId="4" w16cid:durableId="907306945">
    <w:abstractNumId w:val="6"/>
  </w:num>
  <w:num w:numId="5" w16cid:durableId="1817144423">
    <w:abstractNumId w:val="5"/>
  </w:num>
  <w:num w:numId="6" w16cid:durableId="1301302771">
    <w:abstractNumId w:val="4"/>
  </w:num>
  <w:num w:numId="7" w16cid:durableId="1518693417">
    <w:abstractNumId w:val="8"/>
  </w:num>
  <w:num w:numId="8" w16cid:durableId="2094933714">
    <w:abstractNumId w:val="3"/>
  </w:num>
  <w:num w:numId="9" w16cid:durableId="2145584501">
    <w:abstractNumId w:val="2"/>
  </w:num>
  <w:num w:numId="10" w16cid:durableId="921597283">
    <w:abstractNumId w:val="1"/>
  </w:num>
  <w:num w:numId="11" w16cid:durableId="917790868">
    <w:abstractNumId w:val="0"/>
  </w:num>
  <w:num w:numId="12" w16cid:durableId="1003050351">
    <w:abstractNumId w:val="14"/>
  </w:num>
  <w:num w:numId="13" w16cid:durableId="2146312673">
    <w:abstractNumId w:val="16"/>
  </w:num>
  <w:num w:numId="14" w16cid:durableId="1759594267">
    <w:abstractNumId w:val="13"/>
  </w:num>
  <w:num w:numId="15" w16cid:durableId="135491783">
    <w:abstractNumId w:val="18"/>
  </w:num>
  <w:num w:numId="16" w16cid:durableId="1847402037">
    <w:abstractNumId w:val="24"/>
  </w:num>
  <w:num w:numId="17" w16cid:durableId="4160972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16343884">
    <w:abstractNumId w:val="21"/>
  </w:num>
  <w:num w:numId="19" w16cid:durableId="1848984626">
    <w:abstractNumId w:val="20"/>
  </w:num>
  <w:num w:numId="20" w16cid:durableId="2074353760">
    <w:abstractNumId w:val="19"/>
  </w:num>
  <w:num w:numId="21" w16cid:durableId="72510968">
    <w:abstractNumId w:val="25"/>
  </w:num>
  <w:num w:numId="22" w16cid:durableId="237062260">
    <w:abstractNumId w:val="28"/>
  </w:num>
  <w:num w:numId="23" w16cid:durableId="2111511265">
    <w:abstractNumId w:val="23"/>
  </w:num>
  <w:num w:numId="24" w16cid:durableId="1475298680">
    <w:abstractNumId w:val="15"/>
  </w:num>
  <w:num w:numId="25" w16cid:durableId="600720086">
    <w:abstractNumId w:val="30"/>
  </w:num>
  <w:num w:numId="26" w16cid:durableId="697587185">
    <w:abstractNumId w:val="26"/>
  </w:num>
  <w:num w:numId="27" w16cid:durableId="945887362">
    <w:abstractNumId w:val="31"/>
  </w:num>
  <w:num w:numId="28" w16cid:durableId="912860800">
    <w:abstractNumId w:val="11"/>
  </w:num>
  <w:num w:numId="29" w16cid:durableId="662972407">
    <w:abstractNumId w:val="32"/>
  </w:num>
  <w:num w:numId="30" w16cid:durableId="2036147298">
    <w:abstractNumId w:val="22"/>
  </w:num>
  <w:num w:numId="31" w16cid:durableId="955721408">
    <w:abstractNumId w:val="27"/>
  </w:num>
  <w:num w:numId="32" w16cid:durableId="1815559285">
    <w:abstractNumId w:val="17"/>
  </w:num>
  <w:num w:numId="33" w16cid:durableId="1075515342">
    <w:abstractNumId w:val="18"/>
  </w:num>
  <w:num w:numId="34" w16cid:durableId="909120650">
    <w:abstractNumId w:val="18"/>
  </w:num>
  <w:num w:numId="35" w16cid:durableId="1469594345">
    <w:abstractNumId w:val="18"/>
  </w:num>
  <w:num w:numId="36" w16cid:durableId="2028602589">
    <w:abstractNumId w:val="18"/>
  </w:num>
  <w:num w:numId="37" w16cid:durableId="1595481949">
    <w:abstractNumId w:val="18"/>
  </w:num>
  <w:num w:numId="38" w16cid:durableId="1689940989">
    <w:abstractNumId w:val="18"/>
    <w:lvlOverride w:ilvl="0">
      <w:startOverride w:val="3"/>
    </w:lvlOverride>
  </w:num>
  <w:num w:numId="39" w16cid:durableId="1668054732">
    <w:abstractNumId w:val="12"/>
  </w:num>
  <w:num w:numId="40" w16cid:durableId="3801326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D68F2"/>
    <w:rsid w:val="001E617D"/>
    <w:rsid w:val="00206130"/>
    <w:rsid w:val="00214CAA"/>
    <w:rsid w:val="00262313"/>
    <w:rsid w:val="002917F1"/>
    <w:rsid w:val="002B2CBA"/>
    <w:rsid w:val="002C0137"/>
    <w:rsid w:val="002D68B4"/>
    <w:rsid w:val="002E04C0"/>
    <w:rsid w:val="002E0A41"/>
    <w:rsid w:val="002F6C84"/>
    <w:rsid w:val="003310FB"/>
    <w:rsid w:val="003440B5"/>
    <w:rsid w:val="00381A1F"/>
    <w:rsid w:val="003935F7"/>
    <w:rsid w:val="00396D66"/>
    <w:rsid w:val="003A2D3A"/>
    <w:rsid w:val="003A61CA"/>
    <w:rsid w:val="003D332B"/>
    <w:rsid w:val="003F678A"/>
    <w:rsid w:val="00432644"/>
    <w:rsid w:val="004333EF"/>
    <w:rsid w:val="00435DAE"/>
    <w:rsid w:val="00444CBB"/>
    <w:rsid w:val="0047379F"/>
    <w:rsid w:val="0049651A"/>
    <w:rsid w:val="004B10B0"/>
    <w:rsid w:val="004C5F8E"/>
    <w:rsid w:val="0052361B"/>
    <w:rsid w:val="00545594"/>
    <w:rsid w:val="00563D5D"/>
    <w:rsid w:val="005876C2"/>
    <w:rsid w:val="00591349"/>
    <w:rsid w:val="005917D6"/>
    <w:rsid w:val="005A4898"/>
    <w:rsid w:val="005E3BC5"/>
    <w:rsid w:val="005F06F2"/>
    <w:rsid w:val="005F4981"/>
    <w:rsid w:val="006441A4"/>
    <w:rsid w:val="0065397E"/>
    <w:rsid w:val="00693392"/>
    <w:rsid w:val="006A78B6"/>
    <w:rsid w:val="006D04E7"/>
    <w:rsid w:val="006E3951"/>
    <w:rsid w:val="00702B2D"/>
    <w:rsid w:val="007362A5"/>
    <w:rsid w:val="00736F98"/>
    <w:rsid w:val="00740819"/>
    <w:rsid w:val="00752BF2"/>
    <w:rsid w:val="00772620"/>
    <w:rsid w:val="00783232"/>
    <w:rsid w:val="007C3B1F"/>
    <w:rsid w:val="007D3D7C"/>
    <w:rsid w:val="007F1145"/>
    <w:rsid w:val="007F45B9"/>
    <w:rsid w:val="007F495B"/>
    <w:rsid w:val="00832CBD"/>
    <w:rsid w:val="008345B9"/>
    <w:rsid w:val="008818AF"/>
    <w:rsid w:val="008858E8"/>
    <w:rsid w:val="008966C8"/>
    <w:rsid w:val="008F18E0"/>
    <w:rsid w:val="00913CF5"/>
    <w:rsid w:val="0093485B"/>
    <w:rsid w:val="009463F0"/>
    <w:rsid w:val="009464DE"/>
    <w:rsid w:val="00973CF1"/>
    <w:rsid w:val="00984052"/>
    <w:rsid w:val="00990A50"/>
    <w:rsid w:val="009A4F91"/>
    <w:rsid w:val="009A53C9"/>
    <w:rsid w:val="009F561E"/>
    <w:rsid w:val="00A04736"/>
    <w:rsid w:val="00A25AB0"/>
    <w:rsid w:val="00A303CA"/>
    <w:rsid w:val="00A56C17"/>
    <w:rsid w:val="00A6458A"/>
    <w:rsid w:val="00A70711"/>
    <w:rsid w:val="00AA732D"/>
    <w:rsid w:val="00AB519D"/>
    <w:rsid w:val="00AD06CC"/>
    <w:rsid w:val="00B00F55"/>
    <w:rsid w:val="00B056CC"/>
    <w:rsid w:val="00B31C1E"/>
    <w:rsid w:val="00B42ECD"/>
    <w:rsid w:val="00B814A4"/>
    <w:rsid w:val="00BA7E65"/>
    <w:rsid w:val="00BB4A8A"/>
    <w:rsid w:val="00BE29C4"/>
    <w:rsid w:val="00C02DE9"/>
    <w:rsid w:val="00C635FE"/>
    <w:rsid w:val="00C9737F"/>
    <w:rsid w:val="00CB7531"/>
    <w:rsid w:val="00CC043B"/>
    <w:rsid w:val="00CE4C2F"/>
    <w:rsid w:val="00CE74EC"/>
    <w:rsid w:val="00D16EAE"/>
    <w:rsid w:val="00D45AE8"/>
    <w:rsid w:val="00D92957"/>
    <w:rsid w:val="00DD121D"/>
    <w:rsid w:val="00DE62F1"/>
    <w:rsid w:val="00E06FF0"/>
    <w:rsid w:val="00E3237E"/>
    <w:rsid w:val="00E3576B"/>
    <w:rsid w:val="00EF406A"/>
    <w:rsid w:val="00F5145A"/>
    <w:rsid w:val="00F75125"/>
    <w:rsid w:val="00F83E62"/>
    <w:rsid w:val="00F94979"/>
    <w:rsid w:val="00FA4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Pages>
  <Words>3260</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Griffin Kashaf (Student)</cp:lastModifiedBy>
  <cp:revision>27</cp:revision>
  <cp:lastPrinted>2004-11-23T13:31:00Z</cp:lastPrinted>
  <dcterms:created xsi:type="dcterms:W3CDTF">2021-09-06T18:04:00Z</dcterms:created>
  <dcterms:modified xsi:type="dcterms:W3CDTF">2022-04-26T15:57:00Z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