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16B" w:rsidRDefault="0038716B" w:rsidP="000D51FD">
      <w:pPr>
        <w:jc w:val="center"/>
        <w:rPr>
          <w:b/>
          <w:u w:val="single"/>
        </w:rPr>
      </w:pPr>
      <w:r w:rsidRPr="0038716B">
        <w:rPr>
          <w:b/>
          <w:u w:val="single"/>
        </w:rPr>
        <w:t>Executive Summary</w:t>
      </w:r>
    </w:p>
    <w:p w:rsidR="00C50F16" w:rsidRPr="0038716B" w:rsidRDefault="00C50F16" w:rsidP="000D51FD">
      <w:pPr>
        <w:jc w:val="center"/>
        <w:rPr>
          <w:b/>
          <w:u w:val="single"/>
        </w:rPr>
      </w:pPr>
    </w:p>
    <w:p w:rsidR="000D51FD" w:rsidRDefault="000D51FD" w:rsidP="00C50F16">
      <w:pPr>
        <w:rPr>
          <w:b/>
        </w:rPr>
      </w:pPr>
      <w:r>
        <w:rPr>
          <w:b/>
        </w:rPr>
        <w:t>DDSAnalytics Case Study #2</w:t>
      </w:r>
    </w:p>
    <w:p w:rsidR="000D51FD" w:rsidRDefault="000D51FD" w:rsidP="00C50F16">
      <w:pPr>
        <w:rPr>
          <w:b/>
        </w:rPr>
      </w:pPr>
      <w:proofErr w:type="spellStart"/>
      <w:r>
        <w:rPr>
          <w:b/>
        </w:rPr>
        <w:t>DataBusters</w:t>
      </w:r>
      <w:proofErr w:type="spellEnd"/>
      <w:r>
        <w:rPr>
          <w:b/>
        </w:rPr>
        <w:t xml:space="preserve"> </w:t>
      </w:r>
      <w:r w:rsidRPr="00D31283">
        <w:rPr>
          <w:b/>
        </w:rPr>
        <w:t xml:space="preserve">Project Team:  </w:t>
      </w:r>
      <w:r>
        <w:rPr>
          <w:b/>
        </w:rPr>
        <w:t xml:space="preserve">Griffin Lane, Josie McDaniel, </w:t>
      </w:r>
      <w:r w:rsidRPr="00D31283">
        <w:rPr>
          <w:b/>
        </w:rPr>
        <w:t>Kris Henley</w:t>
      </w:r>
    </w:p>
    <w:p w:rsidR="00C50F16" w:rsidRDefault="00C50F16" w:rsidP="000D51FD">
      <w:pPr>
        <w:rPr>
          <w:b/>
        </w:rPr>
      </w:pPr>
    </w:p>
    <w:p w:rsidR="000D51FD" w:rsidRPr="00D31283" w:rsidRDefault="000D51FD" w:rsidP="000D51FD">
      <w:pPr>
        <w:rPr>
          <w:b/>
        </w:rPr>
      </w:pPr>
      <w:r w:rsidRPr="00C50F16">
        <w:rPr>
          <w:b/>
          <w:u w:val="single"/>
        </w:rPr>
        <w:t>Introduction</w:t>
      </w:r>
    </w:p>
    <w:p w:rsidR="009D25B7" w:rsidRPr="009D25B7" w:rsidRDefault="000D51FD" w:rsidP="000D51FD">
      <w:r>
        <w:t xml:space="preserve">For this study </w:t>
      </w:r>
      <w:proofErr w:type="spellStart"/>
      <w:r>
        <w:t>DataBusters</w:t>
      </w:r>
      <w:proofErr w:type="spellEnd"/>
      <w:r>
        <w:t xml:space="preserve"> has been asked to conduct exploratory data analysis (EDA) to help </w:t>
      </w:r>
      <w:proofErr w:type="spellStart"/>
      <w:r>
        <w:t>DDSAnalytics</w:t>
      </w:r>
      <w:proofErr w:type="spellEnd"/>
      <w:r>
        <w:t xml:space="preserve"> determine leading factors that can lead to higher attrition.  The project team will also explore existing trends and observations based on the data provided that may prove useful in evaluating attrition.</w:t>
      </w:r>
    </w:p>
    <w:p w:rsidR="000D51FD" w:rsidRPr="007A48DF" w:rsidRDefault="000D51FD" w:rsidP="000D51FD">
      <w:pPr>
        <w:rPr>
          <w:b/>
        </w:rPr>
      </w:pPr>
      <w:r w:rsidRPr="00C50F16">
        <w:rPr>
          <w:b/>
          <w:u w:val="single"/>
        </w:rPr>
        <w:t>Data Description</w:t>
      </w:r>
    </w:p>
    <w:p w:rsidR="000D51FD" w:rsidRPr="00E1591C" w:rsidRDefault="000D51FD" w:rsidP="000D51FD">
      <w:pPr>
        <w:pStyle w:val="NormalWeb"/>
        <w:shd w:val="clear" w:color="auto" w:fill="FFFFFF"/>
        <w:spacing w:before="192" w:beforeAutospacing="0" w:after="192" w:afterAutospacing="0"/>
        <w:rPr>
          <w:rFonts w:asciiTheme="minorHAnsi" w:hAnsiTheme="minorHAnsi" w:cstheme="minorBidi"/>
          <w:szCs w:val="22"/>
        </w:rPr>
      </w:pPr>
      <w:r w:rsidRPr="00E1591C">
        <w:rPr>
          <w:rFonts w:asciiTheme="minorHAnsi" w:hAnsiTheme="minorHAnsi" w:cstheme="minorBidi"/>
          <w:sz w:val="22"/>
          <w:szCs w:val="22"/>
        </w:rPr>
        <w:t xml:space="preserve">*The data set used </w:t>
      </w:r>
      <w:r>
        <w:rPr>
          <w:rFonts w:asciiTheme="minorHAnsi" w:hAnsiTheme="minorHAnsi" w:cstheme="minorBidi"/>
          <w:sz w:val="22"/>
          <w:szCs w:val="22"/>
        </w:rPr>
        <w:t xml:space="preserve">for the purposes of this analysis was provided by </w:t>
      </w:r>
      <w:proofErr w:type="spellStart"/>
      <w:r>
        <w:rPr>
          <w:rFonts w:asciiTheme="minorHAnsi" w:hAnsiTheme="minorHAnsi" w:cstheme="minorBidi"/>
          <w:sz w:val="22"/>
          <w:szCs w:val="22"/>
        </w:rPr>
        <w:t>DDSAnalytics</w:t>
      </w:r>
      <w:proofErr w:type="spellEnd"/>
      <w:r>
        <w:rPr>
          <w:rFonts w:asciiTheme="minorHAnsi" w:hAnsiTheme="minorHAnsi" w:cstheme="minorBidi"/>
          <w:sz w:val="22"/>
          <w:szCs w:val="22"/>
        </w:rPr>
        <w:t xml:space="preserve"> CEO Dr. </w:t>
      </w:r>
      <w:proofErr w:type="spellStart"/>
      <w:r>
        <w:rPr>
          <w:rFonts w:asciiTheme="minorHAnsi" w:hAnsiTheme="minorHAnsi" w:cstheme="minorBidi"/>
          <w:sz w:val="22"/>
          <w:szCs w:val="22"/>
        </w:rPr>
        <w:t>Faizen</w:t>
      </w:r>
      <w:proofErr w:type="spellEnd"/>
      <w:r>
        <w:rPr>
          <w:rFonts w:asciiTheme="minorHAnsi" w:hAnsiTheme="minorHAnsi" w:cstheme="minorBidi"/>
          <w:sz w:val="22"/>
          <w:szCs w:val="22"/>
        </w:rPr>
        <w:t xml:space="preserve"> </w:t>
      </w:r>
      <w:proofErr w:type="spellStart"/>
      <w:r>
        <w:rPr>
          <w:rFonts w:asciiTheme="minorHAnsi" w:hAnsiTheme="minorHAnsi" w:cstheme="minorBidi"/>
          <w:sz w:val="22"/>
          <w:szCs w:val="22"/>
        </w:rPr>
        <w:t>Javed</w:t>
      </w:r>
      <w:proofErr w:type="spellEnd"/>
      <w:r>
        <w:rPr>
          <w:rFonts w:asciiTheme="minorHAnsi" w:hAnsiTheme="minorHAnsi" w:cstheme="minorBidi"/>
          <w:sz w:val="22"/>
          <w:szCs w:val="22"/>
        </w:rPr>
        <w:t>.</w:t>
      </w:r>
    </w:p>
    <w:p w:rsidR="0038716B" w:rsidRDefault="000D51FD" w:rsidP="000D51FD">
      <w:pPr>
        <w:pStyle w:val="NormalWeb"/>
        <w:shd w:val="clear" w:color="auto" w:fill="FFFFFF"/>
        <w:spacing w:before="192" w:beforeAutospacing="0" w:after="192" w:afterAutospacing="0"/>
        <w:rPr>
          <w:rFonts w:asciiTheme="minorHAnsi" w:hAnsiTheme="minorHAnsi" w:cstheme="minorBidi"/>
          <w:sz w:val="22"/>
          <w:szCs w:val="22"/>
        </w:rPr>
      </w:pPr>
      <w:r w:rsidRPr="00E1591C">
        <w:rPr>
          <w:rFonts w:asciiTheme="minorHAnsi" w:hAnsiTheme="minorHAnsi" w:cstheme="minorBidi"/>
          <w:sz w:val="22"/>
          <w:szCs w:val="22"/>
        </w:rPr>
        <w:t xml:space="preserve">*The data consists of </w:t>
      </w:r>
      <w:r w:rsidR="0038716B">
        <w:rPr>
          <w:rFonts w:asciiTheme="minorHAnsi" w:hAnsiTheme="minorHAnsi" w:cstheme="minorBidi"/>
          <w:sz w:val="22"/>
          <w:szCs w:val="22"/>
        </w:rPr>
        <w:t xml:space="preserve">1470 observations containing individual employment details that cover a wide range of </w:t>
      </w:r>
      <w:r w:rsidRPr="00E1591C">
        <w:rPr>
          <w:rFonts w:asciiTheme="minorHAnsi" w:hAnsiTheme="minorHAnsi" w:cstheme="minorBidi"/>
          <w:sz w:val="22"/>
          <w:szCs w:val="22"/>
        </w:rPr>
        <w:t>explanatory variables</w:t>
      </w:r>
      <w:r w:rsidR="0038716B">
        <w:rPr>
          <w:rFonts w:asciiTheme="minorHAnsi" w:hAnsiTheme="minorHAnsi" w:cstheme="minorBidi"/>
          <w:sz w:val="22"/>
          <w:szCs w:val="22"/>
        </w:rPr>
        <w:t xml:space="preserve"> (35 in total).</w:t>
      </w:r>
    </w:p>
    <w:p w:rsidR="000D51FD" w:rsidRPr="00E1591C" w:rsidRDefault="000D51FD" w:rsidP="000D51FD">
      <w:pPr>
        <w:pStyle w:val="NormalWeb"/>
        <w:shd w:val="clear" w:color="auto" w:fill="FFFFFF"/>
        <w:spacing w:before="192" w:beforeAutospacing="0" w:after="192" w:afterAutospacing="0"/>
        <w:rPr>
          <w:rFonts w:asciiTheme="minorHAnsi" w:hAnsiTheme="minorHAnsi" w:cstheme="minorBidi"/>
          <w:sz w:val="22"/>
          <w:szCs w:val="22"/>
        </w:rPr>
      </w:pPr>
      <w:r w:rsidRPr="00E1591C">
        <w:rPr>
          <w:rFonts w:asciiTheme="minorHAnsi" w:hAnsiTheme="minorHAnsi" w:cstheme="minorBidi"/>
          <w:sz w:val="22"/>
          <w:szCs w:val="22"/>
        </w:rPr>
        <w:t>*</w:t>
      </w:r>
      <w:r w:rsidR="0038716B">
        <w:rPr>
          <w:rFonts w:asciiTheme="minorHAnsi" w:hAnsiTheme="minorHAnsi" w:cstheme="minorBidi"/>
          <w:sz w:val="22"/>
          <w:szCs w:val="22"/>
        </w:rPr>
        <w:t>These variables differ in class and are mixed by factor, character, and integer respectively.</w:t>
      </w:r>
    </w:p>
    <w:p w:rsidR="00C50F16" w:rsidRDefault="000D51FD" w:rsidP="000D51FD">
      <w:pPr>
        <w:pStyle w:val="NormalWeb"/>
        <w:shd w:val="clear" w:color="auto" w:fill="FFFFFF"/>
        <w:spacing w:before="192" w:beforeAutospacing="0" w:after="192" w:afterAutospacing="0"/>
        <w:rPr>
          <w:rFonts w:asciiTheme="minorHAnsi" w:hAnsiTheme="minorHAnsi" w:cstheme="minorBidi"/>
          <w:sz w:val="22"/>
          <w:szCs w:val="22"/>
        </w:rPr>
      </w:pPr>
      <w:r w:rsidRPr="00E1591C">
        <w:rPr>
          <w:rFonts w:asciiTheme="minorHAnsi" w:hAnsiTheme="minorHAnsi" w:cstheme="minorBidi"/>
          <w:sz w:val="22"/>
          <w:szCs w:val="22"/>
        </w:rPr>
        <w:t>*</w:t>
      </w:r>
      <w:r w:rsidR="0038716B">
        <w:rPr>
          <w:rFonts w:asciiTheme="minorHAnsi" w:hAnsiTheme="minorHAnsi" w:cstheme="minorBidi"/>
          <w:sz w:val="22"/>
          <w:szCs w:val="22"/>
        </w:rPr>
        <w:t>For the purposes of this analysis we will treat the Attrition variable as our dependent variable.</w:t>
      </w:r>
    </w:p>
    <w:p w:rsidR="00C50F16" w:rsidRDefault="00C50F16" w:rsidP="00C50F16">
      <w:pPr>
        <w:rPr>
          <w:b/>
          <w:u w:val="single"/>
        </w:rPr>
      </w:pPr>
      <w:r>
        <w:rPr>
          <w:b/>
          <w:u w:val="single"/>
        </w:rPr>
        <w:t>Results</w:t>
      </w:r>
    </w:p>
    <w:p w:rsidR="00C50F16" w:rsidRDefault="00C50F16" w:rsidP="000D51FD">
      <w:pPr>
        <w:pStyle w:val="NormalWeb"/>
        <w:shd w:val="clear" w:color="auto" w:fill="FFFFFF"/>
        <w:spacing w:before="192" w:beforeAutospacing="0" w:after="192" w:afterAutospacing="0"/>
        <w:rPr>
          <w:rFonts w:asciiTheme="minorHAnsi" w:hAnsiTheme="minorHAnsi" w:cstheme="minorBidi"/>
          <w:sz w:val="22"/>
          <w:szCs w:val="22"/>
        </w:rPr>
      </w:pPr>
      <w:r>
        <w:rPr>
          <w:rFonts w:asciiTheme="minorHAnsi" w:hAnsiTheme="minorHAnsi" w:cstheme="minorBidi"/>
          <w:sz w:val="22"/>
          <w:szCs w:val="22"/>
        </w:rPr>
        <w:t xml:space="preserve">Through extensive exploratory analysis (EDA) using advanced linear regression techniques, and scientifically supported measures, the </w:t>
      </w:r>
      <w:proofErr w:type="spellStart"/>
      <w:r>
        <w:rPr>
          <w:rFonts w:asciiTheme="minorHAnsi" w:hAnsiTheme="minorHAnsi" w:cstheme="minorBidi"/>
          <w:sz w:val="22"/>
          <w:szCs w:val="22"/>
        </w:rPr>
        <w:t>DataBusters</w:t>
      </w:r>
      <w:proofErr w:type="spellEnd"/>
      <w:r>
        <w:rPr>
          <w:rFonts w:asciiTheme="minorHAnsi" w:hAnsiTheme="minorHAnsi" w:cstheme="minorBidi"/>
          <w:sz w:val="22"/>
          <w:szCs w:val="22"/>
        </w:rPr>
        <w:t xml:space="preserve"> project team was able to conclusively identify the top factors that we believe are currently contributing to increased attrition rates based on the data provided.  Our team was also able to identify factors that we believe could help </w:t>
      </w:r>
      <w:proofErr w:type="spellStart"/>
      <w:r>
        <w:rPr>
          <w:rFonts w:asciiTheme="minorHAnsi" w:hAnsiTheme="minorHAnsi" w:cstheme="minorBidi"/>
          <w:sz w:val="22"/>
          <w:szCs w:val="22"/>
        </w:rPr>
        <w:t>DDSAnalytics</w:t>
      </w:r>
      <w:proofErr w:type="spellEnd"/>
      <w:r>
        <w:rPr>
          <w:rFonts w:asciiTheme="minorHAnsi" w:hAnsiTheme="minorHAnsi" w:cstheme="minorBidi"/>
          <w:sz w:val="22"/>
          <w:szCs w:val="22"/>
        </w:rPr>
        <w:t xml:space="preserve"> identify situations where attrition is less likely to occur.  Here are the results:</w:t>
      </w:r>
    </w:p>
    <w:p w:rsidR="00C50F16" w:rsidRPr="000E2CB8" w:rsidRDefault="00C50F16" w:rsidP="000D51FD">
      <w:pPr>
        <w:pStyle w:val="NormalWeb"/>
        <w:shd w:val="clear" w:color="auto" w:fill="FFFFFF"/>
        <w:spacing w:before="192" w:beforeAutospacing="0" w:after="192" w:afterAutospacing="0"/>
        <w:rPr>
          <w:rFonts w:asciiTheme="minorHAnsi" w:hAnsiTheme="minorHAnsi" w:cstheme="minorBidi"/>
          <w:b/>
          <w:sz w:val="22"/>
          <w:szCs w:val="22"/>
        </w:rPr>
      </w:pPr>
      <w:r w:rsidRPr="000E2CB8">
        <w:rPr>
          <w:rFonts w:asciiTheme="minorHAnsi" w:hAnsiTheme="minorHAnsi" w:cstheme="minorBidi"/>
          <w:b/>
          <w:sz w:val="22"/>
          <w:szCs w:val="22"/>
        </w:rPr>
        <w:t>Strong Associations with Attrition:</w:t>
      </w:r>
    </w:p>
    <w:p w:rsidR="00C50F16" w:rsidRDefault="00C50F16" w:rsidP="000D51FD">
      <w:pPr>
        <w:pStyle w:val="NormalWeb"/>
        <w:numPr>
          <w:ilvl w:val="0"/>
          <w:numId w:val="1"/>
        </w:numPr>
        <w:shd w:val="clear" w:color="auto" w:fill="FFFFFF"/>
        <w:spacing w:before="192" w:beforeAutospacing="0" w:after="192" w:afterAutospacing="0"/>
        <w:rPr>
          <w:rFonts w:asciiTheme="minorHAnsi" w:hAnsiTheme="minorHAnsi" w:cstheme="minorBidi"/>
          <w:sz w:val="22"/>
          <w:szCs w:val="22"/>
        </w:rPr>
      </w:pPr>
      <w:r w:rsidRPr="0080578E">
        <w:rPr>
          <w:rFonts w:asciiTheme="minorHAnsi" w:hAnsiTheme="minorHAnsi" w:cstheme="minorBidi"/>
          <w:b/>
          <w:sz w:val="22"/>
          <w:szCs w:val="22"/>
        </w:rPr>
        <w:t>Distance From Home</w:t>
      </w:r>
      <w:r w:rsidR="0080578E" w:rsidRPr="0080578E">
        <w:rPr>
          <w:rFonts w:asciiTheme="minorHAnsi" w:hAnsiTheme="minorHAnsi" w:cstheme="minorBidi"/>
          <w:sz w:val="22"/>
          <w:szCs w:val="22"/>
        </w:rPr>
        <w:t xml:space="preserve"> – The average commuting distance for the attrition group was 9.2 miles</w:t>
      </w:r>
      <w:r w:rsidR="0080578E">
        <w:rPr>
          <w:rFonts w:asciiTheme="minorHAnsi" w:hAnsiTheme="minorHAnsi" w:cstheme="minorBidi"/>
          <w:sz w:val="22"/>
          <w:szCs w:val="22"/>
        </w:rPr>
        <w:t>.  Although this is comparable to the non-attrition group, our data suggests that when paired with one or more of the other factors below commute time can contribute to increased attrition frequencies.</w:t>
      </w:r>
    </w:p>
    <w:p w:rsidR="0080578E" w:rsidRDefault="0080578E" w:rsidP="0080578E">
      <w:pPr>
        <w:pStyle w:val="NormalWeb"/>
        <w:numPr>
          <w:ilvl w:val="0"/>
          <w:numId w:val="1"/>
        </w:numPr>
        <w:shd w:val="clear" w:color="auto" w:fill="FFFFFF"/>
        <w:spacing w:before="192" w:beforeAutospacing="0" w:after="192" w:afterAutospacing="0"/>
        <w:rPr>
          <w:rFonts w:asciiTheme="minorHAnsi" w:hAnsiTheme="minorHAnsi" w:cstheme="minorBidi"/>
          <w:sz w:val="22"/>
          <w:szCs w:val="22"/>
        </w:rPr>
      </w:pPr>
      <w:r w:rsidRPr="0080578E">
        <w:rPr>
          <w:rFonts w:asciiTheme="minorHAnsi" w:hAnsiTheme="minorHAnsi" w:cstheme="minorBidi"/>
          <w:b/>
          <w:sz w:val="22"/>
          <w:szCs w:val="22"/>
        </w:rPr>
        <w:t>Frequent Travel</w:t>
      </w:r>
      <w:r>
        <w:rPr>
          <w:rFonts w:asciiTheme="minorHAnsi" w:hAnsiTheme="minorHAnsi" w:cstheme="minorBidi"/>
          <w:sz w:val="22"/>
          <w:szCs w:val="22"/>
        </w:rPr>
        <w:t xml:space="preserve"> - About 30% of our attrition group travelled frequently for business, as compared to only 17% in our non-attrition group.</w:t>
      </w:r>
    </w:p>
    <w:p w:rsidR="0080578E" w:rsidRDefault="0080578E" w:rsidP="0080578E">
      <w:pPr>
        <w:pStyle w:val="NormalWeb"/>
        <w:numPr>
          <w:ilvl w:val="0"/>
          <w:numId w:val="1"/>
        </w:numPr>
        <w:shd w:val="clear" w:color="auto" w:fill="FFFFFF"/>
        <w:spacing w:before="192" w:beforeAutospacing="0" w:after="192" w:afterAutospacing="0"/>
        <w:rPr>
          <w:rFonts w:asciiTheme="minorHAnsi" w:hAnsiTheme="minorHAnsi" w:cstheme="minorBidi"/>
          <w:sz w:val="22"/>
          <w:szCs w:val="22"/>
        </w:rPr>
      </w:pPr>
      <w:r>
        <w:rPr>
          <w:rFonts w:asciiTheme="minorHAnsi" w:hAnsiTheme="minorHAnsi" w:cstheme="minorBidi"/>
          <w:b/>
          <w:sz w:val="22"/>
          <w:szCs w:val="22"/>
        </w:rPr>
        <w:t xml:space="preserve">Job Changers </w:t>
      </w:r>
      <w:r>
        <w:rPr>
          <w:rFonts w:asciiTheme="minorHAnsi" w:hAnsiTheme="minorHAnsi" w:cstheme="minorBidi"/>
          <w:sz w:val="22"/>
          <w:szCs w:val="22"/>
        </w:rPr>
        <w:t>– This one is fairly obvious.  Individuals with a higher number of total companies work for are more likely to be lost to attrition.</w:t>
      </w:r>
    </w:p>
    <w:p w:rsidR="0080578E" w:rsidRDefault="009D25B7" w:rsidP="0080578E">
      <w:pPr>
        <w:pStyle w:val="NormalWeb"/>
        <w:numPr>
          <w:ilvl w:val="0"/>
          <w:numId w:val="1"/>
        </w:numPr>
        <w:shd w:val="clear" w:color="auto" w:fill="FFFFFF"/>
        <w:spacing w:before="192" w:beforeAutospacing="0" w:after="192" w:afterAutospacing="0"/>
        <w:rPr>
          <w:rFonts w:asciiTheme="minorHAnsi" w:hAnsiTheme="minorHAnsi" w:cstheme="minorBidi"/>
          <w:sz w:val="22"/>
          <w:szCs w:val="22"/>
        </w:rPr>
      </w:pPr>
      <w:r>
        <w:rPr>
          <w:rFonts w:asciiTheme="minorHAnsi" w:hAnsiTheme="minorHAnsi" w:cstheme="minorBidi"/>
          <w:b/>
          <w:sz w:val="22"/>
          <w:szCs w:val="22"/>
        </w:rPr>
        <w:t xml:space="preserve">Overtime </w:t>
      </w:r>
      <w:proofErr w:type="gramStart"/>
      <w:r w:rsidRPr="009D25B7">
        <w:rPr>
          <w:rFonts w:asciiTheme="minorHAnsi" w:hAnsiTheme="minorHAnsi" w:cstheme="minorBidi"/>
          <w:sz w:val="22"/>
          <w:szCs w:val="22"/>
        </w:rPr>
        <w:t>-</w:t>
      </w:r>
      <w:r>
        <w:rPr>
          <w:rFonts w:asciiTheme="minorHAnsi" w:hAnsiTheme="minorHAnsi" w:cstheme="minorBidi"/>
          <w:sz w:val="22"/>
          <w:szCs w:val="22"/>
        </w:rPr>
        <w:t xml:space="preserve">  54</w:t>
      </w:r>
      <w:proofErr w:type="gramEnd"/>
      <w:r>
        <w:rPr>
          <w:rFonts w:asciiTheme="minorHAnsi" w:hAnsiTheme="minorHAnsi" w:cstheme="minorBidi"/>
          <w:sz w:val="22"/>
          <w:szCs w:val="22"/>
        </w:rPr>
        <w:t>% of our attrition group reported having to work overtime, as compared to 9% with our non-attrition group.</w:t>
      </w:r>
    </w:p>
    <w:p w:rsidR="009D25B7" w:rsidRPr="0080578E" w:rsidRDefault="009D25B7" w:rsidP="009D25B7">
      <w:pPr>
        <w:pStyle w:val="NormalWeb"/>
        <w:shd w:val="clear" w:color="auto" w:fill="FFFFFF"/>
        <w:spacing w:before="192" w:beforeAutospacing="0" w:after="192" w:afterAutospacing="0"/>
        <w:ind w:left="720"/>
        <w:rPr>
          <w:rFonts w:asciiTheme="minorHAnsi" w:hAnsiTheme="minorHAnsi" w:cstheme="minorBidi"/>
          <w:sz w:val="22"/>
          <w:szCs w:val="22"/>
        </w:rPr>
      </w:pPr>
    </w:p>
    <w:p w:rsidR="009D25B7" w:rsidRPr="000E2CB8" w:rsidRDefault="009D25B7" w:rsidP="009D25B7">
      <w:pPr>
        <w:pStyle w:val="NormalWeb"/>
        <w:shd w:val="clear" w:color="auto" w:fill="FFFFFF"/>
        <w:spacing w:before="192" w:beforeAutospacing="0" w:after="192" w:afterAutospacing="0"/>
        <w:rPr>
          <w:rFonts w:asciiTheme="minorHAnsi" w:hAnsiTheme="minorHAnsi" w:cstheme="minorBidi"/>
          <w:b/>
          <w:sz w:val="22"/>
          <w:szCs w:val="22"/>
        </w:rPr>
      </w:pPr>
      <w:r w:rsidRPr="000E2CB8">
        <w:rPr>
          <w:rFonts w:asciiTheme="minorHAnsi" w:hAnsiTheme="minorHAnsi" w:cstheme="minorBidi"/>
          <w:b/>
          <w:sz w:val="22"/>
          <w:szCs w:val="22"/>
        </w:rPr>
        <w:lastRenderedPageBreak/>
        <w:t>Stro</w:t>
      </w:r>
      <w:r w:rsidR="00C95679">
        <w:rPr>
          <w:rFonts w:asciiTheme="minorHAnsi" w:hAnsiTheme="minorHAnsi" w:cstheme="minorBidi"/>
          <w:b/>
          <w:sz w:val="22"/>
          <w:szCs w:val="22"/>
        </w:rPr>
        <w:t>ng Associations a</w:t>
      </w:r>
      <w:r w:rsidRPr="000E2CB8">
        <w:rPr>
          <w:rFonts w:asciiTheme="minorHAnsi" w:hAnsiTheme="minorHAnsi" w:cstheme="minorBidi"/>
          <w:b/>
          <w:sz w:val="22"/>
          <w:szCs w:val="22"/>
        </w:rPr>
        <w:t>gainst Attrition:</w:t>
      </w:r>
    </w:p>
    <w:p w:rsidR="009D25B7" w:rsidRDefault="009D25B7" w:rsidP="009D25B7">
      <w:pPr>
        <w:pStyle w:val="NormalWeb"/>
        <w:numPr>
          <w:ilvl w:val="0"/>
          <w:numId w:val="2"/>
        </w:numPr>
        <w:shd w:val="clear" w:color="auto" w:fill="FFFFFF"/>
        <w:spacing w:before="192" w:beforeAutospacing="0" w:after="192" w:afterAutospacing="0"/>
        <w:rPr>
          <w:rFonts w:asciiTheme="minorHAnsi" w:hAnsiTheme="minorHAnsi" w:cstheme="minorBidi"/>
          <w:sz w:val="22"/>
          <w:szCs w:val="22"/>
        </w:rPr>
      </w:pPr>
      <w:r>
        <w:rPr>
          <w:rFonts w:asciiTheme="minorHAnsi" w:hAnsiTheme="minorHAnsi" w:cstheme="minorBidi"/>
          <w:sz w:val="22"/>
          <w:szCs w:val="22"/>
        </w:rPr>
        <w:t xml:space="preserve"> In general </w:t>
      </w:r>
      <w:proofErr w:type="spellStart"/>
      <w:r>
        <w:rPr>
          <w:rFonts w:asciiTheme="minorHAnsi" w:hAnsiTheme="minorHAnsi" w:cstheme="minorBidi"/>
          <w:sz w:val="22"/>
          <w:szCs w:val="22"/>
        </w:rPr>
        <w:t>DataBusters</w:t>
      </w:r>
      <w:proofErr w:type="spellEnd"/>
      <w:r>
        <w:rPr>
          <w:rFonts w:asciiTheme="minorHAnsi" w:hAnsiTheme="minorHAnsi" w:cstheme="minorBidi"/>
          <w:sz w:val="22"/>
          <w:szCs w:val="22"/>
        </w:rPr>
        <w:t xml:space="preserve"> shows that employees with educations relating to the </w:t>
      </w:r>
      <w:r w:rsidRPr="009D25B7">
        <w:rPr>
          <w:rFonts w:asciiTheme="minorHAnsi" w:hAnsiTheme="minorHAnsi" w:cstheme="minorBidi"/>
          <w:b/>
          <w:sz w:val="22"/>
          <w:szCs w:val="22"/>
        </w:rPr>
        <w:t>Medical or Life Sciences fields</w:t>
      </w:r>
      <w:r>
        <w:rPr>
          <w:rFonts w:asciiTheme="minorHAnsi" w:hAnsiTheme="minorHAnsi" w:cstheme="minorBidi"/>
          <w:sz w:val="22"/>
          <w:szCs w:val="22"/>
        </w:rPr>
        <w:t xml:space="preserve"> tend to have lower attrition rates.</w:t>
      </w:r>
    </w:p>
    <w:p w:rsidR="009D25B7" w:rsidRDefault="009D25B7" w:rsidP="009D25B7">
      <w:pPr>
        <w:pStyle w:val="NormalWeb"/>
        <w:numPr>
          <w:ilvl w:val="0"/>
          <w:numId w:val="2"/>
        </w:numPr>
        <w:shd w:val="clear" w:color="auto" w:fill="FFFFFF"/>
        <w:spacing w:before="192" w:beforeAutospacing="0" w:after="192" w:afterAutospacing="0"/>
        <w:rPr>
          <w:rFonts w:asciiTheme="minorHAnsi" w:hAnsiTheme="minorHAnsi" w:cstheme="minorBidi"/>
          <w:sz w:val="22"/>
          <w:szCs w:val="22"/>
        </w:rPr>
      </w:pPr>
      <w:r>
        <w:rPr>
          <w:rFonts w:asciiTheme="minorHAnsi" w:hAnsiTheme="minorHAnsi" w:cstheme="minorBidi"/>
          <w:sz w:val="22"/>
          <w:szCs w:val="22"/>
        </w:rPr>
        <w:t xml:space="preserve">Our non-attrition group showed a 2.7 average </w:t>
      </w:r>
      <w:r w:rsidRPr="009D25B7">
        <w:rPr>
          <w:rFonts w:asciiTheme="minorHAnsi" w:hAnsiTheme="minorHAnsi" w:cstheme="minorBidi"/>
          <w:b/>
          <w:sz w:val="22"/>
          <w:szCs w:val="22"/>
        </w:rPr>
        <w:t xml:space="preserve">Environment Satisfaction </w:t>
      </w:r>
      <w:r w:rsidRPr="009D25B7">
        <w:rPr>
          <w:rFonts w:asciiTheme="minorHAnsi" w:hAnsiTheme="minorHAnsi" w:cstheme="minorBidi"/>
          <w:sz w:val="22"/>
          <w:szCs w:val="22"/>
        </w:rPr>
        <w:t>score</w:t>
      </w:r>
      <w:r>
        <w:rPr>
          <w:rFonts w:asciiTheme="minorHAnsi" w:hAnsiTheme="minorHAnsi" w:cstheme="minorBidi"/>
          <w:sz w:val="22"/>
          <w:szCs w:val="22"/>
        </w:rPr>
        <w:t>.  While this again is comparable to our attrition group’s score, our data suggests that when this score is factored into a comparison with one or more of t</w:t>
      </w:r>
      <w:r w:rsidR="000E2CB8">
        <w:rPr>
          <w:rFonts w:asciiTheme="minorHAnsi" w:hAnsiTheme="minorHAnsi" w:cstheme="minorBidi"/>
          <w:sz w:val="22"/>
          <w:szCs w:val="22"/>
        </w:rPr>
        <w:t>he other variables in this list attrition will be lower.</w:t>
      </w:r>
    </w:p>
    <w:p w:rsidR="000E2CB8" w:rsidRDefault="000E2CB8" w:rsidP="009D25B7">
      <w:pPr>
        <w:pStyle w:val="NormalWeb"/>
        <w:numPr>
          <w:ilvl w:val="0"/>
          <w:numId w:val="2"/>
        </w:numPr>
        <w:shd w:val="clear" w:color="auto" w:fill="FFFFFF"/>
        <w:spacing w:before="192" w:beforeAutospacing="0" w:after="192" w:afterAutospacing="0"/>
        <w:rPr>
          <w:rFonts w:asciiTheme="minorHAnsi" w:hAnsiTheme="minorHAnsi" w:cstheme="minorBidi"/>
          <w:sz w:val="22"/>
          <w:szCs w:val="22"/>
        </w:rPr>
      </w:pPr>
      <w:r>
        <w:rPr>
          <w:rFonts w:asciiTheme="minorHAnsi" w:hAnsiTheme="minorHAnsi" w:cstheme="minorBidi"/>
          <w:sz w:val="22"/>
          <w:szCs w:val="22"/>
        </w:rPr>
        <w:t xml:space="preserve">Our data also suggests that higher numbers in </w:t>
      </w:r>
      <w:r w:rsidRPr="000E2CB8">
        <w:rPr>
          <w:rFonts w:asciiTheme="minorHAnsi" w:hAnsiTheme="minorHAnsi" w:cstheme="minorBidi"/>
          <w:b/>
          <w:sz w:val="22"/>
          <w:szCs w:val="22"/>
        </w:rPr>
        <w:t>Job Involvement</w:t>
      </w:r>
      <w:r>
        <w:rPr>
          <w:rFonts w:asciiTheme="minorHAnsi" w:hAnsiTheme="minorHAnsi" w:cstheme="minorBidi"/>
          <w:sz w:val="22"/>
          <w:szCs w:val="22"/>
        </w:rPr>
        <w:t xml:space="preserve"> scores and </w:t>
      </w:r>
      <w:r w:rsidRPr="000E2CB8">
        <w:rPr>
          <w:rFonts w:asciiTheme="minorHAnsi" w:hAnsiTheme="minorHAnsi" w:cstheme="minorBidi"/>
          <w:b/>
          <w:sz w:val="22"/>
          <w:szCs w:val="22"/>
        </w:rPr>
        <w:t>Years in Current Role</w:t>
      </w:r>
      <w:r>
        <w:rPr>
          <w:rFonts w:asciiTheme="minorHAnsi" w:hAnsiTheme="minorHAnsi" w:cstheme="minorBidi"/>
          <w:sz w:val="22"/>
          <w:szCs w:val="22"/>
        </w:rPr>
        <w:t xml:space="preserve"> suggest lower attrition rates. </w:t>
      </w:r>
    </w:p>
    <w:p w:rsidR="000E2CB8" w:rsidRDefault="000E2CB8" w:rsidP="000E2CB8">
      <w:pPr>
        <w:pStyle w:val="NormalWeb"/>
        <w:shd w:val="clear" w:color="auto" w:fill="FFFFFF"/>
        <w:spacing w:before="192" w:beforeAutospacing="0" w:after="192" w:afterAutospacing="0"/>
        <w:rPr>
          <w:rFonts w:asciiTheme="minorHAnsi" w:hAnsiTheme="minorHAnsi" w:cstheme="minorBidi"/>
          <w:sz w:val="22"/>
          <w:szCs w:val="22"/>
        </w:rPr>
      </w:pPr>
    </w:p>
    <w:p w:rsidR="000E2CB8" w:rsidRPr="00C95679" w:rsidRDefault="00C95679" w:rsidP="000E2CB8">
      <w:pPr>
        <w:pStyle w:val="NormalWeb"/>
        <w:shd w:val="clear" w:color="auto" w:fill="FFFFFF"/>
        <w:spacing w:before="192" w:beforeAutospacing="0" w:after="192" w:afterAutospacing="0"/>
        <w:rPr>
          <w:rFonts w:asciiTheme="minorHAnsi" w:hAnsiTheme="minorHAnsi" w:cstheme="minorBidi"/>
          <w:b/>
          <w:sz w:val="22"/>
          <w:szCs w:val="22"/>
          <w:u w:val="single"/>
        </w:rPr>
      </w:pPr>
      <w:r w:rsidRPr="00C95679">
        <w:rPr>
          <w:rFonts w:asciiTheme="minorHAnsi" w:hAnsiTheme="minorHAnsi" w:cstheme="minorBidi"/>
          <w:b/>
          <w:sz w:val="22"/>
          <w:szCs w:val="22"/>
          <w:u w:val="single"/>
        </w:rPr>
        <w:t>Other Trends and Observations</w:t>
      </w:r>
    </w:p>
    <w:p w:rsidR="00C95679" w:rsidRDefault="00B0431A" w:rsidP="00B0431A">
      <w:pPr>
        <w:pStyle w:val="NormalWeb"/>
        <w:numPr>
          <w:ilvl w:val="0"/>
          <w:numId w:val="3"/>
        </w:numPr>
        <w:shd w:val="clear" w:color="auto" w:fill="FFFFFF"/>
        <w:spacing w:before="192" w:beforeAutospacing="0" w:after="192" w:afterAutospacing="0"/>
        <w:rPr>
          <w:rFonts w:asciiTheme="minorHAnsi" w:hAnsiTheme="minorHAnsi" w:cstheme="minorBidi"/>
          <w:sz w:val="22"/>
          <w:szCs w:val="22"/>
        </w:rPr>
      </w:pPr>
      <w:r>
        <w:rPr>
          <w:rFonts w:asciiTheme="minorHAnsi" w:hAnsiTheme="minorHAnsi" w:cstheme="minorBidi"/>
          <w:sz w:val="22"/>
          <w:szCs w:val="22"/>
        </w:rPr>
        <w:t xml:space="preserve"> Job roles that seem to show a very high attrition rate when compared against the others in this data set are Laboratory Technician and Sales Representative.</w:t>
      </w:r>
    </w:p>
    <w:p w:rsidR="00B0431A" w:rsidRDefault="00B0431A" w:rsidP="00B0431A">
      <w:pPr>
        <w:pStyle w:val="NormalWeb"/>
        <w:numPr>
          <w:ilvl w:val="0"/>
          <w:numId w:val="3"/>
        </w:numPr>
        <w:shd w:val="clear" w:color="auto" w:fill="FFFFFF"/>
        <w:spacing w:before="192" w:beforeAutospacing="0" w:after="192" w:afterAutospacing="0"/>
        <w:rPr>
          <w:rFonts w:asciiTheme="minorHAnsi" w:hAnsiTheme="minorHAnsi" w:cstheme="minorBidi"/>
          <w:sz w:val="22"/>
          <w:szCs w:val="22"/>
        </w:rPr>
      </w:pPr>
      <w:r>
        <w:rPr>
          <w:rFonts w:asciiTheme="minorHAnsi" w:hAnsiTheme="minorHAnsi" w:cstheme="minorBidi"/>
          <w:sz w:val="22"/>
          <w:szCs w:val="22"/>
        </w:rPr>
        <w:t>Since most Laboratory Technicians will likely be formally educated in the Life Sciences the fact that they show a higher likelihood of attrition is a bit unique in the Medical or Life Science fields.  This particular role should be examined more closely with particular attention paid to the other contributing factors to attrition.</w:t>
      </w:r>
    </w:p>
    <w:p w:rsidR="00614C20" w:rsidRDefault="00614C20" w:rsidP="00614C20">
      <w:pPr>
        <w:pStyle w:val="NormalWeb"/>
        <w:shd w:val="clear" w:color="auto" w:fill="FFFFFF"/>
        <w:spacing w:before="192" w:beforeAutospacing="0" w:after="192" w:afterAutospacing="0"/>
        <w:rPr>
          <w:rFonts w:asciiTheme="minorHAnsi" w:hAnsiTheme="minorHAnsi" w:cstheme="minorBidi"/>
          <w:sz w:val="22"/>
          <w:szCs w:val="22"/>
        </w:rPr>
      </w:pPr>
      <w:r>
        <w:rPr>
          <w:rFonts w:asciiTheme="minorHAnsi" w:hAnsiTheme="minorHAnsi" w:cstheme="minorBidi"/>
          <w:sz w:val="22"/>
          <w:szCs w:val="22"/>
        </w:rPr>
        <w:t>**BONUS**</w:t>
      </w:r>
    </w:p>
    <w:p w:rsidR="00614C20" w:rsidRDefault="00614C20" w:rsidP="00614C20">
      <w:pPr>
        <w:pStyle w:val="NormalWeb"/>
        <w:shd w:val="clear" w:color="auto" w:fill="FFFFFF"/>
        <w:spacing w:before="192" w:beforeAutospacing="0" w:after="192" w:afterAutospacing="0"/>
        <w:rPr>
          <w:rFonts w:asciiTheme="minorHAnsi" w:hAnsiTheme="minorHAnsi" w:cstheme="minorBidi"/>
          <w:b/>
          <w:sz w:val="22"/>
          <w:szCs w:val="22"/>
        </w:rPr>
      </w:pPr>
      <w:r>
        <w:rPr>
          <w:rFonts w:asciiTheme="minorHAnsi" w:hAnsiTheme="minorHAnsi" w:cstheme="minorBidi"/>
          <w:sz w:val="22"/>
          <w:szCs w:val="22"/>
        </w:rPr>
        <w:t xml:space="preserve">The </w:t>
      </w:r>
      <w:proofErr w:type="spellStart"/>
      <w:r>
        <w:rPr>
          <w:rFonts w:asciiTheme="minorHAnsi" w:hAnsiTheme="minorHAnsi" w:cstheme="minorBidi"/>
          <w:sz w:val="22"/>
          <w:szCs w:val="22"/>
        </w:rPr>
        <w:t>DataBusters</w:t>
      </w:r>
      <w:proofErr w:type="spellEnd"/>
      <w:r>
        <w:rPr>
          <w:rFonts w:asciiTheme="minorHAnsi" w:hAnsiTheme="minorHAnsi" w:cstheme="minorBidi"/>
          <w:sz w:val="22"/>
          <w:szCs w:val="22"/>
        </w:rPr>
        <w:t xml:space="preserve"> Project Team utilized the regression model we formulated to provide the analysis above, and used it to produce a preliminary predictive model.  When paired against our test data set we </w:t>
      </w:r>
      <w:bookmarkStart w:id="0" w:name="_GoBack"/>
      <w:bookmarkEnd w:id="0"/>
      <w:r>
        <w:rPr>
          <w:rFonts w:asciiTheme="minorHAnsi" w:hAnsiTheme="minorHAnsi" w:cstheme="minorBidi"/>
          <w:sz w:val="22"/>
          <w:szCs w:val="22"/>
        </w:rPr>
        <w:t xml:space="preserve">are happy to report we were able to see an </w:t>
      </w:r>
      <w:r>
        <w:rPr>
          <w:rFonts w:asciiTheme="minorHAnsi" w:hAnsiTheme="minorHAnsi" w:cstheme="minorBidi"/>
          <w:b/>
          <w:sz w:val="22"/>
          <w:szCs w:val="22"/>
        </w:rPr>
        <w:t>88</w:t>
      </w:r>
      <w:r w:rsidRPr="00614C20">
        <w:rPr>
          <w:rFonts w:asciiTheme="minorHAnsi" w:hAnsiTheme="minorHAnsi" w:cstheme="minorBidi"/>
          <w:b/>
          <w:sz w:val="22"/>
          <w:szCs w:val="22"/>
        </w:rPr>
        <w:t>% succe</w:t>
      </w:r>
      <w:r>
        <w:rPr>
          <w:rFonts w:asciiTheme="minorHAnsi" w:hAnsiTheme="minorHAnsi" w:cstheme="minorBidi"/>
          <w:b/>
          <w:sz w:val="22"/>
          <w:szCs w:val="22"/>
        </w:rPr>
        <w:t>ss rate in predicting attrition!</w:t>
      </w:r>
    </w:p>
    <w:p w:rsidR="00614C20" w:rsidRDefault="00614C20" w:rsidP="00614C20">
      <w:pPr>
        <w:pStyle w:val="NormalWeb"/>
        <w:shd w:val="clear" w:color="auto" w:fill="FFFFFF"/>
        <w:spacing w:before="192" w:beforeAutospacing="0" w:after="192" w:afterAutospacing="0"/>
        <w:rPr>
          <w:rFonts w:asciiTheme="minorHAnsi" w:hAnsiTheme="minorHAnsi" w:cstheme="minorBidi"/>
          <w:b/>
          <w:sz w:val="22"/>
          <w:szCs w:val="22"/>
        </w:rPr>
      </w:pPr>
    </w:p>
    <w:p w:rsidR="00614C20" w:rsidRDefault="00D7521D" w:rsidP="00614C20">
      <w:pPr>
        <w:pStyle w:val="NormalWeb"/>
        <w:shd w:val="clear" w:color="auto" w:fill="FFFFFF"/>
        <w:spacing w:before="192" w:beforeAutospacing="0" w:after="192" w:afterAutospacing="0"/>
        <w:rPr>
          <w:rFonts w:asciiTheme="minorHAnsi" w:hAnsiTheme="minorHAnsi" w:cstheme="minorBidi"/>
          <w:sz w:val="22"/>
          <w:szCs w:val="22"/>
        </w:rPr>
      </w:pPr>
      <w:r>
        <w:rPr>
          <w:rFonts w:asciiTheme="minorHAnsi" w:hAnsiTheme="minorHAnsi" w:cstheme="minorBidi"/>
          <w:sz w:val="22"/>
          <w:szCs w:val="22"/>
        </w:rPr>
        <w:t>*Please note that the results above pertain only to the test sample provided.  Additional controlled data collection and analysis would need to be conducted in a more formal and randomized experiment in order to establish definitive causal relationships between the variables in question and the outcome recorded.</w:t>
      </w:r>
    </w:p>
    <w:p w:rsidR="00422BBB" w:rsidRDefault="00422BBB"/>
    <w:sectPr w:rsidR="00422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4E98"/>
    <w:multiLevelType w:val="hybridMultilevel"/>
    <w:tmpl w:val="9200B8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95E44"/>
    <w:multiLevelType w:val="hybridMultilevel"/>
    <w:tmpl w:val="A036A6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C6040"/>
    <w:multiLevelType w:val="hybridMultilevel"/>
    <w:tmpl w:val="28746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1FD"/>
    <w:rsid w:val="000D51FD"/>
    <w:rsid w:val="000E2CB8"/>
    <w:rsid w:val="0038716B"/>
    <w:rsid w:val="00422BBB"/>
    <w:rsid w:val="00614C20"/>
    <w:rsid w:val="0080578E"/>
    <w:rsid w:val="009D25B7"/>
    <w:rsid w:val="00B0431A"/>
    <w:rsid w:val="00C50F16"/>
    <w:rsid w:val="00C95679"/>
    <w:rsid w:val="00D75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E28EA-1643-4091-821A-236D4E8E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1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51FD"/>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3842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Henley, Kristopher</dc:creator>
  <cp:keywords/>
  <dc:description/>
  <cp:lastModifiedBy>Henley, Kristopher</cp:lastModifiedBy>
  <cp:revision>5</cp:revision>
  <dcterms:created xsi:type="dcterms:W3CDTF">2017-12-07T13:09:00Z</dcterms:created>
  <dcterms:modified xsi:type="dcterms:W3CDTF">2017-12-08T02:43:00Z</dcterms:modified>
</cp:coreProperties>
</file>