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5AECD" w14:textId="57EAFD76" w:rsidR="001E3CA5" w:rsidRPr="00FF3F12" w:rsidRDefault="00F43651">
      <w:pPr>
        <w:rPr>
          <w:b/>
          <w:bCs/>
          <w:u w:val="single"/>
        </w:rPr>
      </w:pPr>
      <w:r w:rsidRPr="00FF3F12">
        <w:rPr>
          <w:b/>
          <w:bCs/>
          <w:u w:val="single"/>
        </w:rPr>
        <w:t>What these presentations will cover</w:t>
      </w:r>
      <w:r w:rsidR="00FF3F12" w:rsidRPr="00FF3F12">
        <w:rPr>
          <w:b/>
          <w:bCs/>
          <w:u w:val="single"/>
        </w:rPr>
        <w:t>?</w:t>
      </w:r>
    </w:p>
    <w:p w14:paraId="56347EEE" w14:textId="28E47F60" w:rsidR="00FF3F12" w:rsidRDefault="00FF3F12">
      <w:r>
        <w:t xml:space="preserve">Before commencing, I’d like to acknowledge the traditional custodians of this land and pay my respects to Elders past and present and extend that respect to all Aboriginal and Torres </w:t>
      </w:r>
      <w:proofErr w:type="spellStart"/>
      <w:r>
        <w:t>Straight</w:t>
      </w:r>
      <w:proofErr w:type="spellEnd"/>
      <w:r>
        <w:t xml:space="preserve"> Islander people.</w:t>
      </w:r>
    </w:p>
    <w:p w14:paraId="60F75380" w14:textId="572597D1" w:rsidR="00FF3F12" w:rsidRPr="00FF3F12" w:rsidRDefault="00FF3F12">
      <w:pPr>
        <w:rPr>
          <w:b/>
          <w:bCs/>
        </w:rPr>
      </w:pPr>
      <w:r w:rsidRPr="00FF3F12">
        <w:rPr>
          <w:b/>
          <w:bCs/>
        </w:rPr>
        <w:t>In these presentation</w:t>
      </w:r>
      <w:r w:rsidR="00A360AC">
        <w:rPr>
          <w:b/>
          <w:bCs/>
        </w:rPr>
        <w:t>s</w:t>
      </w:r>
      <w:r w:rsidRPr="00FF3F12">
        <w:rPr>
          <w:b/>
          <w:bCs/>
        </w:rPr>
        <w:t xml:space="preserve"> </w:t>
      </w:r>
      <w:r w:rsidR="00A360AC">
        <w:rPr>
          <w:b/>
          <w:bCs/>
        </w:rPr>
        <w:t>I</w:t>
      </w:r>
      <w:r w:rsidRPr="00FF3F12">
        <w:rPr>
          <w:b/>
          <w:bCs/>
        </w:rPr>
        <w:t xml:space="preserve"> will cover:</w:t>
      </w:r>
    </w:p>
    <w:p w14:paraId="69F1CBD0" w14:textId="180C8A0E" w:rsidR="00FF3F12" w:rsidRDefault="00FF3F12">
      <w:r>
        <w:t xml:space="preserve">What is copyright and who owns </w:t>
      </w:r>
      <w:r w:rsidR="006862DF">
        <w:t xml:space="preserve">the </w:t>
      </w:r>
      <w:r>
        <w:t>copyright</w:t>
      </w:r>
    </w:p>
    <w:p w14:paraId="2D1728D5" w14:textId="46BF838D" w:rsidR="00FF3F12" w:rsidRDefault="00FF3F12">
      <w:r>
        <w:t xml:space="preserve">How you can include materials (such as images, diagrams, data and text) created by others in your research publications.  Can you rely on a Statutory exception or do you need permission or </w:t>
      </w:r>
      <w:r w:rsidR="00944C1B">
        <w:t xml:space="preserve">need to </w:t>
      </w:r>
      <w:r>
        <w:t>pay a licence fee?</w:t>
      </w:r>
    </w:p>
    <w:p w14:paraId="5C23D3EC" w14:textId="2EC85BD0" w:rsidR="00FF3F12" w:rsidRDefault="00A360AC">
      <w:r>
        <w:t>I</w:t>
      </w:r>
      <w:r w:rsidR="00FF3F12">
        <w:t xml:space="preserve"> will examine</w:t>
      </w:r>
      <w:r w:rsidR="00CB5845">
        <w:t xml:space="preserve"> a range of</w:t>
      </w:r>
      <w:r w:rsidR="00FF3F12">
        <w:t xml:space="preserve"> different publishing models and the advantages they present</w:t>
      </w:r>
      <w:r w:rsidR="00737261">
        <w:t xml:space="preserve"> - as well as </w:t>
      </w:r>
      <w:r w:rsidR="00737261">
        <w:t>the pitfalls to watch out for</w:t>
      </w:r>
      <w:r w:rsidR="00CB5845">
        <w:t xml:space="preserve"> such as junk publishers.</w:t>
      </w:r>
      <w:bookmarkStart w:id="0" w:name="_GoBack"/>
      <w:bookmarkEnd w:id="0"/>
    </w:p>
    <w:p w14:paraId="696CDAFD" w14:textId="3D881C40" w:rsidR="00944C1B" w:rsidRDefault="00944C1B" w:rsidP="00944C1B">
      <w:pPr>
        <w:rPr>
          <w:lang w:val="en-US"/>
        </w:rPr>
      </w:pPr>
      <w:r>
        <w:t xml:space="preserve">Finally </w:t>
      </w:r>
      <w:r w:rsidR="00A360AC">
        <w:t>I</w:t>
      </w:r>
      <w:r>
        <w:t xml:space="preserve"> will look at some more general copyright issues you will encounter when</w:t>
      </w:r>
      <w:r w:rsidRPr="00944C1B">
        <w:rPr>
          <w:lang w:val="en-US"/>
        </w:rPr>
        <w:t xml:space="preserve"> publishing your articles, books, book chapters, thesis, and datasets</w:t>
      </w:r>
      <w:r>
        <w:rPr>
          <w:lang w:val="en-US"/>
        </w:rPr>
        <w:t>.</w:t>
      </w:r>
    </w:p>
    <w:p w14:paraId="46B82D5F" w14:textId="77777777" w:rsidR="00A67F2C" w:rsidRDefault="00944C1B" w:rsidP="00944C1B">
      <w:pPr>
        <w:rPr>
          <w:lang w:val="en-US"/>
        </w:rPr>
      </w:pPr>
      <w:r>
        <w:rPr>
          <w:lang w:val="en-US"/>
        </w:rPr>
        <w:t xml:space="preserve">Copyright law is like a patch work quilt.  It is a patchwork of inconsistent law stitched together.   </w:t>
      </w:r>
    </w:p>
    <w:p w14:paraId="0E3D0806" w14:textId="75AFE23C" w:rsidR="00A67F2C" w:rsidRDefault="00944C1B" w:rsidP="00944C1B">
      <w:pPr>
        <w:rPr>
          <w:lang w:val="en-US"/>
        </w:rPr>
      </w:pPr>
      <w:r>
        <w:rPr>
          <w:lang w:val="en-US"/>
        </w:rPr>
        <w:t xml:space="preserve">These presentations will cover only certain sections of </w:t>
      </w:r>
      <w:r w:rsidR="00A67F2C">
        <w:rPr>
          <w:lang w:val="en-US"/>
        </w:rPr>
        <w:t>copyright</w:t>
      </w:r>
      <w:r>
        <w:rPr>
          <w:lang w:val="en-US"/>
        </w:rPr>
        <w:t xml:space="preserve"> law</w:t>
      </w:r>
      <w:r w:rsidR="006862DF">
        <w:rPr>
          <w:lang w:val="en-US"/>
        </w:rPr>
        <w:t xml:space="preserve"> -</w:t>
      </w:r>
      <w:r>
        <w:rPr>
          <w:lang w:val="en-US"/>
        </w:rPr>
        <w:t xml:space="preserve"> relating to research publications.  </w:t>
      </w:r>
      <w:r w:rsidR="00A360AC">
        <w:rPr>
          <w:lang w:val="en-US"/>
        </w:rPr>
        <w:t>I</w:t>
      </w:r>
      <w:r>
        <w:rPr>
          <w:lang w:val="en-US"/>
        </w:rPr>
        <w:t xml:space="preserve"> will not be covering other aspects of copyright law – for example: copyright for teaching.  </w:t>
      </w:r>
    </w:p>
    <w:p w14:paraId="4EF210AF" w14:textId="32A19F07" w:rsidR="00944C1B" w:rsidRPr="00944C1B" w:rsidRDefault="00944C1B" w:rsidP="00944C1B">
      <w:r>
        <w:rPr>
          <w:lang w:val="en-US"/>
        </w:rPr>
        <w:t>Understanding how copyright works</w:t>
      </w:r>
      <w:r w:rsidR="00A67F2C">
        <w:rPr>
          <w:lang w:val="en-US"/>
        </w:rPr>
        <w:t xml:space="preserve">: knowing </w:t>
      </w:r>
      <w:r>
        <w:rPr>
          <w:lang w:val="en-US"/>
        </w:rPr>
        <w:t>what you can publish and how to publish –</w:t>
      </w:r>
      <w:r w:rsidR="00A67F2C">
        <w:rPr>
          <w:lang w:val="en-US"/>
        </w:rPr>
        <w:t xml:space="preserve"> is </w:t>
      </w:r>
      <w:r>
        <w:rPr>
          <w:lang w:val="en-US"/>
        </w:rPr>
        <w:t xml:space="preserve">an important part of </w:t>
      </w:r>
      <w:r w:rsidR="00A67F2C">
        <w:rPr>
          <w:lang w:val="en-US"/>
        </w:rPr>
        <w:t>a</w:t>
      </w:r>
      <w:r>
        <w:rPr>
          <w:lang w:val="en-US"/>
        </w:rPr>
        <w:t xml:space="preserve"> savvy researcher</w:t>
      </w:r>
      <w:r w:rsidR="00A67F2C">
        <w:rPr>
          <w:lang w:val="en-US"/>
        </w:rPr>
        <w:t>’s toolkit</w:t>
      </w:r>
      <w:r>
        <w:rPr>
          <w:lang w:val="en-US"/>
        </w:rPr>
        <w:t>.</w:t>
      </w:r>
    </w:p>
    <w:p w14:paraId="629390A3" w14:textId="77777777" w:rsidR="00944C1B" w:rsidRDefault="00944C1B"/>
    <w:p w14:paraId="04A11CB5" w14:textId="77777777" w:rsidR="00FF3F12" w:rsidRDefault="00FF3F12"/>
    <w:p w14:paraId="49B9D71E" w14:textId="77777777" w:rsidR="00FF3F12" w:rsidRDefault="00FF3F12"/>
    <w:sectPr w:rsidR="00FF3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E7D74"/>
    <w:multiLevelType w:val="hybridMultilevel"/>
    <w:tmpl w:val="31864144"/>
    <w:lvl w:ilvl="0" w:tplc="42A669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409A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DCC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6C6C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E2C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FEA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AC9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C60C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D4D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51"/>
    <w:rsid w:val="006862DF"/>
    <w:rsid w:val="00737261"/>
    <w:rsid w:val="00944C1B"/>
    <w:rsid w:val="00A0388C"/>
    <w:rsid w:val="00A360AC"/>
    <w:rsid w:val="00A67F2C"/>
    <w:rsid w:val="00CB5845"/>
    <w:rsid w:val="00F43651"/>
    <w:rsid w:val="00FF0C27"/>
    <w:rsid w:val="00FF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DE7E"/>
  <w15:chartTrackingRefBased/>
  <w15:docId w15:val="{B0A39FD6-00C7-4E5A-856F-A6962E64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1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4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Ley</dc:creator>
  <cp:keywords/>
  <dc:description/>
  <cp:lastModifiedBy>Antony Ley</cp:lastModifiedBy>
  <cp:revision>5</cp:revision>
  <dcterms:created xsi:type="dcterms:W3CDTF">2020-07-17T01:11:00Z</dcterms:created>
  <dcterms:modified xsi:type="dcterms:W3CDTF">2020-09-29T00:28:00Z</dcterms:modified>
</cp:coreProperties>
</file>