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5AECD" w14:textId="213F436A" w:rsidR="001E3CA5" w:rsidRPr="00FF3F12" w:rsidRDefault="000D4240">
      <w:pPr>
        <w:rPr>
          <w:b/>
          <w:bCs/>
          <w:u w:val="single"/>
        </w:rPr>
      </w:pPr>
      <w:r>
        <w:rPr>
          <w:b/>
          <w:bCs/>
          <w:u w:val="single"/>
        </w:rPr>
        <w:t>In this video I will examine copyright</w:t>
      </w:r>
      <w:r w:rsidR="002F2F02">
        <w:rPr>
          <w:b/>
          <w:bCs/>
          <w:u w:val="single"/>
        </w:rPr>
        <w:t xml:space="preserve"> ownership.</w:t>
      </w:r>
      <w:bookmarkStart w:id="0" w:name="_GoBack"/>
      <w:bookmarkEnd w:id="0"/>
    </w:p>
    <w:p w14:paraId="56347EEE" w14:textId="246251B9" w:rsidR="00FF3F12" w:rsidRDefault="000D4240">
      <w:r>
        <w:t>You may have seen these images on the internet before.  They are</w:t>
      </w:r>
      <w:r w:rsidR="003E2905">
        <w:t xml:space="preserve"> somewhat famous as they are</w:t>
      </w:r>
      <w:r>
        <w:t xml:space="preserve"> selfies taken by a monkey</w:t>
      </w:r>
      <w:r w:rsidR="003E2905">
        <w:t>.  A</w:t>
      </w:r>
      <w:r>
        <w:t xml:space="preserve"> photographer </w:t>
      </w:r>
      <w:r w:rsidR="000523DA">
        <w:t>maintains</w:t>
      </w:r>
      <w:r w:rsidR="003E2905">
        <w:t xml:space="preserve"> that he enabled these photos </w:t>
      </w:r>
      <w:r>
        <w:t xml:space="preserve">by setting up </w:t>
      </w:r>
      <w:r w:rsidR="003E2905">
        <w:t>his</w:t>
      </w:r>
      <w:r>
        <w:t xml:space="preserve"> photographic equipment in a jungle.  Who </w:t>
      </w:r>
      <w:r w:rsidR="003E2905">
        <w:t xml:space="preserve">then </w:t>
      </w:r>
      <w:r>
        <w:t xml:space="preserve">owns the copyright in these photos?  </w:t>
      </w:r>
      <w:r w:rsidR="003E2905">
        <w:t xml:space="preserve">I’ll give you time to think about this question and come back to it later. </w:t>
      </w:r>
    </w:p>
    <w:p w14:paraId="69F1CBD0" w14:textId="0D08C7B0" w:rsidR="00FF3F12" w:rsidRDefault="000D4240">
      <w:pPr>
        <w:rPr>
          <w:b/>
          <w:bCs/>
        </w:rPr>
      </w:pPr>
      <w:r w:rsidRPr="000D4240">
        <w:rPr>
          <w:b/>
          <w:bCs/>
        </w:rPr>
        <w:t>Normally in the first instance the creator owns the copyright in what they</w:t>
      </w:r>
      <w:r w:rsidR="003E2905">
        <w:rPr>
          <w:b/>
          <w:bCs/>
        </w:rPr>
        <w:t xml:space="preserve"> have</w:t>
      </w:r>
      <w:r w:rsidRPr="000D4240">
        <w:rPr>
          <w:b/>
          <w:bCs/>
        </w:rPr>
        <w:t xml:space="preserve"> create</w:t>
      </w:r>
      <w:r w:rsidR="003E2905">
        <w:rPr>
          <w:b/>
          <w:bCs/>
        </w:rPr>
        <w:t>d</w:t>
      </w:r>
      <w:r w:rsidRPr="000D4240">
        <w:rPr>
          <w:b/>
          <w:bCs/>
        </w:rPr>
        <w:t>.  Whether it’s the author who wrote the novel, the painter who painted the painting, the photographer who took the photo.</w:t>
      </w:r>
    </w:p>
    <w:p w14:paraId="188054F9" w14:textId="5C325C70" w:rsidR="003E2905" w:rsidRPr="000D4240" w:rsidRDefault="003E2905">
      <w:pPr>
        <w:rPr>
          <w:b/>
          <w:bCs/>
        </w:rPr>
      </w:pPr>
      <w:r>
        <w:rPr>
          <w:b/>
          <w:bCs/>
        </w:rPr>
        <w:t>HDR candidates own the copyright in their research outputs (such as articles, theses and data sets)</w:t>
      </w:r>
    </w:p>
    <w:p w14:paraId="2D1728D5" w14:textId="34DDECE6" w:rsidR="00FF3F12" w:rsidRDefault="000523DA">
      <w:pPr>
        <w:rPr>
          <w:b/>
          <w:bCs/>
        </w:rPr>
      </w:pPr>
      <w:r>
        <w:rPr>
          <w:b/>
          <w:bCs/>
        </w:rPr>
        <w:t xml:space="preserve">Under Griffith’s Intellectual Property policy, </w:t>
      </w:r>
      <w:r w:rsidR="000D4240" w:rsidRPr="000D4240">
        <w:rPr>
          <w:b/>
          <w:bCs/>
        </w:rPr>
        <w:t xml:space="preserve">Griffith as the employer owns the copyright in research outputs created by </w:t>
      </w:r>
      <w:proofErr w:type="gramStart"/>
      <w:r w:rsidR="000D4240" w:rsidRPr="000D4240">
        <w:rPr>
          <w:b/>
          <w:bCs/>
        </w:rPr>
        <w:t>staff</w:t>
      </w:r>
      <w:r>
        <w:rPr>
          <w:b/>
          <w:bCs/>
        </w:rPr>
        <w:t>, but</w:t>
      </w:r>
      <w:proofErr w:type="gramEnd"/>
      <w:r>
        <w:rPr>
          <w:b/>
          <w:bCs/>
        </w:rPr>
        <w:t xml:space="preserve"> encourages staff to publish these outputs.</w:t>
      </w:r>
    </w:p>
    <w:p w14:paraId="1876EFF6" w14:textId="52F74112" w:rsidR="00266461" w:rsidRDefault="00266461">
      <w:r>
        <w:t>When two or more people each contribute</w:t>
      </w:r>
      <w:r w:rsidR="009D21DD">
        <w:t xml:space="preserve"> what is called</w:t>
      </w:r>
      <w:r>
        <w:t xml:space="preserve"> a “significant </w:t>
      </w:r>
      <w:r w:rsidR="006C15E8">
        <w:t>portion</w:t>
      </w:r>
      <w:r>
        <w:t>” to a work, there is joint copyright ownership.  So if you write an article with your supervisor, and you both contribute significantly, there is joint copyright ownership.   The</w:t>
      </w:r>
      <w:r w:rsidR="009D21DD">
        <w:t>se</w:t>
      </w:r>
      <w:r>
        <w:t xml:space="preserve"> contributions don’t need to be </w:t>
      </w:r>
      <w:proofErr w:type="gramStart"/>
      <w:r>
        <w:t>equal,</w:t>
      </w:r>
      <w:proofErr w:type="gramEnd"/>
      <w:r>
        <w:t xml:space="preserve"> they just need to be “significant”.</w:t>
      </w:r>
    </w:p>
    <w:p w14:paraId="638C1F1A" w14:textId="6E23AED6" w:rsidR="00266461" w:rsidRDefault="00266461">
      <w:r>
        <w:t xml:space="preserve">Copyright ownership can depend on agreement.  </w:t>
      </w:r>
      <w:r w:rsidR="009D21DD">
        <w:t>For example if your project comes under an externally funded agreement, the copyright and other IP created under that ag</w:t>
      </w:r>
      <w:r w:rsidR="006C15E8">
        <w:t>r</w:t>
      </w:r>
      <w:r w:rsidR="009D21DD">
        <w:t>eement may belong to the external party.  Feel free to contact me for advice.</w:t>
      </w:r>
    </w:p>
    <w:p w14:paraId="56FC88B3" w14:textId="69F740C0" w:rsidR="00266461" w:rsidRDefault="009D21DD" w:rsidP="009D21DD">
      <w:r>
        <w:t>Copyright protection can last for a long time.  For a written work such as a book or article, copyright protection lasts for the life of the author plus 70 years.  The duration can depend on the type of work.  For an edition (for example a</w:t>
      </w:r>
      <w:r w:rsidR="00BB6C70">
        <w:t xml:space="preserve"> new</w:t>
      </w:r>
      <w:r>
        <w:t xml:space="preserve"> edition of Shakespe</w:t>
      </w:r>
      <w:r w:rsidR="00BB6C70">
        <w:t>a</w:t>
      </w:r>
      <w:r>
        <w:t>re</w:t>
      </w:r>
      <w:r w:rsidR="00BB6C70">
        <w:t>’</w:t>
      </w:r>
      <w:r>
        <w:t>s works</w:t>
      </w:r>
      <w:r w:rsidR="00BB6C70">
        <w:t>) the copyright protection</w:t>
      </w:r>
      <w:r>
        <w:t xml:space="preserve"> </w:t>
      </w:r>
      <w:r w:rsidR="00BB6C70">
        <w:t>lasts for 20 years.  Once a work is out-of-copyright, anyone is free to use the work.</w:t>
      </w:r>
    </w:p>
    <w:p w14:paraId="53BF0F8A" w14:textId="77777777" w:rsidR="00BB6C70" w:rsidRDefault="00BB6C70" w:rsidP="00BB6C70">
      <w:pPr>
        <w:rPr>
          <w:b/>
          <w:bCs/>
        </w:rPr>
      </w:pPr>
      <w:r>
        <w:rPr>
          <w:b/>
          <w:bCs/>
        </w:rPr>
        <w:t>Many of you will be publishing articles.  In about 90% of the time, a</w:t>
      </w:r>
      <w:r w:rsidRPr="00BB6C70">
        <w:rPr>
          <w:b/>
          <w:bCs/>
        </w:rPr>
        <w:t>uthors sign over</w:t>
      </w:r>
      <w:r>
        <w:rPr>
          <w:b/>
          <w:bCs/>
        </w:rPr>
        <w:t xml:space="preserve"> (or assign)</w:t>
      </w:r>
      <w:r w:rsidRPr="00BB6C70">
        <w:rPr>
          <w:b/>
          <w:bCs/>
        </w:rPr>
        <w:t xml:space="preserve"> the</w:t>
      </w:r>
      <w:r>
        <w:rPr>
          <w:b/>
          <w:bCs/>
        </w:rPr>
        <w:t>ir</w:t>
      </w:r>
      <w:r w:rsidRPr="00BB6C70">
        <w:rPr>
          <w:b/>
          <w:bCs/>
        </w:rPr>
        <w:t xml:space="preserve"> copyright </w:t>
      </w:r>
      <w:r>
        <w:rPr>
          <w:b/>
          <w:bCs/>
        </w:rPr>
        <w:t xml:space="preserve">in their article </w:t>
      </w:r>
      <w:r w:rsidRPr="00BB6C70">
        <w:rPr>
          <w:b/>
          <w:bCs/>
        </w:rPr>
        <w:t>to their publisher</w:t>
      </w:r>
      <w:r>
        <w:rPr>
          <w:b/>
          <w:bCs/>
        </w:rPr>
        <w:t xml:space="preserve"> (in their publishing agreement)</w:t>
      </w:r>
      <w:r w:rsidRPr="00BB6C70">
        <w:rPr>
          <w:b/>
          <w:bCs/>
        </w:rPr>
        <w:t>.</w:t>
      </w:r>
      <w:r>
        <w:rPr>
          <w:b/>
          <w:bCs/>
        </w:rPr>
        <w:t xml:space="preserve">  </w:t>
      </w:r>
    </w:p>
    <w:p w14:paraId="11A4EE57" w14:textId="49865349" w:rsidR="00BB6C70" w:rsidRDefault="00BB6C70" w:rsidP="00BB6C70">
      <w:pPr>
        <w:rPr>
          <w:b/>
          <w:bCs/>
        </w:rPr>
      </w:pPr>
      <w:r>
        <w:rPr>
          <w:b/>
          <w:bCs/>
        </w:rPr>
        <w:t>Once you sign over your copyright, you will need permission from your publisher to reuse your article (for example you will need permission to include your article in your thesis for publication).  I will speak more about this later.</w:t>
      </w:r>
    </w:p>
    <w:p w14:paraId="4135FD1F" w14:textId="2642DE40" w:rsidR="00BB6C70" w:rsidRPr="00BB6C70" w:rsidRDefault="00BB6C70" w:rsidP="00BB6C70">
      <w:pPr>
        <w:rPr>
          <w:b/>
          <w:bCs/>
        </w:rPr>
      </w:pPr>
      <w:r>
        <w:t>Back to the monkey.  Believe it or not,</w:t>
      </w:r>
      <w:r w:rsidR="00EC6466" w:rsidRPr="00EC6466">
        <w:t xml:space="preserve"> </w:t>
      </w:r>
      <w:r w:rsidR="00EC6466">
        <w:t xml:space="preserve">an ethical treatment of </w:t>
      </w:r>
      <w:proofErr w:type="gramStart"/>
      <w:r w:rsidR="00EC6466">
        <w:t>animals</w:t>
      </w:r>
      <w:proofErr w:type="gramEnd"/>
      <w:r w:rsidR="00EC6466">
        <w:t xml:space="preserve"> organisation took</w:t>
      </w:r>
      <w:r>
        <w:t xml:space="preserve"> </w:t>
      </w:r>
      <w:r w:rsidR="00EC6466">
        <w:t>the question of copyright ownership in the</w:t>
      </w:r>
      <w:r w:rsidR="006C15E8">
        <w:t>s</w:t>
      </w:r>
      <w:r w:rsidR="00EC6466">
        <w:t>e photos</w:t>
      </w:r>
      <w:r>
        <w:t xml:space="preserve"> to a Californian Court</w:t>
      </w:r>
      <w:r w:rsidR="00EC6466">
        <w:t xml:space="preserve"> </w:t>
      </w:r>
      <w:r>
        <w:t xml:space="preserve">on behalf of the monkey.  The Court determined that the monkey </w:t>
      </w:r>
      <w:r w:rsidR="00EC6466">
        <w:t>was not</w:t>
      </w:r>
      <w:r>
        <w:t xml:space="preserve"> the owner as </w:t>
      </w:r>
      <w:r w:rsidR="00EC6466">
        <w:t>it wasn’t</w:t>
      </w:r>
      <w:r>
        <w:t xml:space="preserve"> human</w:t>
      </w:r>
      <w:r w:rsidR="00EC6466">
        <w:t>.  N</w:t>
      </w:r>
      <w:r w:rsidR="002455D8">
        <w:t>o one owned copyright in the photos.</w:t>
      </w:r>
      <w:r>
        <w:t xml:space="preserve">  In Australia, there needs be the work of a human hand for copyright to exist.</w:t>
      </w:r>
    </w:p>
    <w:p w14:paraId="63A79954" w14:textId="2FB208E1" w:rsidR="00266461" w:rsidRDefault="00266461" w:rsidP="009D21DD"/>
    <w:p w14:paraId="5C0B5FA7" w14:textId="3B61612F" w:rsidR="00266461" w:rsidRDefault="00266461" w:rsidP="009D21DD"/>
    <w:p w14:paraId="21DA27E9" w14:textId="4939D555" w:rsidR="00266461" w:rsidRDefault="00266461" w:rsidP="009D21DD"/>
    <w:p w14:paraId="4ABA06DA" w14:textId="5DA5C564" w:rsidR="00266461" w:rsidRDefault="00266461" w:rsidP="009D21DD"/>
    <w:p w14:paraId="3B927242" w14:textId="77777777" w:rsidR="00266461" w:rsidRPr="00266461" w:rsidRDefault="00266461" w:rsidP="009D21DD"/>
    <w:p w14:paraId="7AD66161" w14:textId="77777777" w:rsidR="00266461" w:rsidRPr="000D4240" w:rsidRDefault="00266461">
      <w:pPr>
        <w:rPr>
          <w:b/>
          <w:bCs/>
        </w:rPr>
      </w:pPr>
    </w:p>
    <w:p w14:paraId="04C82647" w14:textId="77777777" w:rsidR="000D4240" w:rsidRDefault="000D4240"/>
    <w:p w14:paraId="49B9D71E" w14:textId="77777777" w:rsidR="00FF3F12" w:rsidRDefault="00FF3F12"/>
    <w:sectPr w:rsidR="00FF3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5B47"/>
    <w:multiLevelType w:val="hybridMultilevel"/>
    <w:tmpl w:val="F3269DF2"/>
    <w:lvl w:ilvl="0" w:tplc="C152111A">
      <w:start w:val="1"/>
      <w:numFmt w:val="bullet"/>
      <w:lvlText w:val="•"/>
      <w:lvlJc w:val="left"/>
      <w:pPr>
        <w:tabs>
          <w:tab w:val="num" w:pos="720"/>
        </w:tabs>
        <w:ind w:left="720" w:hanging="360"/>
      </w:pPr>
      <w:rPr>
        <w:rFonts w:ascii="Arial" w:hAnsi="Arial" w:hint="default"/>
      </w:rPr>
    </w:lvl>
    <w:lvl w:ilvl="1" w:tplc="56D0D82A" w:tentative="1">
      <w:start w:val="1"/>
      <w:numFmt w:val="bullet"/>
      <w:lvlText w:val="•"/>
      <w:lvlJc w:val="left"/>
      <w:pPr>
        <w:tabs>
          <w:tab w:val="num" w:pos="1440"/>
        </w:tabs>
        <w:ind w:left="1440" w:hanging="360"/>
      </w:pPr>
      <w:rPr>
        <w:rFonts w:ascii="Arial" w:hAnsi="Arial" w:hint="default"/>
      </w:rPr>
    </w:lvl>
    <w:lvl w:ilvl="2" w:tplc="66A0950A" w:tentative="1">
      <w:start w:val="1"/>
      <w:numFmt w:val="bullet"/>
      <w:lvlText w:val="•"/>
      <w:lvlJc w:val="left"/>
      <w:pPr>
        <w:tabs>
          <w:tab w:val="num" w:pos="2160"/>
        </w:tabs>
        <w:ind w:left="2160" w:hanging="360"/>
      </w:pPr>
      <w:rPr>
        <w:rFonts w:ascii="Arial" w:hAnsi="Arial" w:hint="default"/>
      </w:rPr>
    </w:lvl>
    <w:lvl w:ilvl="3" w:tplc="41584C4E" w:tentative="1">
      <w:start w:val="1"/>
      <w:numFmt w:val="bullet"/>
      <w:lvlText w:val="•"/>
      <w:lvlJc w:val="left"/>
      <w:pPr>
        <w:tabs>
          <w:tab w:val="num" w:pos="2880"/>
        </w:tabs>
        <w:ind w:left="2880" w:hanging="360"/>
      </w:pPr>
      <w:rPr>
        <w:rFonts w:ascii="Arial" w:hAnsi="Arial" w:hint="default"/>
      </w:rPr>
    </w:lvl>
    <w:lvl w:ilvl="4" w:tplc="B4F0CA92" w:tentative="1">
      <w:start w:val="1"/>
      <w:numFmt w:val="bullet"/>
      <w:lvlText w:val="•"/>
      <w:lvlJc w:val="left"/>
      <w:pPr>
        <w:tabs>
          <w:tab w:val="num" w:pos="3600"/>
        </w:tabs>
        <w:ind w:left="3600" w:hanging="360"/>
      </w:pPr>
      <w:rPr>
        <w:rFonts w:ascii="Arial" w:hAnsi="Arial" w:hint="default"/>
      </w:rPr>
    </w:lvl>
    <w:lvl w:ilvl="5" w:tplc="BB8802EA" w:tentative="1">
      <w:start w:val="1"/>
      <w:numFmt w:val="bullet"/>
      <w:lvlText w:val="•"/>
      <w:lvlJc w:val="left"/>
      <w:pPr>
        <w:tabs>
          <w:tab w:val="num" w:pos="4320"/>
        </w:tabs>
        <w:ind w:left="4320" w:hanging="360"/>
      </w:pPr>
      <w:rPr>
        <w:rFonts w:ascii="Arial" w:hAnsi="Arial" w:hint="default"/>
      </w:rPr>
    </w:lvl>
    <w:lvl w:ilvl="6" w:tplc="222E9128" w:tentative="1">
      <w:start w:val="1"/>
      <w:numFmt w:val="bullet"/>
      <w:lvlText w:val="•"/>
      <w:lvlJc w:val="left"/>
      <w:pPr>
        <w:tabs>
          <w:tab w:val="num" w:pos="5040"/>
        </w:tabs>
        <w:ind w:left="5040" w:hanging="360"/>
      </w:pPr>
      <w:rPr>
        <w:rFonts w:ascii="Arial" w:hAnsi="Arial" w:hint="default"/>
      </w:rPr>
    </w:lvl>
    <w:lvl w:ilvl="7" w:tplc="1842F9CE" w:tentative="1">
      <w:start w:val="1"/>
      <w:numFmt w:val="bullet"/>
      <w:lvlText w:val="•"/>
      <w:lvlJc w:val="left"/>
      <w:pPr>
        <w:tabs>
          <w:tab w:val="num" w:pos="5760"/>
        </w:tabs>
        <w:ind w:left="5760" w:hanging="360"/>
      </w:pPr>
      <w:rPr>
        <w:rFonts w:ascii="Arial" w:hAnsi="Arial" w:hint="default"/>
      </w:rPr>
    </w:lvl>
    <w:lvl w:ilvl="8" w:tplc="FCCA8B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E0E7D74"/>
    <w:multiLevelType w:val="hybridMultilevel"/>
    <w:tmpl w:val="31864144"/>
    <w:lvl w:ilvl="0" w:tplc="42A669B2">
      <w:start w:val="1"/>
      <w:numFmt w:val="bullet"/>
      <w:lvlText w:val="•"/>
      <w:lvlJc w:val="left"/>
      <w:pPr>
        <w:tabs>
          <w:tab w:val="num" w:pos="720"/>
        </w:tabs>
        <w:ind w:left="720" w:hanging="360"/>
      </w:pPr>
      <w:rPr>
        <w:rFonts w:ascii="Arial" w:hAnsi="Arial" w:hint="default"/>
      </w:rPr>
    </w:lvl>
    <w:lvl w:ilvl="1" w:tplc="6D409A78" w:tentative="1">
      <w:start w:val="1"/>
      <w:numFmt w:val="bullet"/>
      <w:lvlText w:val="•"/>
      <w:lvlJc w:val="left"/>
      <w:pPr>
        <w:tabs>
          <w:tab w:val="num" w:pos="1440"/>
        </w:tabs>
        <w:ind w:left="1440" w:hanging="360"/>
      </w:pPr>
      <w:rPr>
        <w:rFonts w:ascii="Arial" w:hAnsi="Arial" w:hint="default"/>
      </w:rPr>
    </w:lvl>
    <w:lvl w:ilvl="2" w:tplc="7ADCCF98" w:tentative="1">
      <w:start w:val="1"/>
      <w:numFmt w:val="bullet"/>
      <w:lvlText w:val="•"/>
      <w:lvlJc w:val="left"/>
      <w:pPr>
        <w:tabs>
          <w:tab w:val="num" w:pos="2160"/>
        </w:tabs>
        <w:ind w:left="2160" w:hanging="360"/>
      </w:pPr>
      <w:rPr>
        <w:rFonts w:ascii="Arial" w:hAnsi="Arial" w:hint="default"/>
      </w:rPr>
    </w:lvl>
    <w:lvl w:ilvl="3" w:tplc="7E6C6C0C" w:tentative="1">
      <w:start w:val="1"/>
      <w:numFmt w:val="bullet"/>
      <w:lvlText w:val="•"/>
      <w:lvlJc w:val="left"/>
      <w:pPr>
        <w:tabs>
          <w:tab w:val="num" w:pos="2880"/>
        </w:tabs>
        <w:ind w:left="2880" w:hanging="360"/>
      </w:pPr>
      <w:rPr>
        <w:rFonts w:ascii="Arial" w:hAnsi="Arial" w:hint="default"/>
      </w:rPr>
    </w:lvl>
    <w:lvl w:ilvl="4" w:tplc="9EE2C8CC" w:tentative="1">
      <w:start w:val="1"/>
      <w:numFmt w:val="bullet"/>
      <w:lvlText w:val="•"/>
      <w:lvlJc w:val="left"/>
      <w:pPr>
        <w:tabs>
          <w:tab w:val="num" w:pos="3600"/>
        </w:tabs>
        <w:ind w:left="3600" w:hanging="360"/>
      </w:pPr>
      <w:rPr>
        <w:rFonts w:ascii="Arial" w:hAnsi="Arial" w:hint="default"/>
      </w:rPr>
    </w:lvl>
    <w:lvl w:ilvl="5" w:tplc="CEFEA026" w:tentative="1">
      <w:start w:val="1"/>
      <w:numFmt w:val="bullet"/>
      <w:lvlText w:val="•"/>
      <w:lvlJc w:val="left"/>
      <w:pPr>
        <w:tabs>
          <w:tab w:val="num" w:pos="4320"/>
        </w:tabs>
        <w:ind w:left="4320" w:hanging="360"/>
      </w:pPr>
      <w:rPr>
        <w:rFonts w:ascii="Arial" w:hAnsi="Arial" w:hint="default"/>
      </w:rPr>
    </w:lvl>
    <w:lvl w:ilvl="6" w:tplc="67AC9544" w:tentative="1">
      <w:start w:val="1"/>
      <w:numFmt w:val="bullet"/>
      <w:lvlText w:val="•"/>
      <w:lvlJc w:val="left"/>
      <w:pPr>
        <w:tabs>
          <w:tab w:val="num" w:pos="5040"/>
        </w:tabs>
        <w:ind w:left="5040" w:hanging="360"/>
      </w:pPr>
      <w:rPr>
        <w:rFonts w:ascii="Arial" w:hAnsi="Arial" w:hint="default"/>
      </w:rPr>
    </w:lvl>
    <w:lvl w:ilvl="7" w:tplc="F7C60C38" w:tentative="1">
      <w:start w:val="1"/>
      <w:numFmt w:val="bullet"/>
      <w:lvlText w:val="•"/>
      <w:lvlJc w:val="left"/>
      <w:pPr>
        <w:tabs>
          <w:tab w:val="num" w:pos="5760"/>
        </w:tabs>
        <w:ind w:left="5760" w:hanging="360"/>
      </w:pPr>
      <w:rPr>
        <w:rFonts w:ascii="Arial" w:hAnsi="Arial" w:hint="default"/>
      </w:rPr>
    </w:lvl>
    <w:lvl w:ilvl="8" w:tplc="44D4D44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9AA3F44"/>
    <w:multiLevelType w:val="hybridMultilevel"/>
    <w:tmpl w:val="CA489F3E"/>
    <w:lvl w:ilvl="0" w:tplc="A04E55B8">
      <w:start w:val="1"/>
      <w:numFmt w:val="bullet"/>
      <w:lvlText w:val="•"/>
      <w:lvlJc w:val="left"/>
      <w:pPr>
        <w:tabs>
          <w:tab w:val="num" w:pos="720"/>
        </w:tabs>
        <w:ind w:left="720" w:hanging="360"/>
      </w:pPr>
      <w:rPr>
        <w:rFonts w:ascii="Arial" w:hAnsi="Arial" w:hint="default"/>
      </w:rPr>
    </w:lvl>
    <w:lvl w:ilvl="1" w:tplc="FE164A16">
      <w:start w:val="110"/>
      <w:numFmt w:val="bullet"/>
      <w:lvlText w:val="•"/>
      <w:lvlJc w:val="left"/>
      <w:pPr>
        <w:tabs>
          <w:tab w:val="num" w:pos="1440"/>
        </w:tabs>
        <w:ind w:left="1440" w:hanging="360"/>
      </w:pPr>
      <w:rPr>
        <w:rFonts w:ascii="Arial" w:hAnsi="Arial" w:hint="default"/>
      </w:rPr>
    </w:lvl>
    <w:lvl w:ilvl="2" w:tplc="C19CF10A" w:tentative="1">
      <w:start w:val="1"/>
      <w:numFmt w:val="bullet"/>
      <w:lvlText w:val="•"/>
      <w:lvlJc w:val="left"/>
      <w:pPr>
        <w:tabs>
          <w:tab w:val="num" w:pos="2160"/>
        </w:tabs>
        <w:ind w:left="2160" w:hanging="360"/>
      </w:pPr>
      <w:rPr>
        <w:rFonts w:ascii="Arial" w:hAnsi="Arial" w:hint="default"/>
      </w:rPr>
    </w:lvl>
    <w:lvl w:ilvl="3" w:tplc="94DE95D0" w:tentative="1">
      <w:start w:val="1"/>
      <w:numFmt w:val="bullet"/>
      <w:lvlText w:val="•"/>
      <w:lvlJc w:val="left"/>
      <w:pPr>
        <w:tabs>
          <w:tab w:val="num" w:pos="2880"/>
        </w:tabs>
        <w:ind w:left="2880" w:hanging="360"/>
      </w:pPr>
      <w:rPr>
        <w:rFonts w:ascii="Arial" w:hAnsi="Arial" w:hint="default"/>
      </w:rPr>
    </w:lvl>
    <w:lvl w:ilvl="4" w:tplc="D096BCB8" w:tentative="1">
      <w:start w:val="1"/>
      <w:numFmt w:val="bullet"/>
      <w:lvlText w:val="•"/>
      <w:lvlJc w:val="left"/>
      <w:pPr>
        <w:tabs>
          <w:tab w:val="num" w:pos="3600"/>
        </w:tabs>
        <w:ind w:left="3600" w:hanging="360"/>
      </w:pPr>
      <w:rPr>
        <w:rFonts w:ascii="Arial" w:hAnsi="Arial" w:hint="default"/>
      </w:rPr>
    </w:lvl>
    <w:lvl w:ilvl="5" w:tplc="91168BA8" w:tentative="1">
      <w:start w:val="1"/>
      <w:numFmt w:val="bullet"/>
      <w:lvlText w:val="•"/>
      <w:lvlJc w:val="left"/>
      <w:pPr>
        <w:tabs>
          <w:tab w:val="num" w:pos="4320"/>
        </w:tabs>
        <w:ind w:left="4320" w:hanging="360"/>
      </w:pPr>
      <w:rPr>
        <w:rFonts w:ascii="Arial" w:hAnsi="Arial" w:hint="default"/>
      </w:rPr>
    </w:lvl>
    <w:lvl w:ilvl="6" w:tplc="35C08112" w:tentative="1">
      <w:start w:val="1"/>
      <w:numFmt w:val="bullet"/>
      <w:lvlText w:val="•"/>
      <w:lvlJc w:val="left"/>
      <w:pPr>
        <w:tabs>
          <w:tab w:val="num" w:pos="5040"/>
        </w:tabs>
        <w:ind w:left="5040" w:hanging="360"/>
      </w:pPr>
      <w:rPr>
        <w:rFonts w:ascii="Arial" w:hAnsi="Arial" w:hint="default"/>
      </w:rPr>
    </w:lvl>
    <w:lvl w:ilvl="7" w:tplc="1BF86B02" w:tentative="1">
      <w:start w:val="1"/>
      <w:numFmt w:val="bullet"/>
      <w:lvlText w:val="•"/>
      <w:lvlJc w:val="left"/>
      <w:pPr>
        <w:tabs>
          <w:tab w:val="num" w:pos="5760"/>
        </w:tabs>
        <w:ind w:left="5760" w:hanging="360"/>
      </w:pPr>
      <w:rPr>
        <w:rFonts w:ascii="Arial" w:hAnsi="Arial" w:hint="default"/>
      </w:rPr>
    </w:lvl>
    <w:lvl w:ilvl="8" w:tplc="B996659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651"/>
    <w:rsid w:val="000523DA"/>
    <w:rsid w:val="000D4240"/>
    <w:rsid w:val="001E2F38"/>
    <w:rsid w:val="002455D8"/>
    <w:rsid w:val="00266461"/>
    <w:rsid w:val="002F2F02"/>
    <w:rsid w:val="003E2905"/>
    <w:rsid w:val="00552A86"/>
    <w:rsid w:val="006862DF"/>
    <w:rsid w:val="006C15E8"/>
    <w:rsid w:val="00944C1B"/>
    <w:rsid w:val="009D21DD"/>
    <w:rsid w:val="00A0388C"/>
    <w:rsid w:val="00A67F2C"/>
    <w:rsid w:val="00BB6C70"/>
    <w:rsid w:val="00EC6466"/>
    <w:rsid w:val="00F43651"/>
    <w:rsid w:val="00FF0C27"/>
    <w:rsid w:val="00FF3F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0DE7E"/>
  <w15:chartTrackingRefBased/>
  <w15:docId w15:val="{B0A39FD6-00C7-4E5A-856F-A6962E64C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159844">
      <w:bodyDiv w:val="1"/>
      <w:marLeft w:val="0"/>
      <w:marRight w:val="0"/>
      <w:marTop w:val="0"/>
      <w:marBottom w:val="0"/>
      <w:divBdr>
        <w:top w:val="none" w:sz="0" w:space="0" w:color="auto"/>
        <w:left w:val="none" w:sz="0" w:space="0" w:color="auto"/>
        <w:bottom w:val="none" w:sz="0" w:space="0" w:color="auto"/>
        <w:right w:val="none" w:sz="0" w:space="0" w:color="auto"/>
      </w:divBdr>
      <w:divsChild>
        <w:div w:id="1616254925">
          <w:marLeft w:val="547"/>
          <w:marRight w:val="0"/>
          <w:marTop w:val="0"/>
          <w:marBottom w:val="0"/>
          <w:divBdr>
            <w:top w:val="none" w:sz="0" w:space="0" w:color="auto"/>
            <w:left w:val="none" w:sz="0" w:space="0" w:color="auto"/>
            <w:bottom w:val="none" w:sz="0" w:space="0" w:color="auto"/>
            <w:right w:val="none" w:sz="0" w:space="0" w:color="auto"/>
          </w:divBdr>
        </w:div>
      </w:divsChild>
    </w:div>
    <w:div w:id="395859462">
      <w:bodyDiv w:val="1"/>
      <w:marLeft w:val="0"/>
      <w:marRight w:val="0"/>
      <w:marTop w:val="0"/>
      <w:marBottom w:val="0"/>
      <w:divBdr>
        <w:top w:val="none" w:sz="0" w:space="0" w:color="auto"/>
        <w:left w:val="none" w:sz="0" w:space="0" w:color="auto"/>
        <w:bottom w:val="none" w:sz="0" w:space="0" w:color="auto"/>
        <w:right w:val="none" w:sz="0" w:space="0" w:color="auto"/>
      </w:divBdr>
      <w:divsChild>
        <w:div w:id="2089419868">
          <w:marLeft w:val="547"/>
          <w:marRight w:val="0"/>
          <w:marTop w:val="0"/>
          <w:marBottom w:val="0"/>
          <w:divBdr>
            <w:top w:val="none" w:sz="0" w:space="0" w:color="auto"/>
            <w:left w:val="none" w:sz="0" w:space="0" w:color="auto"/>
            <w:bottom w:val="none" w:sz="0" w:space="0" w:color="auto"/>
            <w:right w:val="none" w:sz="0" w:space="0" w:color="auto"/>
          </w:divBdr>
        </w:div>
        <w:div w:id="1600915639">
          <w:marLeft w:val="547"/>
          <w:marRight w:val="0"/>
          <w:marTop w:val="0"/>
          <w:marBottom w:val="0"/>
          <w:divBdr>
            <w:top w:val="none" w:sz="0" w:space="0" w:color="auto"/>
            <w:left w:val="none" w:sz="0" w:space="0" w:color="auto"/>
            <w:bottom w:val="none" w:sz="0" w:space="0" w:color="auto"/>
            <w:right w:val="none" w:sz="0" w:space="0" w:color="auto"/>
          </w:divBdr>
        </w:div>
        <w:div w:id="1758794734">
          <w:marLeft w:val="547"/>
          <w:marRight w:val="0"/>
          <w:marTop w:val="0"/>
          <w:marBottom w:val="0"/>
          <w:divBdr>
            <w:top w:val="none" w:sz="0" w:space="0" w:color="auto"/>
            <w:left w:val="none" w:sz="0" w:space="0" w:color="auto"/>
            <w:bottom w:val="none" w:sz="0" w:space="0" w:color="auto"/>
            <w:right w:val="none" w:sz="0" w:space="0" w:color="auto"/>
          </w:divBdr>
        </w:div>
      </w:divsChild>
    </w:div>
    <w:div w:id="1865240928">
      <w:bodyDiv w:val="1"/>
      <w:marLeft w:val="0"/>
      <w:marRight w:val="0"/>
      <w:marTop w:val="0"/>
      <w:marBottom w:val="0"/>
      <w:divBdr>
        <w:top w:val="none" w:sz="0" w:space="0" w:color="auto"/>
        <w:left w:val="none" w:sz="0" w:space="0" w:color="auto"/>
        <w:bottom w:val="none" w:sz="0" w:space="0" w:color="auto"/>
        <w:right w:val="none" w:sz="0" w:space="0" w:color="auto"/>
      </w:divBdr>
      <w:divsChild>
        <w:div w:id="157327608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Ley</dc:creator>
  <cp:keywords/>
  <dc:description/>
  <cp:lastModifiedBy>Antony Ley</cp:lastModifiedBy>
  <cp:revision>10</cp:revision>
  <dcterms:created xsi:type="dcterms:W3CDTF">2020-07-17T01:11:00Z</dcterms:created>
  <dcterms:modified xsi:type="dcterms:W3CDTF">2020-09-29T05:20:00Z</dcterms:modified>
</cp:coreProperties>
</file>