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0B125B" w14:textId="67001A0C" w:rsidR="00182216" w:rsidRDefault="00182216" w:rsidP="00182216">
      <w:r w:rsidRPr="00182216">
        <w:rPr>
          <w:rFonts w:hint="eastAsia"/>
          <w:b/>
          <w:bCs/>
          <w:u w:val="single"/>
        </w:rPr>
        <w:t>Figure 1</w:t>
      </w:r>
      <w:r>
        <w:rPr>
          <w:rFonts w:hint="eastAsia"/>
        </w:rPr>
        <w:t xml:space="preserve">: The omega function can be replicated with </w:t>
      </w:r>
      <w:r>
        <w:t>“</w:t>
      </w:r>
      <w:r>
        <w:rPr>
          <w:rFonts w:hint="eastAsia"/>
        </w:rPr>
        <w:t>plot_omega.m</w:t>
      </w:r>
      <w:r>
        <w:t>”</w:t>
      </w:r>
      <w:r>
        <w:rPr>
          <w:rFonts w:hint="eastAsia"/>
        </w:rPr>
        <w:t xml:space="preserve"> in the folder </w:t>
      </w:r>
      <w:r>
        <w:t>“</w:t>
      </w:r>
      <w:r>
        <w:rPr>
          <w:rFonts w:hint="eastAsia"/>
        </w:rPr>
        <w:t>plot omega function</w:t>
      </w:r>
      <w:r>
        <w:t>”</w:t>
      </w:r>
      <w:r>
        <w:rPr>
          <w:rFonts w:hint="eastAsia"/>
        </w:rPr>
        <w:t xml:space="preserve">, by specifying the inputs as params_new = </w:t>
      </w:r>
      <w:r w:rsidRPr="00182216">
        <w:t>params_Tian</w:t>
      </w:r>
      <w:r>
        <w:rPr>
          <w:rFonts w:hint="eastAsia"/>
        </w:rPr>
        <w:t xml:space="preserve"> and </w:t>
      </w:r>
      <w:r w:rsidRPr="00182216">
        <w:t>params_fung</w:t>
      </w:r>
      <w:r>
        <w:rPr>
          <w:rFonts w:hint="eastAsia"/>
        </w:rPr>
        <w:t xml:space="preserve"> = </w:t>
      </w:r>
      <w:r w:rsidRPr="00182216">
        <w:t>params_</w:t>
      </w:r>
      <w:r>
        <w:rPr>
          <w:rFonts w:hint="eastAsia"/>
        </w:rPr>
        <w:t xml:space="preserve">Fung, as provided in the folder. </w:t>
      </w:r>
    </w:p>
    <w:p w14:paraId="674BD3B9" w14:textId="77777777" w:rsidR="00A10401" w:rsidRDefault="00A10401" w:rsidP="00182216">
      <w:pPr>
        <w:rPr>
          <w:rFonts w:hint="eastAsia"/>
        </w:rPr>
      </w:pPr>
    </w:p>
    <w:p w14:paraId="07F96990" w14:textId="0888E026" w:rsidR="00093BCB" w:rsidRPr="00D409BD" w:rsidRDefault="00A10401" w:rsidP="00093BCB">
      <w:pPr>
        <w:rPr>
          <w:rFonts w:hint="eastAsia"/>
        </w:rPr>
      </w:pPr>
      <w:r w:rsidRPr="00A10401">
        <w:t>★</w:t>
      </w:r>
      <w:r>
        <w:rPr>
          <w:rFonts w:hint="eastAsia"/>
        </w:rPr>
        <w:t xml:space="preserve"> </w:t>
      </w:r>
      <w:r w:rsidR="00182216">
        <w:rPr>
          <w:rFonts w:hint="eastAsia"/>
        </w:rPr>
        <w:t xml:space="preserve">The results in </w:t>
      </w:r>
      <w:r w:rsidR="00182216" w:rsidRPr="00125357">
        <w:rPr>
          <w:rFonts w:hint="eastAsia"/>
          <w:b/>
          <w:bCs/>
        </w:rPr>
        <w:t>Figures 2-4</w:t>
      </w:r>
      <w:r w:rsidR="00182216">
        <w:rPr>
          <w:rFonts w:hint="eastAsia"/>
        </w:rPr>
        <w:t xml:space="preserve"> can be replicated by specifying parameters in the TFUS simulation (main_FUS.m) or TMS simulation (main_TMS.m). TFUS parameters can be specified by </w:t>
      </w:r>
      <w:r w:rsidR="00182216">
        <w:t>assigning</w:t>
      </w:r>
      <w:r w:rsidR="00182216">
        <w:rPr>
          <w:rFonts w:hint="eastAsia"/>
        </w:rPr>
        <w:t xml:space="preserve"> values to the following variables: sonication duration (</w:t>
      </w:r>
      <w:r w:rsidR="008D4635" w:rsidRPr="008D4635">
        <w:t xml:space="preserve">params.Duration </w:t>
      </w:r>
      <w:r w:rsidR="008D4635">
        <w:rPr>
          <w:rFonts w:hint="eastAsia"/>
        </w:rPr>
        <w:t>in line 227), pulse repetition frequency (</w:t>
      </w:r>
      <w:r w:rsidR="008D4635" w:rsidRPr="008D4635">
        <w:t xml:space="preserve">params.stim.cont.prf_hz </w:t>
      </w:r>
      <w:r w:rsidR="008D4635">
        <w:rPr>
          <w:rFonts w:hint="eastAsia"/>
        </w:rPr>
        <w:t>in line 243), amplitude (</w:t>
      </w:r>
      <w:r w:rsidR="008D4635" w:rsidRPr="008D4635">
        <w:t>params.stim.cont.mean</w:t>
      </w:r>
      <w:r w:rsidR="008D4635">
        <w:rPr>
          <w:rFonts w:hint="eastAsia"/>
        </w:rPr>
        <w:t xml:space="preserve"> in line 267), and duty cycle (</w:t>
      </w:r>
      <w:r w:rsidR="008D4635" w:rsidRPr="008D4635">
        <w:t>duty_cycle</w:t>
      </w:r>
      <w:r w:rsidR="008D4635">
        <w:rPr>
          <w:rFonts w:hint="eastAsia"/>
        </w:rPr>
        <w:t xml:space="preserve"> in line 244).</w:t>
      </w:r>
      <w:r w:rsidR="00125357">
        <w:rPr>
          <w:rFonts w:hint="eastAsia"/>
        </w:rPr>
        <w:t xml:space="preserve"> Note that the TFUS amplitude remains unchanged by deriving from the TMS amplitude (</w:t>
      </w:r>
      <w:r w:rsidR="00125357" w:rsidRPr="00125357">
        <w:t>amp_TMS = 40</w:t>
      </w:r>
      <w:r w:rsidR="00125357">
        <w:rPr>
          <w:rFonts w:hint="eastAsia"/>
        </w:rPr>
        <w:t xml:space="preserve"> in line 263) through our equivalent-energy principle (Equation 1, line 267), except for Figure 4a, in which the equation in line 267 should be replaced by specific values. </w:t>
      </w:r>
      <w:r w:rsidR="008D4635">
        <w:rPr>
          <w:rFonts w:hint="eastAsia"/>
        </w:rPr>
        <w:t>TMS</w:t>
      </w:r>
      <w:r w:rsidR="00093BCB">
        <w:rPr>
          <w:rFonts w:hint="eastAsia"/>
        </w:rPr>
        <w:t xml:space="preserve"> duration can be specified using </w:t>
      </w:r>
      <w:r w:rsidR="00093BCB" w:rsidRPr="00093BCB">
        <w:t xml:space="preserve">params.Duration </w:t>
      </w:r>
      <w:r w:rsidR="00093BCB">
        <w:rPr>
          <w:rFonts w:hint="eastAsia"/>
        </w:rPr>
        <w:t>in line 243</w:t>
      </w:r>
      <w:r w:rsidR="00093BCB">
        <w:rPr>
          <w:rFonts w:hint="eastAsia"/>
        </w:rPr>
        <w:t xml:space="preserve">, and TMS </w:t>
      </w:r>
      <w:r w:rsidR="008D4635">
        <w:rPr>
          <w:rFonts w:hint="eastAsia"/>
        </w:rPr>
        <w:t xml:space="preserve">parameters </w:t>
      </w:r>
      <w:r w:rsidR="00093BCB">
        <w:t>corresponding</w:t>
      </w:r>
      <w:r w:rsidR="00093BCB">
        <w:rPr>
          <w:rFonts w:hint="eastAsia"/>
        </w:rPr>
        <w:t xml:space="preserve"> to </w:t>
      </w:r>
      <w:r w:rsidR="00093BCB">
        <w:t>different</w:t>
      </w:r>
      <w:r w:rsidR="00093BCB">
        <w:rPr>
          <w:rFonts w:hint="eastAsia"/>
        </w:rPr>
        <w:t xml:space="preserve"> configurations </w:t>
      </w:r>
      <w:r w:rsidR="008D4635">
        <w:rPr>
          <w:rFonts w:hint="eastAsia"/>
        </w:rPr>
        <w:t>can be specified</w:t>
      </w:r>
      <w:r w:rsidR="00093BCB">
        <w:rPr>
          <w:rFonts w:hint="eastAsia"/>
        </w:rPr>
        <w:t xml:space="preserve"> as follows</w:t>
      </w:r>
      <w:r w:rsidR="008D4635">
        <w:rPr>
          <w:rFonts w:hint="eastAsia"/>
        </w:rPr>
        <w:t>:</w:t>
      </w:r>
      <w:r w:rsidR="00093BCB">
        <w:rPr>
          <w:rFonts w:hint="eastAsia"/>
        </w:rPr>
        <w:t xml:space="preserve"> cTB-TMS (in lines 242-243, </w:t>
      </w:r>
      <w:r w:rsidR="00093BCB" w:rsidRPr="00093BCB">
        <w:t>params.bursts = 3; params.freq = 50; params.oscillation_freq = 5;</w:t>
      </w:r>
      <w:r w:rsidR="00093BCB">
        <w:rPr>
          <w:rFonts w:hint="eastAsia"/>
        </w:rPr>
        <w:t xml:space="preserve"> </w:t>
      </w:r>
      <w:r w:rsidR="00093BCB" w:rsidRPr="00093BCB">
        <w:t>params.on = 2; params.off = 0</w:t>
      </w:r>
      <w:r w:rsidR="00093BCB">
        <w:rPr>
          <w:rFonts w:hint="eastAsia"/>
        </w:rPr>
        <w:t>); i</w:t>
      </w:r>
      <w:r w:rsidR="00093BCB">
        <w:rPr>
          <w:rFonts w:hint="eastAsia"/>
        </w:rPr>
        <w:t>TB-TMS</w:t>
      </w:r>
      <w:r w:rsidR="00093BCB">
        <w:rPr>
          <w:rFonts w:hint="eastAsia"/>
        </w:rPr>
        <w:t xml:space="preserve"> (</w:t>
      </w:r>
      <w:r w:rsidR="00093BCB">
        <w:rPr>
          <w:rFonts w:hint="eastAsia"/>
        </w:rPr>
        <w:t xml:space="preserve">in lines 242-243, </w:t>
      </w:r>
      <w:r w:rsidR="00093BCB" w:rsidRPr="00093BCB">
        <w:t>params.bursts = 3; params.freq = 50; params.oscillation_freq = 5;</w:t>
      </w:r>
      <w:r w:rsidR="00093BCB">
        <w:rPr>
          <w:rFonts w:hint="eastAsia"/>
        </w:rPr>
        <w:t xml:space="preserve"> </w:t>
      </w:r>
      <w:r w:rsidR="00093BCB" w:rsidRPr="00093BCB">
        <w:t xml:space="preserve">params.on = 2; params.off = </w:t>
      </w:r>
      <w:r w:rsidR="00093BCB">
        <w:rPr>
          <w:rFonts w:hint="eastAsia"/>
        </w:rPr>
        <w:t>8</w:t>
      </w:r>
      <w:r w:rsidR="00093BCB">
        <w:rPr>
          <w:rFonts w:hint="eastAsia"/>
        </w:rPr>
        <w:t>);</w:t>
      </w:r>
      <w:r w:rsidR="00093BCB">
        <w:rPr>
          <w:rFonts w:hint="eastAsia"/>
        </w:rPr>
        <w:t xml:space="preserve"> rTMS </w:t>
      </w:r>
      <w:r w:rsidR="00093BCB">
        <w:t>–</w:t>
      </w:r>
      <w:r w:rsidR="00093BCB">
        <w:rPr>
          <w:rFonts w:hint="eastAsia"/>
        </w:rPr>
        <w:t xml:space="preserve"> 1 or 10Hz </w:t>
      </w:r>
      <w:r w:rsidR="00093BCB">
        <w:rPr>
          <w:rFonts w:hint="eastAsia"/>
        </w:rPr>
        <w:t xml:space="preserve">(in lines 242-243, </w:t>
      </w:r>
      <w:r w:rsidR="00093BCB" w:rsidRPr="00093BCB">
        <w:t xml:space="preserve">params.bursts = </w:t>
      </w:r>
      <w:r w:rsidR="00093BCB">
        <w:rPr>
          <w:rFonts w:hint="eastAsia"/>
        </w:rPr>
        <w:t>1</w:t>
      </w:r>
      <w:r w:rsidR="00093BCB" w:rsidRPr="00093BCB">
        <w:t xml:space="preserve">; params.freq = 50; params.oscillation_freq = </w:t>
      </w:r>
      <w:r w:rsidR="00093BCB">
        <w:rPr>
          <w:rFonts w:hint="eastAsia"/>
        </w:rPr>
        <w:t>1 or 10</w:t>
      </w:r>
      <w:r w:rsidR="00093BCB" w:rsidRPr="00093BCB">
        <w:t>;</w:t>
      </w:r>
      <w:r w:rsidR="00093BCB">
        <w:rPr>
          <w:rFonts w:hint="eastAsia"/>
        </w:rPr>
        <w:t xml:space="preserve"> </w:t>
      </w:r>
      <w:r w:rsidR="00093BCB" w:rsidRPr="00093BCB">
        <w:t xml:space="preserve">params.on = 2; params.off = </w:t>
      </w:r>
      <w:r w:rsidR="00093BCB">
        <w:rPr>
          <w:rFonts w:hint="eastAsia"/>
        </w:rPr>
        <w:t>0</w:t>
      </w:r>
      <w:r w:rsidR="00093BCB">
        <w:rPr>
          <w:rFonts w:hint="eastAsia"/>
        </w:rPr>
        <w:t>)</w:t>
      </w:r>
      <w:r>
        <w:rPr>
          <w:rFonts w:hint="eastAsia"/>
        </w:rPr>
        <w:t xml:space="preserve">. The plasticity result is represented as the ratio of MEP change to the baseline, after a post-stimulation time, and is outputted as the variable </w:t>
      </w:r>
      <w:r>
        <w:t>“</w:t>
      </w:r>
      <w:r w:rsidRPr="00A10401">
        <w:t>pct_change_nu_ee</w:t>
      </w:r>
      <w:r>
        <w:t>”</w:t>
      </w:r>
      <w:r>
        <w:rPr>
          <w:rFonts w:hint="eastAsia"/>
        </w:rPr>
        <w:t xml:space="preserve"> in both codes. For each </w:t>
      </w:r>
      <w:r>
        <w:t>simulation</w:t>
      </w:r>
      <w:r>
        <w:rPr>
          <w:rFonts w:hint="eastAsia"/>
        </w:rPr>
        <w:t>, the stimulation onset time is 50s, and the total simulation time is specified as T</w:t>
      </w:r>
      <w:r w:rsidR="00801ADF">
        <w:rPr>
          <w:rFonts w:hint="eastAsia"/>
        </w:rPr>
        <w:t xml:space="preserve"> (in line 6 for both codes), which is a sum of </w:t>
      </w:r>
      <w:r w:rsidR="00801ADF">
        <w:t>“</w:t>
      </w:r>
      <w:r w:rsidR="00801ADF">
        <w:rPr>
          <w:rFonts w:hint="eastAsia"/>
        </w:rPr>
        <w:t>stimulation onset time</w:t>
      </w:r>
      <w:r w:rsidR="00801ADF">
        <w:t>”</w:t>
      </w:r>
      <w:r w:rsidR="00801ADF">
        <w:rPr>
          <w:rFonts w:hint="eastAsia"/>
        </w:rPr>
        <w:t xml:space="preserve">, </w:t>
      </w:r>
      <w:r w:rsidR="00801ADF">
        <w:t>“</w:t>
      </w:r>
      <w:r w:rsidR="00801ADF">
        <w:rPr>
          <w:rFonts w:hint="eastAsia"/>
        </w:rPr>
        <w:t>stimulation duration</w:t>
      </w:r>
      <w:r w:rsidR="00801ADF">
        <w:t>”</w:t>
      </w:r>
      <w:r w:rsidR="00801ADF">
        <w:rPr>
          <w:rFonts w:hint="eastAsia"/>
        </w:rPr>
        <w:t xml:space="preserve">, and </w:t>
      </w:r>
      <w:r w:rsidR="00801ADF">
        <w:t>“</w:t>
      </w:r>
      <w:r w:rsidR="00801ADF">
        <w:rPr>
          <w:rFonts w:hint="eastAsia"/>
        </w:rPr>
        <w:t>post-stimulation time</w:t>
      </w:r>
      <w:r w:rsidR="00801ADF">
        <w:t>”</w:t>
      </w:r>
      <w:r w:rsidR="00801ADF">
        <w:rPr>
          <w:rFonts w:hint="eastAsia"/>
        </w:rPr>
        <w:t>. For example, in cTB-TMS-40s, if we want to observe the plasticity effect 5-minutes post-stimulation, then T should be set at 390 (= 50+40+300).</w:t>
      </w:r>
      <w:r w:rsidR="00D409BD">
        <w:rPr>
          <w:rFonts w:hint="eastAsia"/>
        </w:rPr>
        <w:t xml:space="preserve"> The information in this paragraph is applicable in replicating </w:t>
      </w:r>
      <w:r w:rsidR="00D409BD" w:rsidRPr="00D409BD">
        <w:rPr>
          <w:rFonts w:hint="eastAsia"/>
          <w:b/>
          <w:bCs/>
        </w:rPr>
        <w:t xml:space="preserve">Figures 2 </w:t>
      </w:r>
      <w:r w:rsidR="00D409BD" w:rsidRPr="00D409BD">
        <w:rPr>
          <w:b/>
          <w:bCs/>
        </w:rPr>
        <w:t>–</w:t>
      </w:r>
      <w:r w:rsidR="00D409BD" w:rsidRPr="00D409BD">
        <w:rPr>
          <w:rFonts w:hint="eastAsia"/>
          <w:b/>
          <w:bCs/>
        </w:rPr>
        <w:t xml:space="preserve"> 4</w:t>
      </w:r>
      <w:r w:rsidR="00D409BD">
        <w:rPr>
          <w:rFonts w:hint="eastAsia"/>
        </w:rPr>
        <w:t xml:space="preserve">. </w:t>
      </w:r>
    </w:p>
    <w:p w14:paraId="0FA33B7E" w14:textId="77777777" w:rsidR="00A10401" w:rsidRDefault="00A10401" w:rsidP="00093BCB"/>
    <w:p w14:paraId="73AB0553" w14:textId="0CBC156C" w:rsidR="00A10401" w:rsidRPr="0081540A" w:rsidRDefault="00A10401" w:rsidP="00093BCB">
      <w:pPr>
        <w:rPr>
          <w:rFonts w:hint="eastAsia"/>
        </w:rPr>
      </w:pPr>
      <w:r w:rsidRPr="00A10401">
        <w:rPr>
          <w:rFonts w:hint="eastAsia"/>
          <w:b/>
          <w:bCs/>
          <w:u w:val="single"/>
        </w:rPr>
        <w:t>Figure 2</w:t>
      </w:r>
      <w:r>
        <w:rPr>
          <w:rFonts w:hint="eastAsia"/>
        </w:rPr>
        <w:t>:</w:t>
      </w:r>
      <w:r w:rsidR="00D409BD">
        <w:rPr>
          <w:rFonts w:hint="eastAsia"/>
        </w:rPr>
        <w:t xml:space="preserve"> </w:t>
      </w:r>
      <w:r w:rsidRPr="00801ADF">
        <w:rPr>
          <w:rFonts w:hint="eastAsia"/>
          <w:b/>
          <w:bCs/>
        </w:rPr>
        <w:t>a)</w:t>
      </w:r>
      <w:r>
        <w:rPr>
          <w:rFonts w:hint="eastAsia"/>
        </w:rPr>
        <w:t xml:space="preserve"> </w:t>
      </w:r>
      <w:r w:rsidR="00D409BD">
        <w:rPr>
          <w:rFonts w:hint="eastAsia"/>
        </w:rPr>
        <w:t>F</w:t>
      </w:r>
      <w:r w:rsidR="00D409BD">
        <w:t>o</w:t>
      </w:r>
      <w:r w:rsidR="00D409BD">
        <w:rPr>
          <w:rFonts w:hint="eastAsia"/>
        </w:rPr>
        <w:t xml:space="preserve">r </w:t>
      </w:r>
      <w:r>
        <w:rPr>
          <w:rFonts w:hint="eastAsia"/>
        </w:rPr>
        <w:t xml:space="preserve">cTB-TMS-40s and cTB-TMS-80s, the post-stimulation time </w:t>
      </w:r>
      <w:r w:rsidR="00D409BD">
        <w:rPr>
          <w:rFonts w:hint="eastAsia"/>
        </w:rPr>
        <w:t xml:space="preserve">is </w:t>
      </w:r>
      <w:r>
        <w:rPr>
          <w:rFonts w:hint="eastAsia"/>
        </w:rPr>
        <w:t>300s</w:t>
      </w:r>
      <w:r w:rsidR="00D409BD">
        <w:rPr>
          <w:rFonts w:hint="eastAsia"/>
        </w:rPr>
        <w:t>.</w:t>
      </w:r>
      <w:r w:rsidR="00801ADF">
        <w:rPr>
          <w:rFonts w:hint="eastAsia"/>
        </w:rPr>
        <w:t xml:space="preserve"> </w:t>
      </w:r>
      <w:r w:rsidR="00125357">
        <w:rPr>
          <w:rFonts w:hint="eastAsia"/>
        </w:rPr>
        <w:t xml:space="preserve">cTB-TFUS-40s and cTB-TFUS-80s are configured as </w:t>
      </w:r>
      <w:r w:rsidR="00125357">
        <w:t>“</w:t>
      </w:r>
      <w:r w:rsidR="00125357">
        <w:rPr>
          <w:rFonts w:hint="eastAsia"/>
        </w:rPr>
        <w:t>pulse repetition frequency</w:t>
      </w:r>
      <w:r w:rsidR="00125357">
        <w:rPr>
          <w:rFonts w:hint="eastAsia"/>
        </w:rPr>
        <w:t xml:space="preserve"> = 5Hz and </w:t>
      </w:r>
      <w:r w:rsidR="00125357">
        <w:rPr>
          <w:rFonts w:hint="eastAsia"/>
        </w:rPr>
        <w:t>duty cycle</w:t>
      </w:r>
      <w:r w:rsidR="00125357">
        <w:rPr>
          <w:rFonts w:hint="eastAsia"/>
        </w:rPr>
        <w:t xml:space="preserve"> = 10%</w:t>
      </w:r>
      <w:r w:rsidR="00125357">
        <w:t>”</w:t>
      </w:r>
      <w:r w:rsidR="00125357">
        <w:rPr>
          <w:rFonts w:hint="eastAsia"/>
        </w:rPr>
        <w:t>, with 40s and 80s of sonication duration, respectively</w:t>
      </w:r>
      <w:r w:rsidR="00D409BD">
        <w:rPr>
          <w:rFonts w:hint="eastAsia"/>
        </w:rPr>
        <w:t>; the post</w:t>
      </w:r>
      <w:r w:rsidR="00D409BD">
        <w:rPr>
          <w:rFonts w:hint="eastAsia"/>
        </w:rPr>
        <w:t xml:space="preserve">-stimulation time is </w:t>
      </w:r>
      <w:r w:rsidR="00D409BD">
        <w:rPr>
          <w:rFonts w:hint="eastAsia"/>
        </w:rPr>
        <w:t>6</w:t>
      </w:r>
      <w:r w:rsidR="00D409BD">
        <w:rPr>
          <w:rFonts w:hint="eastAsia"/>
        </w:rPr>
        <w:t>00s</w:t>
      </w:r>
      <w:r w:rsidR="00D409BD">
        <w:rPr>
          <w:rFonts w:hint="eastAsia"/>
        </w:rPr>
        <w:t xml:space="preserve">. </w:t>
      </w:r>
      <w:r w:rsidR="00D409BD" w:rsidRPr="00D409BD">
        <w:rPr>
          <w:rFonts w:hint="eastAsia"/>
          <w:b/>
          <w:bCs/>
        </w:rPr>
        <w:t>b)</w:t>
      </w:r>
      <w:r w:rsidR="00D409BD" w:rsidRPr="00D409BD">
        <w:rPr>
          <w:rFonts w:hint="eastAsia"/>
        </w:rPr>
        <w:t xml:space="preserve"> </w:t>
      </w:r>
      <w:r w:rsidR="0081540A">
        <w:rPr>
          <w:rFonts w:hint="eastAsia"/>
        </w:rPr>
        <w:t>F</w:t>
      </w:r>
      <w:r w:rsidR="0081540A">
        <w:rPr>
          <w:rFonts w:hint="eastAsia"/>
        </w:rPr>
        <w:t>or each TMS protocol</w:t>
      </w:r>
      <w:r w:rsidR="0081540A">
        <w:rPr>
          <w:rFonts w:hint="eastAsia"/>
        </w:rPr>
        <w:t>, t</w:t>
      </w:r>
      <w:r w:rsidR="00D409BD" w:rsidRPr="00D409BD">
        <w:rPr>
          <w:rFonts w:hint="eastAsia"/>
        </w:rPr>
        <w:t>he post-stimulation time</w:t>
      </w:r>
      <w:r w:rsidR="0081540A">
        <w:rPr>
          <w:rFonts w:hint="eastAsia"/>
        </w:rPr>
        <w:t xml:space="preserve"> is 20-minute. </w:t>
      </w:r>
      <w:r w:rsidR="0081540A" w:rsidRPr="0081540A">
        <w:rPr>
          <w:rFonts w:hint="eastAsia"/>
          <w:b/>
          <w:bCs/>
        </w:rPr>
        <w:t>c)</w:t>
      </w:r>
      <w:r w:rsidR="0081540A">
        <w:rPr>
          <w:rFonts w:hint="eastAsia"/>
        </w:rPr>
        <w:t xml:space="preserve"> F</w:t>
      </w:r>
      <w:r w:rsidR="0081540A">
        <w:t>o</w:t>
      </w:r>
      <w:r w:rsidR="0081540A">
        <w:rPr>
          <w:rFonts w:hint="eastAsia"/>
        </w:rPr>
        <w:t xml:space="preserve">r each </w:t>
      </w:r>
      <w:r w:rsidR="0081540A">
        <w:rPr>
          <w:rFonts w:hint="eastAsia"/>
        </w:rPr>
        <w:t>T</w:t>
      </w:r>
      <w:r w:rsidR="0081540A">
        <w:rPr>
          <w:rFonts w:hint="eastAsia"/>
        </w:rPr>
        <w:t>FU</w:t>
      </w:r>
      <w:r w:rsidR="0081540A">
        <w:rPr>
          <w:rFonts w:hint="eastAsia"/>
        </w:rPr>
        <w:t xml:space="preserve">S protocol, </w:t>
      </w:r>
      <w:r w:rsidR="0081540A">
        <w:rPr>
          <w:rFonts w:hint="eastAsia"/>
        </w:rPr>
        <w:t xml:space="preserve">sonication duration = 80s, </w:t>
      </w:r>
      <w:r w:rsidR="0081540A">
        <w:rPr>
          <w:rFonts w:hint="eastAsia"/>
        </w:rPr>
        <w:t>duty cycle = 10%</w:t>
      </w:r>
      <w:r w:rsidR="0081540A">
        <w:rPr>
          <w:rFonts w:hint="eastAsia"/>
        </w:rPr>
        <w:t xml:space="preserve">, and </w:t>
      </w:r>
      <w:r w:rsidR="0081540A">
        <w:rPr>
          <w:rFonts w:hint="eastAsia"/>
        </w:rPr>
        <w:t>t</w:t>
      </w:r>
      <w:r w:rsidR="0081540A" w:rsidRPr="00D409BD">
        <w:rPr>
          <w:rFonts w:hint="eastAsia"/>
        </w:rPr>
        <w:t>he post-stimulation time</w:t>
      </w:r>
      <w:r w:rsidR="0081540A">
        <w:rPr>
          <w:rFonts w:hint="eastAsia"/>
        </w:rPr>
        <w:t xml:space="preserve"> is </w:t>
      </w:r>
      <w:r w:rsidR="0081540A">
        <w:rPr>
          <w:rFonts w:hint="eastAsia"/>
        </w:rPr>
        <w:t>1</w:t>
      </w:r>
      <w:r w:rsidR="0081540A">
        <w:rPr>
          <w:rFonts w:hint="eastAsia"/>
        </w:rPr>
        <w:t>0-minute.</w:t>
      </w:r>
    </w:p>
    <w:p w14:paraId="789A7D96" w14:textId="17B785DE" w:rsidR="00182216" w:rsidRDefault="00182216" w:rsidP="00182216">
      <w:pPr>
        <w:rPr>
          <w:rFonts w:hint="eastAsia"/>
        </w:rPr>
      </w:pPr>
    </w:p>
    <w:p w14:paraId="7C1CE188" w14:textId="40B77FD9" w:rsidR="00017299" w:rsidRDefault="00182216" w:rsidP="00017299">
      <w:r w:rsidRPr="00182216">
        <w:rPr>
          <w:rFonts w:hint="eastAsia"/>
          <w:b/>
          <w:bCs/>
          <w:u w:val="single"/>
        </w:rPr>
        <w:t xml:space="preserve">Figure </w:t>
      </w:r>
      <w:r w:rsidR="0081540A">
        <w:rPr>
          <w:rFonts w:hint="eastAsia"/>
          <w:b/>
          <w:bCs/>
          <w:u w:val="single"/>
        </w:rPr>
        <w:t>3</w:t>
      </w:r>
      <w:r>
        <w:rPr>
          <w:rFonts w:hint="eastAsia"/>
        </w:rPr>
        <w:t xml:space="preserve">: </w:t>
      </w:r>
      <w:r w:rsidR="0081540A" w:rsidRPr="0081540A">
        <w:rPr>
          <w:rFonts w:hint="eastAsia"/>
          <w:b/>
          <w:bCs/>
        </w:rPr>
        <w:t>c)</w:t>
      </w:r>
      <w:r w:rsidR="0081540A">
        <w:rPr>
          <w:rFonts w:hint="eastAsia"/>
        </w:rPr>
        <w:t xml:space="preserve"> The omega function is the same as in </w:t>
      </w:r>
      <w:r w:rsidR="0081540A" w:rsidRPr="0081540A">
        <w:rPr>
          <w:rFonts w:hint="eastAsia"/>
          <w:b/>
          <w:bCs/>
        </w:rPr>
        <w:t>Figure 1</w:t>
      </w:r>
      <w:r w:rsidR="0081540A">
        <w:rPr>
          <w:rFonts w:hint="eastAsia"/>
        </w:rPr>
        <w:t xml:space="preserve">. </w:t>
      </w:r>
      <w:r w:rsidR="0081540A" w:rsidRPr="0081540A">
        <w:rPr>
          <w:rFonts w:hint="eastAsia"/>
          <w:b/>
          <w:bCs/>
        </w:rPr>
        <w:t>e)</w:t>
      </w:r>
      <w:r w:rsidR="0081540A">
        <w:rPr>
          <w:rFonts w:hint="eastAsia"/>
        </w:rPr>
        <w:t xml:space="preserve"> The protocols are configured as in </w:t>
      </w:r>
      <w:r w:rsidR="0081540A" w:rsidRPr="0081540A">
        <w:rPr>
          <w:rFonts w:hint="eastAsia"/>
          <w:b/>
          <w:bCs/>
        </w:rPr>
        <w:t>Figure 2</w:t>
      </w:r>
      <w:r w:rsidR="0081540A">
        <w:rPr>
          <w:rFonts w:hint="eastAsia"/>
        </w:rPr>
        <w:t xml:space="preserve">, </w:t>
      </w:r>
      <w:r w:rsidR="00017299">
        <w:rPr>
          <w:rFonts w:hint="eastAsia"/>
        </w:rPr>
        <w:t xml:space="preserve">the time series </w:t>
      </w:r>
      <m:oMath>
        <m:r>
          <w:rPr>
            <w:rFonts w:ascii="Cambria Math" w:hAnsi="Cambria Math"/>
          </w:rPr>
          <m:t>ν</m:t>
        </m:r>
      </m:oMath>
      <w:r w:rsidR="00017299">
        <w:rPr>
          <w:rFonts w:hint="eastAsia"/>
        </w:rPr>
        <w:t xml:space="preserve">, </w:t>
      </w:r>
      <m:oMath>
        <m:acc>
          <m:accPr>
            <m:chr m:val="̃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ν</m:t>
            </m:r>
          </m:e>
        </m:acc>
      </m:oMath>
      <w:r w:rsidR="00017299">
        <w:rPr>
          <w:rFonts w:hint="eastAsia"/>
        </w:rPr>
        <w:t xml:space="preserve"> and [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Ca</m:t>
            </m:r>
          </m:e>
          <m:sup>
            <m:r>
              <w:rPr>
                <w:rFonts w:ascii="Cambria Math" w:hAnsi="Cambria Math"/>
              </w:rPr>
              <m:t>2+</m:t>
            </m:r>
          </m:sup>
        </m:sSup>
        <m:r>
          <w:rPr>
            <w:rFonts w:ascii="Cambria Math" w:hAnsi="Cambria Math"/>
          </w:rPr>
          <m:t>]</m:t>
        </m:r>
      </m:oMath>
      <w:r w:rsidR="00017299">
        <w:rPr>
          <w:rFonts w:hint="eastAsia"/>
        </w:rPr>
        <w:t xml:space="preserve"> correspond to the variable output </w:t>
      </w:r>
      <w:r w:rsidR="00017299" w:rsidRPr="00017299">
        <w:t>nu_ee, nutil_ee</w:t>
      </w:r>
      <w:r w:rsidR="00017299">
        <w:rPr>
          <w:rFonts w:hint="eastAsia"/>
        </w:rPr>
        <w:t xml:space="preserve"> and</w:t>
      </w:r>
      <w:r w:rsidR="00017299" w:rsidRPr="00017299">
        <w:t xml:space="preserve"> Ca_ee</w:t>
      </w:r>
      <w:r w:rsidR="00017299">
        <w:rPr>
          <w:rFonts w:hint="eastAsia"/>
        </w:rPr>
        <w:t xml:space="preserve">, respectively (line 696 in main_FUS.m and line 671 in </w:t>
      </w:r>
      <w:r w:rsidR="00017299">
        <w:rPr>
          <w:rFonts w:hint="eastAsia"/>
        </w:rPr>
        <w:t>main_</w:t>
      </w:r>
      <w:r w:rsidR="00017299">
        <w:rPr>
          <w:rFonts w:hint="eastAsia"/>
        </w:rPr>
        <w:t>TM</w:t>
      </w:r>
      <w:r w:rsidR="00017299">
        <w:rPr>
          <w:rFonts w:hint="eastAsia"/>
        </w:rPr>
        <w:t>S.m</w:t>
      </w:r>
      <w:r w:rsidR="00017299">
        <w:rPr>
          <w:rFonts w:hint="eastAsia"/>
        </w:rPr>
        <w:t>).</w:t>
      </w:r>
    </w:p>
    <w:p w14:paraId="3E1E2FAB" w14:textId="77777777" w:rsidR="00017299" w:rsidRDefault="00017299" w:rsidP="00017299"/>
    <w:p w14:paraId="2FEC0991" w14:textId="0CC03CFF" w:rsidR="00F10AAE" w:rsidRPr="00F10AAE" w:rsidRDefault="00017299" w:rsidP="00017299">
      <w:pPr>
        <w:rPr>
          <w:rFonts w:hint="eastAsia"/>
        </w:rPr>
      </w:pPr>
      <w:r w:rsidRPr="00182216">
        <w:rPr>
          <w:rFonts w:hint="eastAsia"/>
          <w:b/>
          <w:bCs/>
          <w:u w:val="single"/>
        </w:rPr>
        <w:t xml:space="preserve">Figure </w:t>
      </w:r>
      <w:r>
        <w:rPr>
          <w:rFonts w:hint="eastAsia"/>
          <w:b/>
          <w:bCs/>
          <w:u w:val="single"/>
        </w:rPr>
        <w:t>4</w:t>
      </w:r>
      <w:r>
        <w:rPr>
          <w:rFonts w:hint="eastAsia"/>
        </w:rPr>
        <w:t>:</w:t>
      </w:r>
      <w:r>
        <w:rPr>
          <w:rFonts w:hint="eastAsia"/>
        </w:rPr>
        <w:t xml:space="preserve"> The parameter sweep of TFUS. </w:t>
      </w:r>
      <w:r w:rsidRPr="00F10AAE">
        <w:rPr>
          <w:rFonts w:hint="eastAsia"/>
          <w:b/>
          <w:bCs/>
        </w:rPr>
        <w:t>a)</w:t>
      </w:r>
      <w:r>
        <w:rPr>
          <w:rFonts w:hint="eastAsia"/>
        </w:rPr>
        <w:t xml:space="preserve"> </w:t>
      </w:r>
      <w:r w:rsidR="00F10AAE">
        <w:rPr>
          <w:rFonts w:hint="eastAsia"/>
        </w:rPr>
        <w:t xml:space="preserve">in </w:t>
      </w:r>
      <w:r w:rsidR="00F10AAE">
        <w:rPr>
          <w:rFonts w:hint="eastAsia"/>
        </w:rPr>
        <w:t>line 267</w:t>
      </w:r>
      <w:r w:rsidR="00F10AAE">
        <w:rPr>
          <w:rFonts w:hint="eastAsia"/>
        </w:rPr>
        <w:t>, replace the equation with specific values as shown in the plot (</w:t>
      </w:r>
      <w:r w:rsidR="00F10AAE" w:rsidRPr="00F10AAE">
        <w:rPr>
          <w:rFonts w:hint="eastAsia"/>
          <w:u w:val="single"/>
        </w:rPr>
        <w:t>caveat</w:t>
      </w:r>
      <w:r w:rsidR="00F10AAE">
        <w:rPr>
          <w:rFonts w:hint="eastAsia"/>
        </w:rPr>
        <w:t>: this is the only time where TFUS amp is changed; for all other simulations, just keep the equation there). S</w:t>
      </w:r>
      <w:r w:rsidR="00F10AAE" w:rsidRPr="00F10AAE">
        <w:t xml:space="preserve">onication duration, </w:t>
      </w:r>
      <w:r w:rsidR="00F10AAE">
        <w:rPr>
          <w:rFonts w:hint="eastAsia"/>
        </w:rPr>
        <w:t>pulse repetition frequency</w:t>
      </w:r>
      <w:r w:rsidR="00F10AAE" w:rsidRPr="00F10AAE">
        <w:t xml:space="preserve"> and duty cycle are</w:t>
      </w:r>
      <w:r w:rsidR="00F10AAE">
        <w:rPr>
          <w:rFonts w:hint="eastAsia"/>
        </w:rPr>
        <w:t xml:space="preserve"> held at</w:t>
      </w:r>
      <w:r w:rsidR="00F10AAE" w:rsidRPr="00F10AAE">
        <w:t xml:space="preserve"> 80s, 5Hz, and 10%,</w:t>
      </w:r>
      <w:r w:rsidR="00F10AAE">
        <w:rPr>
          <w:rFonts w:hint="eastAsia"/>
        </w:rPr>
        <w:t xml:space="preserve"> respectively. </w:t>
      </w:r>
      <w:r w:rsidR="00F10AAE" w:rsidRPr="00F10AAE">
        <w:rPr>
          <w:rFonts w:hint="eastAsia"/>
          <w:b/>
          <w:bCs/>
        </w:rPr>
        <w:t>b)</w:t>
      </w:r>
      <w:r w:rsidR="00F10AAE">
        <w:rPr>
          <w:rFonts w:hint="eastAsia"/>
        </w:rPr>
        <w:t xml:space="preserve"> Pulse repetition frequency is held at 5Hz, and </w:t>
      </w:r>
      <w:r w:rsidR="00F10AAE" w:rsidRPr="00F10AAE">
        <w:t>duty cycle</w:t>
      </w:r>
      <w:r w:rsidR="00F10AAE">
        <w:rPr>
          <w:rFonts w:hint="eastAsia"/>
        </w:rPr>
        <w:t xml:space="preserve"> is held at 10%.</w:t>
      </w:r>
      <w:r w:rsidR="00EF58BC">
        <w:rPr>
          <w:rFonts w:hint="eastAsia"/>
        </w:rPr>
        <w:t xml:space="preserve"> </w:t>
      </w:r>
      <w:r w:rsidR="00EF58BC" w:rsidRPr="00522FC7">
        <w:rPr>
          <w:rFonts w:hint="eastAsia"/>
          <w:b/>
          <w:bCs/>
        </w:rPr>
        <w:t>c)</w:t>
      </w:r>
      <w:r w:rsidR="00522FC7">
        <w:rPr>
          <w:rFonts w:hint="eastAsia"/>
        </w:rPr>
        <w:t xml:space="preserve"> </w:t>
      </w:r>
      <w:r w:rsidR="00522FC7">
        <w:rPr>
          <w:rFonts w:hint="eastAsia"/>
        </w:rPr>
        <w:t>S</w:t>
      </w:r>
      <w:r w:rsidR="00522FC7" w:rsidRPr="00F10AAE">
        <w:t>onication duration</w:t>
      </w:r>
      <w:r w:rsidR="00522FC7">
        <w:rPr>
          <w:rFonts w:hint="eastAsia"/>
        </w:rPr>
        <w:t xml:space="preserve"> is held at 80s and </w:t>
      </w:r>
      <w:r w:rsidR="00522FC7" w:rsidRPr="00F10AAE">
        <w:t>duty cycle</w:t>
      </w:r>
      <w:r w:rsidR="00522FC7">
        <w:rPr>
          <w:rFonts w:hint="eastAsia"/>
        </w:rPr>
        <w:t xml:space="preserve"> is held at 10%.</w:t>
      </w:r>
      <w:r w:rsidR="00F10AAE">
        <w:rPr>
          <w:rFonts w:hint="eastAsia"/>
        </w:rPr>
        <w:t xml:space="preserve"> </w:t>
      </w:r>
      <w:r w:rsidR="00EF58BC">
        <w:rPr>
          <w:rFonts w:hint="eastAsia"/>
          <w:b/>
          <w:bCs/>
        </w:rPr>
        <w:t>d</w:t>
      </w:r>
      <w:r w:rsidR="00F10AAE" w:rsidRPr="00F10AAE">
        <w:rPr>
          <w:rFonts w:hint="eastAsia"/>
          <w:b/>
          <w:bCs/>
        </w:rPr>
        <w:t>)</w:t>
      </w:r>
      <w:r w:rsidR="00F10AAE">
        <w:rPr>
          <w:rFonts w:hint="eastAsia"/>
        </w:rPr>
        <w:t xml:space="preserve"> S</w:t>
      </w:r>
      <w:r w:rsidR="00F10AAE" w:rsidRPr="00F10AAE">
        <w:t>onication duration</w:t>
      </w:r>
      <w:r w:rsidR="00F10AAE">
        <w:rPr>
          <w:rFonts w:hint="eastAsia"/>
        </w:rPr>
        <w:t xml:space="preserve"> is held at 80s and </w:t>
      </w:r>
      <w:r w:rsidR="00F10AAE">
        <w:rPr>
          <w:rFonts w:hint="eastAsia"/>
        </w:rPr>
        <w:t xml:space="preserve">pulse repetition </w:t>
      </w:r>
      <w:r w:rsidR="00F10AAE">
        <w:rPr>
          <w:rFonts w:hint="eastAsia"/>
        </w:rPr>
        <w:lastRenderedPageBreak/>
        <w:t>frequency is held at 5Hz.</w:t>
      </w:r>
      <w:r w:rsidR="00F10AAE">
        <w:rPr>
          <w:rFonts w:hint="eastAsia"/>
        </w:rPr>
        <w:t xml:space="preserve"> </w:t>
      </w:r>
      <w:r w:rsidR="00EF58BC">
        <w:rPr>
          <w:rFonts w:hint="eastAsia"/>
          <w:b/>
          <w:bCs/>
        </w:rPr>
        <w:t>e</w:t>
      </w:r>
      <w:r w:rsidR="00F10AAE" w:rsidRPr="00F10AAE">
        <w:rPr>
          <w:rFonts w:hint="eastAsia"/>
          <w:b/>
          <w:bCs/>
        </w:rPr>
        <w:t>)</w:t>
      </w:r>
      <w:r w:rsidR="00F10AAE">
        <w:rPr>
          <w:rFonts w:hint="eastAsia"/>
        </w:rPr>
        <w:t xml:space="preserve"> P</w:t>
      </w:r>
      <w:r w:rsidR="00F10AAE">
        <w:rPr>
          <w:rFonts w:hint="eastAsia"/>
        </w:rPr>
        <w:t>ulse repetition frequency is held at 5Hz</w:t>
      </w:r>
      <w:r w:rsidR="00F10AAE">
        <w:rPr>
          <w:rFonts w:hint="eastAsia"/>
        </w:rPr>
        <w:t xml:space="preserve">, sonication duration is adjusted according to the duty </w:t>
      </w:r>
      <w:r w:rsidR="00F10AAE">
        <w:t>cycle</w:t>
      </w:r>
      <w:r w:rsidR="00F10AAE">
        <w:rPr>
          <w:rFonts w:hint="eastAsia"/>
        </w:rPr>
        <w:t xml:space="preserve">, so that the total TFUS-ON time (= </w:t>
      </w:r>
      <w:r w:rsidR="00F10AAE">
        <w:t>“</w:t>
      </w:r>
      <w:r w:rsidR="00F10AAE">
        <w:rPr>
          <w:rFonts w:hint="eastAsia"/>
        </w:rPr>
        <w:t xml:space="preserve">duty </w:t>
      </w:r>
      <w:r w:rsidR="00F10AAE">
        <w:t>cycle</w:t>
      </w:r>
      <w:r w:rsidR="00F10AAE">
        <w:t>”</w:t>
      </w:r>
      <w:r w:rsidR="00F10AAE">
        <w:rPr>
          <w:rFonts w:hint="eastAsia"/>
        </w:rPr>
        <w:t>*</w:t>
      </w:r>
      <w:r w:rsidR="00F10AAE">
        <w:t>“</w:t>
      </w:r>
      <w:r w:rsidR="00F10AAE">
        <w:rPr>
          <w:rFonts w:hint="eastAsia"/>
        </w:rPr>
        <w:t>sonication duration</w:t>
      </w:r>
      <w:r w:rsidR="00F10AAE">
        <w:t>”</w:t>
      </w:r>
      <w:r w:rsidR="00F10AAE">
        <w:rPr>
          <w:rFonts w:hint="eastAsia"/>
        </w:rPr>
        <w:t>) is the same</w:t>
      </w:r>
      <w:r w:rsidR="00DF361C">
        <w:rPr>
          <w:rFonts w:hint="eastAsia"/>
        </w:rPr>
        <w:t xml:space="preserve"> (=10% * 80s)</w:t>
      </w:r>
      <w:r w:rsidR="00F10AAE">
        <w:rPr>
          <w:rFonts w:hint="eastAsia"/>
        </w:rPr>
        <w:t>.</w:t>
      </w:r>
    </w:p>
    <w:p w14:paraId="2F44F54B" w14:textId="77777777" w:rsidR="00F10AAE" w:rsidRDefault="00F10AAE" w:rsidP="00017299"/>
    <w:p w14:paraId="7DCF901C" w14:textId="7B051504" w:rsidR="00182216" w:rsidRPr="00017299" w:rsidRDefault="00182216" w:rsidP="00182216">
      <w:pPr>
        <w:rPr>
          <w:rFonts w:hint="eastAsia"/>
        </w:rPr>
      </w:pPr>
    </w:p>
    <w:sectPr w:rsidR="00182216" w:rsidRPr="0001729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4419A1"/>
    <w:multiLevelType w:val="hybridMultilevel"/>
    <w:tmpl w:val="294EE9DA"/>
    <w:lvl w:ilvl="0" w:tplc="0B5C26E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62872FFB"/>
    <w:multiLevelType w:val="hybridMultilevel"/>
    <w:tmpl w:val="F42025C2"/>
    <w:lvl w:ilvl="0" w:tplc="6DF268D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547795248">
    <w:abstractNumId w:val="1"/>
  </w:num>
  <w:num w:numId="2" w16cid:durableId="14782557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defaultTabStop w:val="4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D2818"/>
    <w:rsid w:val="00017299"/>
    <w:rsid w:val="00093BCB"/>
    <w:rsid w:val="00125357"/>
    <w:rsid w:val="00182216"/>
    <w:rsid w:val="00355899"/>
    <w:rsid w:val="004D2818"/>
    <w:rsid w:val="004F72D6"/>
    <w:rsid w:val="00522FC7"/>
    <w:rsid w:val="0076128B"/>
    <w:rsid w:val="007947A6"/>
    <w:rsid w:val="00801ADF"/>
    <w:rsid w:val="0081505A"/>
    <w:rsid w:val="0081540A"/>
    <w:rsid w:val="008D4635"/>
    <w:rsid w:val="00A10401"/>
    <w:rsid w:val="00D409BD"/>
    <w:rsid w:val="00D9342A"/>
    <w:rsid w:val="00DF361C"/>
    <w:rsid w:val="00EF58BC"/>
    <w:rsid w:val="00F10A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5F43138"/>
  <w15:chartTrackingRefBased/>
  <w15:docId w15:val="{539BF22F-4C0C-409C-B348-855656311E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</w:style>
  <w:style w:type="paragraph" w:styleId="Heading1">
    <w:name w:val="heading 1"/>
    <w:basedOn w:val="Normal"/>
    <w:next w:val="Normal"/>
    <w:link w:val="Heading1Char"/>
    <w:uiPriority w:val="9"/>
    <w:qFormat/>
    <w:rsid w:val="004D281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28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281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2818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2818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2818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2818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2818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2818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2818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281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281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2818"/>
    <w:rPr>
      <w:rFonts w:cstheme="majorBidi"/>
      <w:color w:val="2F5496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2818"/>
    <w:rPr>
      <w:rFonts w:cstheme="majorBidi"/>
      <w:color w:val="2F5496" w:themeColor="accent1" w:themeShade="BF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2818"/>
    <w:rPr>
      <w:rFonts w:cstheme="majorBidi"/>
      <w:b/>
      <w:bCs/>
      <w:color w:val="2F5496" w:themeColor="accent1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2818"/>
    <w:rPr>
      <w:rFonts w:cstheme="majorBidi"/>
      <w:b/>
      <w:bCs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2818"/>
    <w:rPr>
      <w:rFonts w:cstheme="majorBidi"/>
      <w:color w:val="595959" w:themeColor="text1" w:themeTint="A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2818"/>
    <w:rPr>
      <w:rFonts w:eastAsiaTheme="majorEastAsia" w:cstheme="majorBidi"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4D281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28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2818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281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281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28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28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281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281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281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2818"/>
    <w:rPr>
      <w:b/>
      <w:bCs/>
      <w:smallCaps/>
      <w:color w:val="2F5496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017299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2</Pages>
  <Words>1593</Words>
  <Characters>2009</Characters>
  <Application>Microsoft Office Word</Application>
  <DocSecurity>0</DocSecurity>
  <Lines>125</Lines>
  <Paragraphs>105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Yupeng Tian</dc:creator>
  <cp:keywords/>
  <dc:description/>
  <cp:lastModifiedBy>Yupeng Tian</cp:lastModifiedBy>
  <cp:revision>10</cp:revision>
  <dcterms:created xsi:type="dcterms:W3CDTF">2026-04-23T18:46:00Z</dcterms:created>
  <dcterms:modified xsi:type="dcterms:W3CDTF">2026-04-23T20:04:00Z</dcterms:modified>
</cp:coreProperties>
</file>