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F185C" w14:textId="77777777" w:rsidR="00BC7B7F" w:rsidRDefault="00BC7B7F" w:rsidP="00BC7B7F">
      <w:pPr>
        <w:jc w:val="center"/>
        <w:rPr>
          <w:b/>
          <w:bCs/>
          <w:sz w:val="32"/>
          <w:szCs w:val="32"/>
        </w:rPr>
      </w:pPr>
      <w:r w:rsidRPr="0046451D">
        <w:rPr>
          <w:b/>
          <w:bCs/>
          <w:sz w:val="32"/>
          <w:szCs w:val="32"/>
        </w:rPr>
        <w:t>Лабораторная работа 1</w:t>
      </w:r>
      <w:r w:rsidRPr="0046451D">
        <w:rPr>
          <w:b/>
          <w:bCs/>
          <w:sz w:val="32"/>
          <w:szCs w:val="32"/>
        </w:rPr>
        <w:br/>
        <w:t>Выполнил: Поняев Григорий 3МО рбд2</w:t>
      </w:r>
    </w:p>
    <w:p w14:paraId="1134AB45" w14:textId="3F023D3A" w:rsidR="006B3116" w:rsidRDefault="006B3116"/>
    <w:p w14:paraId="4D926C72" w14:textId="6709E311" w:rsidR="00BC7B7F" w:rsidRDefault="00BC7B7F">
      <w:r>
        <w:t>Часть 1: разбиение сети на две подсети</w:t>
      </w:r>
      <w:r>
        <w:br/>
        <w:t xml:space="preserve">Исходная сеть: </w:t>
      </w:r>
      <w:r w:rsidRPr="00BC7B7F">
        <w:t>10.1.1.64/27</w:t>
      </w:r>
    </w:p>
    <w:p w14:paraId="4E2B7A30" w14:textId="5E563ECE" w:rsidR="00BC7B7F" w:rsidRDefault="00BC7B7F">
      <w:r>
        <w:t>Разбить на две подсети /28</w:t>
      </w:r>
    </w:p>
    <w:p w14:paraId="7792FBFB" w14:textId="7B9975EE" w:rsidR="00BC7B7F" w:rsidRDefault="00BC7B7F">
      <w:r w:rsidRPr="00BC7B7F">
        <w:t>32 – 27 = 5 бит</w:t>
      </w:r>
      <w:r>
        <w:t xml:space="preserve"> хостовая часть</w:t>
      </w:r>
    </w:p>
    <w:p w14:paraId="5869596F" w14:textId="7900B44C" w:rsidR="00BC7B7F" w:rsidRDefault="00BC7B7F">
      <w:r>
        <w:t xml:space="preserve">Адресов в блоке: </w:t>
      </w:r>
      <w:r w:rsidRPr="00BC7B7F">
        <w:t>2^5 = 32</w:t>
      </w:r>
    </w:p>
    <w:p w14:paraId="641A0915" w14:textId="68156FA3" w:rsidR="00BC7B7F" w:rsidRDefault="00BC7B7F">
      <w:r>
        <w:t xml:space="preserve">Маска </w:t>
      </w:r>
      <w:r w:rsidRPr="00BC7B7F">
        <w:t>255.255.255.224</w:t>
      </w:r>
    </w:p>
    <w:p w14:paraId="5E242EA9" w14:textId="7F51BED7" w:rsidR="00BC7B7F" w:rsidRDefault="00BC7B7F">
      <w:r>
        <w:t xml:space="preserve">Диапазон адресов: </w:t>
      </w:r>
      <w:r w:rsidRPr="00BC7B7F">
        <w:t>10.1.1.64</w:t>
      </w:r>
      <w:r>
        <w:t xml:space="preserve"> - </w:t>
      </w:r>
      <w:r w:rsidRPr="00BC7B7F">
        <w:t>10.1.1.95</w:t>
      </w:r>
    </w:p>
    <w:p w14:paraId="26791645" w14:textId="77777777" w:rsidR="00BC7B7F" w:rsidRDefault="00BC7B7F"/>
    <w:p w14:paraId="41504535" w14:textId="1183721F" w:rsidR="00BC7B7F" w:rsidRDefault="00BC7B7F">
      <w:r>
        <w:t xml:space="preserve">Новая маска: </w:t>
      </w:r>
      <w:r w:rsidRPr="00BC7B7F">
        <w:t>255.255.255.240</w:t>
      </w:r>
    </w:p>
    <w:p w14:paraId="5B692F67" w14:textId="0B6876EA" w:rsidR="00BC7B7F" w:rsidRDefault="00BC7B7F">
      <w:r>
        <w:t xml:space="preserve">Пространство подсетей: </w:t>
      </w:r>
      <w:r w:rsidRPr="00BC7B7F">
        <w:t>2^(32–28) = 2^4 = 16</w:t>
      </w:r>
    </w:p>
    <w:p w14:paraId="2FB18C5C" w14:textId="03FE5AA3" w:rsidR="00BC7B7F" w:rsidRDefault="00BC7B7F">
      <w:pPr>
        <w:rPr>
          <w:lang w:val="en-US"/>
        </w:rPr>
      </w:pPr>
      <w:r>
        <w:t xml:space="preserve">Доступно для хостов: </w:t>
      </w:r>
      <w:r w:rsidRPr="00BC7B7F">
        <w:t>16 – 2 = 14</w:t>
      </w:r>
    </w:p>
    <w:p w14:paraId="7A932B11" w14:textId="2CD8A4CE" w:rsidR="00BC7B7F" w:rsidRPr="00BC7B7F" w:rsidRDefault="00BC7B7F">
      <w:r>
        <w:t>Первая подсеть: 10.1.1.64/28</w:t>
      </w:r>
    </w:p>
    <w:p w14:paraId="08FE1F55" w14:textId="43BBD73D" w:rsidR="00BC7B7F" w:rsidRDefault="00BC7B7F">
      <w:r>
        <w:t>Диапазон первой подсети: 10.1.1.6</w:t>
      </w:r>
      <w:r w:rsidRPr="00BC7B7F">
        <w:t>5</w:t>
      </w:r>
      <w:r>
        <w:t xml:space="preserve"> – 10.1.1.78 (</w:t>
      </w:r>
      <w:r>
        <w:rPr>
          <w:lang w:val="en-US"/>
        </w:rPr>
        <w:t>broadcast</w:t>
      </w:r>
      <w:r w:rsidRPr="00BC7B7F">
        <w:t xml:space="preserve"> .79)</w:t>
      </w:r>
    </w:p>
    <w:p w14:paraId="78D62DEA" w14:textId="391B22F5" w:rsidR="00BC7B7F" w:rsidRDefault="00BC7B7F">
      <w:r>
        <w:t>Вторая подсеть: 10.1.1.80/28</w:t>
      </w:r>
    </w:p>
    <w:p w14:paraId="12D6BF14" w14:textId="355FC189" w:rsidR="00BC7B7F" w:rsidRDefault="00BC7B7F">
      <w:r>
        <w:t>Диапазон: 10.1.1.81 – 10.1.1.94</w:t>
      </w:r>
    </w:p>
    <w:p w14:paraId="426D9511" w14:textId="271ABC73" w:rsidR="00346121" w:rsidRDefault="00346121">
      <w:r w:rsidRPr="00346121">
        <w:rPr>
          <w:b/>
          <w:bCs/>
        </w:rPr>
        <w:t>Вывод:</w:t>
      </w:r>
      <w:r>
        <w:t xml:space="preserve"> </w:t>
      </w:r>
      <w:r w:rsidRPr="00346121">
        <w:t>Разбиение сети 10.1.1.64/27 на две равнозначные подсети /28 выполнено корректно. Каждая новая подсеть предоставляет 14 адресов для конечных устройств, не требует изменения верхнеуровневой маршрутизации и сохраняет непрерывность адресного пространства.</w:t>
      </w:r>
    </w:p>
    <w:p w14:paraId="47BC45F8" w14:textId="77777777" w:rsidR="00346121" w:rsidRDefault="00346121">
      <w:r>
        <w:br w:type="page"/>
      </w:r>
    </w:p>
    <w:p w14:paraId="349146A4" w14:textId="77777777" w:rsidR="00346121" w:rsidRDefault="00346121" w:rsidP="00346121">
      <w:pPr>
        <w:rPr>
          <w:b/>
          <w:bCs/>
        </w:rPr>
      </w:pPr>
      <w:r>
        <w:rPr>
          <w:b/>
          <w:bCs/>
        </w:rPr>
        <w:lastRenderedPageBreak/>
        <w:t>Часть 2. Определение MAC-адреса с помощью ARP-запроса</w:t>
      </w:r>
    </w:p>
    <w:p w14:paraId="74D264D1" w14:textId="7880C0B8" w:rsidR="00346121" w:rsidRDefault="00346121" w:rsidP="00346121">
      <w:pPr>
        <w:rPr>
          <w:b/>
          <w:bCs/>
        </w:rPr>
      </w:pPr>
      <w:r>
        <w:rPr>
          <w:b/>
          <w:bCs/>
        </w:rPr>
        <w:t>Скриншоты выполнения этой части:</w:t>
      </w:r>
    </w:p>
    <w:p w14:paraId="65AF077C" w14:textId="6DB80A3A" w:rsidR="00346121" w:rsidRDefault="00346121" w:rsidP="00346121">
      <w:pPr>
        <w:jc w:val="center"/>
      </w:pPr>
      <w:r>
        <w:rPr>
          <w:noProof/>
        </w:rPr>
        <w:drawing>
          <wp:inline distT="0" distB="0" distL="0" distR="0" wp14:anchorId="486D39B9" wp14:editId="14C89D17">
            <wp:extent cx="4841451" cy="3505200"/>
            <wp:effectExtent l="0" t="0" r="0" b="0"/>
            <wp:docPr id="17351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6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3171" cy="35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9890" w14:textId="3FC21C92" w:rsidR="00346121" w:rsidRDefault="00346121" w:rsidP="00346121">
      <w:pPr>
        <w:jc w:val="center"/>
      </w:pPr>
      <w:r>
        <w:rPr>
          <w:noProof/>
        </w:rPr>
        <w:drawing>
          <wp:inline distT="0" distB="0" distL="0" distR="0" wp14:anchorId="14CEE5C2" wp14:editId="6050F959">
            <wp:extent cx="4029637" cy="3848637"/>
            <wp:effectExtent l="0" t="0" r="9525" b="0"/>
            <wp:docPr id="59476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66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03B5" w14:textId="70745AFB" w:rsidR="00346121" w:rsidRDefault="00346121" w:rsidP="00346121">
      <w:pPr>
        <w:jc w:val="center"/>
      </w:pPr>
      <w:r>
        <w:rPr>
          <w:noProof/>
        </w:rPr>
        <w:lastRenderedPageBreak/>
        <w:drawing>
          <wp:inline distT="0" distB="0" distL="0" distR="0" wp14:anchorId="3AD33935" wp14:editId="544680FE">
            <wp:extent cx="4172532" cy="3839111"/>
            <wp:effectExtent l="0" t="0" r="0" b="9525"/>
            <wp:docPr id="13811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8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A2B8" w14:textId="7E59A0C5" w:rsidR="00346121" w:rsidRDefault="00346121" w:rsidP="00346121">
      <w:pPr>
        <w:jc w:val="center"/>
      </w:pPr>
      <w:r>
        <w:rPr>
          <w:noProof/>
        </w:rPr>
        <w:drawing>
          <wp:inline distT="0" distB="0" distL="0" distR="0" wp14:anchorId="4F79ADC9" wp14:editId="2E4958A6">
            <wp:extent cx="5940425" cy="5155565"/>
            <wp:effectExtent l="0" t="0" r="3175" b="6985"/>
            <wp:docPr id="6708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7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8055" w14:textId="284AAED1" w:rsidR="00346121" w:rsidRDefault="00346121" w:rsidP="00346121">
      <w:pPr>
        <w:jc w:val="center"/>
      </w:pPr>
      <w:r>
        <w:rPr>
          <w:noProof/>
        </w:rPr>
        <w:lastRenderedPageBreak/>
        <w:drawing>
          <wp:inline distT="0" distB="0" distL="0" distR="0" wp14:anchorId="542150D5" wp14:editId="169AA645">
            <wp:extent cx="5940425" cy="5106670"/>
            <wp:effectExtent l="0" t="0" r="3175" b="0"/>
            <wp:docPr id="213562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27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73C0" w14:textId="3EF8459A" w:rsidR="00346121" w:rsidRDefault="00346121" w:rsidP="00346121">
      <w:pPr>
        <w:jc w:val="center"/>
      </w:pPr>
      <w:r>
        <w:rPr>
          <w:noProof/>
        </w:rPr>
        <w:drawing>
          <wp:inline distT="0" distB="0" distL="0" distR="0" wp14:anchorId="5592F664" wp14:editId="6EC7A1C1">
            <wp:extent cx="5940425" cy="2581275"/>
            <wp:effectExtent l="0" t="0" r="3175" b="9525"/>
            <wp:docPr id="196303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32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DC01" w14:textId="6B9D670E" w:rsidR="00346121" w:rsidRDefault="00346121" w:rsidP="00346121">
      <w:pPr>
        <w:jc w:val="both"/>
      </w:pPr>
      <w:r>
        <w:t xml:space="preserve">Вывод: </w:t>
      </w:r>
      <w:r w:rsidRPr="00346121">
        <w:t>Успешно выполнен ARP-запрос для определения MAC-адреса узла в локальной сети по известному IP-адресу</w:t>
      </w:r>
      <w:r>
        <w:t xml:space="preserve">. </w:t>
      </w:r>
      <w:r w:rsidRPr="00346121">
        <w:t>Зафиксирован ARP-ответ от целевого узла, отправленный в однонаправленном режиме</w:t>
      </w:r>
      <w:r w:rsidRPr="0034612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346121">
        <w:t>Подтверждено автоматическое добавление соответствия «IP-адрес</w:t>
      </w:r>
      <w:r>
        <w:t xml:space="preserve"> -</w:t>
      </w:r>
      <w:r w:rsidRPr="00346121">
        <w:t>&gt;</w:t>
      </w:r>
      <w:r w:rsidRPr="00346121">
        <w:t xml:space="preserve"> MAC-адрес» в ARP-таблицу компьютера 1 после успешного обмена пакетами</w:t>
      </w:r>
    </w:p>
    <w:p w14:paraId="6764E90A" w14:textId="296ED91F" w:rsidR="00346121" w:rsidRDefault="00346121">
      <w:r>
        <w:br w:type="page"/>
      </w:r>
    </w:p>
    <w:p w14:paraId="016ADA60" w14:textId="77777777" w:rsidR="00346121" w:rsidRDefault="00346121" w:rsidP="00346121">
      <w:pPr>
        <w:rPr>
          <w:b/>
          <w:bCs/>
        </w:rPr>
      </w:pPr>
      <w:r>
        <w:rPr>
          <w:b/>
          <w:bCs/>
        </w:rPr>
        <w:lastRenderedPageBreak/>
        <w:t>Часть 3. Реализация атаки ARP-спуфинг</w:t>
      </w:r>
    </w:p>
    <w:p w14:paraId="1C8C3BD4" w14:textId="4129F168" w:rsidR="00346121" w:rsidRDefault="00346121" w:rsidP="00346121">
      <w:pPr>
        <w:jc w:val="both"/>
      </w:pPr>
      <w:r>
        <w:t>Скриншот выполнения работы:</w:t>
      </w:r>
    </w:p>
    <w:p w14:paraId="45E63CF4" w14:textId="4121BFE5" w:rsidR="00346121" w:rsidRDefault="00346121" w:rsidP="00346121">
      <w:pPr>
        <w:jc w:val="both"/>
      </w:pPr>
      <w:r>
        <w:rPr>
          <w:noProof/>
        </w:rPr>
        <w:drawing>
          <wp:inline distT="0" distB="0" distL="0" distR="0" wp14:anchorId="46CB930D" wp14:editId="6A918DE8">
            <wp:extent cx="5940425" cy="3806190"/>
            <wp:effectExtent l="0" t="0" r="3175" b="3810"/>
            <wp:docPr id="152409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98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6539" w14:textId="23446495" w:rsidR="00346121" w:rsidRDefault="00346121" w:rsidP="00346121">
      <w:pPr>
        <w:jc w:val="both"/>
      </w:pPr>
      <w:r>
        <w:t xml:space="preserve">Вывод: </w:t>
      </w:r>
      <w:r w:rsidRPr="00346121">
        <w:t>Протокол ARP не имеет встроенных механизмов аутентификации, что делает его уязвимым к подмене ARP-таблиц. Злоумышленник, находящийся в одном широковещательном домене, может перехватывать, модифицировать или блокировать трафик, предназначенный шлюзу по умолчанию. Для защиты необходимо использовать статические ARP-записи, протоколы динамической защиты (DAI) или сегментацию сети.</w:t>
      </w:r>
    </w:p>
    <w:p w14:paraId="65AC9648" w14:textId="77777777" w:rsidR="00346121" w:rsidRPr="00346121" w:rsidRDefault="00346121" w:rsidP="00346121"/>
    <w:p w14:paraId="18ABEE83" w14:textId="77777777" w:rsidR="00346121" w:rsidRPr="00346121" w:rsidRDefault="00346121"/>
    <w:sectPr w:rsidR="00346121" w:rsidRPr="003461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733"/>
    <w:rsid w:val="00346121"/>
    <w:rsid w:val="00447950"/>
    <w:rsid w:val="006B3116"/>
    <w:rsid w:val="009A5733"/>
    <w:rsid w:val="00AB703A"/>
    <w:rsid w:val="00BC7B7F"/>
    <w:rsid w:val="00FD492E"/>
    <w:rsid w:val="00FF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9F889"/>
  <w15:chartTrackingRefBased/>
  <w15:docId w15:val="{95E87C83-D551-4CB4-8647-B0EBD9C44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B7F"/>
  </w:style>
  <w:style w:type="paragraph" w:styleId="Heading1">
    <w:name w:val="heading 1"/>
    <w:basedOn w:val="Normal"/>
    <w:next w:val="Normal"/>
    <w:link w:val="Heading1Char"/>
    <w:uiPriority w:val="9"/>
    <w:qFormat/>
    <w:rsid w:val="009A5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7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7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7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7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7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</dc:creator>
  <cp:keywords/>
  <dc:description/>
  <cp:lastModifiedBy>User 1</cp:lastModifiedBy>
  <cp:revision>3</cp:revision>
  <dcterms:created xsi:type="dcterms:W3CDTF">2026-05-15T15:35:00Z</dcterms:created>
  <dcterms:modified xsi:type="dcterms:W3CDTF">2026-05-15T15:49:00Z</dcterms:modified>
</cp:coreProperties>
</file>