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09E7F5A" w:rsidR="003E2A3C" w:rsidRDefault="0025099E" w:rsidP="0057138C">
      <w:pPr>
        <w:pStyle w:val="Heading1"/>
        <w:jc w:val="center"/>
      </w:pPr>
      <w:r>
        <w:t>Box Model &amp; Position</w:t>
      </w:r>
    </w:p>
    <w:p w14:paraId="0F03392E" w14:textId="30884D38" w:rsidR="00151C57" w:rsidRPr="00F161BC" w:rsidRDefault="00151C57" w:rsidP="00151C57">
      <w:pPr>
        <w:jc w:val="center"/>
        <w:rPr>
          <w:lang w:val="bg-BG"/>
        </w:rPr>
      </w:pPr>
      <w:r w:rsidRPr="00981E29">
        <w:t xml:space="preserve">Problems for exercises and homework for the </w:t>
      </w:r>
      <w:hyperlink r:id="rId11" w:history="1">
        <w:r w:rsidRPr="00981E29">
          <w:rPr>
            <w:rStyle w:val="Hyperlink"/>
          </w:rPr>
          <w:t>"</w:t>
        </w:r>
        <w:r w:rsidRPr="00981E29">
          <w:rPr>
            <w:rStyle w:val="Hyperlink"/>
            <w:noProof/>
          </w:rPr>
          <w:t xml:space="preserve">HTML </w:t>
        </w:r>
        <w:r w:rsidRPr="00981E29">
          <w:rPr>
            <w:rStyle w:val="Hyperlink"/>
          </w:rPr>
          <w:t xml:space="preserve">and </w:t>
        </w:r>
        <w:r w:rsidRPr="00981E29">
          <w:rPr>
            <w:rStyle w:val="Hyperlink"/>
            <w:noProof/>
          </w:rPr>
          <w:t>CSS</w:t>
        </w:r>
        <w:r w:rsidRPr="00981E29">
          <w:rPr>
            <w:rStyle w:val="Hyperlink"/>
          </w:rPr>
          <w:t xml:space="preserve">" course @ </w:t>
        </w:r>
        <w:r w:rsidRPr="00981E29">
          <w:rPr>
            <w:rStyle w:val="Hyperlink"/>
            <w:noProof/>
          </w:rPr>
          <w:t>SoftUni</w:t>
        </w:r>
      </w:hyperlink>
      <w:r w:rsidRPr="00981E29">
        <w:t xml:space="preserve">. Submit your solutions in the </w:t>
      </w:r>
      <w:r w:rsidRPr="00981E29">
        <w:rPr>
          <w:noProof/>
        </w:rPr>
        <w:t xml:space="preserve">SoftUni </w:t>
      </w:r>
      <w:r w:rsidRPr="00981E29">
        <w:t xml:space="preserve">Judge system at </w:t>
      </w:r>
      <w:hyperlink r:id="rId12" w:history="1">
        <w:r w:rsidR="0025099E" w:rsidRPr="0025099E">
          <w:rPr>
            <w:rStyle w:val="Hyperlink"/>
          </w:rPr>
          <w:t>https://judge.softuni.org/Contests/4381/03-Box-Model-and-Position</w:t>
        </w:r>
      </w:hyperlink>
      <w:r w:rsidRPr="00981E29">
        <w:t>.</w:t>
      </w:r>
    </w:p>
    <w:p w14:paraId="36C0C0E2" w14:textId="51463DC5" w:rsidR="00E44B51" w:rsidRDefault="0025099E" w:rsidP="002C2378">
      <w:pPr>
        <w:pStyle w:val="Heading2"/>
      </w:pPr>
      <w:r>
        <w:t>Property: Padding</w:t>
      </w:r>
    </w:p>
    <w:p w14:paraId="444810BF" w14:textId="35ECD408" w:rsidR="00B7557C" w:rsidRPr="00AA5578" w:rsidRDefault="00BD4501" w:rsidP="00AA5578">
      <w:r>
        <w:t>Use the skeleton is in resources to achieve the following view:</w:t>
      </w:r>
    </w:p>
    <w:p w14:paraId="7CE497F0" w14:textId="17D8576D" w:rsidR="00691852" w:rsidRDefault="00C75879" w:rsidP="00691852">
      <w:r>
        <w:rPr>
          <w:noProof/>
        </w:rPr>
        <w:drawing>
          <wp:inline distT="0" distB="0" distL="0" distR="0" wp14:anchorId="5ACD4ECB" wp14:editId="5B090A49">
            <wp:extent cx="6626225" cy="1097915"/>
            <wp:effectExtent l="19050" t="19050" r="22225" b="26035"/>
            <wp:docPr id="2008082225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82225" name="Картина 1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097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33BF5" w14:textId="06F8A8B1" w:rsidR="00C75879" w:rsidRDefault="00C75879" w:rsidP="00B7557C">
      <w:r>
        <w:t xml:space="preserve">Use </w:t>
      </w:r>
      <w:r w:rsidRPr="000C62C5">
        <w:rPr>
          <w:rFonts w:ascii="Consolas" w:hAnsi="Consolas"/>
          <w:b/>
          <w:bCs/>
        </w:rPr>
        <w:t>padding</w:t>
      </w:r>
      <w:r>
        <w:t xml:space="preserve"> to solve the problem:</w:t>
      </w:r>
    </w:p>
    <w:p w14:paraId="2E94B2F1" w14:textId="4EE68F82" w:rsidR="00C75879" w:rsidRPr="006D6CF8" w:rsidRDefault="00C75879" w:rsidP="00431332">
      <w:pPr>
        <w:pStyle w:val="ListParagraph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 xml:space="preserve">Left – </w:t>
      </w:r>
      <w:proofErr w:type="gramStart"/>
      <w:r w:rsidR="004371DD" w:rsidRPr="006D6CF8">
        <w:rPr>
          <w:rFonts w:ascii="Consolas" w:hAnsi="Consolas"/>
          <w:b/>
          <w:bCs/>
        </w:rPr>
        <w:t>20px</w:t>
      </w:r>
      <w:proofErr w:type="gramEnd"/>
    </w:p>
    <w:p w14:paraId="38289109" w14:textId="7149F6F1" w:rsidR="00C75879" w:rsidRPr="006D6CF8" w:rsidRDefault="00C75879" w:rsidP="00431332">
      <w:pPr>
        <w:pStyle w:val="ListParagraph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>Top – 30px</w:t>
      </w:r>
    </w:p>
    <w:p w14:paraId="5782FFE1" w14:textId="5C2A8010" w:rsidR="00C75879" w:rsidRPr="006D6CF8" w:rsidRDefault="00C75879" w:rsidP="00431332">
      <w:pPr>
        <w:pStyle w:val="ListParagraph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 xml:space="preserve">Right – </w:t>
      </w:r>
      <w:r w:rsidR="006D6CF8" w:rsidRPr="006D6CF8">
        <w:rPr>
          <w:rFonts w:ascii="Consolas" w:hAnsi="Consolas"/>
          <w:b/>
          <w:bCs/>
        </w:rPr>
        <w:t>40px</w:t>
      </w:r>
    </w:p>
    <w:p w14:paraId="71DB62F5" w14:textId="657FC232" w:rsidR="00C75879" w:rsidRPr="006D6CF8" w:rsidRDefault="00C75879" w:rsidP="00431332">
      <w:pPr>
        <w:pStyle w:val="ListParagraph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>Bottom – 50px</w:t>
      </w:r>
    </w:p>
    <w:p w14:paraId="2D14FD01" w14:textId="52FD9F75" w:rsidR="0025099E" w:rsidRDefault="0025099E" w:rsidP="0025099E">
      <w:pPr>
        <w:pStyle w:val="Heading2"/>
      </w:pPr>
      <w:r>
        <w:t>Property: Padding-Inline</w:t>
      </w:r>
    </w:p>
    <w:p w14:paraId="576D4E5F" w14:textId="00C20614" w:rsidR="000A74C0" w:rsidRPr="00AA5578" w:rsidRDefault="00E15F92" w:rsidP="000A74C0">
      <w:r>
        <w:t>Use the skeleton is in resources to achieve the following view:</w:t>
      </w:r>
    </w:p>
    <w:p w14:paraId="0256CFC4" w14:textId="4253F79D" w:rsidR="000A74C0" w:rsidRPr="000A74C0" w:rsidRDefault="00D02868" w:rsidP="000A74C0">
      <w:r w:rsidRPr="00D02868">
        <w:rPr>
          <w:noProof/>
        </w:rPr>
        <w:drawing>
          <wp:inline distT="0" distB="0" distL="0" distR="0" wp14:anchorId="2A4F2910" wp14:editId="2DD6DC75">
            <wp:extent cx="6626225" cy="716280"/>
            <wp:effectExtent l="19050" t="19050" r="22225" b="26670"/>
            <wp:docPr id="16195092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09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16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CFF75" w14:textId="53E8C085" w:rsidR="00D02868" w:rsidRDefault="00AB52B8" w:rsidP="00D02868">
      <w:r>
        <w:t>Set</w:t>
      </w:r>
      <w:r w:rsidR="00D02868">
        <w:t xml:space="preserve"> </w:t>
      </w:r>
      <w:r w:rsidR="00D02868" w:rsidRPr="000C62C5">
        <w:rPr>
          <w:rFonts w:ascii="Consolas" w:hAnsi="Consolas"/>
          <w:b/>
          <w:bCs/>
        </w:rPr>
        <w:t>padding-inline</w:t>
      </w:r>
      <w:r w:rsidR="00D02868">
        <w:t xml:space="preserve"> to </w:t>
      </w:r>
      <w:r w:rsidR="00D02868" w:rsidRPr="000C62C5">
        <w:rPr>
          <w:rFonts w:ascii="Consolas" w:hAnsi="Consolas"/>
          <w:b/>
          <w:bCs/>
        </w:rPr>
        <w:t>30%</w:t>
      </w:r>
      <w:r w:rsidR="00D02868">
        <w:t xml:space="preserve"> to solve the problem.</w:t>
      </w:r>
    </w:p>
    <w:p w14:paraId="009BEDFD" w14:textId="1BD5341C" w:rsidR="0025099E" w:rsidRDefault="0025099E" w:rsidP="0025099E">
      <w:pPr>
        <w:pStyle w:val="Heading2"/>
      </w:pPr>
      <w:r>
        <w:t>Property: Padding-Block</w:t>
      </w:r>
    </w:p>
    <w:p w14:paraId="40E43D7D" w14:textId="77777777" w:rsidR="00726FF3" w:rsidRDefault="00726FF3" w:rsidP="00726FF3">
      <w:r>
        <w:t>Use the skeleton is in resources to achieve the following view:</w:t>
      </w:r>
    </w:p>
    <w:p w14:paraId="59CFD57C" w14:textId="58290777" w:rsidR="000A74C0" w:rsidRPr="000A74C0" w:rsidRDefault="00B75783" w:rsidP="000A74C0">
      <w:r w:rsidRPr="00B75783">
        <w:rPr>
          <w:noProof/>
        </w:rPr>
        <w:drawing>
          <wp:inline distT="0" distB="0" distL="0" distR="0" wp14:anchorId="39104682" wp14:editId="3A8E23F4">
            <wp:extent cx="6626225" cy="1271905"/>
            <wp:effectExtent l="19050" t="19050" r="22225" b="23495"/>
            <wp:docPr id="1919413618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13618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7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E00CA" w14:textId="6E317DF6" w:rsidR="00F52629" w:rsidRPr="00DA434A" w:rsidRDefault="005F4876" w:rsidP="0025099E">
      <w:r>
        <w:t>Set</w:t>
      </w:r>
      <w:r w:rsidR="00DA434A">
        <w:t xml:space="preserve"> </w:t>
      </w:r>
      <w:r w:rsidR="00DA434A" w:rsidRPr="00954822">
        <w:rPr>
          <w:rFonts w:ascii="Consolas" w:hAnsi="Consolas"/>
          <w:b/>
          <w:bCs/>
        </w:rPr>
        <w:t>padding-bl</w:t>
      </w:r>
      <w:r w:rsidR="00465216" w:rsidRPr="00954822">
        <w:rPr>
          <w:rFonts w:ascii="Consolas" w:hAnsi="Consolas"/>
          <w:b/>
          <w:bCs/>
        </w:rPr>
        <w:t>o</w:t>
      </w:r>
      <w:r w:rsidR="00DA434A" w:rsidRPr="00954822">
        <w:rPr>
          <w:rFonts w:ascii="Consolas" w:hAnsi="Consolas"/>
          <w:b/>
          <w:bCs/>
        </w:rPr>
        <w:t>ck</w:t>
      </w:r>
      <w:r w:rsidR="00DA434A">
        <w:t xml:space="preserve"> to </w:t>
      </w:r>
      <w:r w:rsidR="00DA434A" w:rsidRPr="000C62C5">
        <w:rPr>
          <w:rFonts w:ascii="Consolas" w:hAnsi="Consolas"/>
          <w:b/>
          <w:bCs/>
        </w:rPr>
        <w:t>50px</w:t>
      </w:r>
      <w:r w:rsidR="00DA434A">
        <w:t xml:space="preserve"> to solve the problem.</w:t>
      </w:r>
    </w:p>
    <w:p w14:paraId="59248897" w14:textId="3CC8629C" w:rsidR="0025099E" w:rsidRDefault="0025099E" w:rsidP="0025099E">
      <w:pPr>
        <w:pStyle w:val="Heading2"/>
      </w:pPr>
      <w:r>
        <w:t>Property: Margin</w:t>
      </w:r>
    </w:p>
    <w:p w14:paraId="26357959" w14:textId="77777777" w:rsidR="00F26532" w:rsidRDefault="00F26532" w:rsidP="00F26532">
      <w:r>
        <w:t>Use the skeleton is in resources to achieve the following view:</w:t>
      </w:r>
    </w:p>
    <w:p w14:paraId="1F3A0EB6" w14:textId="127D87A4" w:rsidR="000A74C0" w:rsidRPr="000A74C0" w:rsidRDefault="00B75783" w:rsidP="000A74C0">
      <w:r w:rsidRPr="00B75783">
        <w:rPr>
          <w:noProof/>
        </w:rPr>
        <w:drawing>
          <wp:inline distT="0" distB="0" distL="0" distR="0" wp14:anchorId="74C952F3" wp14:editId="41A81C34">
            <wp:extent cx="6626225" cy="1117600"/>
            <wp:effectExtent l="19050" t="19050" r="22225" b="25400"/>
            <wp:docPr id="1144465407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65407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1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BA942" w14:textId="72EF07EC" w:rsidR="00431332" w:rsidRDefault="00431332" w:rsidP="0025099E">
      <w:r>
        <w:t xml:space="preserve">Use </w:t>
      </w:r>
      <w:r>
        <w:rPr>
          <w:rFonts w:ascii="Consolas" w:hAnsi="Consolas"/>
          <w:b/>
          <w:bCs/>
        </w:rPr>
        <w:t>margin</w:t>
      </w:r>
      <w:r>
        <w:t xml:space="preserve"> to solve the problem.</w:t>
      </w:r>
    </w:p>
    <w:p w14:paraId="17205FAE" w14:textId="3833AAC3" w:rsidR="00431332" w:rsidRPr="00431332" w:rsidRDefault="00431332" w:rsidP="00431332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 xml:space="preserve">Left – </w:t>
      </w:r>
      <w:proofErr w:type="gramStart"/>
      <w:r>
        <w:rPr>
          <w:rFonts w:ascii="Consolas" w:hAnsi="Consolas"/>
          <w:b/>
          <w:bCs/>
        </w:rPr>
        <w:t>20px</w:t>
      </w:r>
      <w:proofErr w:type="gramEnd"/>
    </w:p>
    <w:p w14:paraId="316F8A81" w14:textId="68E1E59A" w:rsidR="00431332" w:rsidRPr="00431332" w:rsidRDefault="00431332" w:rsidP="00431332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Top – 30px</w:t>
      </w:r>
    </w:p>
    <w:p w14:paraId="4B5482D5" w14:textId="69376DD4" w:rsidR="00431332" w:rsidRPr="00431332" w:rsidRDefault="00431332" w:rsidP="00431332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Right – 40px</w:t>
      </w:r>
    </w:p>
    <w:p w14:paraId="0F651C02" w14:textId="04A51504" w:rsidR="00431332" w:rsidRPr="00431332" w:rsidRDefault="00431332" w:rsidP="00431332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Bottom – 50px</w:t>
      </w:r>
    </w:p>
    <w:p w14:paraId="3D0DD0EF" w14:textId="35F9E7CF" w:rsidR="0025099E" w:rsidRDefault="0025099E" w:rsidP="0025099E">
      <w:pPr>
        <w:pStyle w:val="Heading2"/>
      </w:pPr>
      <w:r>
        <w:t>Property: Margin-Inline</w:t>
      </w:r>
    </w:p>
    <w:p w14:paraId="09556AAE" w14:textId="77777777" w:rsidR="00F26532" w:rsidRDefault="00F26532" w:rsidP="00F26532">
      <w:r>
        <w:t>Use the skeleton is in resources to achieve the following view:</w:t>
      </w:r>
    </w:p>
    <w:p w14:paraId="4CD78C26" w14:textId="7CC8BA50" w:rsidR="000A74C0" w:rsidRPr="000A74C0" w:rsidRDefault="00B75783" w:rsidP="000A74C0">
      <w:r w:rsidRPr="00B75783">
        <w:rPr>
          <w:noProof/>
        </w:rPr>
        <w:drawing>
          <wp:inline distT="0" distB="0" distL="0" distR="0" wp14:anchorId="3BA079B9" wp14:editId="7BA75AAC">
            <wp:extent cx="6626225" cy="1016635"/>
            <wp:effectExtent l="19050" t="19050" r="22225" b="12065"/>
            <wp:docPr id="248212928" name="Картина 1" descr="Картина, която съдържа текст, Шрифт, екранна снимка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12928" name="Картина 1" descr="Картина, която съдържа текст, Шрифт, екранна снимка, Правоъгълник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16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367DC" w14:textId="1DB5AB8E" w:rsidR="002A31FB" w:rsidRPr="002A31FB" w:rsidRDefault="00FD3F85" w:rsidP="0025099E">
      <w:r>
        <w:t>Set</w:t>
      </w:r>
      <w:r w:rsidR="002A31FB">
        <w:t xml:space="preserve"> </w:t>
      </w:r>
      <w:r w:rsidR="002A31FB">
        <w:rPr>
          <w:rFonts w:ascii="Consolas" w:hAnsi="Consolas"/>
          <w:b/>
          <w:bCs/>
        </w:rPr>
        <w:t>margin</w:t>
      </w:r>
      <w:r w:rsidR="002A31FB" w:rsidRPr="00954822">
        <w:rPr>
          <w:rFonts w:ascii="Consolas" w:hAnsi="Consolas"/>
          <w:b/>
          <w:bCs/>
        </w:rPr>
        <w:t>-</w:t>
      </w:r>
      <w:r w:rsidR="002A31FB">
        <w:rPr>
          <w:rFonts w:ascii="Consolas" w:hAnsi="Consolas"/>
          <w:b/>
          <w:bCs/>
        </w:rPr>
        <w:t>inline</w:t>
      </w:r>
      <w:r w:rsidR="002A31FB">
        <w:t xml:space="preserve"> to </w:t>
      </w:r>
      <w:r w:rsidR="002A31FB">
        <w:rPr>
          <w:rFonts w:ascii="Consolas" w:hAnsi="Consolas"/>
          <w:b/>
          <w:bCs/>
        </w:rPr>
        <w:t>30%</w:t>
      </w:r>
      <w:r w:rsidR="002A31FB">
        <w:t xml:space="preserve"> to solve the problem.</w:t>
      </w:r>
    </w:p>
    <w:p w14:paraId="4F3ED37B" w14:textId="708576AE" w:rsidR="0025099E" w:rsidRDefault="0025099E" w:rsidP="0025099E">
      <w:pPr>
        <w:pStyle w:val="Heading2"/>
      </w:pPr>
      <w:r>
        <w:t>Property: Margin-Block</w:t>
      </w:r>
    </w:p>
    <w:p w14:paraId="2D980848" w14:textId="77777777" w:rsidR="00CE1756" w:rsidRDefault="00CE1756" w:rsidP="00CE1756">
      <w:r>
        <w:t>Use the skeleton is in resources to achieve the following view:</w:t>
      </w:r>
    </w:p>
    <w:p w14:paraId="72F69CA2" w14:textId="2903E47C" w:rsidR="000A74C0" w:rsidRPr="000A74C0" w:rsidRDefault="004508A9" w:rsidP="000A74C0">
      <w:r w:rsidRPr="004508A9">
        <w:rPr>
          <w:noProof/>
        </w:rPr>
        <w:drawing>
          <wp:inline distT="0" distB="0" distL="0" distR="0" wp14:anchorId="15612B49" wp14:editId="7A118FC2">
            <wp:extent cx="6626225" cy="1738630"/>
            <wp:effectExtent l="19050" t="19050" r="22225" b="13970"/>
            <wp:docPr id="1516611451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1451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38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4F878" w14:textId="7BBA2C6B" w:rsidR="00F52629" w:rsidRPr="004A5EB5" w:rsidRDefault="0059252C" w:rsidP="00691852">
      <w:r>
        <w:t>Set</w:t>
      </w:r>
      <w:r w:rsidR="004A5EB5">
        <w:t xml:space="preserve"> </w:t>
      </w:r>
      <w:r w:rsidR="004A5EB5">
        <w:rPr>
          <w:rFonts w:ascii="Consolas" w:hAnsi="Consolas"/>
          <w:b/>
          <w:bCs/>
        </w:rPr>
        <w:t>margin</w:t>
      </w:r>
      <w:r w:rsidR="004A5EB5" w:rsidRPr="00954822">
        <w:rPr>
          <w:rFonts w:ascii="Consolas" w:hAnsi="Consolas"/>
          <w:b/>
          <w:bCs/>
        </w:rPr>
        <w:t>-block</w:t>
      </w:r>
      <w:r w:rsidR="004A5EB5">
        <w:t xml:space="preserve"> to </w:t>
      </w:r>
      <w:r w:rsidR="004A5EB5">
        <w:rPr>
          <w:rFonts w:ascii="Consolas" w:hAnsi="Consolas"/>
          <w:b/>
          <w:bCs/>
        </w:rPr>
        <w:t>10%</w:t>
      </w:r>
      <w:r w:rsidR="004A5EB5">
        <w:t xml:space="preserve"> to solve the problem.</w:t>
      </w:r>
    </w:p>
    <w:p w14:paraId="3DDF4F34" w14:textId="7197B85E" w:rsidR="0025099E" w:rsidRDefault="0025099E" w:rsidP="0025099E">
      <w:pPr>
        <w:pStyle w:val="Heading2"/>
      </w:pPr>
      <w:r>
        <w:t>Property: Width</w:t>
      </w:r>
    </w:p>
    <w:p w14:paraId="332BEDC4" w14:textId="77777777" w:rsidR="00706E35" w:rsidRDefault="00706E35" w:rsidP="00706E35">
      <w:r>
        <w:t>Use the skeleton is in resources to achieve the following view:</w:t>
      </w:r>
    </w:p>
    <w:p w14:paraId="6A5742C5" w14:textId="01C9837E" w:rsidR="000A74C0" w:rsidRPr="000A74C0" w:rsidRDefault="004508A9" w:rsidP="000A74C0">
      <w:r w:rsidRPr="004508A9">
        <w:rPr>
          <w:noProof/>
        </w:rPr>
        <w:drawing>
          <wp:inline distT="0" distB="0" distL="0" distR="0" wp14:anchorId="2AC630AC" wp14:editId="2B0BE9E4">
            <wp:extent cx="6626225" cy="1205230"/>
            <wp:effectExtent l="19050" t="19050" r="22225" b="13970"/>
            <wp:docPr id="1782231658" name="Картина 1" descr="Картина, която съдържа текст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1658" name="Картина 1" descr="Картина, която съдържа текст, Шрифт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05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EDF9C" w14:textId="17424221" w:rsidR="008D5021" w:rsidRPr="008D5021" w:rsidRDefault="00706E35" w:rsidP="00691852">
      <w:r>
        <w:t>Set</w:t>
      </w:r>
      <w:r w:rsidR="008D5021">
        <w:t xml:space="preserve"> </w:t>
      </w:r>
      <w:r w:rsidR="008D5021">
        <w:rPr>
          <w:rFonts w:ascii="Consolas" w:hAnsi="Consolas"/>
          <w:b/>
          <w:bCs/>
        </w:rPr>
        <w:t>width</w:t>
      </w:r>
      <w:r w:rsidR="008D5021">
        <w:t xml:space="preserve"> to </w:t>
      </w:r>
      <w:r w:rsidR="008D5021" w:rsidRPr="000C62C5">
        <w:rPr>
          <w:rFonts w:ascii="Consolas" w:hAnsi="Consolas"/>
          <w:b/>
          <w:bCs/>
        </w:rPr>
        <w:t>50</w:t>
      </w:r>
      <w:r w:rsidR="008D5021">
        <w:rPr>
          <w:rFonts w:ascii="Consolas" w:hAnsi="Consolas"/>
          <w:b/>
          <w:bCs/>
        </w:rPr>
        <w:t>%</w:t>
      </w:r>
      <w:r w:rsidR="008D5021">
        <w:t xml:space="preserve"> to solve the problem.</w:t>
      </w:r>
    </w:p>
    <w:p w14:paraId="628DB189" w14:textId="19757F11" w:rsidR="0025099E" w:rsidRDefault="0025099E" w:rsidP="0025099E">
      <w:pPr>
        <w:pStyle w:val="Heading2"/>
      </w:pPr>
      <w:r>
        <w:t>Property: Height</w:t>
      </w:r>
    </w:p>
    <w:p w14:paraId="49A894B7" w14:textId="5FBFDE8F" w:rsidR="000A74C0" w:rsidRPr="00AA5578" w:rsidRDefault="009B0EFE" w:rsidP="000A74C0">
      <w:r>
        <w:t>Use the skeleton is in resources to achieve the following view:</w:t>
      </w:r>
    </w:p>
    <w:p w14:paraId="69DFCC2C" w14:textId="5F78B8A4" w:rsidR="000A74C0" w:rsidRPr="000A74C0" w:rsidRDefault="004508A9" w:rsidP="000A74C0">
      <w:r w:rsidRPr="004508A9">
        <w:rPr>
          <w:noProof/>
        </w:rPr>
        <w:drawing>
          <wp:inline distT="0" distB="0" distL="0" distR="0" wp14:anchorId="355049EA" wp14:editId="4684C91D">
            <wp:extent cx="6626225" cy="974090"/>
            <wp:effectExtent l="19050" t="19050" r="22225" b="16510"/>
            <wp:docPr id="1093717346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17346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74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26293" w14:textId="64C13F58" w:rsidR="00F3094A" w:rsidRPr="00F3094A" w:rsidRDefault="00D261BD" w:rsidP="0025099E">
      <w:r>
        <w:t>Set</w:t>
      </w:r>
      <w:r w:rsidR="00F3094A">
        <w:t xml:space="preserve"> </w:t>
      </w:r>
      <w:r w:rsidR="00F3094A">
        <w:rPr>
          <w:rFonts w:ascii="Consolas" w:hAnsi="Consolas"/>
          <w:b/>
          <w:bCs/>
        </w:rPr>
        <w:t>height</w:t>
      </w:r>
      <w:r w:rsidR="00F3094A">
        <w:t xml:space="preserve"> to </w:t>
      </w:r>
      <w:r w:rsidR="00F3094A">
        <w:rPr>
          <w:rFonts w:ascii="Consolas" w:hAnsi="Consolas"/>
          <w:b/>
          <w:bCs/>
        </w:rPr>
        <w:t>10</w:t>
      </w:r>
      <w:r w:rsidR="00F3094A" w:rsidRPr="000C62C5">
        <w:rPr>
          <w:rFonts w:ascii="Consolas" w:hAnsi="Consolas"/>
          <w:b/>
          <w:bCs/>
        </w:rPr>
        <w:t>0px</w:t>
      </w:r>
      <w:r w:rsidR="00F3094A">
        <w:t xml:space="preserve"> to solve the problem.</w:t>
      </w:r>
    </w:p>
    <w:p w14:paraId="48AA84AC" w14:textId="50C29F80" w:rsidR="0025099E" w:rsidRDefault="0025099E" w:rsidP="0025099E">
      <w:pPr>
        <w:pStyle w:val="Heading2"/>
      </w:pPr>
      <w:r>
        <w:t>Property: Border</w:t>
      </w:r>
    </w:p>
    <w:p w14:paraId="7A21A430" w14:textId="77777777" w:rsidR="004D5185" w:rsidRDefault="004D5185" w:rsidP="004D5185">
      <w:r>
        <w:t>Use the skeleton is in resources to achieve the following view:</w:t>
      </w:r>
    </w:p>
    <w:p w14:paraId="2C9BBC7C" w14:textId="7F047874" w:rsidR="000A74C0" w:rsidRPr="000A74C0" w:rsidRDefault="004508A9" w:rsidP="000A74C0">
      <w:r w:rsidRPr="004508A9">
        <w:rPr>
          <w:noProof/>
        </w:rPr>
        <w:drawing>
          <wp:inline distT="0" distB="0" distL="0" distR="0" wp14:anchorId="698DEC54" wp14:editId="0BEE07DA">
            <wp:extent cx="6626225" cy="525780"/>
            <wp:effectExtent l="19050" t="19050" r="22225" b="26670"/>
            <wp:docPr id="166578720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872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9E3EE" w14:textId="79FEEB49" w:rsidR="00F52629" w:rsidRPr="009F6D90" w:rsidRDefault="0001065C" w:rsidP="0025099E">
      <w:r>
        <w:t>Set</w:t>
      </w:r>
      <w:r w:rsidR="009F6D90">
        <w:t xml:space="preserve"> </w:t>
      </w:r>
      <w:r w:rsidR="009F6D90">
        <w:rPr>
          <w:rFonts w:ascii="Consolas" w:hAnsi="Consolas"/>
          <w:b/>
          <w:bCs/>
        </w:rPr>
        <w:t>border</w:t>
      </w:r>
      <w:r w:rsidR="009F6D90">
        <w:t xml:space="preserve"> to </w:t>
      </w:r>
      <w:r w:rsidR="009F6D90" w:rsidRPr="009F6D90">
        <w:rPr>
          <w:rFonts w:ascii="Consolas" w:hAnsi="Consolas"/>
          <w:b/>
          <w:bCs/>
        </w:rPr>
        <w:t>2px</w:t>
      </w:r>
      <w:r w:rsidR="009F6D90">
        <w:rPr>
          <w:rFonts w:ascii="Consolas" w:hAnsi="Consolas"/>
          <w:b/>
          <w:bCs/>
        </w:rPr>
        <w:t xml:space="preserve"> solid blue</w:t>
      </w:r>
      <w:r w:rsidR="009F6D90">
        <w:t xml:space="preserve"> to solve the problem.</w:t>
      </w:r>
    </w:p>
    <w:p w14:paraId="556DC4BF" w14:textId="186100E2" w:rsidR="0025099E" w:rsidRDefault="0025099E" w:rsidP="0025099E">
      <w:pPr>
        <w:pStyle w:val="Heading2"/>
      </w:pPr>
      <w:r>
        <w:t>Property: Box-Sizing</w:t>
      </w:r>
    </w:p>
    <w:p w14:paraId="4F1D8AFA" w14:textId="77777777" w:rsidR="00CC2EAD" w:rsidRDefault="00CC2EAD" w:rsidP="00CC2EAD">
      <w:r>
        <w:t>Use the skeleton is in resources to achieve the following view:</w:t>
      </w:r>
    </w:p>
    <w:p w14:paraId="53B840D0" w14:textId="1939B307" w:rsidR="000A74C0" w:rsidRPr="000A74C0" w:rsidRDefault="000C44F8" w:rsidP="000A74C0">
      <w:r w:rsidRPr="000C44F8">
        <w:rPr>
          <w:noProof/>
        </w:rPr>
        <w:drawing>
          <wp:inline distT="0" distB="0" distL="0" distR="0" wp14:anchorId="5595E224" wp14:editId="0094689C">
            <wp:extent cx="2607954" cy="2599459"/>
            <wp:effectExtent l="19050" t="19050" r="20955" b="10795"/>
            <wp:docPr id="164209230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9230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6812" cy="2628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FFED45" w14:textId="4C84E32E" w:rsidR="00F665AC" w:rsidRDefault="00F665AC" w:rsidP="00691852">
      <w:r>
        <w:t xml:space="preserve">Use </w:t>
      </w:r>
      <w:r>
        <w:rPr>
          <w:rFonts w:ascii="Consolas" w:hAnsi="Consolas"/>
          <w:b/>
          <w:bCs/>
        </w:rPr>
        <w:t>box-sizing</w:t>
      </w:r>
      <w:r>
        <w:t xml:space="preserve"> to solve the problem.</w:t>
      </w:r>
    </w:p>
    <w:p w14:paraId="6ACB86C6" w14:textId="42041B58" w:rsidR="00F665AC" w:rsidRDefault="00F665AC" w:rsidP="00F665AC">
      <w:pPr>
        <w:pStyle w:val="ListParagraph"/>
        <w:numPr>
          <w:ilvl w:val="0"/>
          <w:numId w:val="45"/>
        </w:numPr>
      </w:pPr>
      <w:r w:rsidRPr="007F13BD">
        <w:rPr>
          <w:b/>
          <w:bCs/>
        </w:rPr>
        <w:t>First Box</w:t>
      </w:r>
      <w:r>
        <w:t xml:space="preserve"> – Use </w:t>
      </w:r>
      <w:r w:rsidRPr="00F665AC">
        <w:rPr>
          <w:rFonts w:ascii="Consolas" w:hAnsi="Consolas"/>
          <w:b/>
          <w:bCs/>
        </w:rPr>
        <w:t>content-box</w:t>
      </w:r>
      <w:r>
        <w:t xml:space="preserve"> on </w:t>
      </w:r>
      <w:r w:rsidRPr="00F665AC">
        <w:rPr>
          <w:rFonts w:ascii="Consolas" w:hAnsi="Consolas"/>
          <w:b/>
          <w:bCs/>
        </w:rPr>
        <w:t>box-</w:t>
      </w:r>
      <w:proofErr w:type="gramStart"/>
      <w:r w:rsidRPr="00F665AC">
        <w:rPr>
          <w:rFonts w:ascii="Consolas" w:hAnsi="Consolas"/>
          <w:b/>
          <w:bCs/>
        </w:rPr>
        <w:t>sizing</w:t>
      </w:r>
      <w:proofErr w:type="gramEnd"/>
    </w:p>
    <w:p w14:paraId="68D290C6" w14:textId="1529716B" w:rsidR="00D242ED" w:rsidRPr="00F665AC" w:rsidRDefault="007F13BD" w:rsidP="00D242ED">
      <w:pPr>
        <w:pStyle w:val="ListParagraph"/>
        <w:numPr>
          <w:ilvl w:val="0"/>
          <w:numId w:val="45"/>
        </w:numPr>
      </w:pPr>
      <w:r w:rsidRPr="00AF5234">
        <w:rPr>
          <w:b/>
          <w:bCs/>
        </w:rPr>
        <w:t>Second Box</w:t>
      </w:r>
      <w:r>
        <w:t xml:space="preserve"> – Use </w:t>
      </w:r>
      <w:r w:rsidRPr="007F13BD">
        <w:rPr>
          <w:rFonts w:ascii="Consolas" w:hAnsi="Consolas"/>
          <w:b/>
          <w:bCs/>
        </w:rPr>
        <w:t>border-box</w:t>
      </w:r>
      <w:r>
        <w:t xml:space="preserve"> on </w:t>
      </w:r>
      <w:r w:rsidRPr="007F13BD">
        <w:rPr>
          <w:rFonts w:ascii="Consolas" w:hAnsi="Consolas"/>
          <w:b/>
          <w:bCs/>
        </w:rPr>
        <w:t>box-</w:t>
      </w:r>
      <w:proofErr w:type="gramStart"/>
      <w:r w:rsidRPr="007F13BD">
        <w:rPr>
          <w:rFonts w:ascii="Consolas" w:hAnsi="Consolas"/>
          <w:b/>
          <w:bCs/>
        </w:rPr>
        <w:t>sizing</w:t>
      </w:r>
      <w:proofErr w:type="gramEnd"/>
    </w:p>
    <w:p w14:paraId="25387263" w14:textId="6B56D3C9" w:rsidR="0025099E" w:rsidRDefault="0025099E" w:rsidP="00691852">
      <w:pPr>
        <w:pStyle w:val="Heading2"/>
      </w:pPr>
      <w:r>
        <w:t>Property: Position</w:t>
      </w:r>
      <w:r w:rsidR="009F3E27">
        <w:t xml:space="preserve"> - Absolute</w:t>
      </w:r>
    </w:p>
    <w:p w14:paraId="34EF2498" w14:textId="77777777" w:rsidR="005B3D09" w:rsidRDefault="005B3D09" w:rsidP="005B3D09">
      <w:r>
        <w:t>Use the skeleton is in resources to achieve the following view:</w:t>
      </w:r>
    </w:p>
    <w:p w14:paraId="18BFE3BB" w14:textId="0B65A9C0" w:rsidR="000A74C0" w:rsidRPr="000A74C0" w:rsidRDefault="009F3E27" w:rsidP="000A74C0">
      <w:r w:rsidRPr="009F3E27">
        <w:rPr>
          <w:noProof/>
        </w:rPr>
        <w:drawing>
          <wp:inline distT="0" distB="0" distL="0" distR="0" wp14:anchorId="562DF23B" wp14:editId="2D1588E0">
            <wp:extent cx="6127011" cy="2278577"/>
            <wp:effectExtent l="19050" t="19050" r="26670" b="26670"/>
            <wp:docPr id="1326182882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82882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2278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2A37D" w14:textId="587DD3C1" w:rsidR="00F52629" w:rsidRDefault="0083785F" w:rsidP="0025099E">
      <w:r>
        <w:t>Set</w:t>
      </w:r>
      <w:r w:rsidR="00DF5AC0">
        <w:t xml:space="preserve"> </w:t>
      </w:r>
      <w:r w:rsidR="00DF5AC0">
        <w:rPr>
          <w:rFonts w:ascii="Consolas" w:hAnsi="Consolas"/>
          <w:b/>
          <w:bCs/>
        </w:rPr>
        <w:t>position</w:t>
      </w:r>
      <w:r w:rsidR="00DF5AC0">
        <w:t xml:space="preserve"> to </w:t>
      </w:r>
      <w:r w:rsidR="00DF5AC0">
        <w:rPr>
          <w:rFonts w:ascii="Consolas" w:hAnsi="Consolas"/>
          <w:b/>
          <w:bCs/>
        </w:rPr>
        <w:t>absolute</w:t>
      </w:r>
      <w:r w:rsidR="00DF5AC0">
        <w:t xml:space="preserve"> to solve the problem.</w:t>
      </w:r>
    </w:p>
    <w:p w14:paraId="10797D3A" w14:textId="40FED228" w:rsidR="009F3E27" w:rsidRDefault="009F3E27" w:rsidP="009F3E27">
      <w:pPr>
        <w:pStyle w:val="Heading2"/>
      </w:pPr>
      <w:r>
        <w:t>Property: Position - Relative</w:t>
      </w:r>
    </w:p>
    <w:p w14:paraId="7E9DBC84" w14:textId="77777777" w:rsidR="00737A4F" w:rsidRDefault="00737A4F" w:rsidP="00737A4F">
      <w:r>
        <w:t>Use the skeleton is in resources to achieve the following view:</w:t>
      </w:r>
    </w:p>
    <w:p w14:paraId="0131F3A2" w14:textId="0A8ED0CA" w:rsidR="009F3E27" w:rsidRPr="000A74C0" w:rsidRDefault="006A0F24" w:rsidP="009F3E27">
      <w:r w:rsidRPr="006A0F24">
        <w:rPr>
          <w:noProof/>
        </w:rPr>
        <w:drawing>
          <wp:inline distT="0" distB="0" distL="0" distR="0" wp14:anchorId="23EC8BB5" wp14:editId="48C4FF64">
            <wp:extent cx="6626225" cy="1976120"/>
            <wp:effectExtent l="19050" t="19050" r="22225" b="24130"/>
            <wp:docPr id="1768170607" name="Картина 1" descr="Картина, която съдържа текст, екранна снимка, Правоъгълник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70607" name="Картина 1" descr="Картина, която съдържа текст, екранна снимка, Правоъгълник, Шрифт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6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D6B67" w14:textId="617FDBDE" w:rsidR="00936BCD" w:rsidRPr="00936BCD" w:rsidRDefault="006E30B4" w:rsidP="0025099E">
      <w:r>
        <w:t>Set</w:t>
      </w:r>
      <w:r w:rsidR="00936BCD">
        <w:t xml:space="preserve"> </w:t>
      </w:r>
      <w:r w:rsidR="00936BCD">
        <w:rPr>
          <w:rFonts w:ascii="Consolas" w:hAnsi="Consolas"/>
          <w:b/>
          <w:bCs/>
        </w:rPr>
        <w:t>position</w:t>
      </w:r>
      <w:r w:rsidR="00936BCD">
        <w:t xml:space="preserve"> to </w:t>
      </w:r>
      <w:r w:rsidR="00936BCD">
        <w:rPr>
          <w:rFonts w:ascii="Consolas" w:hAnsi="Consolas"/>
          <w:b/>
          <w:bCs/>
        </w:rPr>
        <w:t>relative</w:t>
      </w:r>
      <w:r w:rsidR="00936BCD">
        <w:t xml:space="preserve"> to solve the problem.</w:t>
      </w:r>
    </w:p>
    <w:p w14:paraId="1F83187C" w14:textId="29DAE75A" w:rsidR="0025099E" w:rsidRDefault="0025099E" w:rsidP="0025099E">
      <w:pPr>
        <w:pStyle w:val="Heading2"/>
      </w:pPr>
      <w:r>
        <w:t>Property: Z-Index</w:t>
      </w:r>
    </w:p>
    <w:p w14:paraId="1AF8B41B" w14:textId="77777777" w:rsidR="000A74C0" w:rsidRPr="00AA5578" w:rsidRDefault="000A74C0" w:rsidP="000A74C0">
      <w:r>
        <w:t>Use skeleton, which is in resources to solve the next problem:</w:t>
      </w:r>
    </w:p>
    <w:p w14:paraId="27EBC531" w14:textId="2549B3D3" w:rsidR="000A74C0" w:rsidRPr="000A74C0" w:rsidRDefault="00B042B9" w:rsidP="000A74C0">
      <w:r w:rsidRPr="00B042B9">
        <w:rPr>
          <w:noProof/>
        </w:rPr>
        <w:drawing>
          <wp:inline distT="0" distB="0" distL="0" distR="0" wp14:anchorId="178475C1" wp14:editId="43464779">
            <wp:extent cx="6626225" cy="1423035"/>
            <wp:effectExtent l="19050" t="19050" r="22225" b="24765"/>
            <wp:docPr id="94389444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944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23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06A4C" w14:textId="711A3D58" w:rsidR="00C24B77" w:rsidRDefault="00C24B77" w:rsidP="0025099E">
      <w:r>
        <w:t xml:space="preserve">Use </w:t>
      </w:r>
      <w:r>
        <w:rPr>
          <w:rFonts w:ascii="Consolas" w:hAnsi="Consolas"/>
          <w:b/>
          <w:bCs/>
        </w:rPr>
        <w:t>z-index</w:t>
      </w:r>
      <w:r>
        <w:t xml:space="preserve"> to solve the problem</w:t>
      </w:r>
      <w:r w:rsidR="008A0D13">
        <w:t>:</w:t>
      </w:r>
    </w:p>
    <w:p w14:paraId="06AA3B1D" w14:textId="043D95D5" w:rsidR="008A0D13" w:rsidRDefault="008A0D13" w:rsidP="008A0D13">
      <w:pPr>
        <w:pStyle w:val="ListParagraph"/>
        <w:numPr>
          <w:ilvl w:val="0"/>
          <w:numId w:val="46"/>
        </w:numPr>
      </w:pPr>
      <w:r>
        <w:t xml:space="preserve">Put Dashed Box above </w:t>
      </w:r>
      <w:r w:rsidR="007E2962">
        <w:t xml:space="preserve">the </w:t>
      </w:r>
      <w:r>
        <w:t>Green Box</w:t>
      </w:r>
    </w:p>
    <w:p w14:paraId="07AEA682" w14:textId="49A9D0CA" w:rsidR="008A0D13" w:rsidRDefault="007E2962" w:rsidP="008A0D13">
      <w:pPr>
        <w:pStyle w:val="ListParagraph"/>
        <w:numPr>
          <w:ilvl w:val="0"/>
          <w:numId w:val="46"/>
        </w:numPr>
      </w:pPr>
      <w:r>
        <w:t>Put Gold Box above the Green Box</w:t>
      </w:r>
    </w:p>
    <w:p w14:paraId="69C95450" w14:textId="27B3D4DB" w:rsidR="00D922C1" w:rsidRPr="00D922C1" w:rsidRDefault="00D922C1" w:rsidP="00D922C1">
      <w:pPr>
        <w:pStyle w:val="ListParagraph"/>
        <w:numPr>
          <w:ilvl w:val="1"/>
          <w:numId w:val="46"/>
        </w:numPr>
      </w:pPr>
      <w:r>
        <w:rPr>
          <w:rFonts w:ascii="Consolas" w:hAnsi="Consolas"/>
          <w:b/>
          <w:bCs/>
        </w:rPr>
        <w:t>Green Box: z-index 1</w:t>
      </w:r>
    </w:p>
    <w:p w14:paraId="58F6A556" w14:textId="23D017F0" w:rsidR="00D922C1" w:rsidRPr="00D922C1" w:rsidRDefault="00D922C1" w:rsidP="00D922C1">
      <w:pPr>
        <w:pStyle w:val="ListParagraph"/>
        <w:numPr>
          <w:ilvl w:val="1"/>
          <w:numId w:val="46"/>
        </w:numPr>
      </w:pPr>
      <w:r>
        <w:rPr>
          <w:rFonts w:ascii="Consolas" w:hAnsi="Consolas"/>
          <w:b/>
          <w:bCs/>
        </w:rPr>
        <w:t>Dashed Box: z-index 2</w:t>
      </w:r>
    </w:p>
    <w:p w14:paraId="1F306821" w14:textId="63C428D6" w:rsidR="00D922C1" w:rsidRPr="00C24B77" w:rsidRDefault="00D922C1" w:rsidP="00D922C1">
      <w:pPr>
        <w:pStyle w:val="ListParagraph"/>
        <w:numPr>
          <w:ilvl w:val="1"/>
          <w:numId w:val="46"/>
        </w:numPr>
      </w:pPr>
      <w:r>
        <w:rPr>
          <w:rFonts w:ascii="Consolas" w:hAnsi="Consolas"/>
          <w:b/>
          <w:bCs/>
        </w:rPr>
        <w:t>Gold Box: z-index 3</w:t>
      </w:r>
    </w:p>
    <w:sectPr w:rsidR="00D922C1" w:rsidRPr="00C24B77" w:rsidSect="00020BC5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0B0AF" w14:textId="77777777" w:rsidR="00020BC5" w:rsidRDefault="00020BC5" w:rsidP="008068A2">
      <w:pPr>
        <w:spacing w:after="0" w:line="240" w:lineRule="auto"/>
      </w:pPr>
      <w:r>
        <w:separator/>
      </w:r>
    </w:p>
  </w:endnote>
  <w:endnote w:type="continuationSeparator" w:id="0">
    <w:p w14:paraId="0BD18E16" w14:textId="77777777" w:rsidR="00020BC5" w:rsidRDefault="00020B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32540" w14:textId="77777777" w:rsidR="00020BC5" w:rsidRDefault="00020BC5" w:rsidP="008068A2">
      <w:pPr>
        <w:spacing w:after="0" w:line="240" w:lineRule="auto"/>
      </w:pPr>
      <w:r>
        <w:separator/>
      </w:r>
    </w:p>
  </w:footnote>
  <w:footnote w:type="continuationSeparator" w:id="0">
    <w:p w14:paraId="525BBC58" w14:textId="77777777" w:rsidR="00020BC5" w:rsidRDefault="00020B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02C22"/>
    <w:multiLevelType w:val="hybridMultilevel"/>
    <w:tmpl w:val="66E864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1"/>
  </w:num>
  <w:num w:numId="2" w16cid:durableId="643853712">
    <w:abstractNumId w:val="45"/>
  </w:num>
  <w:num w:numId="3" w16cid:durableId="1081953246">
    <w:abstractNumId w:val="11"/>
  </w:num>
  <w:num w:numId="4" w16cid:durableId="1999720975">
    <w:abstractNumId w:val="28"/>
  </w:num>
  <w:num w:numId="5" w16cid:durableId="709301374">
    <w:abstractNumId w:val="29"/>
  </w:num>
  <w:num w:numId="6" w16cid:durableId="176896725">
    <w:abstractNumId w:val="34"/>
  </w:num>
  <w:num w:numId="7" w16cid:durableId="2000690185">
    <w:abstractNumId w:val="6"/>
  </w:num>
  <w:num w:numId="8" w16cid:durableId="49961514">
    <w:abstractNumId w:val="10"/>
  </w:num>
  <w:num w:numId="9" w16cid:durableId="562528067">
    <w:abstractNumId w:val="26"/>
  </w:num>
  <w:num w:numId="10" w16cid:durableId="1626767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7"/>
  </w:num>
  <w:num w:numId="12" w16cid:durableId="803080107">
    <w:abstractNumId w:val="21"/>
  </w:num>
  <w:num w:numId="13" w16cid:durableId="1457522974">
    <w:abstractNumId w:val="4"/>
  </w:num>
  <w:num w:numId="14" w16cid:durableId="1516917174">
    <w:abstractNumId w:val="33"/>
  </w:num>
  <w:num w:numId="15" w16cid:durableId="1836989943">
    <w:abstractNumId w:val="12"/>
  </w:num>
  <w:num w:numId="16" w16cid:durableId="290863666">
    <w:abstractNumId w:val="38"/>
  </w:num>
  <w:num w:numId="17" w16cid:durableId="671185361">
    <w:abstractNumId w:val="27"/>
  </w:num>
  <w:num w:numId="18" w16cid:durableId="1659337500">
    <w:abstractNumId w:val="43"/>
  </w:num>
  <w:num w:numId="19" w16cid:durableId="1426151277">
    <w:abstractNumId w:val="35"/>
  </w:num>
  <w:num w:numId="20" w16cid:durableId="574096916">
    <w:abstractNumId w:val="20"/>
  </w:num>
  <w:num w:numId="21" w16cid:durableId="436483114">
    <w:abstractNumId w:val="31"/>
  </w:num>
  <w:num w:numId="22" w16cid:durableId="405880696">
    <w:abstractNumId w:val="14"/>
  </w:num>
  <w:num w:numId="23" w16cid:durableId="1985037512">
    <w:abstractNumId w:val="17"/>
  </w:num>
  <w:num w:numId="24" w16cid:durableId="2091655407">
    <w:abstractNumId w:val="5"/>
  </w:num>
  <w:num w:numId="25" w16cid:durableId="205991729">
    <w:abstractNumId w:val="9"/>
  </w:num>
  <w:num w:numId="26" w16cid:durableId="1871800667">
    <w:abstractNumId w:val="18"/>
  </w:num>
  <w:num w:numId="27" w16cid:durableId="165174423">
    <w:abstractNumId w:val="37"/>
  </w:num>
  <w:num w:numId="28" w16cid:durableId="786705660">
    <w:abstractNumId w:val="19"/>
  </w:num>
  <w:num w:numId="29" w16cid:durableId="1550799066">
    <w:abstractNumId w:val="42"/>
  </w:num>
  <w:num w:numId="30" w16cid:durableId="1481579259">
    <w:abstractNumId w:val="22"/>
  </w:num>
  <w:num w:numId="31" w16cid:durableId="2127771167">
    <w:abstractNumId w:val="13"/>
  </w:num>
  <w:num w:numId="32" w16cid:durableId="72163190">
    <w:abstractNumId w:val="36"/>
  </w:num>
  <w:num w:numId="33" w16cid:durableId="2125804164">
    <w:abstractNumId w:val="40"/>
  </w:num>
  <w:num w:numId="34" w16cid:durableId="1276594678">
    <w:abstractNumId w:val="25"/>
  </w:num>
  <w:num w:numId="35" w16cid:durableId="1777555777">
    <w:abstractNumId w:val="41"/>
  </w:num>
  <w:num w:numId="36" w16cid:durableId="634066956">
    <w:abstractNumId w:val="8"/>
  </w:num>
  <w:num w:numId="37" w16cid:durableId="676271271">
    <w:abstractNumId w:val="23"/>
  </w:num>
  <w:num w:numId="38" w16cid:durableId="836850940">
    <w:abstractNumId w:val="16"/>
  </w:num>
  <w:num w:numId="39" w16cid:durableId="975531328">
    <w:abstractNumId w:val="30"/>
  </w:num>
  <w:num w:numId="40" w16cid:durableId="134421097">
    <w:abstractNumId w:val="44"/>
  </w:num>
  <w:num w:numId="41" w16cid:durableId="1555891633">
    <w:abstractNumId w:val="0"/>
  </w:num>
  <w:num w:numId="42" w16cid:durableId="620771895">
    <w:abstractNumId w:val="3"/>
  </w:num>
  <w:num w:numId="43" w16cid:durableId="1280454598">
    <w:abstractNumId w:val="2"/>
  </w:num>
  <w:num w:numId="44" w16cid:durableId="187719594">
    <w:abstractNumId w:val="32"/>
  </w:num>
  <w:num w:numId="45" w16cid:durableId="1198200362">
    <w:abstractNumId w:val="39"/>
  </w:num>
  <w:num w:numId="46" w16cid:durableId="15783205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oFAE2IXt0tAAAA"/>
  </w:docVars>
  <w:rsids>
    <w:rsidRoot w:val="008068A2"/>
    <w:rsid w:val="0000029D"/>
    <w:rsid w:val="000006BB"/>
    <w:rsid w:val="00002C1C"/>
    <w:rsid w:val="00007044"/>
    <w:rsid w:val="0001065C"/>
    <w:rsid w:val="0001451E"/>
    <w:rsid w:val="00020BC5"/>
    <w:rsid w:val="00021C85"/>
    <w:rsid w:val="00023DC6"/>
    <w:rsid w:val="00025F04"/>
    <w:rsid w:val="00026DF9"/>
    <w:rsid w:val="000443E1"/>
    <w:rsid w:val="00064D15"/>
    <w:rsid w:val="0008559D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D06E6"/>
    <w:rsid w:val="001001E6"/>
    <w:rsid w:val="00103906"/>
    <w:rsid w:val="00105017"/>
    <w:rsid w:val="001275B9"/>
    <w:rsid w:val="00142C75"/>
    <w:rsid w:val="001449E8"/>
    <w:rsid w:val="00151C57"/>
    <w:rsid w:val="00157B9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A256C"/>
    <w:rsid w:val="001A6728"/>
    <w:rsid w:val="001B7060"/>
    <w:rsid w:val="001C1FCD"/>
    <w:rsid w:val="001D2464"/>
    <w:rsid w:val="001D50AE"/>
    <w:rsid w:val="001E1161"/>
    <w:rsid w:val="001E3FEF"/>
    <w:rsid w:val="00201444"/>
    <w:rsid w:val="0020268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970"/>
    <w:rsid w:val="002A2D2D"/>
    <w:rsid w:val="002A31FB"/>
    <w:rsid w:val="002A5281"/>
    <w:rsid w:val="002C2378"/>
    <w:rsid w:val="002C539D"/>
    <w:rsid w:val="002C61A6"/>
    <w:rsid w:val="002C71C6"/>
    <w:rsid w:val="002D07CA"/>
    <w:rsid w:val="00305122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A0F"/>
    <w:rsid w:val="003D3253"/>
    <w:rsid w:val="003D4B6A"/>
    <w:rsid w:val="003E1013"/>
    <w:rsid w:val="003E167F"/>
    <w:rsid w:val="003E2A3C"/>
    <w:rsid w:val="003E2F33"/>
    <w:rsid w:val="003E6BFB"/>
    <w:rsid w:val="003F1864"/>
    <w:rsid w:val="0041071C"/>
    <w:rsid w:val="0041081C"/>
    <w:rsid w:val="004311CA"/>
    <w:rsid w:val="00431332"/>
    <w:rsid w:val="004371DD"/>
    <w:rsid w:val="00437E3D"/>
    <w:rsid w:val="00444E49"/>
    <w:rsid w:val="004508A9"/>
    <w:rsid w:val="00465216"/>
    <w:rsid w:val="0047331A"/>
    <w:rsid w:val="0047640B"/>
    <w:rsid w:val="0047644B"/>
    <w:rsid w:val="00476D4B"/>
    <w:rsid w:val="00491748"/>
    <w:rsid w:val="004A5EB5"/>
    <w:rsid w:val="004A765F"/>
    <w:rsid w:val="004A7E77"/>
    <w:rsid w:val="004B0253"/>
    <w:rsid w:val="004C0A80"/>
    <w:rsid w:val="004D03E1"/>
    <w:rsid w:val="004D29A9"/>
    <w:rsid w:val="004D5185"/>
    <w:rsid w:val="004D6817"/>
    <w:rsid w:val="004E0D4F"/>
    <w:rsid w:val="004E4C1E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2C"/>
    <w:rsid w:val="00594821"/>
    <w:rsid w:val="00596357"/>
    <w:rsid w:val="00596AA5"/>
    <w:rsid w:val="005B0164"/>
    <w:rsid w:val="005B1825"/>
    <w:rsid w:val="005B3D09"/>
    <w:rsid w:val="005B4E08"/>
    <w:rsid w:val="005B515E"/>
    <w:rsid w:val="005B6FC6"/>
    <w:rsid w:val="005C131C"/>
    <w:rsid w:val="005C6A24"/>
    <w:rsid w:val="005E04CE"/>
    <w:rsid w:val="005E2038"/>
    <w:rsid w:val="005E6CC9"/>
    <w:rsid w:val="005F4876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D239A"/>
    <w:rsid w:val="006D6CF8"/>
    <w:rsid w:val="006E1302"/>
    <w:rsid w:val="006E2245"/>
    <w:rsid w:val="006E30B4"/>
    <w:rsid w:val="006E55B4"/>
    <w:rsid w:val="006E7E50"/>
    <w:rsid w:val="00704432"/>
    <w:rsid w:val="007051DF"/>
    <w:rsid w:val="00706E35"/>
    <w:rsid w:val="007223A0"/>
    <w:rsid w:val="00724DA4"/>
    <w:rsid w:val="00726FDC"/>
    <w:rsid w:val="00726FF3"/>
    <w:rsid w:val="00737A4F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A635E"/>
    <w:rsid w:val="007B3686"/>
    <w:rsid w:val="007C2C37"/>
    <w:rsid w:val="007C3E81"/>
    <w:rsid w:val="007C42AC"/>
    <w:rsid w:val="007C76BC"/>
    <w:rsid w:val="007D742F"/>
    <w:rsid w:val="007E0960"/>
    <w:rsid w:val="007E25AD"/>
    <w:rsid w:val="007E2962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6CA4"/>
    <w:rsid w:val="0083785F"/>
    <w:rsid w:val="0085184F"/>
    <w:rsid w:val="00861625"/>
    <w:rsid w:val="008617B5"/>
    <w:rsid w:val="00866481"/>
    <w:rsid w:val="00870828"/>
    <w:rsid w:val="0088080B"/>
    <w:rsid w:val="008A0D13"/>
    <w:rsid w:val="008A5584"/>
    <w:rsid w:val="008B07D7"/>
    <w:rsid w:val="008B557F"/>
    <w:rsid w:val="008C232E"/>
    <w:rsid w:val="008C2344"/>
    <w:rsid w:val="008C2B83"/>
    <w:rsid w:val="008C5930"/>
    <w:rsid w:val="008D5021"/>
    <w:rsid w:val="008D6097"/>
    <w:rsid w:val="008E6CF3"/>
    <w:rsid w:val="008F202C"/>
    <w:rsid w:val="008F5B43"/>
    <w:rsid w:val="008F5FDB"/>
    <w:rsid w:val="00902E68"/>
    <w:rsid w:val="00912BC6"/>
    <w:rsid w:val="0092145D"/>
    <w:rsid w:val="009242E1"/>
    <w:rsid w:val="009254B7"/>
    <w:rsid w:val="00930CEE"/>
    <w:rsid w:val="00936BCD"/>
    <w:rsid w:val="00941FFF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A7A6D"/>
    <w:rsid w:val="009B0EFE"/>
    <w:rsid w:val="009B4FB4"/>
    <w:rsid w:val="009B6721"/>
    <w:rsid w:val="009C0C39"/>
    <w:rsid w:val="009D1805"/>
    <w:rsid w:val="009D485C"/>
    <w:rsid w:val="009E1A09"/>
    <w:rsid w:val="009F3E27"/>
    <w:rsid w:val="009F6D90"/>
    <w:rsid w:val="00A022AD"/>
    <w:rsid w:val="00A02545"/>
    <w:rsid w:val="00A025E6"/>
    <w:rsid w:val="00A05555"/>
    <w:rsid w:val="00A06D89"/>
    <w:rsid w:val="00A313ED"/>
    <w:rsid w:val="00A35790"/>
    <w:rsid w:val="00A413BB"/>
    <w:rsid w:val="00A45A89"/>
    <w:rsid w:val="00A47F12"/>
    <w:rsid w:val="00A56521"/>
    <w:rsid w:val="00A66DE2"/>
    <w:rsid w:val="00A70227"/>
    <w:rsid w:val="00A7125C"/>
    <w:rsid w:val="00A847D3"/>
    <w:rsid w:val="00AA3772"/>
    <w:rsid w:val="00AA5578"/>
    <w:rsid w:val="00AB106E"/>
    <w:rsid w:val="00AB2224"/>
    <w:rsid w:val="00AB52B8"/>
    <w:rsid w:val="00AB6A88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10508"/>
    <w:rsid w:val="00B148DD"/>
    <w:rsid w:val="00B15B80"/>
    <w:rsid w:val="00B2472A"/>
    <w:rsid w:val="00B33C97"/>
    <w:rsid w:val="00B529AC"/>
    <w:rsid w:val="00B567F6"/>
    <w:rsid w:val="00B56DF3"/>
    <w:rsid w:val="00B56EA9"/>
    <w:rsid w:val="00B57A5C"/>
    <w:rsid w:val="00B6185B"/>
    <w:rsid w:val="00B638EB"/>
    <w:rsid w:val="00B63DED"/>
    <w:rsid w:val="00B753E7"/>
    <w:rsid w:val="00B7557C"/>
    <w:rsid w:val="00B75783"/>
    <w:rsid w:val="00B771D3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D4501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75879"/>
    <w:rsid w:val="00C816DA"/>
    <w:rsid w:val="00C82862"/>
    <w:rsid w:val="00C84E4D"/>
    <w:rsid w:val="00C96CC4"/>
    <w:rsid w:val="00CA2FD0"/>
    <w:rsid w:val="00CA339F"/>
    <w:rsid w:val="00CB626D"/>
    <w:rsid w:val="00CC2EAD"/>
    <w:rsid w:val="00CD5181"/>
    <w:rsid w:val="00CD7485"/>
    <w:rsid w:val="00CE1756"/>
    <w:rsid w:val="00CE2360"/>
    <w:rsid w:val="00CE236C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261BD"/>
    <w:rsid w:val="00D3404A"/>
    <w:rsid w:val="00D4354E"/>
    <w:rsid w:val="00D43F69"/>
    <w:rsid w:val="00D50F79"/>
    <w:rsid w:val="00D62417"/>
    <w:rsid w:val="00D73957"/>
    <w:rsid w:val="00D8395C"/>
    <w:rsid w:val="00D910AA"/>
    <w:rsid w:val="00D922C1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15F92"/>
    <w:rsid w:val="00E22361"/>
    <w:rsid w:val="00E24C6A"/>
    <w:rsid w:val="00E25811"/>
    <w:rsid w:val="00E32F85"/>
    <w:rsid w:val="00E36FD8"/>
    <w:rsid w:val="00E37380"/>
    <w:rsid w:val="00E44B51"/>
    <w:rsid w:val="00E465C4"/>
    <w:rsid w:val="00E5371C"/>
    <w:rsid w:val="00E53EA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9D4"/>
    <w:rsid w:val="00F20B48"/>
    <w:rsid w:val="00F258BA"/>
    <w:rsid w:val="00F26532"/>
    <w:rsid w:val="00F27E9C"/>
    <w:rsid w:val="00F3094A"/>
    <w:rsid w:val="00F41F41"/>
    <w:rsid w:val="00F44FB2"/>
    <w:rsid w:val="00F46918"/>
    <w:rsid w:val="00F46DDE"/>
    <w:rsid w:val="00F52629"/>
    <w:rsid w:val="00F655ED"/>
    <w:rsid w:val="00F6563B"/>
    <w:rsid w:val="00F665AC"/>
    <w:rsid w:val="00F67A85"/>
    <w:rsid w:val="00F7033C"/>
    <w:rsid w:val="00F928B8"/>
    <w:rsid w:val="00F96D0D"/>
    <w:rsid w:val="00F976AD"/>
    <w:rsid w:val="00FA6461"/>
    <w:rsid w:val="00FB1E5D"/>
    <w:rsid w:val="00FD3F85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81/03-Box-Model-and-Position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90.png"/><Relationship Id="rId7" Type="http://schemas.openxmlformats.org/officeDocument/2006/relationships/image" Target="media/image1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29" Type="http://schemas.openxmlformats.org/officeDocument/2006/relationships/image" Target="media/image170.png"/><Relationship Id="rId41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20.png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4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2024-01-26T14:45:00Z</dcterms:created>
  <dcterms:modified xsi:type="dcterms:W3CDTF">2024-01-26T14:45:00Z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