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2C87EE" w14:textId="26E38417" w:rsidR="00F26E67" w:rsidRDefault="00BD1FCD">
      <w:r>
        <w:t>тест</w:t>
      </w:r>
      <w:bookmarkStart w:id="0" w:name="_GoBack"/>
      <w:bookmarkEnd w:id="0"/>
    </w:p>
    <w:sectPr w:rsidR="00F26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F4"/>
    <w:rsid w:val="006605F4"/>
    <w:rsid w:val="00BD1FCD"/>
    <w:rsid w:val="00F2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9F74E"/>
  <w15:chartTrackingRefBased/>
  <w15:docId w15:val="{75605C10-FFC6-4E19-9947-F11E3B145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 Денис Олегович</dc:creator>
  <cp:keywords/>
  <dc:description/>
  <cp:lastModifiedBy>Григорьев Денис Олегович</cp:lastModifiedBy>
  <cp:revision>2</cp:revision>
  <dcterms:created xsi:type="dcterms:W3CDTF">2025-03-13T14:15:00Z</dcterms:created>
  <dcterms:modified xsi:type="dcterms:W3CDTF">2025-03-13T14:15:00Z</dcterms:modified>
</cp:coreProperties>
</file>