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Cs w:val="28"/>
          <w:lang w:eastAsia="ru-RU"/>
        </w:rPr>
      </w:pPr>
      <w:r>
        <w:rPr>
          <w:noProof/>
          <w:sz w:val="24"/>
          <w:szCs w:val="20"/>
          <w:lang w:eastAsia="ru-RU"/>
        </w:rPr>
        <w:drawing>
          <wp:inline distT="0" distB="0" distL="0" distR="0" wp14:anchorId="35E15B47" wp14:editId="2177885D">
            <wp:extent cx="1485900" cy="845820"/>
            <wp:effectExtent l="0" t="0" r="0" b="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МИНОБРНАУКИ РОССИИ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высшего образования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7331DE" w:rsidRPr="00094E90" w:rsidRDefault="007331DE" w:rsidP="007331DE">
      <w:pPr>
        <w:pBdr>
          <w:bottom w:val="single" w:sz="4" w:space="1" w:color="auto"/>
        </w:pBdr>
        <w:spacing w:before="100" w:after="100" w:line="240" w:lineRule="auto"/>
        <w:ind w:firstLine="0"/>
        <w:jc w:val="center"/>
        <w:rPr>
          <w:szCs w:val="20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 xml:space="preserve">(ФГБОУ ВО </w:t>
      </w:r>
      <w:r>
        <w:rPr>
          <w:rFonts w:eastAsia="Times New Roman"/>
          <w:b/>
          <w:bCs/>
          <w:sz w:val="24"/>
          <w:szCs w:val="24"/>
          <w:lang w:eastAsia="ru-RU"/>
        </w:rPr>
        <w:t>«</w:t>
      </w:r>
      <w:r w:rsidRPr="759DEBE9">
        <w:rPr>
          <w:rFonts w:eastAsia="Times New Roman"/>
          <w:b/>
          <w:bCs/>
          <w:sz w:val="24"/>
          <w:szCs w:val="24"/>
          <w:lang w:eastAsia="ru-RU"/>
        </w:rPr>
        <w:t>МГТУ «СТАНКИН»)</w:t>
      </w:r>
    </w:p>
    <w:p w:rsidR="007331DE" w:rsidRPr="00094E90" w:rsidRDefault="007331DE" w:rsidP="007331DE">
      <w:pPr>
        <w:spacing w:before="100" w:after="100" w:line="240" w:lineRule="auto"/>
        <w:ind w:firstLine="0"/>
        <w:rPr>
          <w:i/>
          <w:sz w:val="18"/>
          <w:szCs w:val="20"/>
          <w:lang w:eastAsia="ru-RU"/>
        </w:rPr>
      </w:pPr>
    </w:p>
    <w:p w:rsidR="007331DE" w:rsidRDefault="007331DE" w:rsidP="007331DE">
      <w:pPr>
        <w:keepNext/>
        <w:spacing w:line="240" w:lineRule="auto"/>
        <w:ind w:left="-567" w:firstLine="0"/>
        <w:jc w:val="center"/>
        <w:outlineLvl w:val="3"/>
        <w:rPr>
          <w:b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103"/>
        <w:gridCol w:w="4252"/>
      </w:tblGrid>
      <w:tr w:rsidR="007331DE" w:rsidRPr="002B1DF8" w:rsidTr="007331DE">
        <w:tc>
          <w:tcPr>
            <w:tcW w:w="5103" w:type="dxa"/>
          </w:tcPr>
          <w:p w:rsidR="007331DE" w:rsidRPr="00093606" w:rsidRDefault="007331DE" w:rsidP="00DB4248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FreeSans"/>
                <w:b/>
                <w:color w:val="00000A"/>
                <w:sz w:val="24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4"/>
                <w:szCs w:val="24"/>
                <w:lang w:bidi="hi-IN"/>
              </w:rPr>
              <w:t>ИНСТИТУТ</w:t>
            </w:r>
          </w:p>
          <w:p w:rsidR="007331DE" w:rsidRPr="007331DE" w:rsidRDefault="007331DE" w:rsidP="00DB4248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</w:pPr>
            <w:r w:rsidRPr="007331DE"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  <w:t xml:space="preserve">информационных систем </w:t>
            </w:r>
          </w:p>
          <w:p w:rsidR="007331DE" w:rsidRPr="00093606" w:rsidRDefault="007331DE" w:rsidP="00DB4248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7331DE"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  <w:t>и технологий</w:t>
            </w:r>
          </w:p>
        </w:tc>
        <w:tc>
          <w:tcPr>
            <w:tcW w:w="4252" w:type="dxa"/>
          </w:tcPr>
          <w:p w:rsidR="007331DE" w:rsidRPr="00093606" w:rsidRDefault="007331DE" w:rsidP="007331DE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93606">
              <w:rPr>
                <w:rFonts w:eastAsia="Times New Roman"/>
                <w:b/>
                <w:bCs/>
                <w:sz w:val="24"/>
                <w:szCs w:val="24"/>
              </w:rPr>
              <w:t>Кафедра</w:t>
            </w:r>
          </w:p>
          <w:p w:rsidR="007331DE" w:rsidRPr="007331DE" w:rsidRDefault="007331DE" w:rsidP="007331D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31DE">
              <w:rPr>
                <w:rFonts w:eastAsia="Times New Roman"/>
                <w:bCs/>
                <w:sz w:val="24"/>
                <w:szCs w:val="24"/>
              </w:rPr>
              <w:t>информационных систем</w:t>
            </w:r>
          </w:p>
        </w:tc>
      </w:tr>
    </w:tbl>
    <w:p w:rsidR="007331DE" w:rsidRDefault="007331DE" w:rsidP="007331DE">
      <w:pPr>
        <w:rPr>
          <w:lang w:eastAsia="ru-RU"/>
        </w:rPr>
      </w:pPr>
    </w:p>
    <w:p w:rsidR="007331DE" w:rsidRDefault="007331DE" w:rsidP="007331DE">
      <w:pPr>
        <w:rPr>
          <w:rFonts w:eastAsia="Times New Roman"/>
          <w:lang w:eastAsia="ru-RU"/>
        </w:rPr>
      </w:pPr>
    </w:p>
    <w:p w:rsidR="007331DE" w:rsidRDefault="007331DE" w:rsidP="007331DE">
      <w:pPr>
        <w:rPr>
          <w:rFonts w:eastAsia="Times New Roman"/>
          <w:lang w:eastAsia="ru-RU"/>
        </w:rPr>
      </w:pPr>
    </w:p>
    <w:p w:rsidR="007331DE" w:rsidRDefault="007331DE" w:rsidP="007331DE">
      <w:pPr>
        <w:rPr>
          <w:lang w:eastAsia="ru-RU"/>
        </w:rPr>
      </w:pPr>
    </w:p>
    <w:p w:rsidR="007331DE" w:rsidRPr="001E1D10" w:rsidRDefault="007331DE" w:rsidP="007331DE">
      <w:pPr>
        <w:spacing w:line="240" w:lineRule="auto"/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t>КУРСОВОЙ ПРОЕКТ</w:t>
      </w:r>
    </w:p>
    <w:p w:rsidR="007331DE" w:rsidRDefault="007331DE" w:rsidP="007331DE">
      <w:pPr>
        <w:spacing w:before="100" w:after="10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дисциплине «</w:t>
      </w:r>
      <w:r w:rsidRPr="007331DE">
        <w:rPr>
          <w:rFonts w:eastAsia="Times New Roman"/>
          <w:b/>
          <w:szCs w:val="28"/>
          <w:lang w:eastAsia="ru-RU"/>
        </w:rPr>
        <w:t>Проектирование информационных систем</w:t>
      </w:r>
      <w:r>
        <w:rPr>
          <w:rFonts w:eastAsia="Times New Roman"/>
          <w:szCs w:val="28"/>
          <w:lang w:eastAsia="ru-RU"/>
        </w:rPr>
        <w:t>»</w:t>
      </w:r>
    </w:p>
    <w:p w:rsidR="007331DE" w:rsidRDefault="007331DE" w:rsidP="007331DE">
      <w:pPr>
        <w:spacing w:before="100" w:after="100" w:line="240" w:lineRule="auto"/>
        <w:ind w:firstLine="0"/>
        <w:jc w:val="center"/>
        <w:rPr>
          <w:szCs w:val="20"/>
          <w:lang w:eastAsia="ru-RU"/>
        </w:rPr>
      </w:pPr>
      <w:r>
        <w:rPr>
          <w:rFonts w:eastAsia="Times New Roman"/>
          <w:szCs w:val="28"/>
          <w:lang w:eastAsia="ru-RU"/>
        </w:rPr>
        <w:t xml:space="preserve">на тему: Проектирование системы </w:t>
      </w:r>
      <w:r w:rsidR="00967821">
        <w:rPr>
          <w:rFonts w:eastAsia="Times New Roman"/>
          <w:szCs w:val="28"/>
          <w:lang w:eastAsia="ru-RU"/>
        </w:rPr>
        <w:t>управления спортивной школы</w:t>
      </w:r>
      <w:r>
        <w:rPr>
          <w:rFonts w:eastAsia="Times New Roman"/>
          <w:szCs w:val="28"/>
          <w:lang w:eastAsia="ru-RU"/>
        </w:rPr>
        <w:t>.</w:t>
      </w:r>
    </w:p>
    <w:p w:rsidR="007331DE" w:rsidRPr="003945FA" w:rsidRDefault="007331DE" w:rsidP="007331DE">
      <w:pPr>
        <w:spacing w:before="100" w:after="100"/>
        <w:ind w:firstLine="0"/>
        <w:jc w:val="center"/>
        <w:rPr>
          <w:szCs w:val="28"/>
          <w:lang w:eastAsia="ru-RU"/>
        </w:rPr>
      </w:pPr>
    </w:p>
    <w:p w:rsidR="007331DE" w:rsidRPr="00F24862" w:rsidRDefault="007331DE" w:rsidP="007331DE">
      <w:pPr>
        <w:spacing w:before="100" w:after="100"/>
        <w:ind w:firstLine="0"/>
        <w:jc w:val="center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Направление </w:t>
      </w:r>
      <w:r w:rsidRPr="007331DE">
        <w:rPr>
          <w:b/>
          <w:szCs w:val="28"/>
          <w:lang w:eastAsia="ru-RU"/>
        </w:rPr>
        <w:t>09.03.02 Информационные системы и технологии</w:t>
      </w:r>
    </w:p>
    <w:p w:rsidR="007331DE" w:rsidRDefault="007331DE" w:rsidP="007331DE">
      <w:pPr>
        <w:ind w:firstLine="0"/>
      </w:pPr>
    </w:p>
    <w:tbl>
      <w:tblPr>
        <w:tblStyle w:val="a6"/>
        <w:tblpPr w:leftFromText="180" w:rightFromText="180" w:vertAnchor="text" w:horzAnchor="margin" w:tblpY="966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7331DE" w:rsidRPr="004B4D91" w:rsidTr="00DB4248">
        <w:tc>
          <w:tcPr>
            <w:tcW w:w="4786" w:type="dxa"/>
            <w:vAlign w:val="center"/>
          </w:tcPr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br w:type="page"/>
              <w:t xml:space="preserve">Студент </w:t>
            </w:r>
          </w:p>
          <w:p w:rsidR="007331DE" w:rsidRPr="00721BF8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>группы ИДБ-1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F24862">
              <w:rPr>
                <w:rFonts w:cs="Times New Roman"/>
                <w:sz w:val="24"/>
                <w:szCs w:val="24"/>
              </w:rPr>
              <w:t>-1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7331DE" w:rsidRPr="00F24862" w:rsidRDefault="007331DE" w:rsidP="00DB4248">
            <w:pPr>
              <w:ind w:left="1701" w:firstLine="0"/>
              <w:rPr>
                <w:rFonts w:cs="Times New Roman"/>
                <w:sz w:val="24"/>
                <w:szCs w:val="24"/>
              </w:rPr>
            </w:pPr>
          </w:p>
          <w:p w:rsidR="007331DE" w:rsidRPr="00A85401" w:rsidRDefault="007331DE" w:rsidP="00DB4248">
            <w:pPr>
              <w:ind w:left="600" w:firstLine="0"/>
              <w:rPr>
                <w:rFonts w:cs="Times New Roman"/>
                <w:b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>______________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67821">
              <w:rPr>
                <w:rFonts w:cs="Times New Roman"/>
                <w:b/>
                <w:sz w:val="24"/>
                <w:szCs w:val="24"/>
              </w:rPr>
              <w:t>Григорьева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967821">
              <w:rPr>
                <w:rFonts w:cs="Times New Roman"/>
                <w:b/>
                <w:sz w:val="24"/>
                <w:szCs w:val="24"/>
              </w:rPr>
              <w:t>Н</w:t>
            </w:r>
            <w:r>
              <w:rPr>
                <w:rFonts w:cs="Times New Roman"/>
                <w:b/>
                <w:sz w:val="24"/>
                <w:szCs w:val="24"/>
              </w:rPr>
              <w:t>.</w:t>
            </w:r>
            <w:r w:rsidR="00967821">
              <w:rPr>
                <w:rFonts w:cs="Times New Roman"/>
                <w:b/>
                <w:sz w:val="24"/>
                <w:szCs w:val="24"/>
              </w:rPr>
              <w:t>А</w:t>
            </w:r>
            <w:r w:rsidRPr="00A85401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7331DE" w:rsidRPr="00F24862" w:rsidRDefault="007331DE" w:rsidP="00DB4248">
            <w:pPr>
              <w:ind w:left="1168"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  <w:tr w:rsidR="007331DE" w:rsidRPr="004B4D91" w:rsidTr="00DB4248">
        <w:tc>
          <w:tcPr>
            <w:tcW w:w="4786" w:type="dxa"/>
            <w:vAlign w:val="center"/>
          </w:tcPr>
          <w:p w:rsidR="00000FF8" w:rsidRPr="00000FF8" w:rsidRDefault="00000FF8" w:rsidP="00000FF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0FF8">
              <w:rPr>
                <w:rFonts w:cs="Times New Roman"/>
                <w:sz w:val="24"/>
                <w:szCs w:val="24"/>
              </w:rPr>
              <w:t>Руководитель</w:t>
            </w:r>
          </w:p>
          <w:p w:rsidR="007331DE" w:rsidRPr="00F24862" w:rsidRDefault="00000FF8" w:rsidP="00000FF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000FF8">
              <w:rPr>
                <w:rFonts w:cs="Times New Roman"/>
                <w:sz w:val="24"/>
                <w:szCs w:val="24"/>
              </w:rPr>
              <w:t>старший преподаватель</w:t>
            </w:r>
          </w:p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331DE" w:rsidRPr="00F24862" w:rsidRDefault="007331DE" w:rsidP="00DB4248">
            <w:pPr>
              <w:ind w:left="1701" w:firstLine="0"/>
              <w:rPr>
                <w:rFonts w:cs="Times New Roman"/>
                <w:sz w:val="24"/>
                <w:szCs w:val="24"/>
              </w:rPr>
            </w:pPr>
          </w:p>
          <w:p w:rsidR="007331DE" w:rsidRPr="00A85401" w:rsidRDefault="007331DE" w:rsidP="00DB4248">
            <w:pPr>
              <w:ind w:left="600" w:firstLine="0"/>
              <w:rPr>
                <w:rFonts w:cs="Times New Roman"/>
                <w:b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 xml:space="preserve">______________ </w:t>
            </w:r>
            <w:r>
              <w:rPr>
                <w:rFonts w:cs="Times New Roman"/>
                <w:b/>
                <w:sz w:val="24"/>
                <w:szCs w:val="24"/>
              </w:rPr>
              <w:t>Овчинников П.Е.</w:t>
            </w:r>
          </w:p>
          <w:p w:rsidR="007331DE" w:rsidRPr="00F24862" w:rsidRDefault="007331DE" w:rsidP="00DB4248">
            <w:pPr>
              <w:ind w:left="1168" w:firstLine="0"/>
              <w:rPr>
                <w:rFonts w:cs="Times New Roman"/>
                <w:sz w:val="24"/>
                <w:szCs w:val="24"/>
                <w:vertAlign w:val="superscript"/>
              </w:rPr>
            </w:pPr>
            <w:r w:rsidRPr="00F24862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/>
    <w:p w:rsidR="007331DE" w:rsidRDefault="007331DE" w:rsidP="007331DE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06736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31DE" w:rsidRPr="007331DE" w:rsidRDefault="007331DE" w:rsidP="007331DE">
          <w:pPr>
            <w:pStyle w:val="ab"/>
            <w:spacing w:before="200" w:after="240" w:line="360" w:lineRule="auto"/>
            <w:jc w:val="center"/>
            <w:rPr>
              <w:rStyle w:val="10"/>
            </w:rPr>
          </w:pPr>
          <w:r w:rsidRPr="007331DE">
            <w:rPr>
              <w:rStyle w:val="10"/>
            </w:rPr>
            <w:t>Оглавление</w:t>
          </w:r>
        </w:p>
        <w:p w:rsidR="00C314F1" w:rsidRDefault="007331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25966" w:history="1">
            <w:r w:rsidR="00C314F1" w:rsidRPr="00180B79">
              <w:rPr>
                <w:rStyle w:val="ac"/>
                <w:noProof/>
              </w:rPr>
              <w:t>Введение</w:t>
            </w:r>
            <w:r w:rsidR="00C314F1">
              <w:rPr>
                <w:noProof/>
                <w:webHidden/>
              </w:rPr>
              <w:tab/>
            </w:r>
            <w:r w:rsidR="00C314F1">
              <w:rPr>
                <w:noProof/>
                <w:webHidden/>
              </w:rPr>
              <w:fldChar w:fldCharType="begin"/>
            </w:r>
            <w:r w:rsidR="00C314F1">
              <w:rPr>
                <w:noProof/>
                <w:webHidden/>
              </w:rPr>
              <w:instrText xml:space="preserve"> PAGEREF _Toc532925966 \h </w:instrText>
            </w:r>
            <w:r w:rsidR="00C314F1">
              <w:rPr>
                <w:noProof/>
                <w:webHidden/>
              </w:rPr>
            </w:r>
            <w:r w:rsidR="00C314F1">
              <w:rPr>
                <w:noProof/>
                <w:webHidden/>
              </w:rPr>
              <w:fldChar w:fldCharType="separate"/>
            </w:r>
            <w:r w:rsidR="00C314F1">
              <w:rPr>
                <w:noProof/>
                <w:webHidden/>
              </w:rPr>
              <w:t>3</w:t>
            </w:r>
            <w:r w:rsidR="00C314F1">
              <w:rPr>
                <w:noProof/>
                <w:webHidden/>
              </w:rPr>
              <w:fldChar w:fldCharType="end"/>
            </w:r>
          </w:hyperlink>
        </w:p>
        <w:p w:rsidR="00C314F1" w:rsidRDefault="0093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25967" w:history="1">
            <w:r w:rsidR="00C314F1" w:rsidRPr="00180B79">
              <w:rPr>
                <w:rStyle w:val="ac"/>
                <w:noProof/>
              </w:rPr>
              <w:t>Глава 1. Функциональная модель (</w:t>
            </w:r>
            <w:r w:rsidR="00C314F1" w:rsidRPr="00180B79">
              <w:rPr>
                <w:rStyle w:val="ac"/>
                <w:noProof/>
                <w:lang w:val="en-US"/>
              </w:rPr>
              <w:t>IDEF</w:t>
            </w:r>
            <w:r w:rsidR="00C314F1" w:rsidRPr="00180B79">
              <w:rPr>
                <w:rStyle w:val="ac"/>
                <w:noProof/>
              </w:rPr>
              <w:t>0)</w:t>
            </w:r>
            <w:r w:rsidR="00C314F1">
              <w:rPr>
                <w:noProof/>
                <w:webHidden/>
              </w:rPr>
              <w:tab/>
            </w:r>
            <w:r w:rsidR="00C314F1">
              <w:rPr>
                <w:noProof/>
                <w:webHidden/>
              </w:rPr>
              <w:fldChar w:fldCharType="begin"/>
            </w:r>
            <w:r w:rsidR="00C314F1">
              <w:rPr>
                <w:noProof/>
                <w:webHidden/>
              </w:rPr>
              <w:instrText xml:space="preserve"> PAGEREF _Toc532925967 \h </w:instrText>
            </w:r>
            <w:r w:rsidR="00C314F1">
              <w:rPr>
                <w:noProof/>
                <w:webHidden/>
              </w:rPr>
            </w:r>
            <w:r w:rsidR="00C314F1">
              <w:rPr>
                <w:noProof/>
                <w:webHidden/>
              </w:rPr>
              <w:fldChar w:fldCharType="separate"/>
            </w:r>
            <w:r w:rsidR="00C314F1">
              <w:rPr>
                <w:noProof/>
                <w:webHidden/>
              </w:rPr>
              <w:t>4</w:t>
            </w:r>
            <w:r w:rsidR="00C314F1">
              <w:rPr>
                <w:noProof/>
                <w:webHidden/>
              </w:rPr>
              <w:fldChar w:fldCharType="end"/>
            </w:r>
          </w:hyperlink>
        </w:p>
        <w:p w:rsidR="00C314F1" w:rsidRDefault="0093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25971" w:history="1">
            <w:r w:rsidR="00C314F1" w:rsidRPr="00180B79">
              <w:rPr>
                <w:rStyle w:val="ac"/>
                <w:noProof/>
              </w:rPr>
              <w:t>Глава 2. Модель потоков данных (</w:t>
            </w:r>
            <w:r w:rsidR="00C314F1" w:rsidRPr="00180B79">
              <w:rPr>
                <w:rStyle w:val="ac"/>
                <w:noProof/>
                <w:lang w:val="en-US"/>
              </w:rPr>
              <w:t>DFD</w:t>
            </w:r>
            <w:r w:rsidR="00C314F1" w:rsidRPr="00180B79">
              <w:rPr>
                <w:rStyle w:val="ac"/>
                <w:noProof/>
              </w:rPr>
              <w:t>)</w:t>
            </w:r>
            <w:r w:rsidR="00C314F1">
              <w:rPr>
                <w:noProof/>
                <w:webHidden/>
              </w:rPr>
              <w:tab/>
            </w:r>
            <w:r w:rsidR="00C314F1">
              <w:rPr>
                <w:noProof/>
                <w:webHidden/>
              </w:rPr>
              <w:fldChar w:fldCharType="begin"/>
            </w:r>
            <w:r w:rsidR="00C314F1">
              <w:rPr>
                <w:noProof/>
                <w:webHidden/>
              </w:rPr>
              <w:instrText xml:space="preserve"> PAGEREF _Toc532925971 \h </w:instrText>
            </w:r>
            <w:r w:rsidR="00C314F1">
              <w:rPr>
                <w:noProof/>
                <w:webHidden/>
              </w:rPr>
            </w:r>
            <w:r w:rsidR="00C314F1">
              <w:rPr>
                <w:noProof/>
                <w:webHidden/>
              </w:rPr>
              <w:fldChar w:fldCharType="separate"/>
            </w:r>
            <w:r w:rsidR="00C314F1">
              <w:rPr>
                <w:noProof/>
                <w:webHidden/>
              </w:rPr>
              <w:t>9</w:t>
            </w:r>
            <w:r w:rsidR="00C314F1">
              <w:rPr>
                <w:noProof/>
                <w:webHidden/>
              </w:rPr>
              <w:fldChar w:fldCharType="end"/>
            </w:r>
          </w:hyperlink>
        </w:p>
        <w:p w:rsidR="00C314F1" w:rsidRDefault="0093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25972" w:history="1">
            <w:r w:rsidR="00C314F1" w:rsidRPr="00180B79">
              <w:rPr>
                <w:rStyle w:val="ac"/>
                <w:noProof/>
              </w:rPr>
              <w:t>Глава 3. Диаграммы классов (</w:t>
            </w:r>
            <w:r w:rsidR="00C314F1" w:rsidRPr="00180B79">
              <w:rPr>
                <w:rStyle w:val="ac"/>
                <w:noProof/>
                <w:lang w:val="en-US"/>
              </w:rPr>
              <w:t>ERD</w:t>
            </w:r>
            <w:r w:rsidR="00C314F1" w:rsidRPr="00180B79">
              <w:rPr>
                <w:rStyle w:val="ac"/>
                <w:noProof/>
              </w:rPr>
              <w:t>)</w:t>
            </w:r>
            <w:r w:rsidR="00C314F1">
              <w:rPr>
                <w:noProof/>
                <w:webHidden/>
              </w:rPr>
              <w:tab/>
            </w:r>
            <w:r w:rsidR="00C314F1">
              <w:rPr>
                <w:noProof/>
                <w:webHidden/>
              </w:rPr>
              <w:fldChar w:fldCharType="begin"/>
            </w:r>
            <w:r w:rsidR="00C314F1">
              <w:rPr>
                <w:noProof/>
                <w:webHidden/>
              </w:rPr>
              <w:instrText xml:space="preserve"> PAGEREF _Toc532925972 \h </w:instrText>
            </w:r>
            <w:r w:rsidR="00C314F1">
              <w:rPr>
                <w:noProof/>
                <w:webHidden/>
              </w:rPr>
            </w:r>
            <w:r w:rsidR="00C314F1">
              <w:rPr>
                <w:noProof/>
                <w:webHidden/>
              </w:rPr>
              <w:fldChar w:fldCharType="separate"/>
            </w:r>
            <w:r w:rsidR="00C314F1">
              <w:rPr>
                <w:noProof/>
                <w:webHidden/>
              </w:rPr>
              <w:t>14</w:t>
            </w:r>
            <w:r w:rsidR="00C314F1">
              <w:rPr>
                <w:noProof/>
                <w:webHidden/>
              </w:rPr>
              <w:fldChar w:fldCharType="end"/>
            </w:r>
          </w:hyperlink>
        </w:p>
        <w:p w:rsidR="00C314F1" w:rsidRDefault="00936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25973" w:history="1">
            <w:r w:rsidR="00C314F1" w:rsidRPr="00180B79">
              <w:rPr>
                <w:rStyle w:val="ac"/>
                <w:noProof/>
              </w:rPr>
              <w:t>Заключение</w:t>
            </w:r>
            <w:r w:rsidR="00C314F1">
              <w:rPr>
                <w:noProof/>
                <w:webHidden/>
              </w:rPr>
              <w:tab/>
            </w:r>
            <w:r w:rsidR="00C314F1">
              <w:rPr>
                <w:noProof/>
                <w:webHidden/>
              </w:rPr>
              <w:fldChar w:fldCharType="begin"/>
            </w:r>
            <w:r w:rsidR="00C314F1">
              <w:rPr>
                <w:noProof/>
                <w:webHidden/>
              </w:rPr>
              <w:instrText xml:space="preserve"> PAGEREF _Toc532925973 \h </w:instrText>
            </w:r>
            <w:r w:rsidR="00C314F1">
              <w:rPr>
                <w:noProof/>
                <w:webHidden/>
              </w:rPr>
            </w:r>
            <w:r w:rsidR="00C314F1">
              <w:rPr>
                <w:noProof/>
                <w:webHidden/>
              </w:rPr>
              <w:fldChar w:fldCharType="separate"/>
            </w:r>
            <w:r w:rsidR="00C314F1">
              <w:rPr>
                <w:noProof/>
                <w:webHidden/>
              </w:rPr>
              <w:t>15</w:t>
            </w:r>
            <w:r w:rsidR="00C314F1">
              <w:rPr>
                <w:noProof/>
                <w:webHidden/>
              </w:rPr>
              <w:fldChar w:fldCharType="end"/>
            </w:r>
          </w:hyperlink>
        </w:p>
        <w:p w:rsidR="007331DE" w:rsidRDefault="007331DE">
          <w:r>
            <w:rPr>
              <w:b/>
              <w:bCs/>
            </w:rPr>
            <w:fldChar w:fldCharType="end"/>
          </w:r>
        </w:p>
      </w:sdtContent>
    </w:sdt>
    <w:p w:rsidR="001A567E" w:rsidRDefault="007331DE" w:rsidP="007331DE">
      <w:pPr>
        <w:pStyle w:val="1"/>
      </w:pPr>
      <w:bookmarkStart w:id="0" w:name="_Toc532925966"/>
      <w:r w:rsidRPr="007331DE">
        <w:lastRenderedPageBreak/>
        <w:t>Введение</w:t>
      </w:r>
      <w:bookmarkEnd w:id="0"/>
    </w:p>
    <w:p w:rsidR="00340028" w:rsidRDefault="00613E5E" w:rsidP="00340028">
      <w:r>
        <w:t>А</w:t>
      </w:r>
      <w:r w:rsidRPr="00613E5E">
        <w:t>втоматизированн</w:t>
      </w:r>
      <w:r>
        <w:t>ая</w:t>
      </w:r>
      <w:r w:rsidRPr="00613E5E">
        <w:t xml:space="preserve"> систем</w:t>
      </w:r>
      <w:r>
        <w:t>а</w:t>
      </w:r>
      <w:r w:rsidRPr="00613E5E">
        <w:t xml:space="preserve"> управления деятельностью спортивной школы </w:t>
      </w:r>
      <w:r w:rsidR="00340028">
        <w:t xml:space="preserve">предназначена для </w:t>
      </w:r>
      <w:r w:rsidR="00E53DCE">
        <w:t>повышения эффективности процесса актуализации гетерогенной информации о деятельности спортивной школы на основе интегрированных систем управления</w:t>
      </w:r>
      <w:r w:rsidR="00557412">
        <w:t>.</w:t>
      </w:r>
    </w:p>
    <w:p w:rsidR="00340028" w:rsidRDefault="00340028" w:rsidP="00340028">
      <w:r>
        <w:t xml:space="preserve">Программное обеспечение </w:t>
      </w:r>
      <w:r w:rsidR="00557412">
        <w:t xml:space="preserve">системы </w:t>
      </w:r>
      <w:r>
        <w:t xml:space="preserve">состоит из </w:t>
      </w:r>
      <w:r w:rsidR="00967821">
        <w:t xml:space="preserve">системы </w:t>
      </w:r>
      <w:r w:rsidR="00613E5E">
        <w:t>1С.Предпри</w:t>
      </w:r>
      <w:r w:rsidR="00967821">
        <w:t>я</w:t>
      </w:r>
      <w:r w:rsidR="00613E5E">
        <w:t xml:space="preserve">тие </w:t>
      </w:r>
      <w:r>
        <w:t xml:space="preserve">и предназначено для решения следующих задач: </w:t>
      </w:r>
    </w:p>
    <w:p w:rsidR="00340028" w:rsidRDefault="00613E5E" w:rsidP="00340028">
      <w:pPr>
        <w:pStyle w:val="a5"/>
        <w:numPr>
          <w:ilvl w:val="0"/>
          <w:numId w:val="2"/>
        </w:numPr>
      </w:pPr>
      <w:r>
        <w:t>Занесения времени тренировок в расписание</w:t>
      </w:r>
      <w:r w:rsidR="00340028">
        <w:t>;</w:t>
      </w:r>
    </w:p>
    <w:p w:rsidR="00340028" w:rsidRDefault="00613E5E" w:rsidP="00340028">
      <w:pPr>
        <w:pStyle w:val="a5"/>
        <w:numPr>
          <w:ilvl w:val="0"/>
          <w:numId w:val="2"/>
        </w:numPr>
      </w:pPr>
      <w:r>
        <w:t xml:space="preserve">Определения нагрузки тренеров; </w:t>
      </w:r>
    </w:p>
    <w:p w:rsidR="00613E5E" w:rsidRDefault="00613E5E" w:rsidP="00340028">
      <w:pPr>
        <w:pStyle w:val="a5"/>
        <w:numPr>
          <w:ilvl w:val="0"/>
          <w:numId w:val="2"/>
        </w:numPr>
      </w:pPr>
      <w:r>
        <w:t>Определения цен за абонементы.</w:t>
      </w:r>
    </w:p>
    <w:p w:rsidR="00340028" w:rsidRDefault="00340028" w:rsidP="00967821">
      <w:r>
        <w:t xml:space="preserve">Объектом исследования является процесс управления </w:t>
      </w:r>
      <w:r w:rsidR="00613E5E" w:rsidRPr="00613E5E">
        <w:t>деятельностью спортивной школы</w:t>
      </w:r>
      <w:r>
        <w:t xml:space="preserve">. </w:t>
      </w:r>
    </w:p>
    <w:p w:rsidR="00340028" w:rsidRDefault="00340028" w:rsidP="00340028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40028" w:rsidRPr="00340028" w:rsidRDefault="00340028" w:rsidP="00340028">
      <w:pPr>
        <w:pStyle w:val="a5"/>
        <w:numPr>
          <w:ilvl w:val="0"/>
          <w:numId w:val="3"/>
        </w:numPr>
      </w:pPr>
      <w:r>
        <w:t>функциональной (</w:t>
      </w:r>
      <w:r>
        <w:rPr>
          <w:lang w:val="en-US"/>
        </w:rPr>
        <w:t>IDEF</w:t>
      </w:r>
      <w:r w:rsidRPr="00340028">
        <w:t>0</w:t>
      </w:r>
      <w:r>
        <w:t>)</w:t>
      </w:r>
      <w:r w:rsidRPr="00340028">
        <w:t>;</w:t>
      </w:r>
    </w:p>
    <w:p w:rsidR="00340028" w:rsidRDefault="00340028" w:rsidP="00340028">
      <w:pPr>
        <w:pStyle w:val="a5"/>
        <w:numPr>
          <w:ilvl w:val="0"/>
          <w:numId w:val="3"/>
        </w:numPr>
      </w:pPr>
      <w:r>
        <w:t>потоков данных (</w:t>
      </w:r>
      <w:r>
        <w:rPr>
          <w:lang w:val="en-US"/>
        </w:rPr>
        <w:t>DFD</w:t>
      </w:r>
      <w:r>
        <w:t>)</w:t>
      </w:r>
      <w:r>
        <w:rPr>
          <w:lang w:val="en-US"/>
        </w:rPr>
        <w:t>;</w:t>
      </w:r>
    </w:p>
    <w:p w:rsidR="00340028" w:rsidRPr="00340028" w:rsidRDefault="00340028" w:rsidP="00340028">
      <w:pPr>
        <w:pStyle w:val="a5"/>
        <w:numPr>
          <w:ilvl w:val="0"/>
          <w:numId w:val="3"/>
        </w:numPr>
      </w:pPr>
      <w:r>
        <w:t>реляционной базы данных (</w:t>
      </w:r>
      <w:r>
        <w:rPr>
          <w:lang w:val="en-US"/>
        </w:rPr>
        <w:t>ERD</w:t>
      </w:r>
      <w:r>
        <w:t>)</w:t>
      </w:r>
      <w:r>
        <w:rPr>
          <w:lang w:val="en-US"/>
        </w:rPr>
        <w:t>.</w:t>
      </w:r>
    </w:p>
    <w:p w:rsidR="00340028" w:rsidRDefault="00340028" w:rsidP="00340028">
      <w:r>
        <w:t xml:space="preserve">Функциональная модель разрабатывается для точки зрения </w:t>
      </w:r>
      <w:r w:rsidR="00613E5E">
        <w:t>пользователя</w:t>
      </w:r>
      <w:r>
        <w:t xml:space="preserve">. </w:t>
      </w:r>
    </w:p>
    <w:p w:rsidR="00340028" w:rsidRPr="00340028" w:rsidRDefault="00340028" w:rsidP="00340028">
      <w:r>
        <w:t xml:space="preserve">Целью моделирования является </w:t>
      </w:r>
      <w:r w:rsidR="00613E5E">
        <w:t>в</w:t>
      </w:r>
      <w:r w:rsidR="00613E5E" w:rsidRPr="00613E5E">
        <w:t>изуализ</w:t>
      </w:r>
      <w:r w:rsidR="00613E5E">
        <w:t>ация</w:t>
      </w:r>
      <w:r w:rsidR="00613E5E" w:rsidRPr="00613E5E">
        <w:t xml:space="preserve"> процесс</w:t>
      </w:r>
      <w:r w:rsidR="00613E5E">
        <w:t>а</w:t>
      </w:r>
      <w:r w:rsidR="00613E5E" w:rsidRPr="00613E5E">
        <w:t xml:space="preserve"> актуализации информации о деятельности спорт</w:t>
      </w:r>
      <w:r w:rsidR="00613E5E">
        <w:t xml:space="preserve">ивной </w:t>
      </w:r>
      <w:r w:rsidR="00613E5E" w:rsidRPr="00613E5E">
        <w:t>школы.</w:t>
      </w:r>
    </w:p>
    <w:p w:rsidR="007331DE" w:rsidRDefault="007331DE" w:rsidP="007331DE">
      <w:pPr>
        <w:pStyle w:val="1"/>
      </w:pPr>
      <w:bookmarkStart w:id="1" w:name="_Toc532925967"/>
      <w:r>
        <w:lastRenderedPageBreak/>
        <w:t>Глава 1. Функциональная модель (</w:t>
      </w:r>
      <w:r>
        <w:rPr>
          <w:lang w:val="en-US"/>
        </w:rPr>
        <w:t>IDEF</w:t>
      </w:r>
      <w:r w:rsidRPr="007331DE">
        <w:t>0</w:t>
      </w:r>
      <w:r>
        <w:t>)</w:t>
      </w:r>
      <w:bookmarkEnd w:id="1"/>
    </w:p>
    <w:p w:rsidR="00340028" w:rsidRDefault="00E871FB" w:rsidP="00340028">
      <w:r>
        <w:t xml:space="preserve">Внешними входными информационными потоками процесса являются: </w:t>
      </w:r>
    </w:p>
    <w:p w:rsidR="00E871FB" w:rsidRDefault="00E53DCE" w:rsidP="00E53DCE">
      <w:pPr>
        <w:pStyle w:val="a5"/>
        <w:numPr>
          <w:ilvl w:val="0"/>
          <w:numId w:val="4"/>
        </w:numPr>
      </w:pPr>
      <w:r>
        <w:t>Неструктурированная информация</w:t>
      </w:r>
      <w:r w:rsidR="00E871FB">
        <w:t>.</w:t>
      </w:r>
    </w:p>
    <w:p w:rsidR="00E871FB" w:rsidRDefault="00E871FB" w:rsidP="00E871FB">
      <w:r>
        <w:t xml:space="preserve">Внешними выходными информационными потоками процесса являются: </w:t>
      </w:r>
    </w:p>
    <w:p w:rsidR="00E871FB" w:rsidRDefault="00E53DCE" w:rsidP="00E871FB">
      <w:pPr>
        <w:pStyle w:val="a5"/>
        <w:numPr>
          <w:ilvl w:val="0"/>
          <w:numId w:val="5"/>
        </w:numPr>
      </w:pPr>
      <w:r>
        <w:t xml:space="preserve">Загруженная на </w:t>
      </w:r>
      <w:r>
        <w:rPr>
          <w:lang w:val="en-US"/>
        </w:rPr>
        <w:t>web</w:t>
      </w:r>
      <w:r w:rsidRPr="00E53DCE">
        <w:t>-</w:t>
      </w:r>
      <w:r>
        <w:t>сайт информация</w:t>
      </w:r>
      <w:r w:rsidR="00E871FB">
        <w:t>.</w:t>
      </w:r>
    </w:p>
    <w:p w:rsidR="00E871FB" w:rsidRDefault="00E871FB" w:rsidP="00E871FB">
      <w:r>
        <w:t>Внешними управляющими потоками процесса являются:</w:t>
      </w:r>
    </w:p>
    <w:p w:rsidR="00E871FB" w:rsidRDefault="00E53DCE" w:rsidP="00E871FB">
      <w:pPr>
        <w:pStyle w:val="a5"/>
        <w:numPr>
          <w:ilvl w:val="0"/>
          <w:numId w:val="6"/>
        </w:numPr>
      </w:pPr>
      <w:r>
        <w:t>ГОСТ Р 53625</w:t>
      </w:r>
      <w:r w:rsidR="00E871FB">
        <w:t>.</w:t>
      </w:r>
    </w:p>
    <w:p w:rsidR="00E871FB" w:rsidRDefault="00E53DCE" w:rsidP="00E871FB">
      <w:pPr>
        <w:pStyle w:val="a5"/>
        <w:numPr>
          <w:ilvl w:val="0"/>
          <w:numId w:val="6"/>
        </w:numPr>
      </w:pPr>
      <w:r>
        <w:t>ГОСТ Р 53723</w:t>
      </w:r>
      <w:r w:rsidR="00E871FB">
        <w:t>.</w:t>
      </w:r>
    </w:p>
    <w:p w:rsidR="00E53DCE" w:rsidRDefault="00E53DCE" w:rsidP="00E871FB">
      <w:pPr>
        <w:pStyle w:val="a5"/>
        <w:numPr>
          <w:ilvl w:val="0"/>
          <w:numId w:val="6"/>
        </w:numPr>
      </w:pPr>
      <w:r>
        <w:t xml:space="preserve">ГОСТ Р 55749. </w:t>
      </w:r>
    </w:p>
    <w:p w:rsidR="00E871FB" w:rsidRDefault="00E871FB" w:rsidP="00E871FB">
      <w:r>
        <w:t xml:space="preserve">Основными механизмами процесса являются: </w:t>
      </w:r>
    </w:p>
    <w:p w:rsidR="00E871FB" w:rsidRDefault="00E53DCE" w:rsidP="00E871FB">
      <w:pPr>
        <w:pStyle w:val="a5"/>
        <w:numPr>
          <w:ilvl w:val="0"/>
          <w:numId w:val="7"/>
        </w:numPr>
      </w:pPr>
      <w:r>
        <w:t>Оператор</w:t>
      </w:r>
      <w:r w:rsidR="00E871FB">
        <w:t>.</w:t>
      </w:r>
    </w:p>
    <w:p w:rsidR="00E871FB" w:rsidRPr="00340028" w:rsidRDefault="00E871FB" w:rsidP="00E871FB">
      <w:pPr>
        <w:pStyle w:val="a5"/>
        <w:numPr>
          <w:ilvl w:val="0"/>
          <w:numId w:val="7"/>
        </w:numPr>
      </w:pPr>
      <w:r>
        <w:t xml:space="preserve">Система </w:t>
      </w:r>
      <w:r w:rsidR="00C62233">
        <w:t xml:space="preserve">управления спортивной </w:t>
      </w:r>
      <w:r w:rsidR="00E53DCE">
        <w:t>школой</w:t>
      </w:r>
      <w:r>
        <w:t xml:space="preserve">. </w:t>
      </w:r>
    </w:p>
    <w:p w:rsidR="00340028" w:rsidRDefault="00D83182" w:rsidP="00340028">
      <w:pPr>
        <w:pStyle w:val="a3"/>
      </w:pPr>
      <w:r>
        <w:drawing>
          <wp:inline distT="0" distB="0" distL="0" distR="0">
            <wp:extent cx="5940425" cy="4106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1. </w:t>
      </w:r>
      <w:r w:rsidR="00967821">
        <w:t>Спортивная школа</w:t>
      </w:r>
    </w:p>
    <w:p w:rsidR="00340028" w:rsidRDefault="00D83182" w:rsidP="00340028">
      <w:pPr>
        <w:pStyle w:val="a3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2. </w:t>
      </w:r>
      <w:r w:rsidR="00967821">
        <w:t>Акутализировать информацию о деятельности спортивной школы</w:t>
      </w:r>
    </w:p>
    <w:p w:rsidR="00340028" w:rsidRDefault="00D83182" w:rsidP="00340028">
      <w:pPr>
        <w:pStyle w:val="a3"/>
      </w:pPr>
      <w:r>
        <w:drawing>
          <wp:inline distT="0" distB="0" distL="0" distR="0">
            <wp:extent cx="5940425" cy="41065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3_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3. </w:t>
      </w:r>
      <w:r w:rsidR="00967821">
        <w:t>Определить даты тренировки</w:t>
      </w:r>
    </w:p>
    <w:p w:rsidR="00340028" w:rsidRDefault="00D83182" w:rsidP="00340028">
      <w:pPr>
        <w:pStyle w:val="a3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8_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28" w:rsidRDefault="00340028" w:rsidP="00557412">
      <w:pPr>
        <w:pStyle w:val="a3"/>
      </w:pPr>
      <w:r>
        <w:t xml:space="preserve">Рис. </w:t>
      </w:r>
      <w:r w:rsidR="00E871FB">
        <w:t>1.</w:t>
      </w:r>
      <w:r>
        <w:t xml:space="preserve">4.  </w:t>
      </w:r>
      <w:r w:rsidR="00967821">
        <w:t>Распределить нагрузку тренеров</w:t>
      </w:r>
    </w:p>
    <w:p w:rsidR="00D83182" w:rsidRDefault="00D83182" w:rsidP="00557412">
      <w:pPr>
        <w:pStyle w:val="a3"/>
      </w:pPr>
      <w:r>
        <w:drawing>
          <wp:inline distT="0" distB="0" distL="0" distR="0">
            <wp:extent cx="5940425" cy="41065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_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82" w:rsidRDefault="00D83182" w:rsidP="00557412">
      <w:pPr>
        <w:pStyle w:val="a3"/>
      </w:pPr>
      <w:r>
        <w:t xml:space="preserve">Рис. 1.5. </w:t>
      </w:r>
      <w:r w:rsidR="00967821">
        <w:t>Назначить цены</w:t>
      </w:r>
    </w:p>
    <w:p w:rsidR="00557412" w:rsidRDefault="00557412" w:rsidP="00D83182">
      <w:pPr>
        <w:pStyle w:val="3"/>
      </w:pPr>
      <w:bookmarkStart w:id="2" w:name="_Toc532925968"/>
      <w:r>
        <w:lastRenderedPageBreak/>
        <w:t>Определение числовых показателей для п</w:t>
      </w:r>
      <w:r w:rsidR="00D83182">
        <w:t>оставленной цели моделирования</w:t>
      </w:r>
      <w:bookmarkEnd w:id="2"/>
    </w:p>
    <w:p w:rsidR="00557412" w:rsidRDefault="00557412" w:rsidP="00557412">
      <w:pPr>
        <w:pStyle w:val="a5"/>
        <w:numPr>
          <w:ilvl w:val="0"/>
          <w:numId w:val="8"/>
        </w:numPr>
      </w:pPr>
      <w:r>
        <w:t>Уточнение вопросов, на которые должна ответить модель.</w:t>
      </w:r>
    </w:p>
    <w:p w:rsidR="00557412" w:rsidRDefault="00557412" w:rsidP="00557412">
      <w:pPr>
        <w:pStyle w:val="a5"/>
        <w:numPr>
          <w:ilvl w:val="0"/>
          <w:numId w:val="8"/>
        </w:numPr>
      </w:pPr>
      <w:r>
        <w:t>Формализация вопросов и определение показателей.</w:t>
      </w:r>
    </w:p>
    <w:p w:rsidR="00557412" w:rsidRDefault="00557412" w:rsidP="00557412">
      <w:pPr>
        <w:pStyle w:val="a5"/>
        <w:numPr>
          <w:ilvl w:val="0"/>
          <w:numId w:val="8"/>
        </w:numPr>
      </w:pPr>
      <w:r>
        <w:t>Определение единиц измерения для каждого показателя.</w:t>
      </w:r>
    </w:p>
    <w:p w:rsidR="00557412" w:rsidRDefault="00557412" w:rsidP="00D83182">
      <w:pPr>
        <w:pStyle w:val="3"/>
      </w:pPr>
      <w:bookmarkStart w:id="3" w:name="_Toc532925969"/>
      <w:r>
        <w:t>Определение числовых показателей для цели потенц</w:t>
      </w:r>
      <w:r w:rsidR="00D83182">
        <w:t>иального проекта автоматизации</w:t>
      </w:r>
      <w:bookmarkEnd w:id="3"/>
    </w:p>
    <w:p w:rsidR="00557412" w:rsidRDefault="003E47C4" w:rsidP="003E47C4">
      <w:r>
        <w:t>П</w:t>
      </w:r>
      <w:r w:rsidR="00557412">
        <w:t>оказател</w:t>
      </w:r>
      <w:r>
        <w:t>ем</w:t>
      </w:r>
      <w:r w:rsidR="00557412">
        <w:t xml:space="preserve"> качества для автоматизируемых </w:t>
      </w:r>
      <w:r w:rsidR="00883A8B">
        <w:t>процессов</w:t>
      </w:r>
      <w:r>
        <w:t xml:space="preserve"> является увеличение скорости поступления новой информации о спортшколе на сайт</w:t>
      </w:r>
      <w:r w:rsidR="00883A8B">
        <w:t xml:space="preserve">. </w:t>
      </w:r>
    </w:p>
    <w:p w:rsidR="00883A8B" w:rsidRDefault="003E47C4" w:rsidP="003E47C4">
      <w:r>
        <w:t xml:space="preserve">Увеличение скорости поступления новой информации о спортшколе на сайт прямо зависит от </w:t>
      </w:r>
      <w:r w:rsidR="00883A8B">
        <w:t xml:space="preserve">степени </w:t>
      </w:r>
      <w:proofErr w:type="spellStart"/>
      <w:r w:rsidR="00883A8B">
        <w:t>автоматизированности</w:t>
      </w:r>
      <w:proofErr w:type="spellEnd"/>
      <w:r w:rsidR="00883A8B">
        <w:t xml:space="preserve"> процессов</w:t>
      </w:r>
      <w:r>
        <w:t>: администратору не придется изменять информацию непосредственно в коде сайта, для этого ему будет предоставлена понятная система управления базой данных школой</w:t>
      </w:r>
      <w:r w:rsidR="00883A8B">
        <w:t xml:space="preserve">. </w:t>
      </w:r>
    </w:p>
    <w:p w:rsidR="00883A8B" w:rsidRDefault="00883A8B" w:rsidP="00D83182">
      <w:pPr>
        <w:pStyle w:val="3"/>
      </w:pPr>
      <w:bookmarkStart w:id="4" w:name="_Toc532925970"/>
      <w:r>
        <w:t xml:space="preserve">Определение числовых показателей для трудозатрат на </w:t>
      </w:r>
      <w:r w:rsidR="00D83182">
        <w:t>разработку программных средств</w:t>
      </w:r>
      <w:bookmarkEnd w:id="4"/>
    </w:p>
    <w:p w:rsidR="005D080D" w:rsidRDefault="005D080D" w:rsidP="005D080D">
      <w:pPr>
        <w:pStyle w:val="a5"/>
        <w:numPr>
          <w:ilvl w:val="0"/>
          <w:numId w:val="8"/>
        </w:numPr>
      </w:pPr>
      <w:r>
        <w:t>Определение числа и сложности функциональных точек для модулей.</w:t>
      </w:r>
    </w:p>
    <w:p w:rsidR="005D080D" w:rsidRDefault="005D080D" w:rsidP="005D080D">
      <w:pPr>
        <w:pStyle w:val="a5"/>
        <w:numPr>
          <w:ilvl w:val="0"/>
          <w:numId w:val="8"/>
        </w:numPr>
      </w:pPr>
      <w:r>
        <w:t xml:space="preserve">Определение числа и сложности функциональных точек для хранилищ.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869"/>
        <w:gridCol w:w="1439"/>
      </w:tblGrid>
      <w:tr w:rsidR="00967821" w:rsidRPr="00290C92" w:rsidTr="00967821">
        <w:trPr>
          <w:trHeight w:val="315"/>
          <w:jc w:val="center"/>
        </w:trPr>
        <w:tc>
          <w:tcPr>
            <w:tcW w:w="1604" w:type="dxa"/>
          </w:tcPr>
          <w:p w:rsidR="00967821" w:rsidRPr="00290C92" w:rsidRDefault="00967821" w:rsidP="00967821">
            <w:pPr>
              <w:ind w:firstLine="0"/>
              <w:jc w:val="left"/>
            </w:pPr>
          </w:p>
        </w:tc>
        <w:tc>
          <w:tcPr>
            <w:tcW w:w="1604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Форм</w:t>
            </w:r>
          </w:p>
        </w:tc>
        <w:tc>
          <w:tcPr>
            <w:tcW w:w="186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Данных</w:t>
            </w:r>
          </w:p>
        </w:tc>
        <w:tc>
          <w:tcPr>
            <w:tcW w:w="143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UFP</w:t>
            </w:r>
          </w:p>
        </w:tc>
      </w:tr>
      <w:tr w:rsidR="00967821" w:rsidRPr="00290C92" w:rsidTr="00967821">
        <w:trPr>
          <w:trHeight w:val="315"/>
          <w:jc w:val="center"/>
        </w:trPr>
        <w:tc>
          <w:tcPr>
            <w:tcW w:w="1604" w:type="dxa"/>
          </w:tcPr>
          <w:p w:rsidR="00967821" w:rsidRPr="00290C92" w:rsidRDefault="00967821" w:rsidP="00967821">
            <w:pPr>
              <w:ind w:firstLine="0"/>
              <w:jc w:val="left"/>
            </w:pPr>
            <w:r>
              <w:t>А1</w:t>
            </w:r>
          </w:p>
        </w:tc>
        <w:tc>
          <w:tcPr>
            <w:tcW w:w="1604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4</w:t>
            </w:r>
          </w:p>
        </w:tc>
        <w:tc>
          <w:tcPr>
            <w:tcW w:w="186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</w:t>
            </w:r>
          </w:p>
        </w:tc>
        <w:tc>
          <w:tcPr>
            <w:tcW w:w="143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30</w:t>
            </w:r>
          </w:p>
        </w:tc>
      </w:tr>
      <w:tr w:rsidR="00967821" w:rsidRPr="00290C92" w:rsidTr="00967821">
        <w:trPr>
          <w:trHeight w:val="315"/>
          <w:jc w:val="center"/>
        </w:trPr>
        <w:tc>
          <w:tcPr>
            <w:tcW w:w="1604" w:type="dxa"/>
          </w:tcPr>
          <w:p w:rsidR="00967821" w:rsidRPr="00290C92" w:rsidRDefault="00967821" w:rsidP="00967821">
            <w:pPr>
              <w:ind w:firstLine="0"/>
              <w:jc w:val="left"/>
            </w:pPr>
            <w:r>
              <w:t>А2</w:t>
            </w:r>
          </w:p>
        </w:tc>
        <w:tc>
          <w:tcPr>
            <w:tcW w:w="1604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</w:t>
            </w:r>
          </w:p>
        </w:tc>
        <w:tc>
          <w:tcPr>
            <w:tcW w:w="186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</w:t>
            </w:r>
          </w:p>
        </w:tc>
        <w:tc>
          <w:tcPr>
            <w:tcW w:w="143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22</w:t>
            </w:r>
          </w:p>
        </w:tc>
      </w:tr>
      <w:tr w:rsidR="00967821" w:rsidRPr="00290C92" w:rsidTr="00967821">
        <w:trPr>
          <w:trHeight w:val="315"/>
          <w:jc w:val="center"/>
        </w:trPr>
        <w:tc>
          <w:tcPr>
            <w:tcW w:w="1604" w:type="dxa"/>
          </w:tcPr>
          <w:p w:rsidR="00967821" w:rsidRPr="00290C92" w:rsidRDefault="00967821" w:rsidP="00967821">
            <w:pPr>
              <w:ind w:firstLine="0"/>
              <w:jc w:val="left"/>
            </w:pPr>
            <w:r>
              <w:t>А3</w:t>
            </w:r>
          </w:p>
        </w:tc>
        <w:tc>
          <w:tcPr>
            <w:tcW w:w="1604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</w:t>
            </w:r>
          </w:p>
        </w:tc>
        <w:tc>
          <w:tcPr>
            <w:tcW w:w="186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</w:t>
            </w:r>
          </w:p>
        </w:tc>
        <w:tc>
          <w:tcPr>
            <w:tcW w:w="143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22</w:t>
            </w:r>
          </w:p>
        </w:tc>
      </w:tr>
      <w:tr w:rsidR="00967821" w:rsidRPr="00290C92" w:rsidTr="00967821">
        <w:trPr>
          <w:trHeight w:val="315"/>
          <w:jc w:val="center"/>
        </w:trPr>
        <w:tc>
          <w:tcPr>
            <w:tcW w:w="1604" w:type="dxa"/>
          </w:tcPr>
          <w:p w:rsidR="00967821" w:rsidRPr="00290C92" w:rsidRDefault="00967821" w:rsidP="00967821">
            <w:pPr>
              <w:ind w:firstLine="0"/>
              <w:jc w:val="left"/>
            </w:pPr>
            <w:r>
              <w:t>А4</w:t>
            </w:r>
          </w:p>
        </w:tc>
        <w:tc>
          <w:tcPr>
            <w:tcW w:w="1604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</w:t>
            </w:r>
          </w:p>
        </w:tc>
        <w:tc>
          <w:tcPr>
            <w:tcW w:w="186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</w:t>
            </w:r>
          </w:p>
        </w:tc>
        <w:tc>
          <w:tcPr>
            <w:tcW w:w="143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22</w:t>
            </w:r>
          </w:p>
        </w:tc>
      </w:tr>
      <w:tr w:rsidR="00967821" w:rsidRPr="00290C92" w:rsidTr="00967821">
        <w:trPr>
          <w:trHeight w:val="315"/>
          <w:jc w:val="center"/>
        </w:trPr>
        <w:tc>
          <w:tcPr>
            <w:tcW w:w="1604" w:type="dxa"/>
          </w:tcPr>
          <w:p w:rsidR="00967821" w:rsidRPr="00290C92" w:rsidRDefault="00967821" w:rsidP="00967821">
            <w:pPr>
              <w:ind w:firstLine="0"/>
              <w:jc w:val="left"/>
            </w:pPr>
          </w:p>
        </w:tc>
        <w:tc>
          <w:tcPr>
            <w:tcW w:w="1604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</w:p>
        </w:tc>
        <w:tc>
          <w:tcPr>
            <w:tcW w:w="186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</w:p>
        </w:tc>
        <w:tc>
          <w:tcPr>
            <w:tcW w:w="1439" w:type="dxa"/>
            <w:noWrap/>
            <w:hideMark/>
          </w:tcPr>
          <w:p w:rsidR="00967821" w:rsidRPr="00290C92" w:rsidRDefault="00967821" w:rsidP="00967821">
            <w:pPr>
              <w:ind w:firstLine="0"/>
              <w:jc w:val="left"/>
            </w:pPr>
            <w:r w:rsidRPr="00290C92">
              <w:t>96</w:t>
            </w:r>
          </w:p>
        </w:tc>
      </w:tr>
    </w:tbl>
    <w:p w:rsidR="005D080D" w:rsidRDefault="005D080D" w:rsidP="005D080D">
      <w:pPr>
        <w:pStyle w:val="a5"/>
        <w:numPr>
          <w:ilvl w:val="0"/>
          <w:numId w:val="8"/>
        </w:numPr>
      </w:pPr>
      <w:r>
        <w:t xml:space="preserve">Расчет сложности разработки методом </w:t>
      </w:r>
      <w:r>
        <w:rPr>
          <w:lang w:val="en-US"/>
        </w:rPr>
        <w:t>FPA</w:t>
      </w:r>
      <w:r w:rsidRPr="00883A8B">
        <w:t>/</w:t>
      </w:r>
      <w:r>
        <w:rPr>
          <w:lang w:val="en-US"/>
        </w:rPr>
        <w:t>IFPUG</w:t>
      </w:r>
      <w:r>
        <w:t>.</w:t>
      </w:r>
    </w:p>
    <w:p w:rsidR="005D080D" w:rsidRDefault="005D080D" w:rsidP="005D080D">
      <w:pPr>
        <w:pStyle w:val="a5"/>
        <w:numPr>
          <w:ilvl w:val="1"/>
          <w:numId w:val="8"/>
        </w:numPr>
      </w:pPr>
      <w:r>
        <w:t>VAF:</w:t>
      </w:r>
      <w:r>
        <w:tab/>
        <w:t>0,87</w:t>
      </w:r>
    </w:p>
    <w:p w:rsidR="005D080D" w:rsidRDefault="005D080D" w:rsidP="005D080D">
      <w:pPr>
        <w:pStyle w:val="a5"/>
        <w:numPr>
          <w:ilvl w:val="1"/>
          <w:numId w:val="8"/>
        </w:numPr>
      </w:pPr>
      <w:r>
        <w:t>UFP:</w:t>
      </w:r>
      <w:r>
        <w:tab/>
        <w:t>96</w:t>
      </w:r>
    </w:p>
    <w:p w:rsidR="005D080D" w:rsidRDefault="005D080D" w:rsidP="005D080D">
      <w:pPr>
        <w:pStyle w:val="a5"/>
        <w:numPr>
          <w:ilvl w:val="1"/>
          <w:numId w:val="8"/>
        </w:numPr>
      </w:pPr>
      <w:r>
        <w:t>DFP:</w:t>
      </w:r>
      <w:r>
        <w:tab/>
        <w:t>84</w:t>
      </w:r>
    </w:p>
    <w:p w:rsidR="005D080D" w:rsidRDefault="005D080D" w:rsidP="005D080D">
      <w:pPr>
        <w:pStyle w:val="a5"/>
        <w:numPr>
          <w:ilvl w:val="1"/>
          <w:numId w:val="8"/>
        </w:numPr>
      </w:pPr>
      <w:r>
        <w:lastRenderedPageBreak/>
        <w:t>SLOC:</w:t>
      </w:r>
      <w:r>
        <w:tab/>
        <w:t>4176</w:t>
      </w:r>
    </w:p>
    <w:p w:rsidR="005D080D" w:rsidRDefault="005D080D" w:rsidP="005D080D">
      <w:pPr>
        <w:pStyle w:val="a5"/>
        <w:numPr>
          <w:ilvl w:val="1"/>
          <w:numId w:val="8"/>
        </w:numPr>
      </w:pPr>
      <w:r>
        <w:t>KLOC:</w:t>
      </w:r>
      <w:r>
        <w:tab/>
        <w:t>4</w:t>
      </w:r>
    </w:p>
    <w:p w:rsidR="005D080D" w:rsidRDefault="005D080D" w:rsidP="005D080D">
      <w:pPr>
        <w:pStyle w:val="a5"/>
        <w:numPr>
          <w:ilvl w:val="0"/>
          <w:numId w:val="8"/>
        </w:numPr>
      </w:pPr>
      <w:r>
        <w:t xml:space="preserve">Расчет трудозатрат на разработку «с нуля» методом </w:t>
      </w:r>
      <w:r>
        <w:rPr>
          <w:lang w:val="en-US"/>
        </w:rPr>
        <w:t>COCOMO</w:t>
      </w:r>
      <w:r w:rsidRPr="00883A8B">
        <w:t xml:space="preserve"> </w:t>
      </w:r>
      <w:r>
        <w:rPr>
          <w:lang w:val="en-US"/>
        </w:rPr>
        <w:t>II</w:t>
      </w:r>
      <w:r w:rsidRPr="00883A8B">
        <w:t xml:space="preserve">. </w:t>
      </w:r>
    </w:p>
    <w:p w:rsidR="005D080D" w:rsidRDefault="005D080D" w:rsidP="005D080D">
      <w:pPr>
        <w:pStyle w:val="a5"/>
        <w:numPr>
          <w:ilvl w:val="1"/>
          <w:numId w:val="8"/>
        </w:numPr>
      </w:pPr>
      <w:r>
        <w:t>PM:</w:t>
      </w:r>
      <w:r>
        <w:tab/>
        <w:t>24</w:t>
      </w:r>
      <w:r>
        <w:tab/>
      </w:r>
      <w:proofErr w:type="gramStart"/>
      <w:r>
        <w:t>чел</w:t>
      </w:r>
      <w:proofErr w:type="gramEnd"/>
      <w:r>
        <w:t>/</w:t>
      </w:r>
      <w:proofErr w:type="spellStart"/>
      <w:r>
        <w:t>мес</w:t>
      </w:r>
      <w:proofErr w:type="spellEnd"/>
    </w:p>
    <w:p w:rsidR="005D080D" w:rsidRDefault="005D080D" w:rsidP="005D080D">
      <w:pPr>
        <w:pStyle w:val="a5"/>
        <w:numPr>
          <w:ilvl w:val="1"/>
          <w:numId w:val="8"/>
        </w:numPr>
      </w:pPr>
      <w:r>
        <w:t>TDEV:</w:t>
      </w:r>
      <w:r>
        <w:tab/>
        <w:t>9</w:t>
      </w:r>
      <w:r>
        <w:tab/>
      </w:r>
      <w:proofErr w:type="spellStart"/>
      <w:r>
        <w:t>мес</w:t>
      </w:r>
      <w:proofErr w:type="spellEnd"/>
    </w:p>
    <w:p w:rsidR="00C314F1" w:rsidRDefault="00C314F1" w:rsidP="00C314F1">
      <w:pPr>
        <w:pStyle w:val="a5"/>
        <w:ind w:left="1789" w:firstLine="0"/>
      </w:pPr>
    </w:p>
    <w:p w:rsidR="00C314F1" w:rsidRDefault="00163E2C" w:rsidP="00163E2C">
      <w:pPr>
        <w:pStyle w:val="3"/>
      </w:pPr>
      <w:r>
        <w:t>Эффект от проекта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993"/>
        <w:gridCol w:w="3994"/>
      </w:tblGrid>
      <w:tr w:rsidR="00163E2C" w:rsidTr="000A2CEB">
        <w:trPr>
          <w:trHeight w:val="983"/>
          <w:jc w:val="center"/>
        </w:trPr>
        <w:tc>
          <w:tcPr>
            <w:tcW w:w="7987" w:type="dxa"/>
            <w:gridSpan w:val="2"/>
          </w:tcPr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Рассматриваемый период – 1 месяц (20 рабочих дней)</w:t>
            </w:r>
          </w:p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Бухгалтер, администратор.</w:t>
            </w:r>
          </w:p>
        </w:tc>
      </w:tr>
      <w:tr w:rsidR="00163E2C" w:rsidTr="000A2CEB">
        <w:trPr>
          <w:trHeight w:val="491"/>
          <w:jc w:val="center"/>
        </w:trPr>
        <w:tc>
          <w:tcPr>
            <w:tcW w:w="3993" w:type="dxa"/>
          </w:tcPr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С использованием ИС</w:t>
            </w:r>
          </w:p>
        </w:tc>
        <w:tc>
          <w:tcPr>
            <w:tcW w:w="3994" w:type="dxa"/>
          </w:tcPr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Ручной труд</w:t>
            </w:r>
          </w:p>
        </w:tc>
      </w:tr>
      <w:tr w:rsidR="00163E2C" w:rsidTr="000A2CEB">
        <w:trPr>
          <w:trHeight w:val="1964"/>
          <w:jc w:val="center"/>
        </w:trPr>
        <w:tc>
          <w:tcPr>
            <w:tcW w:w="3993" w:type="dxa"/>
          </w:tcPr>
          <w:p w:rsidR="00163E2C" w:rsidRDefault="00163E2C" w:rsidP="000A2CEB">
            <w:pPr>
              <w:pStyle w:val="a5"/>
              <w:ind w:left="0" w:firstLine="0"/>
            </w:pPr>
            <w:r>
              <w:t>Администратор (обслуживание клиента) = 10 мин на 1 человека</w:t>
            </w:r>
          </w:p>
          <w:p w:rsidR="00163E2C" w:rsidRDefault="00163E2C" w:rsidP="000A2CEB">
            <w:pPr>
              <w:pStyle w:val="a5"/>
              <w:ind w:left="0" w:firstLine="0"/>
            </w:pPr>
            <w:r>
              <w:t>Количество клиентов в день = 20</w:t>
            </w:r>
          </w:p>
        </w:tc>
        <w:tc>
          <w:tcPr>
            <w:tcW w:w="3994" w:type="dxa"/>
          </w:tcPr>
          <w:p w:rsidR="00163E2C" w:rsidRDefault="00163E2C" w:rsidP="000A2CEB">
            <w:pPr>
              <w:pStyle w:val="a5"/>
              <w:ind w:left="0" w:firstLine="0"/>
            </w:pPr>
            <w:r>
              <w:t>Администратор (обслуживание клиента) = 20 мин на 1 человека</w:t>
            </w:r>
          </w:p>
          <w:p w:rsidR="00163E2C" w:rsidRDefault="00163E2C" w:rsidP="000A2CEB">
            <w:pPr>
              <w:pStyle w:val="a5"/>
              <w:ind w:left="0" w:firstLine="0"/>
            </w:pPr>
            <w:r>
              <w:t>Количество клиентов в день = 20</w:t>
            </w:r>
          </w:p>
          <w:p w:rsidR="00163E2C" w:rsidRDefault="00163E2C" w:rsidP="000A2CEB">
            <w:pPr>
              <w:pStyle w:val="a5"/>
              <w:ind w:left="0" w:firstLine="0"/>
            </w:pPr>
          </w:p>
        </w:tc>
      </w:tr>
      <w:tr w:rsidR="00163E2C" w:rsidTr="000A2CEB">
        <w:trPr>
          <w:trHeight w:val="491"/>
          <w:jc w:val="center"/>
        </w:trPr>
        <w:tc>
          <w:tcPr>
            <w:tcW w:w="7987" w:type="dxa"/>
            <w:gridSpan w:val="2"/>
          </w:tcPr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Расчет времени за день</w:t>
            </w:r>
          </w:p>
        </w:tc>
      </w:tr>
      <w:tr w:rsidR="00163E2C" w:rsidTr="000A2CEB">
        <w:trPr>
          <w:trHeight w:val="491"/>
          <w:jc w:val="center"/>
        </w:trPr>
        <w:tc>
          <w:tcPr>
            <w:tcW w:w="3993" w:type="dxa"/>
          </w:tcPr>
          <w:p w:rsidR="00163E2C" w:rsidRDefault="00163E2C" w:rsidP="000A2CEB">
            <w:pPr>
              <w:pStyle w:val="a5"/>
              <w:ind w:left="0" w:firstLine="0"/>
            </w:pPr>
            <w:r>
              <w:t>10*20 = 200 мин ( 3,3 часа)</w:t>
            </w:r>
          </w:p>
        </w:tc>
        <w:tc>
          <w:tcPr>
            <w:tcW w:w="3994" w:type="dxa"/>
          </w:tcPr>
          <w:p w:rsidR="00163E2C" w:rsidRDefault="00163E2C" w:rsidP="000A2CEB">
            <w:pPr>
              <w:pStyle w:val="a5"/>
              <w:ind w:left="0" w:firstLine="0"/>
            </w:pPr>
            <w:r>
              <w:t>20*20 = 400 мин ( 6,6 часа)</w:t>
            </w:r>
          </w:p>
        </w:tc>
      </w:tr>
      <w:tr w:rsidR="00163E2C" w:rsidTr="000A2CEB">
        <w:trPr>
          <w:trHeight w:val="491"/>
          <w:jc w:val="center"/>
        </w:trPr>
        <w:tc>
          <w:tcPr>
            <w:tcW w:w="7987" w:type="dxa"/>
            <w:gridSpan w:val="2"/>
          </w:tcPr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Расчет времени за месяц</w:t>
            </w:r>
          </w:p>
        </w:tc>
      </w:tr>
      <w:tr w:rsidR="00163E2C" w:rsidTr="000A2CEB">
        <w:trPr>
          <w:trHeight w:val="983"/>
          <w:jc w:val="center"/>
        </w:trPr>
        <w:tc>
          <w:tcPr>
            <w:tcW w:w="3993" w:type="dxa"/>
          </w:tcPr>
          <w:p w:rsidR="00163E2C" w:rsidRDefault="00163E2C" w:rsidP="000A2CEB">
            <w:pPr>
              <w:pStyle w:val="a5"/>
              <w:ind w:left="0" w:firstLine="0"/>
            </w:pPr>
            <w:r>
              <w:t>200 * 20 = 4 000 мин ( 66, 6 часа)</w:t>
            </w:r>
          </w:p>
        </w:tc>
        <w:tc>
          <w:tcPr>
            <w:tcW w:w="3994" w:type="dxa"/>
          </w:tcPr>
          <w:p w:rsidR="00163E2C" w:rsidRDefault="00163E2C" w:rsidP="000A2CEB">
            <w:pPr>
              <w:pStyle w:val="a5"/>
              <w:ind w:left="0" w:firstLine="0"/>
            </w:pPr>
            <w:r>
              <w:t>400*20 =8 000 мин ( 133,3 часа)</w:t>
            </w:r>
          </w:p>
        </w:tc>
      </w:tr>
      <w:tr w:rsidR="00163E2C" w:rsidTr="000A2CEB">
        <w:trPr>
          <w:trHeight w:val="983"/>
          <w:jc w:val="center"/>
        </w:trPr>
        <w:tc>
          <w:tcPr>
            <w:tcW w:w="7987" w:type="dxa"/>
            <w:gridSpan w:val="2"/>
          </w:tcPr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6,6 ч/час – 3,3 ч/час = 3,3 ч/час (выгода за день с учетом работы 1 администратора в день)</w:t>
            </w:r>
          </w:p>
          <w:p w:rsidR="00163E2C" w:rsidRDefault="00163E2C" w:rsidP="000A2CEB">
            <w:pPr>
              <w:pStyle w:val="a5"/>
              <w:ind w:left="0" w:firstLine="0"/>
              <w:jc w:val="center"/>
            </w:pPr>
            <w:r>
              <w:t>133,3 ч/час – 66,6 ч/час = 66,7 ч/час (выгода за месяц работы)</w:t>
            </w:r>
          </w:p>
        </w:tc>
      </w:tr>
    </w:tbl>
    <w:p w:rsidR="00163E2C" w:rsidRPr="007331DE" w:rsidRDefault="00163E2C" w:rsidP="00163E2C">
      <w:pPr>
        <w:pStyle w:val="3"/>
      </w:pPr>
    </w:p>
    <w:p w:rsidR="007331DE" w:rsidRDefault="007331DE" w:rsidP="007331DE">
      <w:pPr>
        <w:pStyle w:val="1"/>
      </w:pPr>
      <w:bookmarkStart w:id="5" w:name="_Toc532925971"/>
      <w:r>
        <w:lastRenderedPageBreak/>
        <w:t>Глава 2. Модель потоков данных (</w:t>
      </w:r>
      <w:r>
        <w:rPr>
          <w:lang w:val="en-US"/>
        </w:rPr>
        <w:t>DFD</w:t>
      </w:r>
      <w:r>
        <w:t>)</w:t>
      </w:r>
      <w:bookmarkEnd w:id="5"/>
    </w:p>
    <w:p w:rsidR="00982DC4" w:rsidRDefault="00D83182" w:rsidP="00982DC4">
      <w:pPr>
        <w:pStyle w:val="a3"/>
      </w:pPr>
      <w:r>
        <w:drawing>
          <wp:inline distT="0" distB="0" distL="0" distR="0">
            <wp:extent cx="5728435" cy="3960000"/>
            <wp:effectExtent l="0" t="0" r="571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_A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43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2.1.</w:t>
      </w:r>
      <w:r w:rsidR="00967821">
        <w:t xml:space="preserve"> Определить разновидность занятия</w:t>
      </w:r>
    </w:p>
    <w:p w:rsidR="00982DC4" w:rsidRDefault="00D83182" w:rsidP="00982DC4">
      <w:pPr>
        <w:pStyle w:val="a3"/>
      </w:pPr>
      <w:r>
        <w:drawing>
          <wp:inline distT="0" distB="0" distL="0" distR="0">
            <wp:extent cx="5728435" cy="3960000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5_A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43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2.2.</w:t>
      </w:r>
      <w:r w:rsidR="00967821">
        <w:t xml:space="preserve"> Определить длительность занятия</w:t>
      </w:r>
    </w:p>
    <w:p w:rsidR="00982DC4" w:rsidRDefault="00967821" w:rsidP="00982DC4">
      <w:pPr>
        <w:pStyle w:val="a3"/>
      </w:pPr>
      <w:r>
        <w:lastRenderedPageBreak/>
        <w:drawing>
          <wp:inline distT="0" distB="0" distL="0" distR="0">
            <wp:extent cx="5940425" cy="4108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_A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2.3.</w:t>
      </w:r>
      <w:r w:rsidR="00967821">
        <w:t xml:space="preserve"> Определить количество тренировок в неделю</w:t>
      </w:r>
    </w:p>
    <w:p w:rsidR="00982DC4" w:rsidRDefault="00D83182" w:rsidP="00982DC4">
      <w:pPr>
        <w:pStyle w:val="a3"/>
      </w:pPr>
      <w:r>
        <w:drawing>
          <wp:inline distT="0" distB="0" distL="0" distR="0">
            <wp:extent cx="5940425" cy="41065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7_A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2.4.</w:t>
      </w:r>
      <w:r w:rsidR="00967821">
        <w:t xml:space="preserve"> Сформировать календарь</w:t>
      </w:r>
    </w:p>
    <w:p w:rsidR="00982DC4" w:rsidRDefault="00D83182" w:rsidP="00982DC4">
      <w:pPr>
        <w:pStyle w:val="a3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9_A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2.5.</w:t>
      </w:r>
      <w:r w:rsidR="00967821">
        <w:t xml:space="preserve"> Опредлить профиль тренеров</w:t>
      </w:r>
    </w:p>
    <w:p w:rsidR="00982DC4" w:rsidRDefault="00D83182" w:rsidP="00982DC4">
      <w:pPr>
        <w:pStyle w:val="a3"/>
      </w:pPr>
      <w:r>
        <w:drawing>
          <wp:inline distT="0" distB="0" distL="0" distR="0">
            <wp:extent cx="5940425" cy="4106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_A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2.6.</w:t>
      </w:r>
      <w:r w:rsidR="00967821">
        <w:t xml:space="preserve"> Назначить тренеру тренировку</w:t>
      </w:r>
    </w:p>
    <w:p w:rsidR="00982DC4" w:rsidRDefault="00D83182" w:rsidP="00982DC4">
      <w:pPr>
        <w:pStyle w:val="a3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2_A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2.7.</w:t>
      </w:r>
      <w:r w:rsidR="00967821">
        <w:t xml:space="preserve"> Определить виды абонементов</w:t>
      </w:r>
    </w:p>
    <w:p w:rsidR="00E871FB" w:rsidRDefault="00D83182" w:rsidP="00982DC4">
      <w:pPr>
        <w:pStyle w:val="a3"/>
      </w:pPr>
      <w:r>
        <w:drawing>
          <wp:inline distT="0" distB="0" distL="0" distR="0">
            <wp:extent cx="5940425" cy="41065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_A3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2.8.</w:t>
      </w:r>
      <w:r w:rsidR="00967821">
        <w:t xml:space="preserve"> Назначить цена на абонементы</w:t>
      </w:r>
    </w:p>
    <w:p w:rsidR="00D83182" w:rsidRDefault="00D83182" w:rsidP="00982DC4">
      <w:pPr>
        <w:pStyle w:val="a3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4_A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C4" w:rsidRPr="00E871FB" w:rsidRDefault="00D83182" w:rsidP="00D83182">
      <w:pPr>
        <w:pStyle w:val="a3"/>
      </w:pPr>
      <w:r>
        <w:t>Рис. 2.9.</w:t>
      </w:r>
      <w:r w:rsidR="00967821">
        <w:t xml:space="preserve"> Загрузить информацию на веб-сайт</w:t>
      </w:r>
    </w:p>
    <w:p w:rsidR="007331DE" w:rsidRDefault="007331DE" w:rsidP="007331DE">
      <w:pPr>
        <w:pStyle w:val="1"/>
      </w:pPr>
      <w:bookmarkStart w:id="6" w:name="_Toc532925972"/>
      <w:r>
        <w:lastRenderedPageBreak/>
        <w:t>Глава 3. Диаграммы классов (</w:t>
      </w:r>
      <w:r>
        <w:rPr>
          <w:lang w:val="en-US"/>
        </w:rPr>
        <w:t>ERD</w:t>
      </w:r>
      <w:r>
        <w:t>)</w:t>
      </w:r>
      <w:bookmarkEnd w:id="6"/>
    </w:p>
    <w:p w:rsidR="00E53DCE" w:rsidRDefault="00E53DCE" w:rsidP="00E53DCE">
      <w:pPr>
        <w:pStyle w:val="a3"/>
      </w:pPr>
      <w:r w:rsidRPr="00E53DCE">
        <w:drawing>
          <wp:inline distT="0" distB="0" distL="0" distR="0">
            <wp:extent cx="5229225" cy="3190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отоки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CE" w:rsidRDefault="00E53DCE" w:rsidP="00E53DCE">
      <w:pPr>
        <w:pStyle w:val="a3"/>
      </w:pPr>
      <w:r>
        <w:t>Рис. 3.1. Диаграмма потоков</w:t>
      </w:r>
    </w:p>
    <w:p w:rsidR="00E53DCE" w:rsidRDefault="00E53DCE" w:rsidP="00E53DCE">
      <w:pPr>
        <w:pStyle w:val="a3"/>
      </w:pPr>
      <w:r>
        <w:drawing>
          <wp:inline distT="0" distB="0" distL="0" distR="0">
            <wp:extent cx="838200" cy="1990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оли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CE" w:rsidRDefault="00E53DCE" w:rsidP="00E53DCE">
      <w:pPr>
        <w:pStyle w:val="a3"/>
      </w:pPr>
      <w:r>
        <w:t>Рис. 3.2. Диаграмма ролей</w:t>
      </w:r>
    </w:p>
    <w:p w:rsidR="00E53DCE" w:rsidRDefault="00E53DCE" w:rsidP="00E53DCE">
      <w:pPr>
        <w:pStyle w:val="a3"/>
      </w:pPr>
      <w:r>
        <w:drawing>
          <wp:inline distT="0" distB="0" distL="0" distR="0" wp14:anchorId="6D0184FB" wp14:editId="6E579402">
            <wp:extent cx="5940425" cy="12211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Модули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CE" w:rsidRDefault="00E53DCE" w:rsidP="00E53DCE">
      <w:pPr>
        <w:pStyle w:val="a3"/>
      </w:pPr>
      <w:r>
        <w:t>Рис. 3.3. Диаграмма модулей</w:t>
      </w:r>
    </w:p>
    <w:p w:rsidR="00C24931" w:rsidRPr="00E53DCE" w:rsidRDefault="00C24931" w:rsidP="00C24931">
      <w:pPr>
        <w:pStyle w:val="1"/>
      </w:pPr>
    </w:p>
    <w:p w:rsidR="00C62233" w:rsidRDefault="007331DE" w:rsidP="007331DE">
      <w:pPr>
        <w:pStyle w:val="1"/>
      </w:pPr>
      <w:bookmarkStart w:id="7" w:name="_Toc532925973"/>
      <w:r>
        <w:lastRenderedPageBreak/>
        <w:t>Заключение</w:t>
      </w:r>
      <w:bookmarkEnd w:id="7"/>
    </w:p>
    <w:p w:rsidR="00C62233" w:rsidRDefault="00C62233" w:rsidP="00C62233">
      <w:pPr>
        <w:rPr>
          <w:rFonts w:cs="Times New Roman"/>
          <w:color w:val="000000"/>
          <w:szCs w:val="28"/>
          <w:shd w:val="clear" w:color="auto" w:fill="FFFFFF"/>
        </w:rPr>
      </w:pPr>
      <w:r w:rsidRPr="00C62233">
        <w:rPr>
          <w:rFonts w:cs="Times New Roman"/>
          <w:color w:val="000000"/>
          <w:szCs w:val="28"/>
          <w:shd w:val="clear" w:color="auto" w:fill="FFFFFF"/>
        </w:rPr>
        <w:t xml:space="preserve">В ходе данной работы был исследован процесс </w:t>
      </w:r>
      <w:r>
        <w:t>актуализации гетерогенной информации о деятельности спортивной школы на основе интегрированных систем управления</w:t>
      </w:r>
      <w:r w:rsidRPr="00C62233">
        <w:rPr>
          <w:rFonts w:cs="Times New Roman"/>
          <w:color w:val="000000"/>
          <w:szCs w:val="28"/>
          <w:shd w:val="clear" w:color="auto" w:fill="FFFFFF"/>
        </w:rPr>
        <w:t>, а также построения модели потоков данных и диаграммы классов.</w:t>
      </w:r>
    </w:p>
    <w:p w:rsidR="00016402" w:rsidRPr="00016402" w:rsidRDefault="00016402" w:rsidP="00016402">
      <w:pPr>
        <w:pStyle w:val="a5"/>
        <w:ind w:left="0"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ab/>
        <w:t xml:space="preserve">Расчёт эффективности показал, что использование системы позволяет сэкономить </w:t>
      </w:r>
      <w:r>
        <w:t>3,3 ч/час за рабочий день и 66,7 ч/час</w:t>
      </w:r>
      <w:r>
        <w:rPr>
          <w:rFonts w:cs="Times New Roman"/>
          <w:color w:val="000000"/>
          <w:szCs w:val="28"/>
          <w:shd w:val="clear" w:color="auto" w:fill="FFFFFF"/>
        </w:rPr>
        <w:t xml:space="preserve"> за рабочий месяц (20 дней)</w:t>
      </w:r>
      <w:r w:rsidR="009F028C">
        <w:rPr>
          <w:rFonts w:cs="Times New Roman"/>
          <w:color w:val="000000"/>
          <w:szCs w:val="28"/>
          <w:shd w:val="clear" w:color="auto" w:fill="FFFFFF"/>
        </w:rPr>
        <w:t>.</w:t>
      </w:r>
      <w:bookmarkStart w:id="8" w:name="_GoBack"/>
      <w:bookmarkEnd w:id="8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C62233" w:rsidRPr="00C62233" w:rsidRDefault="00C62233" w:rsidP="00C62233">
      <w:pPr>
        <w:rPr>
          <w:rFonts w:cs="Times New Roman"/>
          <w:szCs w:val="28"/>
        </w:rPr>
      </w:pPr>
      <w:r w:rsidRPr="00C62233">
        <w:rPr>
          <w:rFonts w:cs="Times New Roman"/>
          <w:color w:val="000000"/>
          <w:szCs w:val="28"/>
          <w:shd w:val="clear" w:color="auto" w:fill="FFFFFF"/>
        </w:rP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p w:rsidR="007331DE" w:rsidRPr="007331DE" w:rsidRDefault="007331DE" w:rsidP="00C62233"/>
    <w:sectPr w:rsidR="007331DE" w:rsidRPr="007331DE" w:rsidSect="007331DE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662" w:rsidRDefault="00936662" w:rsidP="007331DE">
      <w:pPr>
        <w:spacing w:line="240" w:lineRule="auto"/>
      </w:pPr>
      <w:r>
        <w:separator/>
      </w:r>
    </w:p>
  </w:endnote>
  <w:endnote w:type="continuationSeparator" w:id="0">
    <w:p w:rsidR="00936662" w:rsidRDefault="00936662" w:rsidP="00733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9901780"/>
      <w:docPartObj>
        <w:docPartGallery w:val="Page Numbers (Bottom of Page)"/>
        <w:docPartUnique/>
      </w:docPartObj>
    </w:sdtPr>
    <w:sdtEndPr/>
    <w:sdtContent>
      <w:p w:rsidR="007331DE" w:rsidRDefault="007331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28C">
          <w:rPr>
            <w:noProof/>
          </w:rPr>
          <w:t>16</w:t>
        </w:r>
        <w:r>
          <w:fldChar w:fldCharType="end"/>
        </w:r>
      </w:p>
    </w:sdtContent>
  </w:sdt>
  <w:p w:rsidR="007331DE" w:rsidRDefault="007331D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1DE" w:rsidRDefault="007331DE" w:rsidP="007331DE">
    <w:pPr>
      <w:pStyle w:val="a9"/>
      <w:ind w:firstLine="0"/>
      <w:jc w:val="center"/>
    </w:pPr>
    <w:r>
      <w:t>Москва</w:t>
    </w:r>
  </w:p>
  <w:p w:rsidR="007331DE" w:rsidRDefault="007331DE" w:rsidP="007331DE">
    <w:pPr>
      <w:pStyle w:val="a9"/>
      <w:ind w:firstLine="0"/>
      <w:jc w:val="center"/>
    </w:pPr>
    <w: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662" w:rsidRDefault="00936662" w:rsidP="007331DE">
      <w:pPr>
        <w:spacing w:line="240" w:lineRule="auto"/>
      </w:pPr>
      <w:r>
        <w:separator/>
      </w:r>
    </w:p>
  </w:footnote>
  <w:footnote w:type="continuationSeparator" w:id="0">
    <w:p w:rsidR="00936662" w:rsidRDefault="00936662" w:rsidP="007331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A5C"/>
    <w:multiLevelType w:val="hybridMultilevel"/>
    <w:tmpl w:val="399A1066"/>
    <w:lvl w:ilvl="0" w:tplc="C8923F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677BDD"/>
    <w:multiLevelType w:val="hybridMultilevel"/>
    <w:tmpl w:val="9EC6B3CC"/>
    <w:lvl w:ilvl="0" w:tplc="89586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4D3EFC"/>
    <w:multiLevelType w:val="hybridMultilevel"/>
    <w:tmpl w:val="0E8C68D8"/>
    <w:lvl w:ilvl="0" w:tplc="8FF2A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5D79F7"/>
    <w:multiLevelType w:val="hybridMultilevel"/>
    <w:tmpl w:val="81529AAE"/>
    <w:lvl w:ilvl="0" w:tplc="7F041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D91D00"/>
    <w:multiLevelType w:val="hybridMultilevel"/>
    <w:tmpl w:val="DF6827A4"/>
    <w:lvl w:ilvl="0" w:tplc="ECA869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816266"/>
    <w:multiLevelType w:val="hybridMultilevel"/>
    <w:tmpl w:val="706A2238"/>
    <w:lvl w:ilvl="0" w:tplc="FEDC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7224A6"/>
    <w:multiLevelType w:val="hybridMultilevel"/>
    <w:tmpl w:val="90241E42"/>
    <w:lvl w:ilvl="0" w:tplc="04325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67764F"/>
    <w:multiLevelType w:val="hybridMultilevel"/>
    <w:tmpl w:val="902C69CC"/>
    <w:lvl w:ilvl="0" w:tplc="CFAA3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DE"/>
    <w:rsid w:val="00000FF8"/>
    <w:rsid w:val="00016402"/>
    <w:rsid w:val="00163E2C"/>
    <w:rsid w:val="00246941"/>
    <w:rsid w:val="00340028"/>
    <w:rsid w:val="003E47C4"/>
    <w:rsid w:val="00557412"/>
    <w:rsid w:val="005C3E25"/>
    <w:rsid w:val="005D080D"/>
    <w:rsid w:val="00613E5E"/>
    <w:rsid w:val="0071703A"/>
    <w:rsid w:val="00721853"/>
    <w:rsid w:val="007331DE"/>
    <w:rsid w:val="00793B2C"/>
    <w:rsid w:val="00843A38"/>
    <w:rsid w:val="00883A8B"/>
    <w:rsid w:val="008A7822"/>
    <w:rsid w:val="008B76B4"/>
    <w:rsid w:val="00936662"/>
    <w:rsid w:val="00967821"/>
    <w:rsid w:val="00982DC4"/>
    <w:rsid w:val="009F028C"/>
    <w:rsid w:val="009F18C5"/>
    <w:rsid w:val="009F4F99"/>
    <w:rsid w:val="00C24931"/>
    <w:rsid w:val="00C314F1"/>
    <w:rsid w:val="00C62233"/>
    <w:rsid w:val="00C8284E"/>
    <w:rsid w:val="00D51A6E"/>
    <w:rsid w:val="00D63016"/>
    <w:rsid w:val="00D83182"/>
    <w:rsid w:val="00E53DCE"/>
    <w:rsid w:val="00E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FEE6"/>
  <w15:chartTrackingRefBased/>
  <w15:docId w15:val="{2C13044E-2638-4229-8111-059B1BAA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7331DE"/>
    <w:pPr>
      <w:keepLines/>
      <w:ind w:firstLine="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7331DE"/>
    <w:pPr>
      <w:ind w:left="720"/>
      <w:contextualSpacing/>
    </w:pPr>
  </w:style>
  <w:style w:type="table" w:styleId="a6">
    <w:name w:val="Table Grid"/>
    <w:basedOn w:val="a1"/>
    <w:uiPriority w:val="59"/>
    <w:rsid w:val="0073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31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31DE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c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14F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A5E3212-18A5-4FF1-A50D-22FDF1AC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16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Волковицкая</dc:creator>
  <cp:keywords/>
  <dc:description/>
  <cp:lastModifiedBy>Надежда Григорьева</cp:lastModifiedBy>
  <cp:revision>10</cp:revision>
  <dcterms:created xsi:type="dcterms:W3CDTF">2018-12-09T14:04:00Z</dcterms:created>
  <dcterms:modified xsi:type="dcterms:W3CDTF">2018-12-18T17:42:00Z</dcterms:modified>
</cp:coreProperties>
</file>