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МИНИСТЕРСТВО ОБРАЗОВАНИЯ И НАУКИ</w:t>
      </w:r>
      <w:r>
        <w:t xml:space="preserve"> </w:t>
      </w:r>
      <w:r>
        <w:t xml:space="preserve">РОССИЙСКОЙ ФЕДЕРАЦИИ</w:t>
      </w:r>
    </w:p>
    <w:p>
      <w:pPr>
        <w:pStyle w:val="BodyText"/>
      </w:pPr>
      <w:r>
        <w:t xml:space="preserve">ФЕДЕРАЛЬНОЕ ГОСУДАРСТВЕННОЕ АВТОНОМНОЕ</w:t>
      </w:r>
      <w:r>
        <w:t xml:space="preserve"> </w:t>
      </w:r>
      <w:r>
        <w:t xml:space="preserve">ОБРАЗОВАТЕЛЬНОЕ УЧРЕЖДЕНИЕ ВЫСШЕГО ОБРАЗОВАНИЯ</w:t>
      </w:r>
      <w:r>
        <w:t xml:space="preserve"> </w:t>
      </w:r>
      <w:r>
        <w:t xml:space="preserve">“</w:t>
      </w:r>
      <w:r>
        <w:t xml:space="preserve">РОССИЙСКИЙ УНИВЕРСИТЕТ ДРУЖБЫ НАРОДОВ</w:t>
      </w:r>
      <w:r>
        <w:t xml:space="preserve">”</w:t>
      </w:r>
    </w:p>
    <w:p>
      <w:pPr>
        <w:pStyle w:val="BodyText"/>
      </w:pPr>
      <w:r>
        <w:t xml:space="preserve">Факультет физико-математических и естественных наук</w:t>
      </w:r>
    </w:p>
    <w:p>
      <w:pPr>
        <w:pStyle w:val="BodyText"/>
      </w:pPr>
      <w:r>
        <w:t xml:space="preserve">ОТЧЕТ</w:t>
      </w:r>
    </w:p>
    <w:p>
      <w:pPr>
        <w:pStyle w:val="BodyText"/>
      </w:pPr>
      <w:r>
        <w:t xml:space="preserve">По лабораторной работе №11</w:t>
      </w:r>
      <w:r>
        <w:t xml:space="preserve"> </w:t>
      </w:r>
      <w:r>
        <w:t xml:space="preserve">“</w:t>
      </w:r>
      <w:r>
        <w:t xml:space="preserve">Программирование в командном процессоре ОС UNIX. Ветвления и циклы.</w:t>
      </w:r>
      <w:r>
        <w:t xml:space="preserve">”</w:t>
      </w:r>
    </w:p>
    <w:p>
      <w:pPr>
        <w:pStyle w:val="BodyText"/>
      </w:pPr>
      <w:r>
        <w:t xml:space="preserve">Выполнил:</w:t>
      </w:r>
      <w:r>
        <w:t xml:space="preserve"> </w:t>
      </w:r>
      <w:r>
        <w:t xml:space="preserve">Студент группы: НПИбд-01-21</w:t>
      </w:r>
      <w:r>
        <w:t xml:space="preserve"> </w:t>
      </w:r>
      <w:r>
        <w:t xml:space="preserve">Студенческий билет: №1032211403</w:t>
      </w:r>
      <w:r>
        <w:t xml:space="preserve"> </w:t>
      </w:r>
      <w:r>
        <w:t xml:space="preserve">ФИО студента: Матюхин Григорий Васильевич</w:t>
      </w:r>
      <w:r>
        <w:t xml:space="preserve"> </w:t>
      </w:r>
      <w:r>
        <w:t xml:space="preserve">Дата выполнения: 02.06.2022</w:t>
      </w:r>
    </w:p>
    <w:p>
      <w:pPr>
        <w:pStyle w:val="BodyText"/>
      </w:pPr>
      <w:r>
        <w:t xml:space="preserve">Москва 2022</w:t>
      </w:r>
      <w:r>
        <w:t xml:space="preserve"> </w:t>
      </w:r>
    </w:p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работы:</w:t>
      </w:r>
    </w:p>
    <w:p>
      <w:pPr>
        <w:pStyle w:val="FirstParagraph"/>
      </w:pPr>
      <w:r>
        <w:t xml:space="preserve">Приобрести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20"/>
    <w:bookmarkStart w:id="36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В домашнем каталоге создайте подкаталог ~/work/os/lab_prog.</w:t>
      </w:r>
    </w:p>
    <w:p>
      <w:pPr>
        <w:numPr>
          <w:ilvl w:val="0"/>
          <w:numId w:val="1001"/>
        </w:numPr>
        <w:pStyle w:val="Compact"/>
      </w:pPr>
      <w:r>
        <w:t xml:space="preserve">Создайте в нём файлы: calculate.h, calculate.c, main.c. Это будет примитивнейший калькулятор, способный складывать, вычитать, умножать и делить, возводить число в степень, брать квадратный корень, вычислять sin, cos, tan. При запуске он будет запрашивать первое число, операцию, второе число. После этого программа выведет результат и остановится.</w:t>
      </w:r>
    </w:p>
    <w:p>
      <w:pPr>
        <w:numPr>
          <w:ilvl w:val="0"/>
          <w:numId w:val="1001"/>
        </w:numPr>
        <w:pStyle w:val="Compact"/>
      </w:pPr>
      <w:r>
        <w:t xml:space="preserve">Выполните компиляцию программы посредством gcc:</w:t>
      </w:r>
    </w:p>
    <w:p>
      <w:pPr>
        <w:pStyle w:val="CaptionedFigure"/>
      </w:pPr>
      <w:r>
        <w:drawing>
          <wp:inline>
            <wp:extent cx="2431264" cy="464845"/>
            <wp:effectExtent b="0" l="0" r="0" t="0"/>
            <wp:docPr descr="picture1" title="" id="22" name="Picture"/>
            <a:graphic>
              <a:graphicData uri="http://schemas.openxmlformats.org/drawingml/2006/picture">
                <pic:pic>
                  <pic:nvPicPr>
                    <pic:cNvPr descr="images/pictur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264" cy="4648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picture1</w:t>
      </w:r>
    </w:p>
    <w:p>
      <w:pPr>
        <w:numPr>
          <w:ilvl w:val="0"/>
          <w:numId w:val="1002"/>
        </w:numPr>
        <w:pStyle w:val="Compact"/>
      </w:pPr>
      <w:r>
        <w:t xml:space="preserve">Создайте Makefile со следующим содержанием:</w:t>
      </w:r>
    </w:p>
    <w:p>
      <w:pPr>
        <w:pStyle w:val="CaptionedFigure"/>
      </w:pPr>
      <w:r>
        <w:drawing>
          <wp:inline>
            <wp:extent cx="1654482" cy="1394536"/>
            <wp:effectExtent b="0" l="0" r="0" t="0"/>
            <wp:docPr descr="picture2" title="" id="25" name="Picture"/>
            <a:graphic>
              <a:graphicData uri="http://schemas.openxmlformats.org/drawingml/2006/picture">
                <pic:pic>
                  <pic:nvPicPr>
                    <pic:cNvPr descr="images/picture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482" cy="1394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picture2</w:t>
      </w:r>
    </w:p>
    <w:p>
      <w:pPr>
        <w:numPr>
          <w:ilvl w:val="0"/>
          <w:numId w:val="1003"/>
        </w:numPr>
        <w:pStyle w:val="Compact"/>
      </w:pPr>
      <w:r>
        <w:t xml:space="preserve">С помощью gdb выполните отладку программы calcul (перед использованием gdb исправьте Makefile)</w:t>
      </w:r>
    </w:p>
    <w:p>
      <w:pPr>
        <w:pStyle w:val="CaptionedFigure"/>
      </w:pPr>
      <w:r>
        <w:drawing>
          <wp:inline>
            <wp:extent cx="1584144" cy="58105"/>
            <wp:effectExtent b="0" l="0" r="0" t="0"/>
            <wp:docPr descr="picture3" title="" id="28" name="Picture"/>
            <a:graphic>
              <a:graphicData uri="http://schemas.openxmlformats.org/drawingml/2006/picture">
                <pic:pic>
                  <pic:nvPicPr>
                    <pic:cNvPr descr="images/picture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144" cy="58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picture3</w:t>
      </w:r>
    </w:p>
    <w:p>
      <w:pPr>
        <w:numPr>
          <w:ilvl w:val="0"/>
          <w:numId w:val="1004"/>
        </w:numPr>
        <w:pStyle w:val="Compact"/>
      </w:pPr>
      <w:r>
        <w:t xml:space="preserve">С помощью утилиты splint попробуйте проанализировать коды файлов calculate.c и main.c.</w:t>
      </w:r>
    </w:p>
    <w:p>
      <w:pPr>
        <w:pStyle w:val="FirstParagraph"/>
      </w:pPr>
      <w:r>
        <w:drawing>
          <wp:inline>
            <wp:extent cx="2697327" cy="2694268"/>
            <wp:effectExtent b="0" l="0" r="0" t="0"/>
            <wp:docPr descr="picture4" title="" id="31" name="Picture"/>
            <a:graphic>
              <a:graphicData uri="http://schemas.openxmlformats.org/drawingml/2006/picture">
                <pic:pic>
                  <pic:nvPicPr>
                    <pic:cNvPr descr="images/picture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327" cy="2694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2678977" cy="990854"/>
            <wp:effectExtent b="0" l="0" r="0" t="0"/>
            <wp:docPr descr="picture5" title="" id="34" name="Picture"/>
            <a:graphic>
              <a:graphicData uri="http://schemas.openxmlformats.org/drawingml/2006/picture">
                <pic:pic>
                  <pic:nvPicPr>
                    <pic:cNvPr descr="images/picture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977" cy="9908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37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работы я приобрел простейшими навыками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37"/>
    <w:bookmarkStart w:id="38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5"/>
        </w:numPr>
        <w:pStyle w:val="Compact"/>
      </w:pPr>
      <w:r>
        <w:t xml:space="preserve">Как получить информацию о возможностях программ gcc, make, gdb и др.?</w:t>
      </w:r>
    </w:p>
    <w:p>
      <w:pPr>
        <w:pStyle w:val="FirstParagraph"/>
      </w:pPr>
      <w:r>
        <w:t xml:space="preserve">Это можно сделать, как и для любой другой программы, с помощью</w:t>
      </w:r>
      <w:r>
        <w:t xml:space="preserve"> </w:t>
      </w:r>
      <w:r>
        <w:rPr>
          <w:rStyle w:val="VerbatimChar"/>
        </w:rPr>
        <w:t xml:space="preserve">man</w:t>
      </w:r>
      <w:r>
        <w:t xml:space="preserve"> </w:t>
      </w:r>
      <w:r>
        <w:t xml:space="preserve">или через флаг</w:t>
      </w:r>
      <w:r>
        <w:t xml:space="preserve"> </w:t>
      </w:r>
      <w:r>
        <w:rPr>
          <w:rStyle w:val="VerbatimChar"/>
        </w:rPr>
        <w:t xml:space="preserve">--help</w:t>
      </w:r>
      <w:r>
        <w:t xml:space="preserve">.</w:t>
      </w:r>
    </w:p>
    <w:p>
      <w:pPr>
        <w:numPr>
          <w:ilvl w:val="0"/>
          <w:numId w:val="1006"/>
        </w:numPr>
        <w:pStyle w:val="Compact"/>
      </w:pPr>
      <w:r>
        <w:t xml:space="preserve">Назовите и дайте краткую характеристику основным этапам разработки приложений</w:t>
      </w:r>
      <w:r>
        <w:t xml:space="preserve"> </w:t>
      </w:r>
      <w:r>
        <w:t xml:space="preserve">в UNIX.</w:t>
      </w:r>
    </w:p>
    <w:p>
      <w:pPr>
        <w:numPr>
          <w:ilvl w:val="0"/>
          <w:numId w:val="1007"/>
        </w:numPr>
        <w:pStyle w:val="Compact"/>
      </w:pPr>
      <w:r>
        <w:t xml:space="preserve">Написание кода в текстовом редакторе – используется</w:t>
      </w:r>
      <w:r>
        <w:t xml:space="preserve"> </w:t>
      </w:r>
      <w:r>
        <w:rPr>
          <w:rStyle w:val="VerbatimChar"/>
        </w:rPr>
        <w:t xml:space="preserve">vim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emacs</w:t>
      </w:r>
      <w:r>
        <w:t xml:space="preserve">.</w:t>
      </w:r>
    </w:p>
    <w:p>
      <w:pPr>
        <w:numPr>
          <w:ilvl w:val="0"/>
          <w:numId w:val="1007"/>
        </w:numPr>
        <w:pStyle w:val="Compact"/>
      </w:pPr>
      <w:r>
        <w:t xml:space="preserve">Создание структуры компиляции программы – используется</w:t>
      </w:r>
      <w:r>
        <w:t xml:space="preserve"> </w:t>
      </w:r>
      <w:r>
        <w:rPr>
          <w:rStyle w:val="VerbatimChar"/>
        </w:rPr>
        <w:t xml:space="preserve">make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cmake</w:t>
      </w:r>
      <w:r>
        <w:t xml:space="preserve">.</w:t>
      </w:r>
    </w:p>
    <w:p>
      <w:pPr>
        <w:numPr>
          <w:ilvl w:val="0"/>
          <w:numId w:val="1007"/>
        </w:numPr>
        <w:pStyle w:val="Compact"/>
      </w:pPr>
      <w:r>
        <w:t xml:space="preserve">Статическая проверка кода на ошибки – используется</w:t>
      </w:r>
      <w:r>
        <w:t xml:space="preserve"> </w:t>
      </w:r>
      <w:r>
        <w:rPr>
          <w:rStyle w:val="VerbatimChar"/>
        </w:rPr>
        <w:t xml:space="preserve">lint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splint</w:t>
      </w:r>
      <w:r>
        <w:t xml:space="preserve">.</w:t>
      </w:r>
    </w:p>
    <w:p>
      <w:pPr>
        <w:numPr>
          <w:ilvl w:val="0"/>
          <w:numId w:val="1007"/>
        </w:numPr>
        <w:pStyle w:val="Compact"/>
      </w:pPr>
      <w:r>
        <w:t xml:space="preserve">Отладка программы – используется</w:t>
      </w:r>
      <w:r>
        <w:t xml:space="preserve"> </w:t>
      </w:r>
      <w:r>
        <w:rPr>
          <w:rStyle w:val="VerbatimChar"/>
        </w:rPr>
        <w:t xml:space="preserve">gdb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lldb</w:t>
      </w:r>
      <w:r>
        <w:t xml:space="preserve">.</w:t>
      </w:r>
    </w:p>
    <w:p>
      <w:pPr>
        <w:numPr>
          <w:ilvl w:val="0"/>
          <w:numId w:val="1007"/>
        </w:numPr>
        <w:pStyle w:val="Compact"/>
      </w:pPr>
      <w:r>
        <w:t xml:space="preserve">Сохранение изменений – используется</w:t>
      </w:r>
      <w:r>
        <w:t xml:space="preserve"> </w:t>
      </w:r>
      <w:r>
        <w:rPr>
          <w:rStyle w:val="VerbatimChar"/>
        </w:rPr>
        <w:t xml:space="preserve">git</w:t>
      </w:r>
      <w:r>
        <w:t xml:space="preserve"> </w:t>
      </w:r>
      <w:r>
        <w:t xml:space="preserve">или</w:t>
      </w:r>
      <w:r>
        <w:t xml:space="preserve"> </w:t>
      </w:r>
      <w:r>
        <w:rPr>
          <w:rStyle w:val="VerbatimChar"/>
        </w:rPr>
        <w:t xml:space="preserve">hg</w:t>
      </w:r>
      <w:r>
        <w:t xml:space="preserve">.</w:t>
      </w:r>
    </w:p>
    <w:p>
      <w:pPr>
        <w:numPr>
          <w:ilvl w:val="0"/>
          <w:numId w:val="1008"/>
        </w:numPr>
        <w:pStyle w:val="Compact"/>
      </w:pPr>
      <w:r>
        <w:t xml:space="preserve">Что такое суффикс в контексте языка программирования? Приведите примеры использования.</w:t>
      </w:r>
    </w:p>
    <w:p>
      <w:pPr>
        <w:pStyle w:val="FirstParagraph"/>
      </w:pPr>
      <w:r>
        <w:t xml:space="preserve">В C/C++ можно добавить к численному литералу дополнительные символы, чтобы обозначить тип данных этого литерала.</w:t>
      </w:r>
      <w:r>
        <w:t xml:space="preserve"> </w:t>
      </w:r>
      <w:r>
        <w:t xml:space="preserve">Например, по умолчанию запись</w:t>
      </w:r>
      <w:r>
        <w:t xml:space="preserve"> </w:t>
      </w:r>
      <w:r>
        <w:rPr>
          <w:rStyle w:val="VerbatimChar"/>
        </w:rPr>
        <w:t xml:space="preserve">1.0</w:t>
      </w:r>
      <w:r>
        <w:t xml:space="preserve"> </w:t>
      </w:r>
      <w:r>
        <w:t xml:space="preserve">имеет тип</w:t>
      </w:r>
      <w:r>
        <w:t xml:space="preserve"> </w:t>
      </w:r>
      <w:r>
        <w:rPr>
          <w:rStyle w:val="VerbatimChar"/>
        </w:rPr>
        <w:t xml:space="preserve">double</w:t>
      </w:r>
      <w:r>
        <w:t xml:space="preserve">, а запись</w:t>
      </w:r>
      <w:r>
        <w:t xml:space="preserve"> </w:t>
      </w:r>
      <w:r>
        <w:rPr>
          <w:rStyle w:val="VerbatimChar"/>
        </w:rPr>
        <w:t xml:space="preserve">1.0f</w:t>
      </w:r>
      <w:r>
        <w:t xml:space="preserve"> </w:t>
      </w:r>
      <w:r>
        <w:t xml:space="preserve">имеет тип</w:t>
      </w:r>
      <w:r>
        <w:t xml:space="preserve"> </w:t>
      </w:r>
      <w:r>
        <w:rPr>
          <w:rStyle w:val="VerbatimChar"/>
        </w:rPr>
        <w:t xml:space="preserve">float</w:t>
      </w:r>
      <w:r>
        <w:t xml:space="preserve">.</w:t>
      </w:r>
      <w:r>
        <w:t xml:space="preserve"> </w:t>
      </w:r>
      <w:r>
        <w:t xml:space="preserve">Аналогично, по умолчанию запись</w:t>
      </w:r>
      <w:r>
        <w:t xml:space="preserve"> </w:t>
      </w:r>
      <w:r>
        <w:rPr>
          <w:rStyle w:val="VerbatimChar"/>
        </w:rPr>
        <w:t xml:space="preserve">123</w:t>
      </w:r>
      <w:r>
        <w:t xml:space="preserve"> </w:t>
      </w:r>
      <w:r>
        <w:t xml:space="preserve">имеет тип</w:t>
      </w:r>
      <w:r>
        <w:t xml:space="preserve"> </w:t>
      </w:r>
      <w:r>
        <w:rPr>
          <w:rStyle w:val="VerbatimChar"/>
        </w:rPr>
        <w:t xml:space="preserve">int</w:t>
      </w:r>
      <w:r>
        <w:t xml:space="preserve">, запись</w:t>
      </w:r>
      <w:r>
        <w:t xml:space="preserve"> </w:t>
      </w:r>
      <w:r>
        <w:rPr>
          <w:rStyle w:val="VerbatimChar"/>
        </w:rPr>
        <w:t xml:space="preserve">123l</w:t>
      </w:r>
      <w:r>
        <w:t xml:space="preserve"> </w:t>
      </w:r>
      <w:r>
        <w:t xml:space="preserve">имеет тип</w:t>
      </w:r>
      <w:r>
        <w:t xml:space="preserve"> </w:t>
      </w:r>
      <w:r>
        <w:rPr>
          <w:rStyle w:val="VerbatimChar"/>
        </w:rPr>
        <w:t xml:space="preserve">long int</w:t>
      </w:r>
      <w:r>
        <w:t xml:space="preserve">, а запись</w:t>
      </w:r>
      <w:r>
        <w:t xml:space="preserve"> </w:t>
      </w:r>
      <w:r>
        <w:rPr>
          <w:rStyle w:val="VerbatimChar"/>
        </w:rPr>
        <w:t xml:space="preserve">123u</w:t>
      </w:r>
      <w:r>
        <w:t xml:space="preserve"> </w:t>
      </w:r>
      <w:r>
        <w:t xml:space="preserve">имеет тип</w:t>
      </w:r>
      <w:r>
        <w:t xml:space="preserve"> </w:t>
      </w:r>
      <w:r>
        <w:rPr>
          <w:rStyle w:val="VerbatimChar"/>
        </w:rPr>
        <w:t xml:space="preserve">unsigned int</w:t>
      </w:r>
      <w:r>
        <w:t xml:space="preserve">.</w:t>
      </w:r>
    </w:p>
    <w:p>
      <w:pPr>
        <w:numPr>
          <w:ilvl w:val="0"/>
          <w:numId w:val="1009"/>
        </w:numPr>
        <w:pStyle w:val="Compact"/>
      </w:pPr>
      <w:r>
        <w:t xml:space="preserve">Каково основное назначение компилятора языка С в UNIX?</w:t>
      </w:r>
    </w:p>
    <w:p>
      <w:pPr>
        <w:pStyle w:val="FirstParagraph"/>
      </w:pPr>
      <w:r>
        <w:t xml:space="preserve">Как следует из названия, он нужен для компиляции кода на языке С.</w:t>
      </w:r>
      <w:r>
        <w:t xml:space="preserve"> </w:t>
      </w:r>
      <w:r>
        <w:t xml:space="preserve">Это нужно для того, чтобы программы были портативными между системами с разными архитектурами и процессорами.</w:t>
      </w:r>
    </w:p>
    <w:p>
      <w:pPr>
        <w:numPr>
          <w:ilvl w:val="0"/>
          <w:numId w:val="1010"/>
        </w:numPr>
        <w:pStyle w:val="Compact"/>
      </w:pPr>
      <w:r>
        <w:t xml:space="preserve">Для чего предназначена утилита make?</w:t>
      </w:r>
    </w:p>
    <w:p>
      <w:pPr>
        <w:pStyle w:val="FirstParagraph"/>
      </w:pPr>
      <w:r>
        <w:t xml:space="preserve">Она нужна для того, чтобы иметь одну команду для выполнения всех необходимых действий по сборке программы.</w:t>
      </w:r>
      <w:r>
        <w:t xml:space="preserve"> </w:t>
      </w:r>
      <w:r>
        <w:t xml:space="preserve">Используя собственный анализатор,</w:t>
      </w:r>
      <w:r>
        <w:t xml:space="preserve"> </w:t>
      </w:r>
      <w:r>
        <w:rPr>
          <w:rStyle w:val="VerbatimChar"/>
        </w:rPr>
        <w:t xml:space="preserve">make</w:t>
      </w:r>
      <w:r>
        <w:t xml:space="preserve"> </w:t>
      </w:r>
      <w:r>
        <w:t xml:space="preserve">определяет, какие действия по сборке программы уже выполнены, а какие ещё предстоит выполнить, и делает только необходимые действия параллельно.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 структуры Makefile. Дайте характеристику основным элементам этого файла.</w:t>
      </w:r>
    </w:p>
    <w:p>
      <w:pPr>
        <w:pStyle w:val="SourceCode"/>
      </w:pPr>
      <w:r>
        <w:rPr>
          <w:rStyle w:val="DecValTok"/>
        </w:rPr>
        <w:t xml:space="preserve">all:</w:t>
      </w:r>
      <w:r>
        <w:rPr>
          <w:rStyle w:val="DataTypeTok"/>
        </w:rPr>
        <w:t xml:space="preserve"> program  </w:t>
      </w:r>
      <w:r>
        <w:rPr>
          <w:rStyle w:val="CommentTok"/>
        </w:rPr>
        <w:t xml:space="preserve"># указание основной цели</w:t>
      </w:r>
      <w:r>
        <w:br/>
      </w:r>
      <w:r>
        <w:br/>
      </w:r>
      <w:r>
        <w:rPr>
          <w:rStyle w:val="DecValTok"/>
        </w:rPr>
        <w:t xml:space="preserve">program:</w:t>
      </w:r>
      <w:r>
        <w:rPr>
          <w:rStyle w:val="DataTypeTok"/>
        </w:rPr>
        <w:t xml:space="preserve"> a.o b.o c.o  </w:t>
      </w:r>
      <w:r>
        <w:rPr>
          <w:rStyle w:val="CommentTok"/>
        </w:rPr>
        <w:t xml:space="preserve"># указание зависимостей</w:t>
      </w:r>
      <w:r>
        <w:br/>
      </w:r>
      <w:r>
        <w:rPr>
          <w:rStyle w:val="NormalTok"/>
        </w:rPr>
        <w:t xml:space="preserve">    gcc -o program a.o b.o c.o  </w:t>
      </w:r>
      <w:r>
        <w:rPr>
          <w:rStyle w:val="CommentTok"/>
        </w:rPr>
        <w:t xml:space="preserve"># указание команды компиляции</w:t>
      </w:r>
      <w:r>
        <w:br/>
      </w:r>
      <w:r>
        <w:br/>
      </w:r>
      <w:r>
        <w:rPr>
          <w:rStyle w:val="DecValTok"/>
        </w:rPr>
        <w:t xml:space="preserve">a.o:</w:t>
      </w:r>
      <w:r>
        <w:rPr>
          <w:rStyle w:val="DataTypeTok"/>
        </w:rPr>
        <w:t xml:space="preserve">  </w:t>
      </w:r>
      <w:r>
        <w:rPr>
          <w:rStyle w:val="CommentTok"/>
        </w:rPr>
        <w:t xml:space="preserve"># указание отдельных компонентов программы</w:t>
      </w:r>
      <w:r>
        <w:br/>
      </w:r>
      <w:r>
        <w:rPr>
          <w:rStyle w:val="NormalTok"/>
        </w:rPr>
        <w:t xml:space="preserve">    gcc -c a.c  </w:t>
      </w:r>
      <w:r>
        <w:rPr>
          <w:rStyle w:val="CommentTok"/>
        </w:rPr>
        <w:t xml:space="preserve"># указание команды компиляции</w:t>
      </w:r>
      <w:r>
        <w:br/>
      </w:r>
      <w:r>
        <w:br/>
      </w:r>
      <w:r>
        <w:rPr>
          <w:rStyle w:val="DecValTok"/>
        </w:rPr>
        <w:t xml:space="preserve">b.o:</w:t>
      </w:r>
      <w:r>
        <w:br/>
      </w:r>
      <w:r>
        <w:rPr>
          <w:rStyle w:val="NormalTok"/>
        </w:rPr>
        <w:t xml:space="preserve">    gcc -c b.c</w:t>
      </w:r>
      <w:r>
        <w:br/>
      </w:r>
      <w:r>
        <w:br/>
      </w:r>
      <w:r>
        <w:rPr>
          <w:rStyle w:val="DecValTok"/>
        </w:rPr>
        <w:t xml:space="preserve">c.o:</w:t>
      </w:r>
      <w:r>
        <w:br/>
      </w:r>
      <w:r>
        <w:rPr>
          <w:rStyle w:val="NormalTok"/>
        </w:rPr>
        <w:t xml:space="preserve">    gcc -c c.c</w:t>
      </w:r>
      <w:r>
        <w:br/>
      </w:r>
      <w:r>
        <w:br/>
      </w:r>
      <w:r>
        <w:rPr>
          <w:rStyle w:val="DecValTok"/>
        </w:rPr>
        <w:t xml:space="preserve">clean:</w:t>
      </w:r>
      <w:r>
        <w:rPr>
          <w:rStyle w:val="DataTypeTok"/>
        </w:rPr>
        <w:t xml:space="preserve"> </w:t>
      </w:r>
      <w:r>
        <w:rPr>
          <w:rStyle w:val="CommentTok"/>
        </w:rPr>
        <w:t xml:space="preserve"># указание команды для очистки всех собранных файлов</w:t>
      </w:r>
      <w:r>
        <w:br/>
      </w:r>
      <w:r>
        <w:rPr>
          <w:rStyle w:val="NormalTok"/>
        </w:rPr>
        <w:t xml:space="preserve">    rm -f *.o program</w:t>
      </w:r>
    </w:p>
    <w:p>
      <w:pPr>
        <w:numPr>
          <w:ilvl w:val="0"/>
          <w:numId w:val="1012"/>
        </w:numPr>
        <w:pStyle w:val="Compact"/>
      </w:pPr>
      <w:r>
        <w:t xml:space="preserve">Назовите основное свойство, присущее всем программам отладки. Что необходимо сделать, чтобы его можно было использовать?</w:t>
      </w:r>
    </w:p>
    <w:p>
      <w:pPr>
        <w:pStyle w:val="FirstParagraph"/>
      </w:pPr>
      <w:r>
        <w:t xml:space="preserve">Все программы отладки позволяют просматривать исходный код программы, останавливать исполнение на определенных местах и рассматривать состояние</w:t>
      </w:r>
      <w:r>
        <w:t xml:space="preserve"> </w:t>
      </w:r>
      <w:r>
        <w:t xml:space="preserve">остановленной программы, если эта программа была скомпилирована с отладочной информацией (например, флагом</w:t>
      </w:r>
      <w:r>
        <w:t xml:space="preserve"> </w:t>
      </w:r>
      <w:r>
        <w:rPr>
          <w:rStyle w:val="VerbatimChar"/>
        </w:rPr>
        <w:t xml:space="preserve">-g</w:t>
      </w:r>
      <w:r>
        <w:t xml:space="preserve"> </w:t>
      </w:r>
      <w:r>
        <w:t xml:space="preserve">в</w:t>
      </w:r>
      <w:r>
        <w:t xml:space="preserve"> </w:t>
      </w:r>
      <w:r>
        <w:rPr>
          <w:rStyle w:val="VerbatimChar"/>
        </w:rPr>
        <w:t xml:space="preserve">GCC</w:t>
      </w:r>
      <w:r>
        <w:t xml:space="preserve">).</w:t>
      </w:r>
    </w:p>
    <w:p>
      <w:pPr>
        <w:numPr>
          <w:ilvl w:val="0"/>
          <w:numId w:val="1013"/>
        </w:numPr>
        <w:pStyle w:val="Compact"/>
      </w:pPr>
      <w:r>
        <w:t xml:space="preserve">Назовите и дайте основную характеристику основным командам отладчика gdb.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list</w:t>
      </w:r>
      <w:r>
        <w:t xml:space="preserve"> </w:t>
      </w:r>
      <w:r>
        <w:t xml:space="preserve">– показывает исходный код программы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break</w:t>
      </w:r>
      <w:r>
        <w:t xml:space="preserve"> </w:t>
      </w:r>
      <w:r>
        <w:t xml:space="preserve">– позволяет поставить точку останова на определенном месте программы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run</w:t>
      </w:r>
      <w:r>
        <w:t xml:space="preserve"> </w:t>
      </w:r>
      <w:r>
        <w:t xml:space="preserve">– запускает программу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step</w:t>
      </w:r>
      <w:r>
        <w:t xml:space="preserve"> </w:t>
      </w:r>
      <w:r>
        <w:t xml:space="preserve">– позволяет произвести один шаг в программе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next</w:t>
      </w:r>
      <w:r>
        <w:t xml:space="preserve"> </w:t>
      </w:r>
      <w:r>
        <w:t xml:space="preserve">– позволяет произвести один шаг в программе, не заходя внутрь стека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finish</w:t>
      </w:r>
      <w:r>
        <w:t xml:space="preserve"> </w:t>
      </w:r>
      <w:r>
        <w:t xml:space="preserve">– делает шаги до конца текущего фрейма стека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backtrace</w:t>
      </w:r>
      <w:r>
        <w:t xml:space="preserve"> </w:t>
      </w:r>
      <w:r>
        <w:t xml:space="preserve">– показывает стек вызовов</w:t>
      </w:r>
    </w:p>
    <w:p>
      <w:pPr>
        <w:numPr>
          <w:ilvl w:val="0"/>
          <w:numId w:val="1014"/>
        </w:numPr>
        <w:pStyle w:val="Compact"/>
      </w:pPr>
      <w:r>
        <w:rPr>
          <w:rStyle w:val="VerbatimChar"/>
        </w:rPr>
        <w:t xml:space="preserve">display</w:t>
      </w:r>
      <w:r>
        <w:t xml:space="preserve"> </w:t>
      </w:r>
      <w:r>
        <w:t xml:space="preserve">– позволяет просматривать значения переменных в программе</w:t>
      </w:r>
    </w:p>
    <w:p>
      <w:pPr>
        <w:numPr>
          <w:ilvl w:val="0"/>
          <w:numId w:val="1015"/>
        </w:numPr>
        <w:pStyle w:val="Compact"/>
      </w:pPr>
      <w:r>
        <w:t xml:space="preserve">Опишите по шагам схему отладки программы, которую Вы использовали при выполнении лабораторной работы.</w:t>
      </w:r>
    </w:p>
    <w:p>
      <w:pPr>
        <w:pStyle w:val="SourceCode"/>
      </w:pPr>
      <w:r>
        <w:rPr>
          <w:rStyle w:val="VerbatimChar"/>
        </w:rPr>
        <w:t xml:space="preserve">(gdb) run</w:t>
      </w:r>
      <w:r>
        <w:br/>
      </w:r>
      <w:r>
        <w:rPr>
          <w:rStyle w:val="VerbatimChar"/>
        </w:rPr>
        <w:t xml:space="preserve">(gdb) list</w:t>
      </w:r>
      <w:r>
        <w:br/>
      </w:r>
      <w:r>
        <w:rPr>
          <w:rStyle w:val="VerbatimChar"/>
        </w:rPr>
        <w:t xml:space="preserve">(gdb) list 12,15</w:t>
      </w:r>
      <w:r>
        <w:br/>
      </w:r>
      <w:r>
        <w:rPr>
          <w:rStyle w:val="VerbatimChar"/>
        </w:rPr>
        <w:t xml:space="preserve">(gdb) list calculate.c:20,29</w:t>
      </w:r>
      <w:r>
        <w:br/>
      </w:r>
      <w:r>
        <w:rPr>
          <w:rStyle w:val="VerbatimChar"/>
        </w:rPr>
        <w:t xml:space="preserve">(gdb) break 21</w:t>
      </w:r>
      <w:r>
        <w:br/>
      </w:r>
      <w:r>
        <w:rPr>
          <w:rStyle w:val="VerbatimChar"/>
        </w:rPr>
        <w:t xml:space="preserve">(gdb) info breakpoints</w:t>
      </w:r>
      <w:r>
        <w:br/>
      </w:r>
      <w:r>
        <w:rPr>
          <w:rStyle w:val="VerbatimChar"/>
        </w:rPr>
        <w:t xml:space="preserve">(gdb) run</w:t>
      </w:r>
      <w:r>
        <w:br/>
      </w:r>
      <w:r>
        <w:rPr>
          <w:rStyle w:val="VerbatimChar"/>
        </w:rPr>
        <w:t xml:space="preserve">4</w:t>
      </w:r>
      <w:r>
        <w:br/>
      </w:r>
      <w:r>
        <w:rPr>
          <w:rStyle w:val="VerbatimChar"/>
        </w:rPr>
        <w:t xml:space="preserve">-</w:t>
      </w:r>
      <w:r>
        <w:br/>
      </w:r>
      <w:r>
        <w:rPr>
          <w:rStyle w:val="VerbatimChar"/>
        </w:rPr>
        <w:t xml:space="preserve">(gdb) backtrace</w:t>
      </w:r>
      <w:r>
        <w:br/>
      </w:r>
      <w:r>
        <w:rPr>
          <w:rStyle w:val="VerbatimChar"/>
        </w:rPr>
        <w:t xml:space="preserve">(gdb) print Numeral</w:t>
      </w:r>
      <w:r>
        <w:br/>
      </w:r>
      <w:r>
        <w:rPr>
          <w:rStyle w:val="VerbatimChar"/>
        </w:rPr>
        <w:t xml:space="preserve">(gdb) display Numeral</w:t>
      </w:r>
      <w:r>
        <w:br/>
      </w:r>
      <w:r>
        <w:rPr>
          <w:rStyle w:val="VerbatimChar"/>
        </w:rPr>
        <w:t xml:space="preserve">(gdb) info breakpoints</w:t>
      </w:r>
      <w:r>
        <w:br/>
      </w:r>
      <w:r>
        <w:rPr>
          <w:rStyle w:val="VerbatimChar"/>
        </w:rPr>
        <w:t xml:space="preserve">(gdb) delete 1</w:t>
      </w:r>
      <w:r>
        <w:br/>
      </w:r>
      <w:r>
        <w:rPr>
          <w:rStyle w:val="VerbatimChar"/>
        </w:rPr>
        <w:t xml:space="preserve">(gdb) quit</w:t>
      </w:r>
    </w:p>
    <w:p>
      <w:pPr>
        <w:numPr>
          <w:ilvl w:val="0"/>
          <w:numId w:val="1016"/>
        </w:numPr>
        <w:pStyle w:val="Compact"/>
      </w:pPr>
      <w:r>
        <w:t xml:space="preserve">Прокомментируйте реакцию компилятора на синтаксические ошибки в программе при его первом запуске.</w:t>
      </w:r>
    </w:p>
    <w:p>
      <w:pPr>
        <w:pStyle w:val="FirstParagraph"/>
      </w:pPr>
      <w:r>
        <w:t xml:space="preserve">Он вывел сообщения, указывающие на строки с ошибками и сообщающие, что именно неожиданно об этом синтаксисе в этом месте кода.</w:t>
      </w:r>
    </w:p>
    <w:p>
      <w:pPr>
        <w:numPr>
          <w:ilvl w:val="0"/>
          <w:numId w:val="1017"/>
        </w:numPr>
        <w:pStyle w:val="Compact"/>
      </w:pPr>
      <w:r>
        <w:t xml:space="preserve">Назовите основные средства, повышающие понимание исходного кода программы.</w:t>
      </w:r>
    </w:p>
    <w:p>
      <w:pPr>
        <w:pStyle w:val="FirstParagraph"/>
      </w:pPr>
      <w:r>
        <w:t xml:space="preserve">Среди таких средств можно считать функции редактора текста – подсветку синтаксиса, автоматическую табуляцию и свертку блоков кода –</w:t>
      </w:r>
      <w:r>
        <w:t xml:space="preserve"> </w:t>
      </w:r>
      <w:r>
        <w:t xml:space="preserve">сообщения компилятора, если такие присутствуют, а также утилиты вроде</w:t>
      </w:r>
      <w:r>
        <w:t xml:space="preserve"> </w:t>
      </w:r>
      <w:r>
        <w:rPr>
          <w:rStyle w:val="VerbatimChar"/>
        </w:rPr>
        <w:t xml:space="preserve">lint</w:t>
      </w:r>
      <w:r>
        <w:t xml:space="preserve">/</w:t>
      </w:r>
      <w:r>
        <w:rPr>
          <w:rStyle w:val="VerbatimChar"/>
        </w:rPr>
        <w:t xml:space="preserve">splint</w:t>
      </w:r>
      <w:r>
        <w:t xml:space="preserve">, которые анализируют код на частые ошибки.</w:t>
      </w:r>
    </w:p>
    <w:p>
      <w:pPr>
        <w:numPr>
          <w:ilvl w:val="0"/>
          <w:numId w:val="1018"/>
        </w:numPr>
        <w:pStyle w:val="Compact"/>
      </w:pPr>
      <w:r>
        <w:t xml:space="preserve">Каковы основные задачи, решаемые программой splint?</w:t>
      </w:r>
    </w:p>
    <w:p>
      <w:pPr>
        <w:pStyle w:val="FirstParagraph"/>
      </w:pPr>
      <w:r>
        <w:t xml:space="preserve">Она обращает внимание программиста на возможные ошибки в коде, которые могут привести к неправильной работе программы в неожиданных ситуациях.</w:t>
      </w:r>
    </w:p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1"/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3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4">
    <w:abstractNumId w:val="991"/>
  </w:num>
  <w:num w:numId="101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7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8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language>ru-RU</dc:language>
  <cp:keywords/>
  <dcterms:created xsi:type="dcterms:W3CDTF">2022-06-02T18:20:16Z</dcterms:created>
  <dcterms:modified xsi:type="dcterms:W3CDTF">2022-06-02T18:20:16Z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eqLabels">
    <vt:lpwstr>arabic</vt:lpwstr>
  </property>
  <property fmtid="{D5CDD505-2E9C-101B-9397-08002B2CF9AE}" pid="14" name="eqnPrefix">
    <vt:lpwstr/>
  </property>
  <property fmtid="{D5CDD505-2E9C-101B-9397-08002B2CF9AE}" pid="15" name="eqnPrefixTemplate">
    <vt:lpwstr>p i</vt:lpwstr>
  </property>
  <property fmtid="{D5CDD505-2E9C-101B-9397-08002B2CF9AE}" pid="16" name="equationNumberTeX">
    <vt:lpwstr>qquad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lastDelim">
    <vt:lpwstr>, </vt:lpwstr>
  </property>
  <property fmtid="{D5CDD505-2E9C-101B-9397-08002B2CF9AE}" pid="24" name="linestretch">
    <vt:lpwstr>1.5</vt:lpwstr>
  </property>
  <property fmtid="{D5CDD505-2E9C-101B-9397-08002B2CF9AE}" pid="25" name="linkReferences">
    <vt:lpwstr>False</vt:lpwstr>
  </property>
  <property fmtid="{D5CDD505-2E9C-101B-9397-08002B2CF9AE}" pid="26" name="listingTemplate">
    <vt:lpwstr>listingTitle ititleDelim t</vt:lpwstr>
  </property>
  <property fmtid="{D5CDD505-2E9C-101B-9397-08002B2CF9AE}" pid="27" name="listingTitle">
    <vt:lpwstr>Listing</vt:lpwstr>
  </property>
  <property fmtid="{D5CDD505-2E9C-101B-9397-08002B2CF9AE}" pid="28" name="listings">
    <vt:lpwstr>False</vt:lpwstr>
  </property>
  <property fmtid="{D5CDD505-2E9C-101B-9397-08002B2CF9AE}" pid="29" name="lofTitle">
    <vt:lpwstr>List of Figures</vt:lpwstr>
  </property>
  <property fmtid="{D5CDD505-2E9C-101B-9397-08002B2CF9AE}" pid="30" name="lolTitle">
    <vt:lpwstr>List of Listings</vt:lpwstr>
  </property>
  <property fmtid="{D5CDD505-2E9C-101B-9397-08002B2CF9AE}" pid="31" name="lotTitle">
    <vt:lpwstr>List of Tables</vt:lpwstr>
  </property>
  <property fmtid="{D5CDD505-2E9C-101B-9397-08002B2CF9AE}" pid="32" name="lstLabels">
    <vt:lpwstr>arabic</vt:lpwstr>
  </property>
  <property fmtid="{D5CDD505-2E9C-101B-9397-08002B2CF9AE}" pid="33" name="lstPrefix">
    <vt:lpwstr/>
  </property>
  <property fmtid="{D5CDD505-2E9C-101B-9397-08002B2CF9AE}" pid="34" name="lstPrefixTemplate">
    <vt:lpwstr>p i</vt:lpwstr>
  </property>
  <property fmtid="{D5CDD505-2E9C-101B-9397-08002B2CF9AE}" pid="35" name="mainfont">
    <vt:lpwstr>PT Serif</vt:lpwstr>
  </property>
  <property fmtid="{D5CDD505-2E9C-101B-9397-08002B2CF9AE}" pid="36" name="monofont">
    <vt:lpwstr>PT Mono</vt:lpwstr>
  </property>
  <property fmtid="{D5CDD505-2E9C-101B-9397-08002B2CF9AE}" pid="37" name="nameInLink">
    <vt:lpwstr>False</vt:lpwstr>
  </property>
  <property fmtid="{D5CDD505-2E9C-101B-9397-08002B2CF9AE}" pid="38" name="numberSections">
    <vt:lpwstr>False</vt:lpwstr>
  </property>
  <property fmtid="{D5CDD505-2E9C-101B-9397-08002B2CF9AE}" pid="39" name="pairDelim">
    <vt:lpwstr>, </vt:lpwstr>
  </property>
  <property fmtid="{D5CDD505-2E9C-101B-9397-08002B2CF9AE}" pid="40" name="papersize">
    <vt:lpwstr>a4</vt:lpwstr>
  </property>
  <property fmtid="{D5CDD505-2E9C-101B-9397-08002B2CF9AE}" pid="41" name="rangeDelim">
    <vt:lpwstr>-</vt:lpwstr>
  </property>
  <property fmtid="{D5CDD505-2E9C-101B-9397-08002B2CF9AE}" pid="42" name="refDelim">
    <vt:lpwstr>, </vt:lpwstr>
  </property>
  <property fmtid="{D5CDD505-2E9C-101B-9397-08002B2CF9AE}" pid="43" name="refIndexTemplate">
    <vt:lpwstr>isuf</vt:lpwstr>
  </property>
  <property fmtid="{D5CDD505-2E9C-101B-9397-08002B2CF9AE}" pid="44" name="romanfont">
    <vt:lpwstr>PT Serif</vt:lpwstr>
  </property>
  <property fmtid="{D5CDD505-2E9C-101B-9397-08002B2CF9AE}" pid="45" name="sansfont">
    <vt:lpwstr>PT Sans</vt:lpwstr>
  </property>
  <property fmtid="{D5CDD505-2E9C-101B-9397-08002B2CF9AE}" pid="46" name="secHeaderDelim">
    <vt:lpwstr> </vt:lpwstr>
  </property>
  <property fmtid="{D5CDD505-2E9C-101B-9397-08002B2CF9AE}" pid="47" name="secHeaderTemplate">
    <vt:lpwstr>isecHeaderDelim[n]t</vt:lpwstr>
  </property>
  <property fmtid="{D5CDD505-2E9C-101B-9397-08002B2CF9AE}" pid="48" name="secLabels">
    <vt:lpwstr>arabic</vt:lpwstr>
  </property>
  <property fmtid="{D5CDD505-2E9C-101B-9397-08002B2CF9AE}" pid="49" name="secPrefix">
    <vt:lpwstr/>
  </property>
  <property fmtid="{D5CDD505-2E9C-101B-9397-08002B2CF9AE}" pid="50" name="secPrefixTemplate">
    <vt:lpwstr>p i</vt:lpwstr>
  </property>
  <property fmtid="{D5CDD505-2E9C-101B-9397-08002B2CF9AE}" pid="51" name="sectionsDepth">
    <vt:lpwstr>0</vt:lpwstr>
  </property>
  <property fmtid="{D5CDD505-2E9C-101B-9397-08002B2CF9AE}" pid="52" name="subfigGrid">
    <vt:lpwstr>False</vt:lpwstr>
  </property>
  <property fmtid="{D5CDD505-2E9C-101B-9397-08002B2CF9AE}" pid="53" name="subfigLabels">
    <vt:lpwstr>alpha a</vt:lpwstr>
  </property>
  <property fmtid="{D5CDD505-2E9C-101B-9397-08002B2CF9AE}" pid="54" name="subfigureChildTemplate">
    <vt:lpwstr>i</vt:lpwstr>
  </property>
  <property fmtid="{D5CDD505-2E9C-101B-9397-08002B2CF9AE}" pid="55" name="subfigureRefIndexTemplate">
    <vt:lpwstr>isuf (s)</vt:lpwstr>
  </property>
  <property fmtid="{D5CDD505-2E9C-101B-9397-08002B2CF9AE}" pid="56" name="subfigureTemplate">
    <vt:lpwstr>figureTitle ititleDelim t. ccs</vt:lpwstr>
  </property>
  <property fmtid="{D5CDD505-2E9C-101B-9397-08002B2CF9AE}" pid="57" name="tableEqns">
    <vt:lpwstr>False</vt:lpwstr>
  </property>
  <property fmtid="{D5CDD505-2E9C-101B-9397-08002B2CF9AE}" pid="58" name="tableTemplate">
    <vt:lpwstr>tableTitle ititleDelim t</vt:lpwstr>
  </property>
  <property fmtid="{D5CDD505-2E9C-101B-9397-08002B2CF9AE}" pid="59" name="tableTitle">
    <vt:lpwstr>Table</vt:lpwstr>
  </property>
  <property fmtid="{D5CDD505-2E9C-101B-9397-08002B2CF9AE}" pid="60" name="tblLabels">
    <vt:lpwstr>arabic</vt:lpwstr>
  </property>
  <property fmtid="{D5CDD505-2E9C-101B-9397-08002B2CF9AE}" pid="61" name="tblPrefix">
    <vt:lpwstr/>
  </property>
  <property fmtid="{D5CDD505-2E9C-101B-9397-08002B2CF9AE}" pid="62" name="tblPrefixTemplate">
    <vt:lpwstr>p i</vt:lpwstr>
  </property>
  <property fmtid="{D5CDD505-2E9C-101B-9397-08002B2CF9AE}" pid="63" name="titleDelim">
    <vt:lpwstr>:</vt:lpwstr>
  </property>
</Properties>
</file>