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B3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«Ярославский государственный университет им. П.Г. Демидова»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Факультет: «Информатики и вычислительной техники»</w:t>
      </w: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«Компьютерных сетей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F65DEF" w:rsidRDefault="00F65DEF" w:rsidP="00F65DEF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Default="00F65DEF" w:rsidP="00F65DEF">
      <w:pPr>
        <w:rPr>
          <w:rFonts w:ascii="Times New Roman" w:hAnsi="Times New Roman" w:cs="Times New Roman"/>
          <w:sz w:val="28"/>
          <w:szCs w:val="28"/>
        </w:rPr>
      </w:pPr>
    </w:p>
    <w:p w:rsidR="00F65DEF" w:rsidRPr="0088151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F65DEF" w:rsidRDefault="00F65DEF" w:rsidP="00F65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5113BD">
        <w:rPr>
          <w:rFonts w:ascii="Times New Roman" w:hAnsi="Times New Roman" w:cs="Times New Roman"/>
          <w:sz w:val="28"/>
          <w:szCs w:val="28"/>
        </w:rPr>
        <w:t xml:space="preserve"> классифицирующей нейронной сети для выявления </w:t>
      </w:r>
      <w:r w:rsidR="005113BD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5113BD" w:rsidRPr="005113BD">
        <w:rPr>
          <w:rFonts w:ascii="Times New Roman" w:hAnsi="Times New Roman" w:cs="Times New Roman"/>
          <w:sz w:val="28"/>
          <w:szCs w:val="28"/>
        </w:rPr>
        <w:t>-19</w:t>
      </w:r>
      <w:r w:rsidRPr="0088151F">
        <w:rPr>
          <w:rFonts w:ascii="Times New Roman" w:hAnsi="Times New Roman" w:cs="Times New Roman"/>
          <w:sz w:val="28"/>
          <w:szCs w:val="28"/>
        </w:rPr>
        <w:t>»</w:t>
      </w: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024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Цыкарев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Григорий Алексеевич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88151F">
        <w:rPr>
          <w:rFonts w:ascii="Times New Roman" w:hAnsi="Times New Roman" w:cs="Times New Roman"/>
          <w:sz w:val="28"/>
          <w:szCs w:val="28"/>
        </w:rPr>
        <w:t>ИВТ-31БО</w:t>
      </w:r>
    </w:p>
    <w:p w:rsidR="003B5024" w:rsidRPr="0088151F" w:rsidRDefault="003B5024" w:rsidP="003B502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8151F">
        <w:rPr>
          <w:rFonts w:ascii="Times New Roman" w:hAnsi="Times New Roman" w:cs="Times New Roman"/>
          <w:sz w:val="28"/>
          <w:szCs w:val="28"/>
        </w:rPr>
        <w:t>Научный руковод</w:t>
      </w:r>
      <w:r>
        <w:rPr>
          <w:rFonts w:ascii="Times New Roman" w:hAnsi="Times New Roman" w:cs="Times New Roman"/>
          <w:sz w:val="28"/>
          <w:szCs w:val="28"/>
        </w:rPr>
        <w:t>итель:</w:t>
      </w:r>
      <w:r>
        <w:rPr>
          <w:rFonts w:ascii="Times New Roman" w:hAnsi="Times New Roman" w:cs="Times New Roman"/>
          <w:sz w:val="28"/>
          <w:szCs w:val="28"/>
        </w:rPr>
        <w:br/>
        <w:t>Алёшин Сергей Владимирович</w:t>
      </w:r>
    </w:p>
    <w:p w:rsidR="003B5024" w:rsidRPr="0088151F" w:rsidRDefault="003B5024" w:rsidP="00F65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3CB3" w:rsidRPr="0088151F" w:rsidRDefault="006C3CB3" w:rsidP="006C3CB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3CB3" w:rsidRDefault="006C3CB3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3DEC" w:rsidRPr="0088151F" w:rsidRDefault="00173DEC" w:rsidP="00173DE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51F">
        <w:rPr>
          <w:rFonts w:ascii="Times New Roman" w:hAnsi="Times New Roman" w:cs="Times New Roman"/>
          <w:b/>
          <w:sz w:val="28"/>
          <w:szCs w:val="28"/>
        </w:rPr>
        <w:t>Ярославль – 2023г.</w:t>
      </w:r>
    </w:p>
    <w:p w:rsidR="00173DEC" w:rsidRDefault="00173DE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08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160" w:rsidRDefault="00891160" w:rsidP="00891160">
          <w:pPr>
            <w:pStyle w:val="a3"/>
          </w:pPr>
          <w:r>
            <w:t>Оглавление</w:t>
          </w:r>
        </w:p>
        <w:p w:rsidR="00891160" w:rsidRDefault="00891160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43673" w:history="1">
            <w:r w:rsidRPr="00DE5A0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_Toc147343673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60" w:rsidRDefault="00891160">
          <w:r>
            <w:rPr>
              <w:b/>
              <w:bCs/>
            </w:rPr>
            <w:fldChar w:fldCharType="end"/>
          </w:r>
        </w:p>
      </w:sdtContent>
    </w:sdt>
    <w:p w:rsidR="00593232" w:rsidRDefault="00593232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3232" w:rsidRDefault="00593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8306B" w:rsidRDefault="00891160" w:rsidP="00A8306B">
      <w:pPr>
        <w:pStyle w:val="1"/>
        <w:jc w:val="center"/>
        <w:rPr>
          <w:lang w:val="en-US"/>
        </w:rPr>
      </w:pPr>
      <w:bookmarkStart w:id="0" w:name="_Toc147343673"/>
      <w:r>
        <w:lastRenderedPageBreak/>
        <w:t>ВВЕДЕНИЕ</w:t>
      </w:r>
      <w:bookmarkEnd w:id="0"/>
    </w:p>
    <w:p w:rsidR="009B3563" w:rsidRPr="009B3563" w:rsidRDefault="009B3563" w:rsidP="009B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 xml:space="preserve">С развитием компьютерной техники и </w:t>
      </w:r>
      <w:proofErr w:type="gramStart"/>
      <w:r w:rsidRPr="009B3563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 w:rsidRPr="009B3563">
        <w:rPr>
          <w:rFonts w:ascii="Times New Roman" w:hAnsi="Times New Roman" w:cs="Times New Roman"/>
          <w:sz w:val="28"/>
          <w:szCs w:val="28"/>
        </w:rPr>
        <w:t xml:space="preserve"> человека стало окружать огромное количество информации, к которой, помимо текста,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9B3563">
        <w:rPr>
          <w:rFonts w:ascii="Times New Roman" w:hAnsi="Times New Roman" w:cs="Times New Roman"/>
          <w:sz w:val="28"/>
          <w:szCs w:val="28"/>
        </w:rPr>
        <w:t>акже стали относиться изображения, видео, музыка. Бурное развитие технологий глубоко внедрилось и в рабочий процесс, сложно представить</w:t>
      </w:r>
    </w:p>
    <w:p w:rsidR="002C5FE1" w:rsidRDefault="009B3563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 w:rsidRPr="009B3563">
        <w:rPr>
          <w:rFonts w:ascii="Times New Roman" w:hAnsi="Times New Roman" w:cs="Times New Roman"/>
          <w:sz w:val="28"/>
          <w:szCs w:val="28"/>
        </w:rPr>
        <w:t>современное рабочее место без компьютера или телефона с доступом в интернет.</w:t>
      </w:r>
      <w:r>
        <w:rPr>
          <w:rFonts w:ascii="Times New Roman" w:hAnsi="Times New Roman" w:cs="Times New Roman"/>
          <w:sz w:val="28"/>
          <w:szCs w:val="28"/>
        </w:rPr>
        <w:t xml:space="preserve"> Данная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тенденция</w:t>
      </w:r>
      <w:proofErr w:type="gramEnd"/>
      <w:r w:rsidRPr="009B3563">
        <w:rPr>
          <w:rFonts w:ascii="Times New Roman" w:hAnsi="Times New Roman" w:cs="Times New Roman"/>
          <w:sz w:val="28"/>
          <w:szCs w:val="28"/>
        </w:rPr>
        <w:t xml:space="preserve"> в том числе относится и к работникам здравоохранения,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3563">
        <w:rPr>
          <w:rFonts w:ascii="Times New Roman" w:hAnsi="Times New Roman" w:cs="Times New Roman"/>
          <w:sz w:val="28"/>
          <w:szCs w:val="28"/>
        </w:rPr>
        <w:t xml:space="preserve">которым приходится работать с большим объёмом личной информации пациентов. В связи с событиями последних лет стала актуальна проблема выявления пациентов, болеющих COVID-19, а также выявление степени тяжести заболевания. Помимо КТ для решения этих проблем применяется рентгенография, которая, хоть и не такая точная, но зато более доступная и мобильная. При большом количестве пациентов может помочь нейронная сеть, решающая задачу классификации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9B3563">
        <w:rPr>
          <w:rFonts w:ascii="Times New Roman" w:hAnsi="Times New Roman" w:cs="Times New Roman"/>
          <w:sz w:val="28"/>
          <w:szCs w:val="28"/>
        </w:rPr>
        <w:t>ентгеновских снимков. Пускай она и не может заменить живого специалиста, но может значительно облегчить его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FE1" w:rsidRDefault="002C5FE1" w:rsidP="002C5FE1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Задача классификации -</w:t>
      </w:r>
      <w:r w:rsidR="001720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задача, в которой имеется некоторое 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множество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объектов</w:t>
      </w:r>
      <w:r w:rsidR="001720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разделённых по определённым признакам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 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классы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Задано </w:t>
      </w:r>
      <w:r w:rsidRPr="00834113">
        <w:rPr>
          <w:rFonts w:ascii="Times New Roman" w:hAnsi="Times New Roman" w:cs="Times New Roman"/>
          <w:sz w:val="28"/>
          <w:szCs w:val="28"/>
          <w:shd w:val="clear" w:color="auto" w:fill="FFFFFF"/>
        </w:rPr>
        <w:t>конечное множество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объектов, для которых известно, к каким классам они относятся. Это множество называется 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выборкой</w:t>
      </w:r>
      <w:r w:rsidRPr="00922A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Классовая принадлежность остальных объектов неизвестна.</w:t>
      </w:r>
    </w:p>
    <w:p w:rsidR="002C5FE1" w:rsidRDefault="002C5FE1" w:rsidP="002C5FE1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Классифицировать объект – значит, указать номер (или наименование) класса, к которому относится данный объект.</w:t>
      </w:r>
    </w:p>
    <w:p w:rsidR="002C5FE1" w:rsidRDefault="002C5FE1" w:rsidP="002C5F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Классификация объекта – номер или наименование класса, выдаваемый алгоритмом классификации в результате его применения к данному конкретному объекту.</w:t>
      </w:r>
    </w:p>
    <w:p w:rsidR="00A8306B" w:rsidRDefault="00000EF2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работы заключается в том, что создание глубоких нейронных сетей является одной из приоритетных отраслей современных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информационных технологий. Особенно это заметно в последнее время с появлением таких нейронных сетей,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MidJourney</w:t>
      </w:r>
      <w:proofErr w:type="spellEnd"/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Stable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Diffusion</w:t>
      </w:r>
      <w:r w:rsidRPr="00000E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Perplexity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000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 далее. </w:t>
      </w:r>
      <w:r w:rsidR="00AB5489">
        <w:rPr>
          <w:rFonts w:ascii="Times New Roman" w:hAnsi="Times New Roman" w:cs="Times New Roman"/>
          <w:sz w:val="28"/>
          <w:szCs w:val="28"/>
        </w:rPr>
        <w:t>Классифицирующие нейронные сети активно используются в</w:t>
      </w:r>
      <w:r w:rsidR="00983852">
        <w:rPr>
          <w:rFonts w:ascii="Times New Roman" w:hAnsi="Times New Roman" w:cs="Times New Roman"/>
          <w:sz w:val="28"/>
          <w:szCs w:val="28"/>
        </w:rPr>
        <w:t>о</w:t>
      </w:r>
      <w:r w:rsidR="003D300C">
        <w:rPr>
          <w:rFonts w:ascii="Times New Roman" w:hAnsi="Times New Roman" w:cs="Times New Roman"/>
          <w:sz w:val="28"/>
          <w:szCs w:val="28"/>
        </w:rPr>
        <w:t xml:space="preserve"> множестве</w:t>
      </w:r>
      <w:r w:rsidR="00983852">
        <w:rPr>
          <w:rFonts w:ascii="Times New Roman" w:hAnsi="Times New Roman" w:cs="Times New Roman"/>
          <w:sz w:val="28"/>
          <w:szCs w:val="28"/>
        </w:rPr>
        <w:t xml:space="preserve"> направлений</w:t>
      </w:r>
      <w:r w:rsidR="003D300C">
        <w:rPr>
          <w:rFonts w:ascii="Times New Roman" w:hAnsi="Times New Roman" w:cs="Times New Roman"/>
          <w:sz w:val="28"/>
          <w:szCs w:val="28"/>
        </w:rPr>
        <w:t>, таких как компьютерное зрение</w:t>
      </w:r>
      <w:r w:rsidR="00983852">
        <w:rPr>
          <w:rFonts w:ascii="Times New Roman" w:hAnsi="Times New Roman" w:cs="Times New Roman"/>
          <w:sz w:val="28"/>
          <w:szCs w:val="28"/>
        </w:rPr>
        <w:t>, диагностирование заболеваний на основе базы медицинских изображений, фильтрация социальных сетей, анализ поведения пользователей для целевого маркетинга и так далее.</w:t>
      </w:r>
      <w:bookmarkStart w:id="1" w:name="_GoBack"/>
      <w:bookmarkEnd w:id="1"/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курсовой работы является изучение и 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сети, классифицирующей рентгеновские снимки грудных клеток для выявления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1720E7">
        <w:rPr>
          <w:rFonts w:ascii="Times New Roman" w:hAnsi="Times New Roman" w:cs="Times New Roman"/>
          <w:sz w:val="28"/>
          <w:szCs w:val="28"/>
        </w:rPr>
        <w:t>-19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0E7" w:rsidRDefault="001720E7" w:rsidP="00A830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обусловила постановку и последовательное решение в работе следующих задач:</w:t>
      </w:r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Изучение принципов работы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112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</w:p>
    <w:p w:rsidR="001720E7" w:rsidRPr="0011270A" w:rsidRDefault="001720E7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11270A">
        <w:rPr>
          <w:rFonts w:ascii="Times New Roman" w:hAnsi="Times New Roman" w:cs="Times New Roman"/>
          <w:sz w:val="28"/>
          <w:szCs w:val="28"/>
        </w:rPr>
        <w:t xml:space="preserve"> для решени</w:t>
      </w:r>
      <w:r w:rsidR="0011270A" w:rsidRPr="0011270A">
        <w:rPr>
          <w:rFonts w:ascii="Times New Roman" w:hAnsi="Times New Roman" w:cs="Times New Roman"/>
          <w:sz w:val="28"/>
          <w:szCs w:val="28"/>
        </w:rPr>
        <w:t>я поставленной задачи</w:t>
      </w:r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Выбор инструментов для реализации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P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11270A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11270A" w:rsidRDefault="0011270A" w:rsidP="0011270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270A"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3D300C" w:rsidRPr="0011270A" w:rsidRDefault="003D300C" w:rsidP="003D300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06B" w:rsidRPr="009B3563" w:rsidRDefault="00A8306B" w:rsidP="00A8306B"/>
    <w:p w:rsidR="00A8306B" w:rsidRPr="009B3563" w:rsidRDefault="00A8306B" w:rsidP="00A8306B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Default="00891160" w:rsidP="00891160"/>
    <w:p w:rsidR="00891160" w:rsidRPr="00891160" w:rsidRDefault="00891160" w:rsidP="00891160"/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Глубокие нейронные сети нашли широкое применение в различных областях, таких как: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Компьютерное зрение: глубокие нейронные сети могут использоваться для распознавания объектов на изображениях, классификации изображений, обнаружения объектов и других задач</w:t>
      </w:r>
      <w:r w:rsidR="007A62BF"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В качестве распознаваемых образов на изображениях могут выступать рукописный или печатный текст, банковские карты, подписи на официальных документах, люди, животные, автомобили и так далее.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lastRenderedPageBreak/>
        <w:t>Классифицирующие нейронные сети используются для сортировки, например, рентгеновских снимком. Нейронная сеть обучается отличать снимки больных людей от снимков здоровых людей.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Это особенно актуально в последнее время в связи с пандемией COVID-19, из-за чего врачам приходится просматривать множество снимков, определяя бол</w:t>
      </w:r>
      <w:r w:rsidR="007A62BF">
        <w:rPr>
          <w:rFonts w:ascii="Times New Roman" w:hAnsi="Times New Roman" w:cs="Times New Roman"/>
          <w:sz w:val="28"/>
          <w:szCs w:val="28"/>
        </w:rPr>
        <w:t>ьных пациентов.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Распознавание речи: глубокие нейронные сети могут использоваться для распознавания речи, синтеза речи,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автоперевода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приложение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, которое переводит речь собеседников в реальном времени.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Оно использует глубокие нейронные сети для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распознования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речи и технологию статического машинного перевода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translator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поддерживает 10 языков: английский, французский, немецкий, китайский (мандаринский диалект), 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итальянский, испанский, португальский</w:t>
      </w:r>
      <w:r w:rsidR="007A62BF">
        <w:rPr>
          <w:rFonts w:ascii="Times New Roman" w:hAnsi="Times New Roman" w:cs="Times New Roman"/>
          <w:sz w:val="28"/>
          <w:szCs w:val="28"/>
        </w:rPr>
        <w:t>, арабский, японский и русский.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Обработка естественного языка: глубокие нейронные сети могут использоваться для анализа текста, машинного перевода, генерации текста и других задач, связанных с обработкой языка.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качестве примера можно привести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(GNMT), созданную для повышения точности и скорости перевода.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В основе GNMT лежит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(ANN), которая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обучется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на миллионах примеров переводов. ANN позволяет выполнять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zero-shot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перевод,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то есть переводить с одного языка на другой, не имея явные примеры для этой пары конкретных языков в обучающей выборке.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2BF">
        <w:rPr>
          <w:rFonts w:ascii="Times New Roman" w:hAnsi="Times New Roman" w:cs="Times New Roman"/>
          <w:sz w:val="28"/>
          <w:szCs w:val="28"/>
        </w:rPr>
        <w:lastRenderedPageBreak/>
        <w:t>Биоинформатика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>: глубокие нейронные сети могут использоваться для анализа геномных данных, прогнозирования структуры белков и других задач, связанных с биологическими данными</w:t>
      </w:r>
    </w:p>
    <w:p w:rsidR="00565891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 xml:space="preserve">Один из самых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распростронённых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примеров применения глубоких нейронных сетей в </w:t>
      </w:r>
      <w:proofErr w:type="spellStart"/>
      <w:r w:rsidRPr="007A62BF">
        <w:rPr>
          <w:rFonts w:ascii="Times New Roman" w:hAnsi="Times New Roman" w:cs="Times New Roman"/>
          <w:sz w:val="28"/>
          <w:szCs w:val="28"/>
        </w:rPr>
        <w:t>биоинформатике</w:t>
      </w:r>
      <w:proofErr w:type="spellEnd"/>
      <w:r w:rsidRPr="007A62BF">
        <w:rPr>
          <w:rFonts w:ascii="Times New Roman" w:hAnsi="Times New Roman" w:cs="Times New Roman"/>
          <w:sz w:val="28"/>
          <w:szCs w:val="28"/>
        </w:rPr>
        <w:t xml:space="preserve"> - это анализ последовательностей ДНК и РНК, с помощью которого можно предсказывать</w:t>
      </w:r>
    </w:p>
    <w:p w:rsidR="00B44D68" w:rsidRPr="007A62BF" w:rsidRDefault="00565891" w:rsidP="007A62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2BF">
        <w:rPr>
          <w:rFonts w:ascii="Times New Roman" w:hAnsi="Times New Roman" w:cs="Times New Roman"/>
          <w:sz w:val="28"/>
          <w:szCs w:val="28"/>
        </w:rPr>
        <w:t>функциональные свойства генов, идентифицировать гены, связанные с определёнными болезнями и выявлять мутации в геноме.</w:t>
      </w:r>
    </w:p>
    <w:sectPr w:rsidR="00B44D68" w:rsidRPr="007A62BF" w:rsidSect="007A62BF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25CB"/>
    <w:multiLevelType w:val="hybridMultilevel"/>
    <w:tmpl w:val="38DE1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9D"/>
    <w:rsid w:val="00000EF2"/>
    <w:rsid w:val="0000259D"/>
    <w:rsid w:val="0011270A"/>
    <w:rsid w:val="001720E7"/>
    <w:rsid w:val="00173DEC"/>
    <w:rsid w:val="0023571E"/>
    <w:rsid w:val="002C5FE1"/>
    <w:rsid w:val="003B5024"/>
    <w:rsid w:val="003D300C"/>
    <w:rsid w:val="005113BD"/>
    <w:rsid w:val="00565891"/>
    <w:rsid w:val="00593232"/>
    <w:rsid w:val="006C3CB3"/>
    <w:rsid w:val="00713D27"/>
    <w:rsid w:val="007A62BF"/>
    <w:rsid w:val="00834113"/>
    <w:rsid w:val="00891160"/>
    <w:rsid w:val="00922AE4"/>
    <w:rsid w:val="009709F7"/>
    <w:rsid w:val="00983852"/>
    <w:rsid w:val="009B3563"/>
    <w:rsid w:val="00A8306B"/>
    <w:rsid w:val="00AB5489"/>
    <w:rsid w:val="00B44D68"/>
    <w:rsid w:val="00F65DEF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2BF"/>
  </w:style>
  <w:style w:type="paragraph" w:styleId="1">
    <w:name w:val="heading 1"/>
    <w:basedOn w:val="a"/>
    <w:next w:val="a"/>
    <w:link w:val="10"/>
    <w:uiPriority w:val="9"/>
    <w:qFormat/>
    <w:rsid w:val="0089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91160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911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91160"/>
    <w:pPr>
      <w:spacing w:after="100"/>
    </w:pPr>
  </w:style>
  <w:style w:type="character" w:styleId="a5">
    <w:name w:val="Hyperlink"/>
    <w:basedOn w:val="a0"/>
    <w:uiPriority w:val="99"/>
    <w:unhideWhenUsed/>
    <w:rsid w:val="0089116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8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3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92B0A-7CB6-42D4-ABD2-0F2AE1C8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2023-06-21T15:17:00Z</dcterms:created>
  <dcterms:modified xsi:type="dcterms:W3CDTF">2023-10-06T11:19:00Z</dcterms:modified>
</cp:coreProperties>
</file>