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C3492" w14:textId="77777777" w:rsidR="00F079DC" w:rsidRPr="00377307" w:rsidRDefault="00D05551" w:rsidP="00377307">
      <w:pPr>
        <w:spacing w:line="480" w:lineRule="auto"/>
        <w:rPr>
          <w:rFonts w:ascii="Times New Roman" w:hAnsi="Times New Roman" w:cs="Times New Roman"/>
        </w:rPr>
      </w:pPr>
      <w:r w:rsidRPr="00377307">
        <w:rPr>
          <w:rFonts w:ascii="Times New Roman" w:hAnsi="Times New Roman" w:cs="Times New Roman"/>
        </w:rPr>
        <w:t>Background</w:t>
      </w:r>
    </w:p>
    <w:p w14:paraId="4550E19B" w14:textId="4805E0C9" w:rsidR="0036258E" w:rsidRPr="00377307" w:rsidRDefault="00DE1023" w:rsidP="00377307">
      <w:pPr>
        <w:spacing w:line="480" w:lineRule="auto"/>
        <w:rPr>
          <w:rFonts w:ascii="Times New Roman" w:eastAsia="Times New Roman" w:hAnsi="Times New Roman" w:cs="Times New Roman"/>
          <w:color w:val="000000"/>
        </w:rPr>
      </w:pPr>
      <w:r w:rsidRPr="00377307">
        <w:rPr>
          <w:rFonts w:ascii="Times New Roman" w:hAnsi="Times New Roman" w:cs="Times New Roman"/>
        </w:rPr>
        <w:t xml:space="preserve">Oxygen </w:t>
      </w:r>
      <w:r w:rsidR="0001352E" w:rsidRPr="00377307">
        <w:rPr>
          <w:rFonts w:ascii="Times New Roman" w:hAnsi="Times New Roman" w:cs="Times New Roman"/>
        </w:rPr>
        <w:t xml:space="preserve">(O2) </w:t>
      </w:r>
      <w:r w:rsidRPr="00377307">
        <w:rPr>
          <w:rFonts w:ascii="Times New Roman" w:hAnsi="Times New Roman" w:cs="Times New Roman"/>
        </w:rPr>
        <w:t xml:space="preserve">is </w:t>
      </w:r>
      <w:r w:rsidR="0001352E" w:rsidRPr="00377307">
        <w:rPr>
          <w:rFonts w:ascii="Times New Roman" w:hAnsi="Times New Roman" w:cs="Times New Roman"/>
        </w:rPr>
        <w:t xml:space="preserve">undoubtedly </w:t>
      </w:r>
      <w:r w:rsidR="00186473" w:rsidRPr="00377307">
        <w:rPr>
          <w:rFonts w:ascii="Times New Roman" w:hAnsi="Times New Roman" w:cs="Times New Roman"/>
        </w:rPr>
        <w:t xml:space="preserve">essential for human beings </w:t>
      </w:r>
      <w:r w:rsidR="00620FCB" w:rsidRPr="00377307">
        <w:rPr>
          <w:rFonts w:ascii="Times New Roman" w:hAnsi="Times New Roman" w:cs="Times New Roman"/>
        </w:rPr>
        <w:t xml:space="preserve">and the </w:t>
      </w:r>
      <w:r w:rsidR="00F650CF">
        <w:rPr>
          <w:rFonts w:ascii="Times New Roman" w:hAnsi="Times New Roman" w:cs="Times New Roman"/>
        </w:rPr>
        <w:t>consequences</w:t>
      </w:r>
      <w:r w:rsidR="00620FCB" w:rsidRPr="00377307">
        <w:rPr>
          <w:rFonts w:ascii="Times New Roman" w:hAnsi="Times New Roman" w:cs="Times New Roman"/>
        </w:rPr>
        <w:t xml:space="preserve"> associated with hypoxemia </w:t>
      </w:r>
      <w:r w:rsidR="00F650CF">
        <w:rPr>
          <w:rFonts w:ascii="Times New Roman" w:hAnsi="Times New Roman" w:cs="Times New Roman"/>
        </w:rPr>
        <w:t>is devastating</w:t>
      </w:r>
      <w:r w:rsidR="00620FCB" w:rsidRPr="00377307">
        <w:rPr>
          <w:rFonts w:ascii="Times New Roman" w:hAnsi="Times New Roman" w:cs="Times New Roman"/>
        </w:rPr>
        <w:t xml:space="preserve">. While O2 </w:t>
      </w:r>
      <w:r w:rsidR="0001352E" w:rsidRPr="00377307">
        <w:rPr>
          <w:rFonts w:ascii="Times New Roman" w:hAnsi="Times New Roman" w:cs="Times New Roman"/>
        </w:rPr>
        <w:t xml:space="preserve">has been </w:t>
      </w:r>
      <w:r w:rsidRPr="00377307">
        <w:rPr>
          <w:rFonts w:ascii="Times New Roman" w:hAnsi="Times New Roman" w:cs="Times New Roman"/>
        </w:rPr>
        <w:t xml:space="preserve">most widely prescribed </w:t>
      </w:r>
      <w:r w:rsidR="00620FCB" w:rsidRPr="00377307">
        <w:rPr>
          <w:rFonts w:ascii="Times New Roman" w:hAnsi="Times New Roman" w:cs="Times New Roman"/>
        </w:rPr>
        <w:t xml:space="preserve">for therapy </w:t>
      </w:r>
      <w:r w:rsidRPr="00377307">
        <w:rPr>
          <w:rFonts w:ascii="Times New Roman" w:hAnsi="Times New Roman" w:cs="Times New Roman"/>
        </w:rPr>
        <w:t>in medicine (Bateman NT. 9740573)</w:t>
      </w:r>
      <w:r w:rsidR="00620FCB" w:rsidRPr="00377307">
        <w:rPr>
          <w:rFonts w:ascii="Times New Roman" w:hAnsi="Times New Roman" w:cs="Times New Roman"/>
        </w:rPr>
        <w:t>,</w:t>
      </w:r>
      <w:r w:rsidRPr="00377307">
        <w:rPr>
          <w:rFonts w:ascii="Times New Roman" w:hAnsi="Times New Roman" w:cs="Times New Roman"/>
        </w:rPr>
        <w:t xml:space="preserve"> there is </w:t>
      </w:r>
      <w:r w:rsidR="00620FCB" w:rsidRPr="00377307">
        <w:rPr>
          <w:rFonts w:ascii="Times New Roman" w:hAnsi="Times New Roman" w:cs="Times New Roman"/>
        </w:rPr>
        <w:t>an emerging</w:t>
      </w:r>
      <w:r w:rsidRPr="00377307">
        <w:rPr>
          <w:rFonts w:ascii="Times New Roman" w:hAnsi="Times New Roman" w:cs="Times New Roman"/>
        </w:rPr>
        <w:t xml:space="preserve"> concern that </w:t>
      </w:r>
      <w:r w:rsidR="006C0B52">
        <w:rPr>
          <w:rFonts w:ascii="Times New Roman" w:hAnsi="Times New Roman" w:cs="Times New Roman"/>
        </w:rPr>
        <w:t xml:space="preserve">hyperoxia and </w:t>
      </w:r>
      <w:r w:rsidRPr="00377307">
        <w:rPr>
          <w:rFonts w:ascii="Times New Roman" w:hAnsi="Times New Roman" w:cs="Times New Roman"/>
        </w:rPr>
        <w:t xml:space="preserve">hyperoxemia could also </w:t>
      </w:r>
      <w:r w:rsidR="00693F77" w:rsidRPr="00377307">
        <w:rPr>
          <w:rFonts w:ascii="Times New Roman" w:hAnsi="Times New Roman" w:cs="Times New Roman"/>
        </w:rPr>
        <w:t>embrace potential</w:t>
      </w:r>
      <w:r w:rsidRPr="00377307">
        <w:rPr>
          <w:rFonts w:ascii="Times New Roman" w:hAnsi="Times New Roman" w:cs="Times New Roman"/>
        </w:rPr>
        <w:t xml:space="preserve"> detrimental systemic effects</w:t>
      </w:r>
      <w:r w:rsidR="00693F77" w:rsidRPr="00377307">
        <w:rPr>
          <w:rFonts w:ascii="Times New Roman" w:hAnsi="Times New Roman" w:cs="Times New Roman"/>
        </w:rPr>
        <w:t xml:space="preserve"> (Hafner. 26585328)</w:t>
      </w:r>
      <w:r w:rsidR="00C10A97" w:rsidRPr="00377307">
        <w:rPr>
          <w:rFonts w:ascii="Times New Roman" w:hAnsi="Times New Roman" w:cs="Times New Roman"/>
        </w:rPr>
        <w:t xml:space="preserve">, involving </w:t>
      </w:r>
      <w:r w:rsidR="009E7C7C" w:rsidRPr="00377307">
        <w:rPr>
          <w:rFonts w:ascii="Times New Roman" w:hAnsi="Times New Roman" w:cs="Times New Roman"/>
        </w:rPr>
        <w:t>n</w:t>
      </w:r>
      <w:r w:rsidR="00201756" w:rsidRPr="00377307">
        <w:rPr>
          <w:rFonts w:ascii="Times New Roman" w:hAnsi="Times New Roman" w:cs="Times New Roman"/>
        </w:rPr>
        <w:t>umerous injurious pathways including the development of oxidative stress and cellular</w:t>
      </w:r>
      <w:r w:rsidR="002A3395" w:rsidRPr="00377307">
        <w:rPr>
          <w:rFonts w:ascii="Times New Roman" w:hAnsi="Times New Roman" w:cs="Times New Roman"/>
        </w:rPr>
        <w:t xml:space="preserve"> damage</w:t>
      </w:r>
      <w:r w:rsidR="00201756" w:rsidRPr="00377307">
        <w:rPr>
          <w:rFonts w:ascii="Times New Roman" w:hAnsi="Times New Roman" w:cs="Times New Roman"/>
        </w:rPr>
        <w:t xml:space="preserve"> caused by excess reactive oxygen species (Laffey. 12131125)</w:t>
      </w:r>
      <w:r w:rsidR="00C10A97" w:rsidRPr="00377307">
        <w:rPr>
          <w:rFonts w:ascii="Times New Roman" w:hAnsi="Times New Roman" w:cs="Times New Roman"/>
        </w:rPr>
        <w:t xml:space="preserve">. </w:t>
      </w:r>
      <w:r w:rsidR="00F650CF">
        <w:rPr>
          <w:rFonts w:ascii="Times New Roman" w:hAnsi="Times New Roman" w:cs="Times New Roman"/>
        </w:rPr>
        <w:t>Recently, t</w:t>
      </w:r>
      <w:r w:rsidR="0036258E" w:rsidRPr="00377307">
        <w:rPr>
          <w:rFonts w:ascii="Times New Roman" w:hAnsi="Times New Roman" w:cs="Times New Roman"/>
        </w:rPr>
        <w:t xml:space="preserve">he potential harmful impact of oxygen has been studied </w:t>
      </w:r>
      <w:r w:rsidR="00C10A97" w:rsidRPr="00377307">
        <w:rPr>
          <w:rFonts w:ascii="Times New Roman" w:hAnsi="Times New Roman" w:cs="Times New Roman"/>
        </w:rPr>
        <w:t xml:space="preserve">in clinical trials </w:t>
      </w:r>
      <w:r w:rsidR="0036258E" w:rsidRPr="00377307">
        <w:rPr>
          <w:rFonts w:ascii="Times New Roman" w:hAnsi="Times New Roman" w:cs="Times New Roman"/>
        </w:rPr>
        <w:t xml:space="preserve">and advocated in </w:t>
      </w:r>
      <w:r w:rsidR="00C10A97" w:rsidRPr="00377307">
        <w:rPr>
          <w:rFonts w:ascii="Times New Roman" w:hAnsi="Times New Roman" w:cs="Times New Roman"/>
        </w:rPr>
        <w:t xml:space="preserve">specific and non-specific population; </w:t>
      </w:r>
      <w:r w:rsidR="0036258E" w:rsidRPr="00377307">
        <w:rPr>
          <w:rFonts w:ascii="Times New Roman" w:hAnsi="Times New Roman" w:cs="Times New Roman"/>
        </w:rPr>
        <w:t>c</w:t>
      </w:r>
      <w:r w:rsidR="00FD3BD3" w:rsidRPr="00377307">
        <w:rPr>
          <w:rFonts w:ascii="Times New Roman" w:hAnsi="Times New Roman" w:cs="Times New Roman"/>
        </w:rPr>
        <w:t xml:space="preserve">ardiopulmonary resuscitation </w:t>
      </w:r>
      <w:r w:rsidR="006C691D" w:rsidRPr="00377307">
        <w:rPr>
          <w:rFonts w:ascii="Times New Roman" w:hAnsi="Times New Roman" w:cs="Times New Roman"/>
        </w:rPr>
        <w:t xml:space="preserve">(Kilgannon, </w:t>
      </w:r>
      <w:r w:rsidR="006C691D" w:rsidRPr="00377307">
        <w:rPr>
          <w:rFonts w:ascii="Times New Roman" w:eastAsia="Times New Roman" w:hAnsi="Times New Roman" w:cs="Times New Roman"/>
          <w:color w:val="000000"/>
        </w:rPr>
        <w:t>21606393)</w:t>
      </w:r>
      <w:r w:rsidR="006C691D" w:rsidRPr="00377307">
        <w:rPr>
          <w:rFonts w:ascii="Times New Roman" w:hAnsi="Times New Roman" w:cs="Times New Roman"/>
          <w:color w:val="000000"/>
        </w:rPr>
        <w:t xml:space="preserve"> (</w:t>
      </w:r>
      <w:r w:rsidR="006C691D" w:rsidRPr="00377307">
        <w:rPr>
          <w:rFonts w:ascii="Times New Roman" w:hAnsi="Times New Roman" w:cs="Times New Roman"/>
        </w:rPr>
        <w:t xml:space="preserve">Kilgannon, </w:t>
      </w:r>
      <w:r w:rsidR="006C691D" w:rsidRPr="00377307">
        <w:rPr>
          <w:rFonts w:ascii="Times New Roman" w:eastAsia="Times New Roman" w:hAnsi="Times New Roman" w:cs="Times New Roman"/>
          <w:color w:val="000000"/>
        </w:rPr>
        <w:t>20516417)</w:t>
      </w:r>
      <w:r w:rsidR="0036258E" w:rsidRPr="00377307">
        <w:rPr>
          <w:rFonts w:ascii="Times New Roman" w:eastAsia="Times New Roman" w:hAnsi="Times New Roman" w:cs="Times New Roman"/>
          <w:color w:val="000000"/>
        </w:rPr>
        <w:t xml:space="preserve"> (Janz. 22971589)</w:t>
      </w:r>
      <w:r w:rsidR="006C691D" w:rsidRPr="00377307">
        <w:rPr>
          <w:rFonts w:ascii="Times New Roman" w:eastAsia="Times New Roman" w:hAnsi="Times New Roman" w:cs="Times New Roman"/>
          <w:color w:val="000000"/>
        </w:rPr>
        <w:t xml:space="preserve">, </w:t>
      </w:r>
      <w:r w:rsidR="0036258E" w:rsidRPr="00377307">
        <w:rPr>
          <w:rFonts w:ascii="Times New Roman" w:eastAsia="Times New Roman" w:hAnsi="Times New Roman" w:cs="Times New Roman"/>
          <w:color w:val="000000"/>
        </w:rPr>
        <w:t>stroke (Padma</w:t>
      </w:r>
      <w:r w:rsidR="006C691D" w:rsidRPr="00377307">
        <w:rPr>
          <w:rFonts w:ascii="Times New Roman" w:eastAsia="Times New Roman" w:hAnsi="Times New Roman" w:cs="Times New Roman"/>
          <w:color w:val="000000"/>
        </w:rPr>
        <w:t>.</w:t>
      </w:r>
      <w:r w:rsidR="0036258E" w:rsidRPr="00377307">
        <w:rPr>
          <w:rFonts w:ascii="Times New Roman" w:eastAsia="Times New Roman" w:hAnsi="Times New Roman" w:cs="Times New Roman"/>
          <w:color w:val="000000"/>
        </w:rPr>
        <w:t xml:space="preserve"> 21264137) (Ronning. 10512903), myocardial infarction (Sub. 26002889), traumatic brain injury (Rincon. 23794718), mechanical ventilation (de Jonge. 19077208), </w:t>
      </w:r>
      <w:r w:rsidR="00F650CF">
        <w:rPr>
          <w:rFonts w:ascii="Times New Roman" w:eastAsia="Times New Roman" w:hAnsi="Times New Roman" w:cs="Times New Roman"/>
          <w:color w:val="000000"/>
        </w:rPr>
        <w:t xml:space="preserve">and </w:t>
      </w:r>
      <w:r w:rsidR="0036258E" w:rsidRPr="00377307">
        <w:rPr>
          <w:rFonts w:ascii="Times New Roman" w:eastAsia="Times New Roman" w:hAnsi="Times New Roman" w:cs="Times New Roman"/>
          <w:color w:val="000000"/>
        </w:rPr>
        <w:t>medical-surgical intensive care (Girardis. 27706466)</w:t>
      </w:r>
      <w:r w:rsidR="00C10A97" w:rsidRPr="00377307">
        <w:rPr>
          <w:rFonts w:ascii="Times New Roman" w:eastAsia="Times New Roman" w:hAnsi="Times New Roman" w:cs="Times New Roman"/>
          <w:color w:val="000000"/>
        </w:rPr>
        <w:t>.</w:t>
      </w:r>
    </w:p>
    <w:p w14:paraId="3B86EF4C" w14:textId="0FBE3BE9" w:rsidR="00377307" w:rsidRDefault="00163BDE" w:rsidP="00377307">
      <w:pPr>
        <w:spacing w:line="480" w:lineRule="auto"/>
        <w:ind w:firstLine="720"/>
        <w:rPr>
          <w:rFonts w:ascii="Times New Roman" w:hAnsi="Times New Roman" w:cs="Times New Roman"/>
        </w:rPr>
      </w:pPr>
      <w:r w:rsidRPr="00377307">
        <w:rPr>
          <w:rFonts w:ascii="Times New Roman" w:hAnsi="Times New Roman" w:cs="Times New Roman"/>
        </w:rPr>
        <w:t xml:space="preserve">Considering the </w:t>
      </w:r>
      <w:r w:rsidR="00F650CF">
        <w:rPr>
          <w:rFonts w:ascii="Times New Roman" w:hAnsi="Times New Roman" w:cs="Times New Roman"/>
        </w:rPr>
        <w:t>suggested</w:t>
      </w:r>
      <w:r w:rsidRPr="00377307">
        <w:rPr>
          <w:rFonts w:ascii="Times New Roman" w:hAnsi="Times New Roman" w:cs="Times New Roman"/>
        </w:rPr>
        <w:t xml:space="preserve"> injurious mechanism</w:t>
      </w:r>
      <w:r w:rsidR="0056469E" w:rsidRPr="00377307">
        <w:rPr>
          <w:rFonts w:ascii="Times New Roman" w:hAnsi="Times New Roman" w:cs="Times New Roman"/>
        </w:rPr>
        <w:t>s</w:t>
      </w:r>
      <w:r w:rsidRPr="00377307">
        <w:rPr>
          <w:rFonts w:ascii="Times New Roman" w:hAnsi="Times New Roman" w:cs="Times New Roman"/>
        </w:rPr>
        <w:t xml:space="preserve"> </w:t>
      </w:r>
      <w:r w:rsidR="00C06337" w:rsidRPr="00377307">
        <w:rPr>
          <w:rFonts w:ascii="Times New Roman" w:hAnsi="Times New Roman" w:cs="Times New Roman"/>
        </w:rPr>
        <w:t xml:space="preserve">such as excessive reactive oxygen species production induced </w:t>
      </w:r>
      <w:r w:rsidRPr="00377307">
        <w:rPr>
          <w:rFonts w:ascii="Times New Roman" w:hAnsi="Times New Roman" w:cs="Times New Roman"/>
        </w:rPr>
        <w:t xml:space="preserve">by </w:t>
      </w:r>
      <w:r w:rsidR="00C06337" w:rsidRPr="00377307">
        <w:rPr>
          <w:rFonts w:ascii="Times New Roman" w:hAnsi="Times New Roman" w:cs="Times New Roman"/>
        </w:rPr>
        <w:t xml:space="preserve">excess </w:t>
      </w:r>
      <w:r w:rsidRPr="00377307">
        <w:rPr>
          <w:rFonts w:ascii="Times New Roman" w:hAnsi="Times New Roman" w:cs="Times New Roman"/>
        </w:rPr>
        <w:t>oxygen</w:t>
      </w:r>
      <w:r w:rsidR="00C06337" w:rsidRPr="00377307">
        <w:rPr>
          <w:rFonts w:ascii="Times New Roman" w:hAnsi="Times New Roman" w:cs="Times New Roman"/>
        </w:rPr>
        <w:t xml:space="preserve"> exposure and the systemic effect </w:t>
      </w:r>
      <w:r w:rsidR="00A011BD" w:rsidRPr="00377307">
        <w:rPr>
          <w:rFonts w:ascii="Times New Roman" w:hAnsi="Times New Roman" w:cs="Times New Roman"/>
        </w:rPr>
        <w:t xml:space="preserve">of oxidative stress </w:t>
      </w:r>
      <w:r w:rsidR="00C06337" w:rsidRPr="00377307">
        <w:rPr>
          <w:rFonts w:ascii="Times New Roman" w:hAnsi="Times New Roman" w:cs="Times New Roman"/>
        </w:rPr>
        <w:t>(</w:t>
      </w:r>
      <w:r w:rsidR="00C06337" w:rsidRPr="00377307">
        <w:rPr>
          <w:rFonts w:ascii="Times New Roman" w:hAnsi="Times New Roman" w:cs="Times New Roman"/>
          <w:color w:val="111111"/>
        </w:rPr>
        <w:t>Brueckl. 16357365) (Fessel. 12482927)</w:t>
      </w:r>
      <w:r w:rsidRPr="00377307">
        <w:rPr>
          <w:rFonts w:ascii="Times New Roman" w:hAnsi="Times New Roman" w:cs="Times New Roman"/>
        </w:rPr>
        <w:t>, k</w:t>
      </w:r>
      <w:r w:rsidR="00D05551" w:rsidRPr="00377307">
        <w:rPr>
          <w:rFonts w:ascii="Times New Roman" w:hAnsi="Times New Roman" w:cs="Times New Roman"/>
        </w:rPr>
        <w:t>idney could be one of the targeted organ</w:t>
      </w:r>
      <w:r w:rsidRPr="00377307">
        <w:rPr>
          <w:rFonts w:ascii="Times New Roman" w:hAnsi="Times New Roman" w:cs="Times New Roman"/>
        </w:rPr>
        <w:t>s</w:t>
      </w:r>
      <w:r w:rsidR="003B4F54" w:rsidRPr="00377307">
        <w:rPr>
          <w:rFonts w:ascii="Times New Roman" w:hAnsi="Times New Roman" w:cs="Times New Roman"/>
        </w:rPr>
        <w:t xml:space="preserve"> (Francis. </w:t>
      </w:r>
      <w:r w:rsidR="003B4F54" w:rsidRPr="00377307">
        <w:rPr>
          <w:rFonts w:ascii="Times New Roman" w:eastAsia="Times New Roman" w:hAnsi="Times New Roman" w:cs="Times New Roman"/>
          <w:color w:val="000000"/>
        </w:rPr>
        <w:t xml:space="preserve">28641323) (Hsia. 28347910). </w:t>
      </w:r>
      <w:r w:rsidRPr="00377307">
        <w:rPr>
          <w:rFonts w:ascii="Times New Roman" w:hAnsi="Times New Roman" w:cs="Times New Roman"/>
        </w:rPr>
        <w:t xml:space="preserve">Some </w:t>
      </w:r>
      <w:r w:rsidR="00E864B3" w:rsidRPr="00377307">
        <w:rPr>
          <w:rFonts w:ascii="Times New Roman" w:hAnsi="Times New Roman" w:cs="Times New Roman"/>
        </w:rPr>
        <w:t>animal studies</w:t>
      </w:r>
      <w:r w:rsidR="003B4F54" w:rsidRPr="00377307">
        <w:rPr>
          <w:rFonts w:ascii="Times New Roman" w:hAnsi="Times New Roman" w:cs="Times New Roman"/>
        </w:rPr>
        <w:t xml:space="preserve"> have shown the</w:t>
      </w:r>
      <w:r w:rsidR="00E864B3" w:rsidRPr="00377307">
        <w:rPr>
          <w:rFonts w:ascii="Times New Roman" w:hAnsi="Times New Roman" w:cs="Times New Roman"/>
        </w:rPr>
        <w:t xml:space="preserve"> detrimental effect of hyperoxia on renal tissue through protein expression associated with inflammation and imbalance of renal oxygen delivery and demand (</w:t>
      </w:r>
      <w:r w:rsidR="00E864B3" w:rsidRPr="00377307">
        <w:rPr>
          <w:rFonts w:ascii="Times New Roman" w:eastAsia="Times New Roman" w:hAnsi="Times New Roman" w:cs="Times New Roman"/>
          <w:color w:val="000000"/>
        </w:rPr>
        <w:t>Hinkelbein. 26106253) (Pohlmann. 26676131).</w:t>
      </w:r>
      <w:r w:rsidR="00377307">
        <w:rPr>
          <w:rFonts w:ascii="Times New Roman" w:eastAsia="Times New Roman" w:hAnsi="Times New Roman" w:cs="Times New Roman"/>
          <w:color w:val="000000"/>
        </w:rPr>
        <w:t xml:space="preserve"> </w:t>
      </w:r>
      <w:r w:rsidR="003D4BAB" w:rsidRPr="00377307">
        <w:rPr>
          <w:rFonts w:ascii="Times New Roman" w:eastAsia="Times New Roman" w:hAnsi="Times New Roman" w:cs="Times New Roman"/>
          <w:color w:val="000000"/>
        </w:rPr>
        <w:t>A human study</w:t>
      </w:r>
      <w:r w:rsidR="00A011BD" w:rsidRPr="00377307">
        <w:rPr>
          <w:rFonts w:ascii="Times New Roman" w:eastAsia="Times New Roman" w:hAnsi="Times New Roman" w:cs="Times New Roman"/>
          <w:color w:val="000000"/>
        </w:rPr>
        <w:t xml:space="preserve"> </w:t>
      </w:r>
      <w:r w:rsidR="003D4BAB" w:rsidRPr="00377307">
        <w:rPr>
          <w:rFonts w:ascii="Times New Roman" w:eastAsia="Times New Roman" w:hAnsi="Times New Roman" w:cs="Times New Roman"/>
          <w:color w:val="000000"/>
        </w:rPr>
        <w:t xml:space="preserve">showed that </w:t>
      </w:r>
      <w:r w:rsidR="003D4BAB" w:rsidRPr="00377307">
        <w:rPr>
          <w:rFonts w:ascii="Times New Roman" w:hAnsi="Times New Roman" w:cs="Times New Roman"/>
          <w:color w:val="111111"/>
        </w:rPr>
        <w:t xml:space="preserve">intraoperative oxidative damage, which could be induced by hyperoxia, independently predicts AKI following cardiac surgery (Billings. 22626819). </w:t>
      </w:r>
      <w:r w:rsidR="00F650CF">
        <w:rPr>
          <w:rFonts w:ascii="Times New Roman" w:hAnsi="Times New Roman" w:cs="Times New Roman"/>
          <w:color w:val="111111"/>
        </w:rPr>
        <w:t xml:space="preserve">In addition, </w:t>
      </w:r>
      <w:r w:rsidR="00A011BD" w:rsidRPr="00377307">
        <w:rPr>
          <w:rFonts w:ascii="Times New Roman" w:eastAsia="Times New Roman" w:hAnsi="Times New Roman" w:cs="Times New Roman"/>
          <w:color w:val="000000"/>
        </w:rPr>
        <w:t>h</w:t>
      </w:r>
      <w:r w:rsidR="00F650CF">
        <w:rPr>
          <w:rFonts w:ascii="Times New Roman" w:hAnsi="Times New Roman" w:cs="Times New Roman"/>
        </w:rPr>
        <w:t>yperox</w:t>
      </w:r>
      <w:r w:rsidR="001B401E" w:rsidRPr="00377307">
        <w:rPr>
          <w:rFonts w:ascii="Times New Roman" w:hAnsi="Times New Roman" w:cs="Times New Roman"/>
        </w:rPr>
        <w:t>ia increases peripheral valscular resistance (Harten. 12911363) (Harten. 15868523)</w:t>
      </w:r>
      <w:r w:rsidR="00A011BD" w:rsidRPr="00377307">
        <w:rPr>
          <w:rFonts w:ascii="Times New Roman" w:hAnsi="Times New Roman" w:cs="Times New Roman"/>
        </w:rPr>
        <w:t>, which could lead hypoperfusion of kidney and cause kidney injury</w:t>
      </w:r>
      <w:r w:rsidR="001B401E" w:rsidRPr="00377307">
        <w:rPr>
          <w:rFonts w:ascii="Times New Roman" w:hAnsi="Times New Roman" w:cs="Times New Roman"/>
        </w:rPr>
        <w:t>.</w:t>
      </w:r>
      <w:r w:rsidR="00A011BD" w:rsidRPr="00377307">
        <w:rPr>
          <w:rFonts w:ascii="Times New Roman" w:hAnsi="Times New Roman" w:cs="Times New Roman"/>
        </w:rPr>
        <w:t xml:space="preserve"> </w:t>
      </w:r>
    </w:p>
    <w:p w14:paraId="0799BC8B" w14:textId="1FE4344A" w:rsidR="00377307" w:rsidRDefault="00EB191E" w:rsidP="00377307">
      <w:pPr>
        <w:spacing w:line="480" w:lineRule="auto"/>
        <w:ind w:firstLine="720"/>
        <w:rPr>
          <w:rFonts w:ascii="Times New Roman" w:hAnsi="Times New Roman" w:cs="Times New Roman"/>
        </w:rPr>
      </w:pPr>
      <w:r w:rsidRPr="00377307">
        <w:rPr>
          <w:rFonts w:ascii="Times New Roman" w:hAnsi="Times New Roman" w:cs="Times New Roman"/>
        </w:rPr>
        <w:lastRenderedPageBreak/>
        <w:t xml:space="preserve">Since significant hypoxemia can quickly lead to fatal event and large amount of hemorrhage can lower the ability of oxygen carriage by hemoglobin, early aggressive supplemental oxygen is </w:t>
      </w:r>
      <w:r w:rsidR="001A37FF" w:rsidRPr="00377307">
        <w:rPr>
          <w:rFonts w:ascii="Times New Roman" w:hAnsi="Times New Roman" w:cs="Times New Roman"/>
        </w:rPr>
        <w:t>commonly</w:t>
      </w:r>
      <w:r w:rsidRPr="00377307">
        <w:rPr>
          <w:rFonts w:ascii="Times New Roman" w:hAnsi="Times New Roman" w:cs="Times New Roman"/>
        </w:rPr>
        <w:t xml:space="preserve"> provided either in response to or for prevention of dangerous reductions in the arterial partial pressure of oxygen</w:t>
      </w:r>
      <w:r w:rsidR="001A37FF" w:rsidRPr="00377307">
        <w:rPr>
          <w:rFonts w:ascii="Times New Roman" w:hAnsi="Times New Roman" w:cs="Times New Roman"/>
        </w:rPr>
        <w:t xml:space="preserve"> for traumatic patients</w:t>
      </w:r>
      <w:r w:rsidRPr="00377307">
        <w:rPr>
          <w:rFonts w:ascii="Times New Roman" w:hAnsi="Times New Roman" w:cs="Times New Roman"/>
        </w:rPr>
        <w:t xml:space="preserve">. </w:t>
      </w:r>
      <w:r w:rsidR="001A37FF" w:rsidRPr="00377307">
        <w:rPr>
          <w:rFonts w:ascii="Times New Roman" w:hAnsi="Times New Roman" w:cs="Times New Roman"/>
        </w:rPr>
        <w:t xml:space="preserve">However, the impact of keeping possible supranormal arterial blood oxygen tensions during stay in emergent department </w:t>
      </w:r>
      <w:r w:rsidR="006C0B52">
        <w:rPr>
          <w:rFonts w:ascii="Times New Roman" w:hAnsi="Times New Roman" w:cs="Times New Roman"/>
        </w:rPr>
        <w:t xml:space="preserve">and after admission </w:t>
      </w:r>
      <w:r w:rsidR="001A37FF" w:rsidRPr="00377307">
        <w:rPr>
          <w:rFonts w:ascii="Times New Roman" w:hAnsi="Times New Roman" w:cs="Times New Roman"/>
        </w:rPr>
        <w:t>on kidney function is unclear.</w:t>
      </w:r>
    </w:p>
    <w:p w14:paraId="114AC342" w14:textId="4B20691C" w:rsidR="00D05551" w:rsidRPr="00377307" w:rsidRDefault="008C264D" w:rsidP="00377307">
      <w:pPr>
        <w:spacing w:line="480" w:lineRule="auto"/>
        <w:ind w:firstLine="720"/>
        <w:rPr>
          <w:rFonts w:ascii="Times New Roman" w:hAnsi="Times New Roman" w:cs="Times New Roman"/>
        </w:rPr>
      </w:pPr>
      <w:r w:rsidRPr="00377307">
        <w:rPr>
          <w:rFonts w:ascii="Times New Roman" w:hAnsi="Times New Roman" w:cs="Times New Roman"/>
        </w:rPr>
        <w:t xml:space="preserve">We </w:t>
      </w:r>
      <w:r w:rsidR="001A37FF" w:rsidRPr="00377307">
        <w:rPr>
          <w:rFonts w:ascii="Times New Roman" w:hAnsi="Times New Roman" w:cs="Times New Roman"/>
        </w:rPr>
        <w:t>hypothesize</w:t>
      </w:r>
      <w:r w:rsidRPr="00377307">
        <w:rPr>
          <w:rFonts w:ascii="Times New Roman" w:hAnsi="Times New Roman" w:cs="Times New Roman"/>
        </w:rPr>
        <w:t xml:space="preserve"> that</w:t>
      </w:r>
      <w:r w:rsidR="001A37FF" w:rsidRPr="00377307">
        <w:rPr>
          <w:rFonts w:ascii="Times New Roman" w:hAnsi="Times New Roman" w:cs="Times New Roman"/>
        </w:rPr>
        <w:t xml:space="preserve"> </w:t>
      </w:r>
      <w:r w:rsidR="006C0B52">
        <w:rPr>
          <w:rFonts w:ascii="Times New Roman" w:hAnsi="Times New Roman" w:cs="Times New Roman"/>
        </w:rPr>
        <w:t>hyperoxemia</w:t>
      </w:r>
      <w:r w:rsidR="001A37FF" w:rsidRPr="00377307">
        <w:rPr>
          <w:rFonts w:ascii="Times New Roman" w:hAnsi="Times New Roman" w:cs="Times New Roman"/>
        </w:rPr>
        <w:t xml:space="preserve"> increase </w:t>
      </w:r>
      <w:r w:rsidR="00CD4F95" w:rsidRPr="00377307">
        <w:rPr>
          <w:rFonts w:ascii="Times New Roman" w:hAnsi="Times New Roman" w:cs="Times New Roman"/>
        </w:rPr>
        <w:t xml:space="preserve">renal dysfunction in traumatic patients. The aim of this study is </w:t>
      </w:r>
      <w:r w:rsidR="006C0B52">
        <w:rPr>
          <w:rFonts w:ascii="Times New Roman" w:hAnsi="Times New Roman" w:cs="Times New Roman"/>
        </w:rPr>
        <w:t xml:space="preserve">1) to survey the prevalence and the degree of hyperoxemia among patients in an emergency department and </w:t>
      </w:r>
      <w:r w:rsidR="00134E3A">
        <w:rPr>
          <w:rFonts w:ascii="Times New Roman" w:hAnsi="Times New Roman" w:cs="Times New Roman"/>
        </w:rPr>
        <w:t xml:space="preserve">an </w:t>
      </w:r>
      <w:bookmarkStart w:id="0" w:name="_GoBack"/>
      <w:bookmarkEnd w:id="0"/>
      <w:r w:rsidR="00134E3A">
        <w:rPr>
          <w:rFonts w:ascii="Times New Roman" w:hAnsi="Times New Roman" w:cs="Times New Roman"/>
        </w:rPr>
        <w:t xml:space="preserve">intensive care unit </w:t>
      </w:r>
      <w:r w:rsidR="006C0B52">
        <w:rPr>
          <w:rFonts w:ascii="Times New Roman" w:hAnsi="Times New Roman" w:cs="Times New Roman"/>
        </w:rPr>
        <w:t xml:space="preserve">2) </w:t>
      </w:r>
      <w:r w:rsidR="00CD4F95" w:rsidRPr="00377307">
        <w:rPr>
          <w:rFonts w:ascii="Times New Roman" w:hAnsi="Times New Roman" w:cs="Times New Roman"/>
        </w:rPr>
        <w:t>to investigate the association between partial arterial oxygen and the development of acute kidney injury.</w:t>
      </w:r>
    </w:p>
    <w:p w14:paraId="0EF9EEBB" w14:textId="3E0AD8F2" w:rsidR="00E606A2" w:rsidRPr="00377307" w:rsidRDefault="00E606A2" w:rsidP="00377307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5FA01B38" w14:textId="77777777" w:rsidR="00134E3A" w:rsidRDefault="00134E3A" w:rsidP="00377307">
      <w:pPr>
        <w:spacing w:line="480" w:lineRule="auto"/>
        <w:rPr>
          <w:rFonts w:ascii="Times New Roman" w:hAnsi="Times New Roman" w:cs="Times New Roman"/>
        </w:rPr>
      </w:pPr>
    </w:p>
    <w:p w14:paraId="096F558C" w14:textId="77777777" w:rsidR="00134E3A" w:rsidRDefault="00134E3A" w:rsidP="00377307">
      <w:pPr>
        <w:spacing w:line="480" w:lineRule="auto"/>
        <w:rPr>
          <w:rFonts w:ascii="Times New Roman" w:hAnsi="Times New Roman" w:cs="Times New Roman"/>
        </w:rPr>
      </w:pPr>
    </w:p>
    <w:p w14:paraId="7CB63801" w14:textId="77777777" w:rsidR="00134E3A" w:rsidRDefault="00134E3A" w:rsidP="00377307">
      <w:pPr>
        <w:spacing w:line="480" w:lineRule="auto"/>
        <w:rPr>
          <w:rFonts w:ascii="Times New Roman" w:hAnsi="Times New Roman" w:cs="Times New Roman"/>
        </w:rPr>
      </w:pPr>
    </w:p>
    <w:p w14:paraId="1BACC139" w14:textId="77777777" w:rsidR="00134E3A" w:rsidRDefault="00134E3A" w:rsidP="00377307">
      <w:pPr>
        <w:spacing w:line="480" w:lineRule="auto"/>
        <w:rPr>
          <w:rFonts w:ascii="Times New Roman" w:hAnsi="Times New Roman" w:cs="Times New Roman"/>
        </w:rPr>
      </w:pPr>
    </w:p>
    <w:p w14:paraId="5F19D4FC" w14:textId="77777777" w:rsidR="00134E3A" w:rsidRDefault="00134E3A" w:rsidP="00377307">
      <w:pPr>
        <w:spacing w:line="480" w:lineRule="auto"/>
        <w:rPr>
          <w:rFonts w:ascii="Times New Roman" w:hAnsi="Times New Roman" w:cs="Times New Roman"/>
        </w:rPr>
      </w:pPr>
    </w:p>
    <w:p w14:paraId="6910DF34" w14:textId="77777777" w:rsidR="00134E3A" w:rsidRDefault="00134E3A" w:rsidP="00377307">
      <w:pPr>
        <w:spacing w:line="480" w:lineRule="auto"/>
        <w:rPr>
          <w:rFonts w:ascii="Times New Roman" w:hAnsi="Times New Roman" w:cs="Times New Roman"/>
        </w:rPr>
      </w:pPr>
    </w:p>
    <w:p w14:paraId="589FE30C" w14:textId="77777777" w:rsidR="00134E3A" w:rsidRDefault="00134E3A" w:rsidP="00377307">
      <w:pPr>
        <w:spacing w:line="480" w:lineRule="auto"/>
        <w:rPr>
          <w:rFonts w:ascii="Times New Roman" w:hAnsi="Times New Roman" w:cs="Times New Roman"/>
        </w:rPr>
      </w:pPr>
    </w:p>
    <w:p w14:paraId="1DA30BBB" w14:textId="77777777" w:rsidR="00134E3A" w:rsidRDefault="00134E3A" w:rsidP="00377307">
      <w:pPr>
        <w:spacing w:line="480" w:lineRule="auto"/>
        <w:rPr>
          <w:rFonts w:ascii="Times New Roman" w:hAnsi="Times New Roman" w:cs="Times New Roman"/>
        </w:rPr>
      </w:pPr>
    </w:p>
    <w:p w14:paraId="5ED9564C" w14:textId="77777777" w:rsidR="00134E3A" w:rsidRDefault="00134E3A" w:rsidP="00377307">
      <w:pPr>
        <w:spacing w:line="480" w:lineRule="auto"/>
        <w:rPr>
          <w:rFonts w:ascii="Times New Roman" w:hAnsi="Times New Roman" w:cs="Times New Roman"/>
        </w:rPr>
      </w:pPr>
    </w:p>
    <w:p w14:paraId="23AC75FC" w14:textId="77777777" w:rsidR="00134E3A" w:rsidRDefault="00134E3A" w:rsidP="00377307">
      <w:pPr>
        <w:spacing w:line="480" w:lineRule="auto"/>
        <w:rPr>
          <w:rFonts w:ascii="Times New Roman" w:hAnsi="Times New Roman" w:cs="Times New Roman"/>
        </w:rPr>
      </w:pPr>
    </w:p>
    <w:p w14:paraId="1D6226FD" w14:textId="77777777" w:rsidR="00134E3A" w:rsidRDefault="00134E3A" w:rsidP="00377307">
      <w:pPr>
        <w:spacing w:line="480" w:lineRule="auto"/>
        <w:rPr>
          <w:rFonts w:ascii="Times New Roman" w:hAnsi="Times New Roman" w:cs="Times New Roman"/>
        </w:rPr>
      </w:pPr>
    </w:p>
    <w:p w14:paraId="6229C3CA" w14:textId="77777777" w:rsidR="00134E3A" w:rsidRDefault="00134E3A" w:rsidP="00377307">
      <w:pPr>
        <w:spacing w:line="480" w:lineRule="auto"/>
        <w:rPr>
          <w:rFonts w:ascii="Times New Roman" w:hAnsi="Times New Roman" w:cs="Times New Roman"/>
        </w:rPr>
      </w:pPr>
    </w:p>
    <w:p w14:paraId="227AA630" w14:textId="2E35AFBB" w:rsidR="00134E3A" w:rsidRDefault="00134E3A" w:rsidP="00377307">
      <w:pPr>
        <w:spacing w:line="480" w:lineRule="auto"/>
        <w:rPr>
          <w:rFonts w:ascii="MS Mincho" w:eastAsia="MS Mincho" w:hAnsi="MS Mincho" w:cs="MS Mincho"/>
        </w:rPr>
      </w:pPr>
      <w:r>
        <w:rPr>
          <w:rFonts w:ascii="Times New Roman" w:hAnsi="Times New Roman" w:cs="Times New Roman" w:hint="eastAsia"/>
        </w:rPr>
        <w:lastRenderedPageBreak/>
        <w:t>※</w:t>
      </w:r>
      <w:r>
        <w:rPr>
          <w:rFonts w:ascii="Times New Roman" w:hAnsi="Times New Roman" w:cs="Times New Roman"/>
        </w:rPr>
        <w:t>the prevalence and the degree of hyperoxemia among patients in an emergency department</w:t>
      </w:r>
      <w:r>
        <w:rPr>
          <w:rFonts w:ascii="Times New Roman" w:hAnsi="Times New Roman" w:cs="Times New Roman"/>
        </w:rPr>
        <w:t xml:space="preserve"> is unclear</w:t>
      </w:r>
      <w:r w:rsidRPr="00377307">
        <w:rPr>
          <w:rFonts w:ascii="MS Mincho" w:eastAsia="MS Mincho" w:hAnsi="MS Mincho" w:cs="MS Mincho" w:hint="eastAsia"/>
        </w:rPr>
        <w:t xml:space="preserve"> </w:t>
      </w:r>
    </w:p>
    <w:p w14:paraId="2548321C" w14:textId="0ACE2C00" w:rsidR="00E606A2" w:rsidRPr="00377307" w:rsidRDefault="00CD4F95" w:rsidP="00377307">
      <w:pPr>
        <w:spacing w:line="480" w:lineRule="auto"/>
        <w:rPr>
          <w:rFonts w:ascii="Times New Roman" w:hAnsi="Times New Roman" w:cs="Times New Roman"/>
        </w:rPr>
      </w:pPr>
      <w:r w:rsidRPr="00377307">
        <w:rPr>
          <w:rFonts w:ascii="MS Mincho" w:eastAsia="MS Mincho" w:hAnsi="MS Mincho" w:cs="MS Mincho" w:hint="eastAsia"/>
        </w:rPr>
        <w:t>※</w:t>
      </w:r>
      <w:r w:rsidRPr="00377307">
        <w:rPr>
          <w:rFonts w:ascii="Times New Roman" w:hAnsi="Times New Roman" w:cs="Times New Roman"/>
        </w:rPr>
        <w:t>FiO2 is difficult to measure.</w:t>
      </w:r>
    </w:p>
    <w:p w14:paraId="5DB71C29" w14:textId="5CA368CE" w:rsidR="00E606A2" w:rsidRDefault="00E606A2" w:rsidP="00377307">
      <w:pPr>
        <w:spacing w:line="480" w:lineRule="auto"/>
        <w:rPr>
          <w:rFonts w:ascii="Times New Roman" w:hAnsi="Times New Roman" w:cs="Times New Roman"/>
        </w:rPr>
      </w:pPr>
    </w:p>
    <w:p w14:paraId="03F898CE" w14:textId="77777777" w:rsidR="00134E3A" w:rsidRPr="00377307" w:rsidRDefault="00134E3A" w:rsidP="00377307">
      <w:pPr>
        <w:spacing w:line="480" w:lineRule="auto"/>
        <w:rPr>
          <w:rFonts w:ascii="Times New Roman" w:hAnsi="Times New Roman" w:cs="Times New Roman"/>
        </w:rPr>
      </w:pPr>
    </w:p>
    <w:p w14:paraId="54C02F61" w14:textId="55067504" w:rsidR="00E606A2" w:rsidRPr="00377307" w:rsidRDefault="001A37FF" w:rsidP="00377307">
      <w:pPr>
        <w:spacing w:line="480" w:lineRule="auto"/>
        <w:rPr>
          <w:rFonts w:ascii="Times New Roman" w:hAnsi="Times New Roman" w:cs="Times New Roman"/>
        </w:rPr>
      </w:pPr>
      <w:r w:rsidRPr="00377307">
        <w:rPr>
          <w:rFonts w:ascii="Times New Roman" w:hAnsi="Times New Roman" w:cs="Times New Roman"/>
        </w:rPr>
        <w:t>Primary outcome: AKI (KDIGO) vs. PaO2</w:t>
      </w:r>
    </w:p>
    <w:p w14:paraId="4C716607" w14:textId="4A929A22" w:rsidR="001A37FF" w:rsidRPr="00377307" w:rsidRDefault="001A37FF" w:rsidP="00377307">
      <w:pPr>
        <w:spacing w:line="480" w:lineRule="auto"/>
        <w:rPr>
          <w:rFonts w:ascii="Times New Roman" w:hAnsi="Times New Roman" w:cs="Times New Roman"/>
        </w:rPr>
      </w:pPr>
      <w:r w:rsidRPr="00377307">
        <w:rPr>
          <w:rFonts w:ascii="Times New Roman" w:hAnsi="Times New Roman" w:cs="Times New Roman"/>
        </w:rPr>
        <w:t>Seco</w:t>
      </w:r>
      <w:r w:rsidR="00134E3A">
        <w:rPr>
          <w:rFonts w:ascii="Times New Roman" w:hAnsi="Times New Roman" w:cs="Times New Roman"/>
        </w:rPr>
        <w:t xml:space="preserve">ndary outcomes: Mortality vs. </w:t>
      </w:r>
      <w:r w:rsidRPr="00377307">
        <w:rPr>
          <w:rFonts w:ascii="Times New Roman" w:hAnsi="Times New Roman" w:cs="Times New Roman"/>
        </w:rPr>
        <w:t xml:space="preserve">PaO2 </w:t>
      </w:r>
    </w:p>
    <w:p w14:paraId="487DF755" w14:textId="66D05E9B" w:rsidR="00EB191E" w:rsidRDefault="00EB191E" w:rsidP="00134E3A">
      <w:pPr>
        <w:pStyle w:val="NormalWeb"/>
      </w:pPr>
    </w:p>
    <w:p w14:paraId="3178334B" w14:textId="77777777" w:rsidR="00E606A2" w:rsidRDefault="00E606A2"/>
    <w:sectPr w:rsidR="00E606A2" w:rsidSect="00397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51"/>
    <w:rsid w:val="0001352E"/>
    <w:rsid w:val="000906AB"/>
    <w:rsid w:val="00134E3A"/>
    <w:rsid w:val="0014192E"/>
    <w:rsid w:val="001434B8"/>
    <w:rsid w:val="00163BDE"/>
    <w:rsid w:val="00186473"/>
    <w:rsid w:val="001A37FF"/>
    <w:rsid w:val="001B401E"/>
    <w:rsid w:val="00201756"/>
    <w:rsid w:val="00260F19"/>
    <w:rsid w:val="002A3395"/>
    <w:rsid w:val="0036258E"/>
    <w:rsid w:val="00377307"/>
    <w:rsid w:val="003802F2"/>
    <w:rsid w:val="00397D92"/>
    <w:rsid w:val="003B4F54"/>
    <w:rsid w:val="003D4BAB"/>
    <w:rsid w:val="00522844"/>
    <w:rsid w:val="0056469E"/>
    <w:rsid w:val="00620FCB"/>
    <w:rsid w:val="00693F77"/>
    <w:rsid w:val="006C0B52"/>
    <w:rsid w:val="006C691D"/>
    <w:rsid w:val="008C264D"/>
    <w:rsid w:val="0099750A"/>
    <w:rsid w:val="009E7C7C"/>
    <w:rsid w:val="00A011BD"/>
    <w:rsid w:val="00C06337"/>
    <w:rsid w:val="00C10A97"/>
    <w:rsid w:val="00CD4F95"/>
    <w:rsid w:val="00D05551"/>
    <w:rsid w:val="00DE1023"/>
    <w:rsid w:val="00E606A2"/>
    <w:rsid w:val="00E864B3"/>
    <w:rsid w:val="00EB191E"/>
    <w:rsid w:val="00F079DC"/>
    <w:rsid w:val="00F650CF"/>
    <w:rsid w:val="00FD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D3F36"/>
  <w15:chartTrackingRefBased/>
  <w15:docId w15:val="{17860F9A-19FD-2F46-82E3-ABF464C8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06A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1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7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2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2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3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2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6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1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9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0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6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1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2018-09-17T18:42:00Z</dcterms:created>
  <dcterms:modified xsi:type="dcterms:W3CDTF">2018-09-18T18:18:00Z</dcterms:modified>
</cp:coreProperties>
</file>