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5" w:rsidRDefault="00665AC5">
      <w:pPr>
        <w:pStyle w:val="2"/>
        <w:spacing w:before="72"/>
        <w:ind w:right="973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C86D85" w:rsidRDefault="00665AC5">
      <w:pPr>
        <w:spacing w:before="163" w:line="360" w:lineRule="auto"/>
        <w:ind w:left="1170" w:right="97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C86D85" w:rsidRDefault="00665AC5">
      <w:pPr>
        <w:pStyle w:val="2"/>
        <w:spacing w:line="321" w:lineRule="exact"/>
        <w:ind w:right="973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C86D85" w:rsidRDefault="00665AC5">
      <w:pPr>
        <w:spacing w:before="161"/>
        <w:ind w:left="1170" w:right="9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техники</w:t>
      </w: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spacing w:before="1"/>
        <w:rPr>
          <w:rFonts w:ascii="Times New Roman"/>
          <w:b/>
          <w:sz w:val="26"/>
        </w:rPr>
      </w:pPr>
    </w:p>
    <w:p w:rsidR="00C86D85" w:rsidRDefault="00665AC5">
      <w:pPr>
        <w:pStyle w:val="2"/>
        <w:ind w:left="1168"/>
      </w:pPr>
      <w:r>
        <w:t>ОТЧЕТ</w:t>
      </w:r>
    </w:p>
    <w:p w:rsidR="00C86D85" w:rsidRDefault="00665AC5">
      <w:pPr>
        <w:spacing w:before="160"/>
        <w:ind w:left="1168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293B1F">
        <w:rPr>
          <w:rFonts w:ascii="Times New Roman" w:hAnsi="Times New Roman"/>
          <w:b/>
          <w:sz w:val="28"/>
        </w:rPr>
        <w:t>№5</w:t>
      </w:r>
    </w:p>
    <w:p w:rsidR="00C86D85" w:rsidRDefault="00665AC5">
      <w:pPr>
        <w:pStyle w:val="2"/>
        <w:spacing w:before="163" w:line="360" w:lineRule="auto"/>
      </w:pPr>
      <w:r>
        <w:t>по дисциплине «Организация процессов и программирование</w:t>
      </w:r>
      <w:r>
        <w:rPr>
          <w:spacing w:val="-67"/>
        </w:rPr>
        <w:t xml:space="preserve"> </w:t>
      </w:r>
      <w:r w:rsidR="00FA2B40">
        <w:t>в</w:t>
      </w:r>
      <w:r>
        <w:rPr>
          <w:spacing w:val="-1"/>
        </w:rPr>
        <w:t xml:space="preserve"> </w:t>
      </w:r>
      <w:r>
        <w:t>среде Linux»</w:t>
      </w:r>
    </w:p>
    <w:p w:rsidR="00C86D85" w:rsidRDefault="00665AC5">
      <w:pPr>
        <w:spacing w:line="321" w:lineRule="exact"/>
        <w:ind w:left="1159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 w:rsidR="00293B1F">
        <w:rPr>
          <w:rFonts w:ascii="Times New Roman" w:hAnsi="Times New Roman"/>
          <w:b/>
          <w:sz w:val="28"/>
        </w:rPr>
        <w:t>Обработка сигналов</w:t>
      </w: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spacing w:before="1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60"/>
        <w:gridCol w:w="4786"/>
      </w:tblGrid>
      <w:tr w:rsidR="00C86D85">
        <w:trPr>
          <w:trHeight w:val="467"/>
        </w:trPr>
        <w:tc>
          <w:tcPr>
            <w:tcW w:w="4960" w:type="dxa"/>
          </w:tcPr>
          <w:p w:rsidR="00C86D85" w:rsidRDefault="00DE3DB7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665AC5">
              <w:rPr>
                <w:spacing w:val="-2"/>
                <w:sz w:val="28"/>
              </w:rPr>
              <w:t xml:space="preserve"> </w:t>
            </w:r>
            <w:r w:rsidR="00665AC5">
              <w:rPr>
                <w:sz w:val="28"/>
              </w:rPr>
              <w:t>гр.</w:t>
            </w:r>
            <w:r w:rsidR="00665AC5">
              <w:rPr>
                <w:spacing w:val="-4"/>
                <w:sz w:val="28"/>
              </w:rPr>
              <w:t xml:space="preserve"> </w:t>
            </w:r>
            <w:r w:rsidR="00665AC5">
              <w:rPr>
                <w:sz w:val="28"/>
              </w:rPr>
              <w:t>8308</w:t>
            </w:r>
            <w:r w:rsidR="00665AC5">
              <w:rPr>
                <w:sz w:val="28"/>
              </w:rPr>
              <w:tab/>
            </w:r>
            <w:r w:rsidR="00665AC5">
              <w:rPr>
                <w:sz w:val="28"/>
                <w:u w:val="single"/>
              </w:rPr>
              <w:t xml:space="preserve"> </w:t>
            </w:r>
            <w:r w:rsidR="00665AC5"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0B0E07">
            <w:pPr>
              <w:pStyle w:val="TableParagraph"/>
              <w:spacing w:line="311" w:lineRule="exact"/>
              <w:ind w:left="2470" w:right="182"/>
              <w:rPr>
                <w:sz w:val="28"/>
              </w:rPr>
            </w:pPr>
            <w:r>
              <w:rPr>
                <w:sz w:val="28"/>
              </w:rPr>
              <w:t>Петров Г</w:t>
            </w:r>
            <w:r w:rsidR="00665AC5">
              <w:rPr>
                <w:sz w:val="28"/>
              </w:rPr>
              <w:t>.А.</w:t>
            </w:r>
          </w:p>
        </w:tc>
      </w:tr>
      <w:tr w:rsidR="00C86D85">
        <w:trPr>
          <w:trHeight w:val="467"/>
        </w:trPr>
        <w:tc>
          <w:tcPr>
            <w:tcW w:w="4960" w:type="dxa"/>
          </w:tcPr>
          <w:p w:rsidR="00C86D85" w:rsidRDefault="00665AC5">
            <w:pPr>
              <w:pStyle w:val="TableParagraph"/>
              <w:tabs>
                <w:tab w:val="left" w:pos="4226"/>
                <w:tab w:val="left" w:pos="6915"/>
              </w:tabs>
              <w:spacing w:before="145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665AC5">
            <w:pPr>
              <w:pStyle w:val="TableParagraph"/>
              <w:spacing w:before="145"/>
              <w:ind w:left="2470" w:right="183"/>
              <w:rPr>
                <w:sz w:val="28"/>
              </w:rPr>
            </w:pPr>
            <w:r>
              <w:rPr>
                <w:sz w:val="28"/>
              </w:rPr>
              <w:t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Г.В.</w:t>
            </w:r>
          </w:p>
        </w:tc>
      </w:tr>
    </w:tbl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665AC5">
      <w:pPr>
        <w:spacing w:before="264" w:line="360" w:lineRule="auto"/>
        <w:ind w:left="4089" w:right="38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:rsidR="00C86D85" w:rsidRDefault="00C86D85">
      <w:pPr>
        <w:spacing w:line="360" w:lineRule="auto"/>
        <w:jc w:val="center"/>
        <w:rPr>
          <w:rFonts w:ascii="Times New Roman" w:hAnsi="Times New Roman"/>
          <w:sz w:val="28"/>
        </w:rPr>
        <w:sectPr w:rsidR="00C86D85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667C37" w:rsidRDefault="00667C3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  <w:spacing w:before="58"/>
      </w:pPr>
      <w:bookmarkStart w:id="0" w:name="_GoBack"/>
      <w:bookmarkEnd w:id="0"/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C86D85" w:rsidRPr="00A473D6" w:rsidRDefault="00665AC5">
      <w:pPr>
        <w:spacing w:before="270" w:line="360" w:lineRule="auto"/>
        <w:ind w:left="302" w:right="10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A473D6">
        <w:rPr>
          <w:rFonts w:ascii="Times New Roman" w:hAnsi="Times New Roman" w:cs="Times New Roman"/>
          <w:sz w:val="28"/>
          <w:szCs w:val="28"/>
        </w:rPr>
        <w:t>Целью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лабораторной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работы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является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293B1F">
        <w:rPr>
          <w:rFonts w:ascii="Times New Roman" w:hAnsi="Times New Roman" w:cs="Times New Roman"/>
          <w:sz w:val="28"/>
          <w:szCs w:val="28"/>
        </w:rPr>
        <w:t>знакомство с механизмом</w:t>
      </w:r>
      <w:r w:rsidR="00D11D91">
        <w:rPr>
          <w:rFonts w:ascii="Times New Roman" w:hAnsi="Times New Roman" w:cs="Times New Roman"/>
          <w:sz w:val="28"/>
          <w:szCs w:val="28"/>
        </w:rPr>
        <w:t xml:space="preserve"> сигналов и способами</w:t>
      </w:r>
      <w:r w:rsidR="00293B1F">
        <w:rPr>
          <w:rFonts w:ascii="Times New Roman" w:hAnsi="Times New Roman" w:cs="Times New Roman"/>
          <w:sz w:val="28"/>
          <w:szCs w:val="28"/>
        </w:rPr>
        <w:t xml:space="preserve"> их обработки</w:t>
      </w:r>
      <w:r w:rsidR="00A473D6" w:rsidRPr="00A473D6">
        <w:rPr>
          <w:rFonts w:ascii="Times New Roman" w:hAnsi="Times New Roman" w:cs="Times New Roman"/>
          <w:sz w:val="28"/>
          <w:szCs w:val="28"/>
        </w:rPr>
        <w:t>.</w:t>
      </w:r>
    </w:p>
    <w:p w:rsidR="00C86D85" w:rsidRDefault="00C86D85">
      <w:pPr>
        <w:pStyle w:val="a3"/>
        <w:spacing w:before="5"/>
        <w:rPr>
          <w:rFonts w:ascii="Times New Roman"/>
          <w:sz w:val="42"/>
        </w:rPr>
      </w:pPr>
    </w:p>
    <w:p w:rsidR="00C86D85" w:rsidRDefault="00665AC5">
      <w:pPr>
        <w:pStyle w:val="1"/>
        <w:spacing w:before="1"/>
      </w:pPr>
      <w:r>
        <w:t>Задание</w:t>
      </w:r>
    </w:p>
    <w:p w:rsidR="00C86D85" w:rsidRPr="00D11D91" w:rsidRDefault="00D11D91" w:rsidP="00D11D91">
      <w:pPr>
        <w:spacing w:before="240" w:after="24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D11D91">
        <w:rPr>
          <w:rFonts w:ascii="Times New Roman" w:hAnsi="Times New Roman" w:cs="Times New Roman"/>
          <w:sz w:val="28"/>
          <w:szCs w:val="28"/>
        </w:rPr>
        <w:t>Написать программу, которая реагирует на ошибки при выполнении операции деления и неверном использовании указателя (деление на ноль, нарушение защиты памяти). При обнаружении ошибки программа должна передать управление функции, которая выведет сообщение и завершит работу программы с кодом ошибки (1 или 2). Тип ошибки, который должна зафиксировать программа, задается как параметр при ее запуске.</w:t>
      </w:r>
    </w:p>
    <w:p w:rsidR="00C86D85" w:rsidRDefault="00665AC5">
      <w:pPr>
        <w:pStyle w:val="1"/>
        <w:spacing w:before="0"/>
      </w:pPr>
      <w:r>
        <w:t>Примеры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программы</w:t>
      </w:r>
    </w:p>
    <w:p w:rsidR="00D11D91" w:rsidRDefault="00EA11B2" w:rsidP="00D11D91">
      <w:pPr>
        <w:spacing w:before="272" w:after="240" w:line="360" w:lineRule="auto"/>
        <w:ind w:left="302" w:right="11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была разработана </w:t>
      </w:r>
      <w:r w:rsidR="00D11D91">
        <w:rPr>
          <w:rFonts w:ascii="Times New Roman" w:hAnsi="Times New Roman"/>
          <w:sz w:val="28"/>
        </w:rPr>
        <w:t>и откомпилирована. После чего программа была запушена на двух вариантах входных данных (деление на ноль и неверное обращение к памяти). Результаты работы программы в обоих случаях приведены на рисунках 1 и 2.</w:t>
      </w:r>
    </w:p>
    <w:p w:rsidR="00D11D91" w:rsidRDefault="00D11D91" w:rsidP="00D11D9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713430A7" wp14:editId="78002562">
            <wp:extent cx="53530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91" w:rsidRDefault="00D11D91" w:rsidP="00BF4BF1">
      <w:pPr>
        <w:pStyle w:val="a3"/>
        <w:jc w:val="center"/>
        <w:rPr>
          <w:rFonts w:ascii="Times New Roman" w:hAnsi="Times New Roman" w:cs="Times New Roman"/>
          <w:sz w:val="28"/>
        </w:rPr>
      </w:pPr>
      <w:r w:rsidRPr="00D11D91">
        <w:rPr>
          <w:rFonts w:ascii="Times New Roman" w:hAnsi="Times New Roman" w:cs="Times New Roman"/>
          <w:sz w:val="28"/>
        </w:rPr>
        <w:t>Рисунок 1</w:t>
      </w:r>
    </w:p>
    <w:p w:rsidR="00D11D91" w:rsidRDefault="00D11D91" w:rsidP="00BF4BF1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332F3628" wp14:editId="0E1338CE">
            <wp:extent cx="5238750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91" w:rsidRPr="00D11D91" w:rsidRDefault="00D11D91" w:rsidP="00D11D91">
      <w:pPr>
        <w:pStyle w:val="a3"/>
        <w:jc w:val="center"/>
        <w:rPr>
          <w:rFonts w:ascii="Times New Roman" w:hAnsi="Times New Roman" w:cs="Times New Roman"/>
          <w:sz w:val="28"/>
        </w:rPr>
      </w:pPr>
      <w:r w:rsidRPr="00D11D91">
        <w:rPr>
          <w:rFonts w:ascii="Times New Roman" w:hAnsi="Times New Roman" w:cs="Times New Roman"/>
          <w:sz w:val="28"/>
        </w:rPr>
        <w:t>Рисунок 2</w:t>
      </w:r>
    </w:p>
    <w:p w:rsidR="00C86D85" w:rsidRDefault="00C86D85">
      <w:pPr>
        <w:pStyle w:val="a3"/>
        <w:spacing w:before="4"/>
        <w:rPr>
          <w:rFonts w:ascii="Times New Roman"/>
          <w:sz w:val="25"/>
        </w:rPr>
      </w:pPr>
    </w:p>
    <w:p w:rsidR="002E3407" w:rsidRDefault="002E34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</w:pPr>
      <w:r>
        <w:lastRenderedPageBreak/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программ</w:t>
      </w:r>
    </w:p>
    <w:p w:rsidR="00C86D85" w:rsidRPr="007E6BBE" w:rsidRDefault="00BD2542" w:rsidP="00EB4F03">
      <w:pPr>
        <w:pStyle w:val="2"/>
        <w:spacing w:before="274" w:after="240"/>
        <w:ind w:left="0" w:right="0"/>
        <w:jc w:val="left"/>
        <w:rPr>
          <w:lang w:val="en-US"/>
        </w:rPr>
      </w:pPr>
      <w:r>
        <w:t>l</w:t>
      </w:r>
      <w:r w:rsidR="00BA1569">
        <w:t>ab4</w:t>
      </w:r>
      <w:r w:rsidR="00665AC5">
        <w:t>.c</w:t>
      </w:r>
      <w:r w:rsidR="007E6BBE">
        <w:rPr>
          <w:lang w:val="en-US"/>
        </w:rPr>
        <w:t>pp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&lt;signal.h&gt;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//ф-ия обработки сигнала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mysighandler(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signal</w:t>
      </w:r>
      <w:r>
        <w:rPr>
          <w:rFonts w:eastAsiaTheme="minorHAnsi"/>
          <w:color w:val="000000"/>
          <w:sz w:val="19"/>
          <w:szCs w:val="19"/>
        </w:rPr>
        <w:t>)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switch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808080"/>
          <w:sz w:val="19"/>
          <w:szCs w:val="19"/>
        </w:rPr>
        <w:t>signal</w:t>
      </w:r>
      <w:r>
        <w:rPr>
          <w:rFonts w:eastAsiaTheme="minorHAnsi"/>
          <w:color w:val="000000"/>
          <w:sz w:val="19"/>
          <w:szCs w:val="19"/>
        </w:rPr>
        <w:t>)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case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SIGFPE</w:t>
      </w:r>
      <w:r>
        <w:rPr>
          <w:rFonts w:eastAsiaTheme="minorHAnsi"/>
          <w:color w:val="000000"/>
          <w:sz w:val="19"/>
          <w:szCs w:val="19"/>
        </w:rPr>
        <w:t>: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"Неверная операция (деление на ноль)"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exit(1);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break</w:t>
      </w:r>
      <w:r>
        <w:rPr>
          <w:rFonts w:eastAsiaTheme="minorHAnsi"/>
          <w:color w:val="000000"/>
          <w:sz w:val="19"/>
          <w:szCs w:val="19"/>
        </w:rPr>
        <w:t>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case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SIGSEGV</w:t>
      </w:r>
      <w:r>
        <w:rPr>
          <w:rFonts w:eastAsiaTheme="minorHAnsi"/>
          <w:color w:val="000000"/>
          <w:sz w:val="19"/>
          <w:szCs w:val="19"/>
        </w:rPr>
        <w:t>: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"Нарушение защиты памяти"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exit(2);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break</w:t>
      </w:r>
      <w:r>
        <w:rPr>
          <w:rFonts w:eastAsiaTheme="minorHAnsi"/>
          <w:color w:val="000000"/>
          <w:sz w:val="19"/>
          <w:szCs w:val="19"/>
        </w:rPr>
        <w:t>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main()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 xml:space="preserve">//переназначение обработки сигнала на новую функцию 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signal(</w:t>
      </w:r>
      <w:r>
        <w:rPr>
          <w:rFonts w:eastAsiaTheme="minorHAnsi"/>
          <w:color w:val="6F008A"/>
          <w:sz w:val="19"/>
          <w:szCs w:val="19"/>
        </w:rPr>
        <w:t>SIGFPE</w:t>
      </w:r>
      <w:r>
        <w:rPr>
          <w:rFonts w:eastAsiaTheme="minorHAnsi"/>
          <w:color w:val="000000"/>
          <w:sz w:val="19"/>
          <w:szCs w:val="19"/>
        </w:rPr>
        <w:t>, mysighandler);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signal(</w:t>
      </w:r>
      <w:r>
        <w:rPr>
          <w:rFonts w:eastAsiaTheme="minorHAnsi"/>
          <w:color w:val="6F008A"/>
          <w:sz w:val="19"/>
          <w:szCs w:val="19"/>
        </w:rPr>
        <w:t>SIGSEGV</w:t>
      </w:r>
      <w:r>
        <w:rPr>
          <w:rFonts w:eastAsiaTheme="minorHAnsi"/>
          <w:color w:val="000000"/>
          <w:sz w:val="19"/>
          <w:szCs w:val="19"/>
        </w:rPr>
        <w:t>, mysighandler);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Z;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i=0;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*p=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"Тип ошибки деление на ноль/обращения к памяти (1/2): "</w:t>
      </w:r>
      <w:r>
        <w:rPr>
          <w:rFonts w:eastAsiaTheme="minorHAnsi"/>
          <w:color w:val="000000"/>
          <w:sz w:val="19"/>
          <w:szCs w:val="19"/>
        </w:rPr>
        <w:t>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std::cin</w:t>
      </w:r>
      <w:r>
        <w:rPr>
          <w:rFonts w:eastAsiaTheme="minorHAnsi"/>
          <w:color w:val="008080"/>
          <w:sz w:val="19"/>
          <w:szCs w:val="19"/>
        </w:rPr>
        <w:t>&gt;&gt;</w:t>
      </w:r>
      <w:r>
        <w:rPr>
          <w:rFonts w:eastAsiaTheme="minorHAnsi"/>
          <w:color w:val="000000"/>
          <w:sz w:val="19"/>
          <w:szCs w:val="19"/>
        </w:rPr>
        <w:t>Z;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switch</w:t>
      </w:r>
      <w:r>
        <w:rPr>
          <w:rFonts w:eastAsiaTheme="minorHAnsi"/>
          <w:color w:val="000000"/>
          <w:sz w:val="19"/>
          <w:szCs w:val="19"/>
        </w:rPr>
        <w:t>(Z)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case</w:t>
      </w:r>
      <w:r>
        <w:rPr>
          <w:rFonts w:eastAsiaTheme="minorHAnsi"/>
          <w:color w:val="000000"/>
          <w:sz w:val="19"/>
          <w:szCs w:val="19"/>
        </w:rPr>
        <w:t xml:space="preserve"> 1: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i=0/0;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break</w:t>
      </w:r>
      <w:r>
        <w:rPr>
          <w:rFonts w:eastAsiaTheme="minorHAnsi"/>
          <w:color w:val="000000"/>
          <w:sz w:val="19"/>
          <w:szCs w:val="19"/>
        </w:rPr>
        <w:t>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case</w:t>
      </w:r>
      <w:r>
        <w:rPr>
          <w:rFonts w:eastAsiaTheme="minorHAnsi"/>
          <w:color w:val="000000"/>
          <w:sz w:val="19"/>
          <w:szCs w:val="19"/>
        </w:rPr>
        <w:t xml:space="preserve"> 2: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*p=555;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break</w:t>
      </w:r>
      <w:r>
        <w:rPr>
          <w:rFonts w:eastAsiaTheme="minorHAnsi"/>
          <w:color w:val="000000"/>
          <w:sz w:val="19"/>
          <w:szCs w:val="19"/>
        </w:rPr>
        <w:t>;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D7244D" w:rsidRDefault="00D7244D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EB4F03" w:rsidRPr="00D7244D" w:rsidRDefault="00EB4F03" w:rsidP="00D7244D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br w:type="page"/>
      </w:r>
    </w:p>
    <w:p w:rsidR="00C86D85" w:rsidRDefault="00665AC5">
      <w:pPr>
        <w:pStyle w:val="1"/>
      </w:pPr>
      <w:r>
        <w:lastRenderedPageBreak/>
        <w:t>Вывод</w:t>
      </w:r>
    </w:p>
    <w:p w:rsidR="00C86D85" w:rsidRDefault="00665AC5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обеспечивающие</w:t>
      </w:r>
      <w:r>
        <w:rPr>
          <w:rFonts w:ascii="Times New Roman" w:hAnsi="Times New Roman"/>
          <w:spacing w:val="1"/>
          <w:sz w:val="28"/>
        </w:rPr>
        <w:t xml:space="preserve"> </w:t>
      </w:r>
      <w:r w:rsidR="00C61493">
        <w:rPr>
          <w:rFonts w:ascii="Times New Roman" w:hAnsi="Times New Roman"/>
          <w:sz w:val="28"/>
        </w:rPr>
        <w:t>обработку сигналов</w:t>
      </w:r>
      <w:r>
        <w:rPr>
          <w:rFonts w:ascii="Times New Roman" w:hAnsi="Times New Roman"/>
          <w:sz w:val="28"/>
        </w:rPr>
        <w:t>; разработана п</w:t>
      </w:r>
      <w:r w:rsidR="00D442E2">
        <w:rPr>
          <w:rFonts w:ascii="Times New Roman" w:hAnsi="Times New Roman"/>
          <w:sz w:val="28"/>
        </w:rPr>
        <w:t xml:space="preserve">рограмма, порождающая </w:t>
      </w:r>
      <w:r w:rsidR="00542AB5">
        <w:rPr>
          <w:rFonts w:ascii="Times New Roman" w:hAnsi="Times New Roman"/>
          <w:sz w:val="28"/>
        </w:rPr>
        <w:t xml:space="preserve">два типа </w:t>
      </w:r>
      <w:r w:rsidR="00C61493">
        <w:rPr>
          <w:rFonts w:ascii="Times New Roman" w:hAnsi="Times New Roman"/>
          <w:sz w:val="28"/>
        </w:rPr>
        <w:t xml:space="preserve">ошибки на выбор пользователя и завершающая работу программы с определенным кодом в зависимости от </w:t>
      </w:r>
      <w:r w:rsidR="00542AB5">
        <w:rPr>
          <w:rFonts w:ascii="Times New Roman" w:hAnsi="Times New Roman"/>
          <w:sz w:val="28"/>
        </w:rPr>
        <w:t xml:space="preserve">типа </w:t>
      </w:r>
      <w:r w:rsidR="00C61493">
        <w:rPr>
          <w:rFonts w:ascii="Times New Roman" w:hAnsi="Times New Roman"/>
          <w:sz w:val="28"/>
        </w:rPr>
        <w:t>ошибки</w:t>
      </w:r>
      <w:r>
        <w:rPr>
          <w:rFonts w:ascii="Times New Roman" w:hAnsi="Times New Roman"/>
          <w:sz w:val="28"/>
        </w:rPr>
        <w:t>.</w:t>
      </w:r>
    </w:p>
    <w:sectPr w:rsidR="00C86D85">
      <w:footerReference w:type="default" r:id="rId9"/>
      <w:type w:val="continuous"/>
      <w:pgSz w:w="11910" w:h="16840"/>
      <w:pgMar w:top="1040" w:right="46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3D" w:rsidRDefault="00FF163D">
      <w:r>
        <w:separator/>
      </w:r>
    </w:p>
  </w:endnote>
  <w:endnote w:type="continuationSeparator" w:id="0">
    <w:p w:rsidR="00FF163D" w:rsidRDefault="00FF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5" w:rsidRDefault="00FF163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1pt;margin-top:778pt;width:12pt;height:15.3pt;z-index:-251658752;mso-position-horizontal-relative:page;mso-position-vertical-relative:page" filled="f" stroked="f">
          <v:textbox style="mso-next-textbox:#_x0000_s2049" inset="0,0,0,0">
            <w:txbxContent>
              <w:p w:rsidR="00C86D85" w:rsidRDefault="00665AC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67C37">
                  <w:rPr>
                    <w:rFonts w:ascii="Times New Roman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3D" w:rsidRDefault="00FF163D">
      <w:r>
        <w:separator/>
      </w:r>
    </w:p>
  </w:footnote>
  <w:footnote w:type="continuationSeparator" w:id="0">
    <w:p w:rsidR="00FF163D" w:rsidRDefault="00FF1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6D85"/>
    <w:rsid w:val="000B0E07"/>
    <w:rsid w:val="000E7E01"/>
    <w:rsid w:val="00251260"/>
    <w:rsid w:val="00293B1F"/>
    <w:rsid w:val="002E3407"/>
    <w:rsid w:val="00542AB5"/>
    <w:rsid w:val="0059739F"/>
    <w:rsid w:val="005C7E88"/>
    <w:rsid w:val="005E37F1"/>
    <w:rsid w:val="006171A0"/>
    <w:rsid w:val="00665AC5"/>
    <w:rsid w:val="00667C37"/>
    <w:rsid w:val="007C47A8"/>
    <w:rsid w:val="007E6BBE"/>
    <w:rsid w:val="008B6DAF"/>
    <w:rsid w:val="00930FDE"/>
    <w:rsid w:val="00A473D6"/>
    <w:rsid w:val="00B64703"/>
    <w:rsid w:val="00B87683"/>
    <w:rsid w:val="00BA1569"/>
    <w:rsid w:val="00BD2542"/>
    <w:rsid w:val="00BF4BF1"/>
    <w:rsid w:val="00C61493"/>
    <w:rsid w:val="00C86D85"/>
    <w:rsid w:val="00D11D91"/>
    <w:rsid w:val="00D442E2"/>
    <w:rsid w:val="00D7244D"/>
    <w:rsid w:val="00D959C6"/>
    <w:rsid w:val="00DE3DB7"/>
    <w:rsid w:val="00E26A8D"/>
    <w:rsid w:val="00E45019"/>
    <w:rsid w:val="00E64CBD"/>
    <w:rsid w:val="00EA11B2"/>
    <w:rsid w:val="00EB4F03"/>
    <w:rsid w:val="00F10F51"/>
    <w:rsid w:val="00FA2B40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BDE464B0-D6E0-4C49-B290-5FBA2664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86"/>
      <w:ind w:left="3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70" w:right="97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60"/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97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39F"/>
    <w:rPr>
      <w:rFonts w:ascii="Courier New" w:eastAsia="Times New Roman" w:hAnsi="Courier New" w:cs="Courier New"/>
      <w:sz w:val="20"/>
      <w:szCs w:val="20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3FEA-3651-4683-8600-852F4B53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30</cp:revision>
  <dcterms:created xsi:type="dcterms:W3CDTF">2021-09-17T09:52:00Z</dcterms:created>
  <dcterms:modified xsi:type="dcterms:W3CDTF">2021-09-29T15:05:00Z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2021-09-17T00:00:00Z</vt:filetime>
  </property>
</Properties>
</file>