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Pr="00E15F9B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524"/>
        <w:gridCol w:w="5938"/>
        <w:gridCol w:w="11615"/>
      </w:tblGrid>
      <w:tr w:rsidR="00212E7F" w:rsidTr="00844561">
        <w:tc>
          <w:tcPr>
            <w:tcW w:w="456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3524" w:type="dxa"/>
          </w:tcPr>
          <w:p w:rsidR="00212E7F" w:rsidRDefault="00C200C6" w:rsidP="00212E7F">
            <w:pPr>
              <w:ind w:firstLine="0"/>
            </w:pPr>
            <w:r w:rsidRPr="00066A98">
              <w:t>Требования</w:t>
            </w:r>
          </w:p>
        </w:tc>
        <w:tc>
          <w:tcPr>
            <w:tcW w:w="5938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1615" w:type="dxa"/>
          </w:tcPr>
          <w:p w:rsidR="00212E7F" w:rsidRDefault="00212E7F" w:rsidP="00212E7F">
            <w:pPr>
              <w:ind w:firstLine="0"/>
            </w:pPr>
          </w:p>
        </w:tc>
      </w:tr>
      <w:tr w:rsidR="00212E7F" w:rsidTr="00844561">
        <w:tc>
          <w:tcPr>
            <w:tcW w:w="456" w:type="dxa"/>
          </w:tcPr>
          <w:p w:rsidR="00212E7F" w:rsidRDefault="00C200C6" w:rsidP="00212E7F">
            <w:pPr>
              <w:ind w:firstLine="0"/>
            </w:pPr>
            <w:r>
              <w:t>1</w:t>
            </w:r>
          </w:p>
        </w:tc>
        <w:tc>
          <w:tcPr>
            <w:tcW w:w="3524" w:type="dxa"/>
          </w:tcPr>
          <w:p w:rsidR="00212E7F" w:rsidRDefault="00C200C6" w:rsidP="00212E7F">
            <w:pPr>
              <w:ind w:firstLine="0"/>
            </w:pPr>
            <w:r w:rsidRPr="00C200C6">
              <w:t>к численности и квалификации персонала и пользователей АС</w:t>
            </w:r>
          </w:p>
        </w:tc>
        <w:tc>
          <w:tcPr>
            <w:tcW w:w="5938" w:type="dxa"/>
          </w:tcPr>
          <w:p w:rsidR="00844561" w:rsidRPr="00066A98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 xml:space="preserve">требования к численности персонала и пользователей АС; 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 xml:space="preserve">требования к квалификации персонала и пользователей АС, порядку их подготовки и контроля знаний и навыков; </w:t>
            </w:r>
          </w:p>
          <w:p w:rsidR="00212E7F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>требуемый режим работы персонала и пользователей АС.</w:t>
            </w:r>
          </w:p>
        </w:tc>
        <w:tc>
          <w:tcPr>
            <w:tcW w:w="11615" w:type="dxa"/>
          </w:tcPr>
          <w:p w:rsidR="00844561" w:rsidRPr="00BC0180" w:rsidRDefault="00844561" w:rsidP="00844561">
            <w:pPr>
              <w:rPr>
                <w:highlight w:val="cyan"/>
              </w:rPr>
            </w:pPr>
            <w:r w:rsidRPr="00BC0180">
              <w:rPr>
                <w:highlight w:val="cyan"/>
              </w:rPr>
              <w:t>Если есть что написать.</w:t>
            </w:r>
          </w:p>
          <w:p w:rsidR="00844561" w:rsidRDefault="00844561" w:rsidP="00844561">
            <w:r w:rsidRPr="00BC0180">
              <w:rPr>
                <w:highlight w:val="cyan"/>
              </w:rPr>
              <w:t>Если нет, то любо не предъявляются, либо определяются Заказчиком.</w:t>
            </w:r>
          </w:p>
          <w:p w:rsidR="00212E7F" w:rsidRDefault="000B163D" w:rsidP="000B163D">
            <w:pPr>
              <w:ind w:firstLine="0"/>
              <w:rPr>
                <w:sz w:val="20"/>
                <w:szCs w:val="20"/>
              </w:rPr>
            </w:pPr>
            <w:r w:rsidRPr="000B163D">
              <w:rPr>
                <w:sz w:val="20"/>
                <w:szCs w:val="20"/>
                <w:highlight w:val="yellow"/>
              </w:rPr>
              <w:t xml:space="preserve">Для поддержания сайта и эксплуатации веб-интерфейса системы </w:t>
            </w:r>
            <w:proofErr w:type="spellStart"/>
            <w:proofErr w:type="gramStart"/>
            <w:r w:rsidRPr="000B163D">
              <w:rPr>
                <w:sz w:val="20"/>
                <w:szCs w:val="20"/>
                <w:highlight w:val="yellow"/>
              </w:rPr>
              <w:t>управле-ния</w:t>
            </w:r>
            <w:proofErr w:type="spellEnd"/>
            <w:proofErr w:type="gramEnd"/>
            <w:r w:rsidRPr="000B163D">
              <w:rPr>
                <w:sz w:val="20"/>
                <w:szCs w:val="20"/>
                <w:highlight w:val="yellow"/>
              </w:rPr>
              <w:t xml:space="preserve"> сайтом от персонала не должно требоваться специальных технических </w:t>
            </w:r>
            <w:proofErr w:type="spellStart"/>
            <w:r w:rsidRPr="000B163D">
              <w:rPr>
                <w:sz w:val="20"/>
                <w:szCs w:val="20"/>
                <w:highlight w:val="yellow"/>
              </w:rPr>
              <w:t>навы</w:t>
            </w:r>
            <w:proofErr w:type="spellEnd"/>
            <w:r w:rsidRPr="000B163D">
              <w:rPr>
                <w:sz w:val="20"/>
                <w:szCs w:val="20"/>
                <w:highlight w:val="yellow"/>
              </w:rPr>
              <w:t>-ков,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 </w:t>
            </w:r>
          </w:p>
          <w:p w:rsidR="00B613E0" w:rsidRDefault="00B613E0" w:rsidP="00B613E0">
            <w:pPr>
              <w:ind w:firstLine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- аппаратно-программный комплекс системы не должен требовать круглосуточного обслуживания и присутствия администраторов у консоли управления.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необходимо выделение следующих ответственных лиц: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Руководитель эксплуатирующего подразделения - 1 человек.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сбора, обработки и загрузки данных - 2 человека.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хранения данных - 2 человека.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формирования и визуализации отчетности - 1 человек.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Данные лица должны выполнять следующие функциональные обязанности.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Руководитель эксплуатирующего подразделения - на всем протяжении функционирования КХД обеспечивает общее руководство группой сопровождения, ...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 </w:t>
            </w:r>
          </w:p>
          <w:p w:rsidR="00103BBA" w:rsidRPr="00103BBA" w:rsidRDefault="00103BBA" w:rsidP="00103BBA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magenta"/>
                <w:lang w:eastAsia="en-US"/>
              </w:rPr>
            </w:pPr>
            <w:r w:rsidRPr="00103BBA">
              <w:rPr>
                <w:sz w:val="20"/>
                <w:szCs w:val="20"/>
                <w:highlight w:val="magenta"/>
                <w:lang w:eastAsia="en-US"/>
              </w:rPr>
              <w:t xml:space="preserve">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 </w:t>
            </w:r>
          </w:p>
          <w:p w:rsidR="00103BBA" w:rsidRDefault="00103BBA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sz w:val="28"/>
                <w:szCs w:val="28"/>
                <w:lang w:eastAsia="en-US"/>
              </w:rPr>
            </w:pPr>
            <w:r w:rsidRPr="00103BBA">
              <w:rPr>
                <w:sz w:val="20"/>
                <w:szCs w:val="20"/>
                <w:highlight w:val="magenta"/>
                <w:lang w:eastAsia="en-US"/>
              </w:rPr>
              <w:t>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</w:t>
            </w:r>
            <w:r w:rsidRPr="00103BBA">
              <w:rPr>
                <w:sz w:val="28"/>
                <w:szCs w:val="28"/>
                <w:lang w:eastAsia="en-US"/>
              </w:rPr>
              <w:t xml:space="preserve">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C468DB">
              <w:rPr>
                <w:color w:val="000000"/>
                <w:sz w:val="28"/>
                <w:szCs w:val="28"/>
                <w:highlight w:val="magenta"/>
                <w:lang w:eastAsia="en-US"/>
              </w:rPr>
              <w:t xml:space="preserve">требования.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magenta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 Конечный пользователь - знание соответствующей предметной области; знание основ многомерного анализа; знания и навыки работы с аналитическими </w:t>
            </w:r>
            <w:proofErr w:type="gramStart"/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>приложениями..</w:t>
            </w:r>
            <w:proofErr w:type="gramEnd"/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 xml:space="preserve"> </w:t>
            </w:r>
          </w:p>
          <w:p w:rsidR="00C468DB" w:rsidRDefault="00C468DB" w:rsidP="00103BB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magenta"/>
                <w:lang w:eastAsia="en-US"/>
              </w:rPr>
              <w:t> Администратор подсистемы сбора, обработки и загрузки данных - знание методологии проектирования хранилищ данных; знание</w:t>
            </w:r>
            <w:r w:rsidRPr="00C468DB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Персонал, работающий с Системой КХД и выполняющий функции </w:t>
            </w:r>
            <w:proofErr w:type="spellStart"/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>еѐ</w:t>
            </w:r>
            <w:proofErr w:type="spellEnd"/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сопровождения и обслуживания, должен работать в следующих режимах: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Конечный пользователь - в соответствии с основным рабочим графиком подразделений Заказчика.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Администратор подсистемы сбора, обработки и загрузки данных – двухсменный график, поочередно. </w:t>
            </w:r>
          </w:p>
          <w:p w:rsidR="00C468DB" w:rsidRPr="00C468DB" w:rsidRDefault="00C468DB" w:rsidP="00C468D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Администратор подсистемы хранения данных – двухсменный график, поочередно. </w:t>
            </w:r>
          </w:p>
          <w:p w:rsidR="00E44393" w:rsidRDefault="00C468DB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C468DB">
              <w:rPr>
                <w:color w:val="000000"/>
                <w:sz w:val="20"/>
                <w:szCs w:val="20"/>
                <w:highlight w:val="yellow"/>
                <w:lang w:eastAsia="en-US"/>
              </w:rPr>
              <w:t> Администратор подсистемы формирования и визуализации отчетности – в соответствии с основным рабочим графиком подразделений Заказчика.</w:t>
            </w:r>
            <w:r w:rsidRPr="00C468DB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:rsidR="00E44393" w:rsidRP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Персонал (пользователи) должен проходить обязательную общую и специальную подготовку для работы с системой и средствами вычислительной техники.</w:t>
            </w:r>
          </w:p>
          <w:p w:rsidR="00E44393" w:rsidRP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Общая подготовка должна включать в себя получение навыков работы с общераспространенным программным обеспечением (офисное ПО и</w:t>
            </w:r>
          </w:p>
          <w:p w:rsidR="00E44393" w:rsidRP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оболочки персональных компьютеров) в объеме навыков пользователей.</w:t>
            </w:r>
          </w:p>
          <w:p w:rsidR="00E44393" w:rsidRDefault="00E44393" w:rsidP="00E44393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E44393">
              <w:rPr>
                <w:color w:val="000000"/>
                <w:sz w:val="20"/>
                <w:szCs w:val="20"/>
                <w:lang w:eastAsia="en-US"/>
              </w:rPr>
              <w:t>Специальная подготовка пользователей должна включать в себя получение навыков работы с системой в объеме навыков пользователей.</w:t>
            </w:r>
          </w:p>
          <w:p w:rsidR="009A101E" w:rsidRPr="009A101E" w:rsidRDefault="009A101E" w:rsidP="009A101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</w:pPr>
            <w:r w:rsidRPr="009A101E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Текущий контроль </w:t>
            </w:r>
            <w:r w:rsidRPr="009A101E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технического состояния оборудования </w:t>
            </w:r>
            <w:r w:rsidRPr="009A101E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АСУ </w:t>
            </w:r>
            <w:r w:rsidRPr="009A101E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следует возложить на отдел автоматизации.</w:t>
            </w:r>
          </w:p>
          <w:p w:rsidR="009A101E" w:rsidRPr="00C468DB" w:rsidRDefault="009A101E" w:rsidP="009A101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9A101E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Перечень мероприятий текущего контроля технического состояния оборудования </w:t>
            </w:r>
            <w:r w:rsidRPr="009A101E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АСУ </w:t>
            </w:r>
            <w:r w:rsidRPr="009A101E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должен быть согласован на стадии </w:t>
            </w:r>
            <w:proofErr w:type="spellStart"/>
            <w:r w:rsidRPr="009A101E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предпроектного</w:t>
            </w:r>
            <w:proofErr w:type="spellEnd"/>
            <w:r w:rsidRPr="009A101E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 обследования.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2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показателям назначения</w:t>
            </w:r>
          </w:p>
        </w:tc>
        <w:tc>
          <w:tcPr>
            <w:tcW w:w="5938" w:type="dxa"/>
          </w:tcPr>
          <w:p w:rsidR="00C200C6" w:rsidRDefault="00844561" w:rsidP="00C200C6">
            <w:pPr>
              <w:ind w:firstLine="0"/>
            </w:pPr>
            <w:r w:rsidRPr="00066A98">
              <w:t>приводят значения параметров, характеризующих степень соответствия АС ее назначению (при их наличии).</w:t>
            </w:r>
          </w:p>
          <w:p w:rsidR="00126626" w:rsidRDefault="00126626" w:rsidP="00C200C6">
            <w:pPr>
              <w:ind w:firstLine="0"/>
            </w:pPr>
          </w:p>
          <w:p w:rsidR="00126626" w:rsidRDefault="00126626" w:rsidP="00C200C6">
            <w:pPr>
              <w:ind w:firstLine="0"/>
            </w:pPr>
            <w:r>
              <w:t>34.602.2019</w:t>
            </w:r>
          </w:p>
          <w:p w:rsidR="00126626" w:rsidRDefault="00126626" w:rsidP="00126626">
            <w:pPr>
              <w:pStyle w:val="34"/>
            </w:pPr>
            <w:r>
              <w:t>Для АСУ указывают:</w:t>
            </w:r>
          </w:p>
          <w:p w:rsidR="00126626" w:rsidRDefault="00126626" w:rsidP="00126626">
            <w:pPr>
              <w:pStyle w:val="341"/>
              <w:tabs>
                <w:tab w:val="clear" w:pos="360"/>
              </w:tabs>
              <w:ind w:left="0" w:firstLine="709"/>
            </w:pPr>
            <w:r>
              <w:t>степень приспособляемости системы к изменению процессов и методов управления, к отклонениям параметров объекта управления;</w:t>
            </w:r>
          </w:p>
          <w:p w:rsidR="00126626" w:rsidRDefault="00126626" w:rsidP="00126626">
            <w:pPr>
              <w:pStyle w:val="341"/>
              <w:tabs>
                <w:tab w:val="clear" w:pos="360"/>
              </w:tabs>
              <w:ind w:left="0" w:firstLine="709"/>
            </w:pPr>
            <w:r>
              <w:lastRenderedPageBreak/>
              <w:t>допустимые пределы модернизации и развития системы;</w:t>
            </w:r>
          </w:p>
          <w:p w:rsidR="00126626" w:rsidRDefault="00126626" w:rsidP="00B94661">
            <w:pPr>
              <w:pStyle w:val="341"/>
              <w:tabs>
                <w:tab w:val="clear" w:pos="360"/>
              </w:tabs>
              <w:ind w:left="0" w:firstLine="709"/>
            </w:pPr>
            <w:r>
              <w:t>вероятностно-временные характеристики, при которых сохраняется целевое назначение системы.</w:t>
            </w:r>
          </w:p>
          <w:p w:rsidR="00126626" w:rsidRDefault="00126626" w:rsidP="00C200C6">
            <w:pPr>
              <w:ind w:firstLine="0"/>
            </w:pPr>
          </w:p>
        </w:tc>
        <w:tc>
          <w:tcPr>
            <w:tcW w:w="11615" w:type="dxa"/>
          </w:tcPr>
          <w:p w:rsidR="00844561" w:rsidRPr="00BC0180" w:rsidRDefault="00844561" w:rsidP="00844561">
            <w:pPr>
              <w:ind w:firstLine="0"/>
              <w:jc w:val="left"/>
              <w:rPr>
                <w:rFonts w:ascii="Courier New" w:hAnsi="Courier New" w:cs="Courier New"/>
                <w:b/>
                <w:highlight w:val="cyan"/>
              </w:rPr>
            </w:pPr>
            <w:r w:rsidRPr="00BC0180">
              <w:rPr>
                <w:rFonts w:ascii="Courier New" w:hAnsi="Courier New" w:cs="Courier New"/>
                <w:b/>
                <w:color w:val="000000"/>
                <w:highlight w:val="cyan"/>
              </w:rPr>
              <w:lastRenderedPageBreak/>
              <w:t>дубль целей</w:t>
            </w:r>
          </w:p>
          <w:p w:rsidR="00844561" w:rsidRPr="00BC0180" w:rsidRDefault="00844561" w:rsidP="00844561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Обычно раздел опускают, потому то конкретных цифр ни у кого нет. Или же пишут что-то абстрактное:</w:t>
            </w:r>
          </w:p>
          <w:p w:rsidR="00C200C6" w:rsidRDefault="00844561" w:rsidP="00844561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Хотя по-хорошему здесь должны быть проверяемые КР1 по внедрению.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1) время на полный запуск (или перезапуск) системы и компонентов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си-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стемы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должно составлять не более 15 минут;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2) коэффициент 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юзабилити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не менее 85%;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3) коэффициент интерактивности не менее 88%;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4) коэффициент достоверности информации не менее 92%;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5) ответ тех. поддержки на вопрос пользователя не более 30 минут;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6) 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модерация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форума раз в 12 часов;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lastRenderedPageBreak/>
              <w:t xml:space="preserve">7) REST API подсистемы администрирования: 50 запросов в минуту при времени отклика не более трёх секунд;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8) в режиме отправки/приемки сообщений, подсистема должна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поддержи-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вать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интенсивность минимум 100 запросов в секунду при среднем размере кон-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верта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300 Кб. Интенсивность должна быть обеспечена разработанным SDK. </w:t>
            </w:r>
          </w:p>
          <w:p w:rsidR="002D76DE" w:rsidRDefault="002D76DE" w:rsidP="002D76DE">
            <w:pPr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Требования к аппаратной части и масштабированию для обеспечения </w:t>
            </w:r>
            <w:proofErr w:type="spellStart"/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пе-речисленных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показателей должны быть определены на этапе технического про-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ектирования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.</w:t>
            </w:r>
          </w:p>
          <w:p w:rsidR="00097171" w:rsidRPr="00097171" w:rsidRDefault="00097171" w:rsidP="0009717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7171">
              <w:rPr>
                <w:rFonts w:ascii="Cambria" w:hAnsi="Cambria" w:cstheme="minorBidi"/>
                <w:sz w:val="21"/>
                <w:szCs w:val="21"/>
                <w:lang w:eastAsia="en-US"/>
              </w:rPr>
              <w:t>АС Кадры должны обеспечивать возможность исторического хранения данных с глубиной не менее 10 лет.</w:t>
            </w:r>
          </w:p>
          <w:p w:rsidR="00097171" w:rsidRPr="00097171" w:rsidRDefault="00097171" w:rsidP="0009717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7171">
              <w:rPr>
                <w:rFonts w:ascii="Cambria" w:hAnsi="Cambria" w:cstheme="minorBidi"/>
                <w:sz w:val="21"/>
                <w:szCs w:val="21"/>
                <w:lang w:eastAsia="en-US"/>
              </w:rPr>
      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      </w:r>
          </w:p>
          <w:p w:rsidR="00097171" w:rsidRPr="00097171" w:rsidRDefault="00097171" w:rsidP="0009717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7171">
              <w:rPr>
                <w:rFonts w:ascii="Cambria" w:hAnsi="Cambria" w:cstheme="minorBidi"/>
                <w:sz w:val="21"/>
                <w:szCs w:val="21"/>
                <w:lang w:eastAsia="en-US"/>
              </w:rPr>
              <w:t>• для операций навигации по экранным формам системы - не более 5 сек;</w:t>
            </w:r>
          </w:p>
          <w:p w:rsidR="00097171" w:rsidRPr="00097171" w:rsidRDefault="00097171" w:rsidP="0009717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7171">
              <w:rPr>
                <w:rFonts w:ascii="Cambria" w:hAnsi="Cambria" w:cstheme="minorBidi"/>
                <w:sz w:val="21"/>
                <w:szCs w:val="21"/>
                <w:lang w:eastAsia="en-US"/>
              </w:rPr>
              <w:t>• для операций формирования справок и выписок - не более 10 сек.</w:t>
            </w:r>
          </w:p>
          <w:p w:rsidR="00097171" w:rsidRDefault="00097171" w:rsidP="00097171">
            <w:pPr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7171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Время формирования аналитических отчетов определяется их сложностью и может занимать </w:t>
            </w:r>
          </w:p>
          <w:p w:rsidR="001E2A9D" w:rsidRPr="001E2A9D" w:rsidRDefault="001E2A9D" w:rsidP="001E2A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1E2A9D" w:rsidRPr="00844561" w:rsidRDefault="001E2A9D" w:rsidP="001E2A9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1E2A9D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Срок эксплуатации </w:t>
            </w:r>
            <w:r w:rsidRPr="001E2A9D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АСУ </w:t>
            </w:r>
            <w:r w:rsidRPr="00D27369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неограничен при </w:t>
            </w:r>
            <w:r w:rsidRPr="00D27369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надежности</w:t>
            </w:r>
          </w:p>
        </w:tc>
        <w:tc>
          <w:tcPr>
            <w:tcW w:w="5938" w:type="dxa"/>
          </w:tcPr>
          <w:p w:rsidR="00844561" w:rsidRPr="00066A98" w:rsidRDefault="00844561" w:rsidP="00844561">
            <w:pPr>
              <w:numPr>
                <w:ilvl w:val="0"/>
                <w:numId w:val="2"/>
              </w:numPr>
              <w:spacing w:before="100" w:beforeAutospacing="1" w:after="33"/>
              <w:rPr>
                <w:color w:val="000000"/>
              </w:rPr>
            </w:pPr>
            <w:r w:rsidRPr="00066A98">
              <w:t>состав и количественные значения показателей надежности для АС в целом или ее подсистем (составных частей);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 xml:space="preserve">требования к надежности технических средств и программного обеспечения; </w:t>
            </w:r>
          </w:p>
          <w:p w:rsidR="00C200C6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      </w:r>
          </w:p>
        </w:tc>
        <w:tc>
          <w:tcPr>
            <w:tcW w:w="11615" w:type="dxa"/>
          </w:tcPr>
          <w:p w:rsidR="00844561" w:rsidRPr="00000694" w:rsidRDefault="00844561" w:rsidP="00844561">
            <w:pPr>
              <w:rPr>
                <w:highlight w:val="cyan"/>
              </w:rPr>
            </w:pPr>
            <w:r w:rsidRPr="00000694">
              <w:rPr>
                <w:highlight w:val="cyan"/>
              </w:rPr>
              <w:t xml:space="preserve">Обычно пишут что-то стандартное, но на самом деле — это про </w:t>
            </w:r>
            <w:r w:rsidRPr="00000694">
              <w:rPr>
                <w:highlight w:val="cyan"/>
                <w:lang w:val="en-US" w:eastAsia="en-US"/>
              </w:rPr>
              <w:t>SLA</w:t>
            </w:r>
            <w:r w:rsidRPr="00000694">
              <w:rPr>
                <w:highlight w:val="cyan"/>
                <w:lang w:eastAsia="en-US"/>
              </w:rPr>
              <w:t xml:space="preserve"> </w:t>
            </w:r>
            <w:r w:rsidRPr="00000694">
              <w:rPr>
                <w:highlight w:val="cyan"/>
              </w:rPr>
              <w:t xml:space="preserve">и это </w:t>
            </w:r>
            <w:proofErr w:type="spellStart"/>
            <w:r w:rsidRPr="00000694">
              <w:rPr>
                <w:highlight w:val="cyan"/>
              </w:rPr>
              <w:t>коммит</w:t>
            </w:r>
            <w:proofErr w:type="spellEnd"/>
            <w:r w:rsidRPr="00000694">
              <w:rPr>
                <w:highlight w:val="cyan"/>
              </w:rPr>
              <w:t xml:space="preserve"> на него.</w:t>
            </w:r>
          </w:p>
          <w:p w:rsidR="00844561" w:rsidRDefault="00844561" w:rsidP="00844561">
            <w:r w:rsidRPr="00000694">
              <w:rPr>
                <w:highlight w:val="cyan"/>
              </w:rPr>
              <w:t>Режим функционирования системы — круглосуточный. Все подсистемы должны обеспечивать функционирование непрерывно в круглосуточном режиме, 365 (366) дней в году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Программное обеспечение не должно выходить из строя более чем на 3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ми-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нуты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.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Для устойчивости к потере данных необходимо регулярно производить </w:t>
            </w:r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вы-грузку</w:t>
            </w:r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хранимой информации.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Надежность требуемого уровня достигается путем комплексного </w:t>
            </w:r>
            <w:proofErr w:type="spellStart"/>
            <w:proofErr w:type="gram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примене-ния</w:t>
            </w:r>
            <w:proofErr w:type="spellEnd"/>
            <w:proofErr w:type="gram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организационных и организационно-технических мероприятий. При этом необходимо использовать, соответствующие требованиям, программно-аппарат-</w:t>
            </w:r>
            <w:proofErr w:type="spellStart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ные</w:t>
            </w:r>
            <w:proofErr w:type="spellEnd"/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 средств. В частности, можно использовать следующие базовые подходы: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системное и базовое ПО и технические средства, соответствующие классу решаемой задачи; </w:t>
            </w:r>
          </w:p>
          <w:p w:rsidR="002D76DE" w:rsidRP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      </w:r>
          </w:p>
          <w:p w:rsidR="002D76DE" w:rsidRDefault="002D76DE" w:rsidP="002D76DE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2D76DE">
              <w:rPr>
                <w:color w:val="000000"/>
                <w:sz w:val="20"/>
                <w:szCs w:val="20"/>
                <w:highlight w:val="yellow"/>
                <w:lang w:eastAsia="en-US"/>
              </w:rPr>
              <w:t>допуск к информационной системе только пользователей, прошедших предварительное обучение.</w:t>
            </w:r>
            <w:r w:rsidRPr="002D76DE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Система должна сохранять работоспособность и обеспечивать восстановление своих функций при возникновении следующих ситуаций: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сбоях в системе электроснабжения аппаратной части, приводящих к перезагрузке операционной системы (далее ОС), в частности при поломке бесперебойного источника питания, восстановление программы должно происходить после перезапуска ОС, сервера базы данных, Интернет-сервера, и запуска исполняемых файлов операционной системы;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ошибках в работе аппаратных средств (кроме носителей данных и программ) восстановление функция системы возлагается на ОС; </w:t>
            </w:r>
          </w:p>
          <w:p w:rsid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- при ошибках, связанных с программным обеспечением (ОС, сервер базы данных, Интернет-сервер), восстановление работоспособности возлагается на ОС.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Надежность должна обеспечиваться за счет: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применения технических средств, системного и базового программного обеспечения, соответствующих классу решаемых задач;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своевременного выполнения процессов администрирования Системы КХД; </w:t>
            </w:r>
          </w:p>
          <w:p w:rsidR="00F263BB" w:rsidRDefault="00F263BB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> соблюдения правил эксплуатации и технического обслуживания программно-аппаратных средств;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</w:t>
            </w:r>
            <w:r w:rsidRPr="00F263BB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</w:t>
            </w: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предварительного обучения пользователей и обслуживающего персонала.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>Время устранения</w:t>
            </w:r>
            <w:r w:rsidRPr="00F263B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F263BB" w:rsidRPr="00F263BB" w:rsidRDefault="00F263BB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</w:rPr>
            </w:pPr>
            <w:r w:rsidRPr="00F263BB">
              <w:rPr>
                <w:sz w:val="20"/>
                <w:szCs w:val="20"/>
                <w:highlight w:val="green"/>
              </w:rPr>
              <w:t>Состав показателей надежности для системы в целом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Время устранения отказа должно быть следующим: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 перерыве и выходе за установленные пределы параметров электропитания - не более X минут.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 перерыве и выходе за установленные пределы параметров программного обеспечением - не более Y часов.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 выходе из строя АПК ХД - не более Z часов.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Система должна соответствовать следующим параметрам: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время наработки на отказ E часов - определяется как результат отношения суммарной наработки Системы к среднему числу отказов за время наработки. </w:t>
            </w:r>
          </w:p>
          <w:p w:rsid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>Средняя наработка на отказ АПК не должна быть меньше G часов.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F263BB">
              <w:rPr>
                <w:sz w:val="20"/>
                <w:szCs w:val="20"/>
                <w:highlight w:val="yellow"/>
              </w:rPr>
              <w:t>Перечень аварийных ситуаций, по которым регламентируются требования к надежности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Под аварийной ситуацией понимается аварийное завершение процесса, выполняемого той или иной подсистемой КХД, а также «зависание» этого процесса.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При работе системы возможны следующие аварийные ситуации, которые влияют на надежность работы системы: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сбой в электроснабжении сервера;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сбой в электроснабжении рабочей станции пользователей системы;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сбой в электроснабжении обеспечения локальной сети (поломка сети); </w:t>
            </w:r>
          </w:p>
          <w:p w:rsidR="00F263BB" w:rsidRPr="00F263BB" w:rsidRDefault="00F263BB" w:rsidP="00F263BB">
            <w:pPr>
              <w:autoSpaceDE w:val="0"/>
              <w:autoSpaceDN w:val="0"/>
              <w:adjustRightInd w:val="0"/>
              <w:spacing w:after="57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ошибки Системы КХД, не выявленные при отладке и испытании системы; </w:t>
            </w:r>
          </w:p>
          <w:p w:rsidR="002C2824" w:rsidRDefault="00F263BB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sz w:val="28"/>
                <w:szCs w:val="28"/>
              </w:rPr>
            </w:pPr>
            <w:r w:rsidRPr="00F263BB">
              <w:rPr>
                <w:color w:val="000000"/>
                <w:sz w:val="20"/>
                <w:szCs w:val="20"/>
                <w:highlight w:val="yellow"/>
                <w:lang w:eastAsia="en-US"/>
              </w:rPr>
              <w:t> сбои программного обеспечения сервера.</w:t>
            </w:r>
            <w:r w:rsidR="002C2824">
              <w:rPr>
                <w:sz w:val="28"/>
                <w:szCs w:val="28"/>
              </w:rPr>
              <w:t xml:space="preserve"> </w:t>
            </w:r>
          </w:p>
          <w:p w:rsidR="00F263BB" w:rsidRPr="002C2824" w:rsidRDefault="002C2824" w:rsidP="00F263BB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</w:rPr>
              <w:t>Требования к надежности технических средств и программного</w:t>
            </w:r>
            <w:r w:rsidR="00F263BB" w:rsidRPr="00F263BB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 качестве аппаратных платформ должны использоваться средства с повышенной надежностью;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применение </w:t>
            </w:r>
            <w:proofErr w:type="gramStart"/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>технических средств</w:t>
            </w:r>
            <w:proofErr w:type="gramEnd"/>
            <w:r w:rsidRPr="002C2824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соответствующих классу решаемых задач;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аппаратно-программный комплекс Системы должен иметь возможность восстановления в случаях сбоев.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К надежности электроснабжения предъявляются следующие требования: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система должны быть укомплектована подсистемой оповещения Администраторов о переходе на автономный режим работы;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система должны быть укомплектована агентами автоматической остановки операционной системы в случае, если перебой электропитания превышает Y минут;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должно быть обеспечено бесперебойное питание активного сетевого оборудования.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Надежность аппаратных и программных средств должна обеспечиваться за счет следующих организационных мероприятий: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предварительного обучения пользователей и обслуживающего персонала;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своевременного выполнения процессов администрирования;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соблюдения правил эксплуатации и технического обслуживания программно-аппаратных средств;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своевременное выполнение процедур резервного копирования данных.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Надежность программного обеспечения подсистем должна обеспечиваться за счет: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надежности общесистемного ПО и ПО, разрабатываемого Разработчиком;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 xml:space="preserve"> проведением комплекса мероприятий отладки, поиска и исключения ошибок. </w:t>
            </w:r>
          </w:p>
          <w:p w:rsidR="002C2824" w:rsidRPr="002C2824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2C2824">
              <w:rPr>
                <w:sz w:val="20"/>
                <w:szCs w:val="20"/>
                <w:highlight w:val="green"/>
                <w:lang w:eastAsia="en-US"/>
              </w:rPr>
              <w:t> ведением журналов системных сообщений и ошибок по подсистемам для последующего анализа и изменения конфигурации.</w:t>
            </w:r>
            <w:r w:rsidRPr="002C2824">
              <w:rPr>
                <w:sz w:val="20"/>
                <w:szCs w:val="20"/>
                <w:lang w:eastAsia="en-US"/>
              </w:rPr>
              <w:t xml:space="preserve"> </w:t>
            </w:r>
          </w:p>
          <w:p w:rsidR="002C2824" w:rsidRPr="00850457" w:rsidRDefault="002C2824" w:rsidP="002C2824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850457">
              <w:rPr>
                <w:sz w:val="20"/>
                <w:szCs w:val="20"/>
                <w:highlight w:val="yellow"/>
                <w:lang w:eastAsia="en-US"/>
              </w:rPr>
              <w:t>Требования</w:t>
            </w:r>
            <w:r w:rsidR="00850457" w:rsidRPr="00850457">
              <w:rPr>
                <w:sz w:val="20"/>
                <w:szCs w:val="20"/>
                <w:highlight w:val="yellow"/>
                <w:lang w:eastAsia="en-US"/>
              </w:rPr>
              <w:t xml:space="preserve"> </w:t>
            </w:r>
            <w:r w:rsidR="00850457" w:rsidRPr="00850457">
              <w:rPr>
                <w:sz w:val="20"/>
                <w:szCs w:val="20"/>
                <w:highlight w:val="yellow"/>
              </w:rPr>
              <w:t>к методам оценки и контроля показателей</w:t>
            </w:r>
          </w:p>
          <w:p w:rsidR="00C200C6" w:rsidRDefault="00850457" w:rsidP="00850457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850457">
              <w:rPr>
                <w:sz w:val="20"/>
                <w:szCs w:val="20"/>
                <w:highlight w:val="yellow"/>
              </w:rPr>
      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Показатели надежности включают: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– среднее время между выходом из строя отдельных компонентов системы;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– среднее время на обслуживание, ремонт или замену вышедшего из строя компонента;</w:t>
            </w:r>
          </w:p>
          <w:p w:rsid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</w:rPr>
              <w:t>– среднее время на восстановление работоспособности системы.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Показатели надежности системы должны достигаться комплексом организационно-технических мер, обеспечивающих доступность ресурсов, их управляемость и обслуживаемость.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Технические меры по обеспечению надежности должны предусматривать: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резервирование критически важных компонентов и данных системы и отсутствие единой точки отказа;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использование технических средств с избыточными компонентами и возможностью их горячей замены;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конфигурированием используемых средств и применением специализированного ПО, обеспечивающего высокую доступность.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Организационные меры по обеспечению надежности должны быть направлены на минимизацию ошибок персонала, а также персонала службы эксплуатации при эксплуатации и проведении работ по обслуживанию комплекса технических средств системы, минимизацию времени ремонта или замены вышедших из строя компонентов за счет: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квалификации обслуживающего персонала;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квалификации пользователей;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регламентации и нормативного обеспечения выполнения работ обслуживающего персонала (пользователей);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регламентации проведения работ и процедур по обслуживанию и восстановлению системы: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своевременного оповещения пользователей ИАП АСУ о случаях нештатной работы компонентов системы защиты информации ИАП АСУ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своевременной диагностики неисправностей;</w:t>
            </w:r>
          </w:p>
          <w:p w:rsidR="005767FA" w:rsidRP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5767FA">
              <w:rPr>
                <w:sz w:val="20"/>
                <w:szCs w:val="20"/>
                <w:highlight w:val="yellow"/>
              </w:rPr>
              <w:t>– наличия запасных инструментов и принадлежностей;</w:t>
            </w:r>
          </w:p>
          <w:p w:rsidR="005767FA" w:rsidRDefault="005767FA" w:rsidP="005767FA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5767FA">
              <w:rPr>
                <w:sz w:val="20"/>
                <w:szCs w:val="20"/>
                <w:highlight w:val="yellow"/>
              </w:rPr>
              <w:t>– наличия договоров на сервисное обслуживание и поддержку компонентов комплекса технических средств.</w:t>
            </w:r>
          </w:p>
          <w:p w:rsid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Время восстановления работоспособности прикладного ПО </w:t>
            </w:r>
            <w:r w:rsidRPr="00D27369">
              <w:rPr>
                <w:i/>
                <w:iCs/>
                <w:sz w:val="22"/>
                <w:szCs w:val="22"/>
                <w:lang w:eastAsia="en-US"/>
              </w:rPr>
              <w:t xml:space="preserve">АСУ </w:t>
            </w:r>
            <w:r w:rsidRPr="00D27369">
              <w:rPr>
                <w:rFonts w:ascii="Cambria" w:hAnsi="Cambria" w:cs="Cambria"/>
                <w:sz w:val="21"/>
                <w:szCs w:val="21"/>
                <w:lang w:eastAsia="en-US"/>
              </w:rPr>
              <w:t>при любых сбоях и отказах не должно превышать одного рабочего дня, исключая случаи неисправности серверного оборудования</w:t>
            </w:r>
          </w:p>
          <w:p w:rsid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В </w:t>
            </w:r>
            <w:r w:rsidRPr="00D27369">
              <w:rPr>
                <w:i/>
                <w:iCs/>
                <w:sz w:val="22"/>
                <w:szCs w:val="22"/>
                <w:lang w:eastAsia="en-US"/>
              </w:rPr>
              <w:t xml:space="preserve">АСУ </w:t>
            </w:r>
            <w:r w:rsidRPr="00D27369">
              <w:rPr>
                <w:rFonts w:ascii="Cambria" w:hAnsi="Cambria" w:cs="Cambria"/>
                <w:sz w:val="21"/>
                <w:szCs w:val="21"/>
                <w:lang w:eastAsia="en-US"/>
              </w:rPr>
              <w:t>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      </w:r>
          </w:p>
          <w:p w:rsidR="00D27369" w:rsidRP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D27369" w:rsidRP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В </w:t>
            </w:r>
            <w:r w:rsidRPr="00D27369">
              <w:rPr>
                <w:i/>
                <w:iCs/>
                <w:sz w:val="22"/>
                <w:szCs w:val="22"/>
                <w:lang w:eastAsia="en-US"/>
              </w:rPr>
              <w:t xml:space="preserve">АСУ </w:t>
            </w:r>
            <w:r w:rsidRPr="00D27369">
              <w:rPr>
                <w:rFonts w:ascii="Cambria" w:hAnsi="Cambria" w:cs="Cambria"/>
                <w:sz w:val="21"/>
                <w:szCs w:val="21"/>
                <w:lang w:eastAsia="en-US"/>
              </w:rPr>
              <w:t>должна быть обеспечена возможность восстановления данных с внешнего накопителя после восстановления активного накопителя.</w:t>
            </w:r>
          </w:p>
          <w:p w:rsid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бесперебойного электроснабжения, в </w:t>
            </w:r>
            <w:proofErr w:type="spellStart"/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>т.ч</w:t>
            </w:r>
            <w:proofErr w:type="spellEnd"/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>. автономного.</w:t>
            </w:r>
          </w:p>
          <w:p w:rsidR="00D27369" w:rsidRDefault="00D27369" w:rsidP="00D27369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4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безопасности</w:t>
            </w:r>
          </w:p>
        </w:tc>
        <w:tc>
          <w:tcPr>
            <w:tcW w:w="5938" w:type="dxa"/>
          </w:tcPr>
          <w:p w:rsidR="00C200C6" w:rsidRDefault="00FC32D2" w:rsidP="00FC32D2">
            <w:r w:rsidRPr="00066A98">
              <w:t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безопасности.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FC32D2" w:rsidRDefault="00FC32D2" w:rsidP="00FC32D2">
            <w:pPr>
              <w:ind w:firstLine="0"/>
              <w:rPr>
                <w:rFonts w:ascii="Courier New" w:hAnsi="Courier New" w:cs="Courier New"/>
                <w:color w:val="000000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только о «физической» безопасности, не об информационной</w:t>
            </w:r>
            <w:r w:rsidRPr="00CC4A35">
              <w:rPr>
                <w:rFonts w:ascii="Courier New" w:hAnsi="Courier New" w:cs="Courier New"/>
                <w:color w:val="000000"/>
              </w:rPr>
              <w:t>.</w:t>
            </w:r>
          </w:p>
          <w:p w:rsidR="0081277B" w:rsidRPr="0081277B" w:rsidRDefault="0081277B" w:rsidP="008127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81277B" w:rsidRPr="0081277B" w:rsidRDefault="0081277B" w:rsidP="008127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81277B" w:rsidRDefault="0081277B" w:rsidP="0081277B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1277B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      </w:r>
            <w:proofErr w:type="spellStart"/>
            <w:r w:rsidRPr="0081277B">
              <w:rPr>
                <w:rFonts w:ascii="Cambria" w:hAnsi="Cambria" w:cstheme="minorBidi"/>
                <w:sz w:val="21"/>
                <w:szCs w:val="21"/>
                <w:lang w:eastAsia="en-US"/>
              </w:rPr>
              <w:t>зануление</w:t>
            </w:r>
            <w:proofErr w:type="spellEnd"/>
            <w:r w:rsidRPr="0081277B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или защитное заземление в соответствии с ГОСТ 12.1.030-81 </w:t>
            </w:r>
          </w:p>
          <w:p w:rsidR="0081277B" w:rsidRDefault="0081277B" w:rsidP="0081277B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</w:p>
          <w:p w:rsidR="0081277B" w:rsidRDefault="0081277B" w:rsidP="0081277B">
            <w:pPr>
              <w:ind w:firstLine="0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1277B">
              <w:rPr>
                <w:rFonts w:ascii="Cambria" w:hAnsi="Cambria" w:cstheme="minorBidi"/>
                <w:sz w:val="21"/>
                <w:szCs w:val="21"/>
                <w:lang w:eastAsia="en-US"/>
              </w:rPr>
              <w:t>Общие требования пожарной безопасности должны соответствовать нормам на бытовое электрооборудование.</w:t>
            </w:r>
          </w:p>
          <w:p w:rsidR="00346FAD" w:rsidRPr="00346FAD" w:rsidRDefault="00346FAD" w:rsidP="00346F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</w:pPr>
            <w:r w:rsidRPr="00346FAD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      </w:r>
          </w:p>
          <w:p w:rsidR="00346FAD" w:rsidRPr="00346FAD" w:rsidRDefault="00346FAD" w:rsidP="00346F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</w:pPr>
            <w:r w:rsidRPr="00346FAD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Должно быть обеспечено соблюдение общих </w:t>
            </w:r>
            <w:r w:rsidRPr="00346FAD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требований безопасности </w:t>
            </w:r>
            <w:r w:rsidRPr="00346FA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в соответствии с ГОСТ 12.2.003-91. "ССБТ. Оборудование производственное. Общие </w:t>
            </w:r>
            <w:r w:rsidRPr="00346FAD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требования безопасности” </w:t>
            </w:r>
            <w:proofErr w:type="gramStart"/>
            <w:r w:rsidRPr="00346FA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при обслуживания</w:t>
            </w:r>
            <w:proofErr w:type="gramEnd"/>
            <w:r w:rsidRPr="00346FA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 Системы в процессе эксплуатации.</w:t>
            </w:r>
          </w:p>
          <w:p w:rsidR="00C200C6" w:rsidRDefault="00346FAD" w:rsidP="00346FAD">
            <w:pPr>
              <w:ind w:firstLine="0"/>
            </w:pPr>
            <w:r w:rsidRPr="00346FA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5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эргономике и технической эстетике</w:t>
            </w:r>
          </w:p>
        </w:tc>
        <w:tc>
          <w:tcPr>
            <w:tcW w:w="5938" w:type="dxa"/>
          </w:tcPr>
          <w:p w:rsidR="006A246A" w:rsidRPr="00066A98" w:rsidRDefault="006A246A" w:rsidP="006A246A">
            <w:pPr>
              <w:pStyle w:val="Default"/>
              <w:numPr>
                <w:ilvl w:val="0"/>
                <w:numId w:val="3"/>
              </w:numPr>
            </w:pPr>
            <w:r w:rsidRPr="00066A98">
      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      </w:r>
          </w:p>
          <w:p w:rsidR="00C200C6" w:rsidRPr="006A246A" w:rsidRDefault="006A246A" w:rsidP="006A246A">
            <w:pPr>
              <w:numPr>
                <w:ilvl w:val="0"/>
                <w:numId w:val="3"/>
              </w:numPr>
              <w:spacing w:before="100" w:beforeAutospacing="1" w:after="33"/>
              <w:rPr>
                <w:color w:val="000000"/>
              </w:rPr>
            </w:pPr>
            <w:r w:rsidRPr="00066A98">
      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6A246A" w:rsidRDefault="006A246A" w:rsidP="006A246A">
            <w:pPr>
              <w:ind w:left="360"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 xml:space="preserve">Что попало лучше не писать, но сюда можно добавить следование каким-то </w:t>
            </w:r>
            <w:proofErr w:type="spellStart"/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гайдлайнам</w:t>
            </w:r>
            <w:proofErr w:type="spellEnd"/>
            <w:r w:rsidRPr="00CC4A35">
              <w:rPr>
                <w:rFonts w:ascii="Courier New" w:hAnsi="Courier New" w:cs="Courier New"/>
                <w:color w:val="000000"/>
              </w:rPr>
              <w:t>.</w:t>
            </w:r>
          </w:p>
          <w:p w:rsidR="00766B29" w:rsidRPr="00766B29" w:rsidRDefault="00766B29" w:rsidP="00766B29">
            <w:pPr>
              <w:ind w:left="360"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 xml:space="preserve">при закрытии формы в случае несохраненных данных должно </w:t>
            </w:r>
            <w:proofErr w:type="spellStart"/>
            <w:r w:rsidRPr="00766B29">
              <w:rPr>
                <w:rFonts w:ascii="Courier New" w:hAnsi="Courier New" w:cs="Courier New"/>
              </w:rPr>
              <w:t>появить</w:t>
            </w:r>
            <w:proofErr w:type="spellEnd"/>
            <w:r w:rsidRPr="00766B29">
              <w:rPr>
                <w:rFonts w:ascii="Courier New" w:hAnsi="Courier New" w:cs="Courier New"/>
              </w:rPr>
              <w:t>-</w:t>
            </w:r>
          </w:p>
          <w:p w:rsidR="00766B29" w:rsidRDefault="00766B29" w:rsidP="00766B29">
            <w:pPr>
              <w:ind w:left="360"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766B29">
              <w:rPr>
                <w:rFonts w:ascii="Courier New" w:hAnsi="Courier New" w:cs="Courier New"/>
              </w:rPr>
              <w:t>ся</w:t>
            </w:r>
            <w:proofErr w:type="spellEnd"/>
            <w:r w:rsidRPr="00766B29">
              <w:rPr>
                <w:rFonts w:ascii="Courier New" w:hAnsi="Courier New" w:cs="Courier New"/>
              </w:rPr>
              <w:t xml:space="preserve"> окно с возможностью сохранить изменения.</w:t>
            </w:r>
          </w:p>
          <w:p w:rsidR="00D64EBA" w:rsidRPr="00CC4A35" w:rsidRDefault="00D64EBA" w:rsidP="00D64EBA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D64EBA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      </w:r>
          </w:p>
          <w:p w:rsidR="00C200C6" w:rsidRDefault="00D27369" w:rsidP="00D27369">
            <w:pPr>
              <w:ind w:firstLine="0"/>
            </w:pPr>
            <w:proofErr w:type="spellStart"/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>Настраиваемость</w:t>
            </w:r>
            <w:proofErr w:type="spellEnd"/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графических элементов интерфейса</w:t>
            </w:r>
          </w:p>
          <w:p w:rsidR="00D27369" w:rsidRDefault="00D27369" w:rsidP="00D27369">
            <w:pPr>
              <w:ind w:firstLine="0"/>
            </w:pPr>
            <w:r w:rsidRPr="00D27369">
              <w:rPr>
                <w:rFonts w:ascii="Cambria" w:hAnsi="Cambria" w:cstheme="minorBidi"/>
                <w:sz w:val="21"/>
                <w:szCs w:val="21"/>
                <w:lang w:eastAsia="en-US"/>
              </w:rPr>
              <w:t>Наличие контекстно-зависимой помощи.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6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транспортабельности</w:t>
            </w:r>
          </w:p>
        </w:tc>
        <w:tc>
          <w:tcPr>
            <w:tcW w:w="5938" w:type="dxa"/>
          </w:tcPr>
          <w:p w:rsidR="00C200C6" w:rsidRPr="006A246A" w:rsidRDefault="006A246A" w:rsidP="006A246A">
            <w:pPr>
              <w:rPr>
                <w:color w:val="000000"/>
              </w:rPr>
            </w:pPr>
            <w:r w:rsidRPr="00066A98">
              <w:t>Для подвижных АС включают конструктивные требования, обеспечивающие транспортабельность технических средств АС, а также требования к транспортным средствам, включая условия транспортирования, возможность перевозки в готовом к функционированию состоянии, необходимость защиты элементов АС от внешних воздействующих факторов при транспортировании, а также требования безопасности перевозки.</w:t>
            </w:r>
          </w:p>
        </w:tc>
        <w:tc>
          <w:tcPr>
            <w:tcW w:w="11615" w:type="dxa"/>
          </w:tcPr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7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эксплуатации, техническому обслуживанию, ремонту и хранению компонентов АС</w:t>
            </w:r>
          </w:p>
        </w:tc>
        <w:tc>
          <w:tcPr>
            <w:tcW w:w="5938" w:type="dxa"/>
          </w:tcPr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 и т.п.;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частей; </w:t>
            </w:r>
          </w:p>
          <w:p w:rsidR="00C200C6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>требования к регламенту обслуживания.</w:t>
            </w:r>
          </w:p>
        </w:tc>
        <w:tc>
          <w:tcPr>
            <w:tcW w:w="11615" w:type="dxa"/>
          </w:tcPr>
          <w:p w:rsidR="003F2F68" w:rsidRDefault="003F2F68" w:rsidP="007628CB">
            <w:pPr>
              <w:pStyle w:val="Default"/>
              <w:rPr>
                <w:rFonts w:ascii="Courier New" w:hAnsi="Courier New" w:cs="Courier New"/>
              </w:rPr>
            </w:pPr>
            <w:r w:rsidRPr="00000694">
              <w:rPr>
                <w:rFonts w:ascii="Courier New" w:hAnsi="Courier New" w:cs="Courier New"/>
                <w:highlight w:val="cyan"/>
              </w:rPr>
              <w:t>Система должна быть рассчитана на эксплуатацию в составе программно-технического комплекса Заказчика</w:t>
            </w:r>
            <w:r w:rsidR="007628CB">
              <w:rPr>
                <w:rFonts w:ascii="Courier New" w:hAnsi="Courier New" w:cs="Courier New"/>
              </w:rPr>
              <w:t xml:space="preserve"> </w:t>
            </w:r>
            <w:r w:rsidR="007628CB" w:rsidRPr="007628CB">
              <w:rPr>
                <w:rFonts w:ascii="Cambria" w:hAnsi="Cambria" w:cstheme="minorBidi"/>
                <w:sz w:val="21"/>
                <w:szCs w:val="21"/>
                <w:lang w:eastAsia="en-US"/>
              </w:rPr>
              <w:t>учитывать разделение ИТ инфраструктуры Заказчика на внутреннюю и внешнюю.</w:t>
            </w:r>
          </w:p>
          <w:p w:rsidR="00B613E0" w:rsidRDefault="00B613E0" w:rsidP="003F2F68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соответствующими стандартами хранения носителей и эксплуатации ЭВМ температура влажность воздуха. </w:t>
            </w:r>
          </w:p>
          <w:p w:rsidR="00B613E0" w:rsidRPr="00B613E0" w:rsidRDefault="00B613E0" w:rsidP="00B613E0">
            <w:pPr>
              <w:pStyle w:val="Default"/>
              <w:rPr>
                <w:rFonts w:ascii="Arial" w:hAnsi="Arial" w:cs="Arial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sz w:val="20"/>
                <w:szCs w:val="20"/>
                <w:highlight w:val="green"/>
                <w:lang w:eastAsia="en-US"/>
              </w:rPr>
              <w:t xml:space="preserve"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 </w:t>
            </w:r>
          </w:p>
          <w:p w:rsidR="00B613E0" w:rsidRDefault="00B613E0" w:rsidP="00B613E0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Размещение помещений и их оборудования должны исключать возможность бесконтрольного прикосновения в них посторонних лиц и обеспечивать сохранность находившихся в этих помещениях конфиденциальных документов и технических средств.</w:t>
            </w:r>
          </w:p>
          <w:p w:rsidR="007628CB" w:rsidRPr="007628CB" w:rsidRDefault="007628CB" w:rsidP="007628C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7628CB">
              <w:rPr>
                <w:rFonts w:ascii="Cambria" w:hAnsi="Cambria" w:cstheme="minorBidi"/>
                <w:sz w:val="21"/>
                <w:szCs w:val="21"/>
                <w:lang w:eastAsia="en-US"/>
              </w:rPr>
      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      </w:r>
          </w:p>
          <w:p w:rsidR="007628CB" w:rsidRPr="007628CB" w:rsidRDefault="007628CB" w:rsidP="007628CB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7628CB">
              <w:rPr>
                <w:rFonts w:ascii="Cambria" w:hAnsi="Cambria" w:cstheme="minorBidi"/>
                <w:sz w:val="21"/>
                <w:szCs w:val="21"/>
                <w:lang w:eastAsia="en-US"/>
              </w:rPr>
      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</w:t>
            </w:r>
          </w:p>
          <w:p w:rsidR="00C200C6" w:rsidRDefault="007628CB" w:rsidP="007628CB">
            <w:pPr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7628CB">
              <w:rPr>
                <w:rFonts w:ascii="Cambria" w:hAnsi="Cambria" w:cstheme="minorBidi"/>
                <w:sz w:val="21"/>
                <w:szCs w:val="21"/>
                <w:lang w:eastAsia="en-US"/>
              </w:rPr>
      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</w:t>
            </w:r>
          </w:p>
          <w:p w:rsidR="00356D99" w:rsidRPr="00356D99" w:rsidRDefault="00356D99" w:rsidP="00356D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356D99" w:rsidRPr="00356D99" w:rsidRDefault="00356D99" w:rsidP="00356D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356D99" w:rsidRDefault="00356D99" w:rsidP="00356D99">
            <w:pPr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>Система должна обеспечивать непрерывный круглосуточный режим эксплуатации с учетом времени на техническое обслуживание.</w:t>
            </w:r>
          </w:p>
          <w:p w:rsidR="00356D99" w:rsidRPr="00356D99" w:rsidRDefault="00356D99" w:rsidP="00356D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356D99" w:rsidRPr="00356D99" w:rsidRDefault="00356D99" w:rsidP="00356D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356D99" w:rsidRPr="00356D99" w:rsidRDefault="00356D99" w:rsidP="00356D99">
            <w:pPr>
              <w:pStyle w:val="Default"/>
              <w:rPr>
                <w:rFonts w:ascii="Cambria" w:hAnsi="Cambria" w:cs="Cambria"/>
                <w:lang w:eastAsia="en-US"/>
              </w:rPr>
            </w:pP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В помещениях, предназначенных для 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размещения</w:t>
            </w: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Системы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Заказчик обеспечивает </w:t>
            </w: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>отсутствовать агрессивные среды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необходимый уровень</w:t>
            </w:r>
            <w:proofErr w:type="gramStart"/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, </w:t>
            </w: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>,</w:t>
            </w:r>
            <w:proofErr w:type="gramEnd"/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массовая концентрация пыли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. </w:t>
            </w: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>электрическая составляющая электромагнитного поля помех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. </w:t>
            </w:r>
          </w:p>
          <w:p w:rsidR="00356D99" w:rsidRDefault="00356D99" w:rsidP="00356D99">
            <w:pPr>
              <w:pStyle w:val="Defaul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356D9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Напряжение питания сети должно быть </w:t>
            </w:r>
            <w:r w:rsidRPr="00356D99">
              <w:rPr>
                <w:rFonts w:ascii="Cambria" w:hAnsi="Cambria" w:cstheme="minorBidi"/>
                <w:sz w:val="26"/>
                <w:szCs w:val="26"/>
                <w:lang w:eastAsia="en-US"/>
              </w:rPr>
              <w:t>220В ± 10-</w:t>
            </w:r>
            <w:r>
              <w:rPr>
                <w:rFonts w:ascii="Cambria" w:hAnsi="Cambria" w:cstheme="minorBidi"/>
                <w:sz w:val="26"/>
                <w:szCs w:val="26"/>
                <w:lang w:eastAsia="en-US"/>
              </w:rPr>
              <w:t xml:space="preserve">. </w:t>
            </w:r>
            <w:r w:rsidRPr="00356D99">
              <w:rPr>
                <w:rFonts w:ascii="Cambria" w:hAnsi="Cambria" w:cstheme="minorBidi"/>
                <w:color w:val="auto"/>
                <w:sz w:val="21"/>
                <w:szCs w:val="21"/>
                <w:lang w:eastAsia="en-US"/>
              </w:rPr>
              <w:t>Требования по обеспечению пожарной безопасности и электробезопасности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.  </w:t>
            </w:r>
            <w:r w:rsidRPr="00356D99">
              <w:rPr>
                <w:sz w:val="28"/>
                <w:szCs w:val="28"/>
                <w:lang w:eastAsia="en-US"/>
              </w:rPr>
              <w:t>температура окружающего воздуха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Pr="00356D99">
              <w:rPr>
                <w:color w:val="auto"/>
                <w:sz w:val="28"/>
                <w:szCs w:val="28"/>
                <w:lang w:eastAsia="en-US"/>
              </w:rPr>
              <w:t>относительная влажность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356D99">
              <w:rPr>
                <w:color w:val="auto"/>
                <w:sz w:val="28"/>
                <w:szCs w:val="28"/>
                <w:lang w:eastAsia="en-US"/>
              </w:rPr>
              <w:t>атмосферное давление</w:t>
            </w:r>
          </w:p>
          <w:p w:rsidR="00356D99" w:rsidRDefault="00356D99" w:rsidP="00356D99">
            <w:pPr>
              <w:ind w:firstLine="0"/>
              <w:jc w:val="left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8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защите информации от несанкционированного доступа</w:t>
            </w:r>
          </w:p>
        </w:tc>
        <w:tc>
          <w:tcPr>
            <w:tcW w:w="5938" w:type="dxa"/>
          </w:tcPr>
          <w:p w:rsidR="00C200C6" w:rsidRPr="00EE2BD1" w:rsidRDefault="00EE2BD1" w:rsidP="00EE2BD1">
            <w:pPr>
              <w:ind w:firstLine="0"/>
              <w:rPr>
                <w:color w:val="000000"/>
              </w:rPr>
            </w:pPr>
            <w:r w:rsidRPr="00066A98">
              <w:t>Включают требования, установленные в НТД, действующей в отрасли (ведомстве) заказчика.;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C200C6" w:rsidRDefault="00EE2BD1" w:rsidP="00EE2BD1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 xml:space="preserve">Здесь можно писать про авторизацию, токены. ПИН-коды, </w:t>
            </w:r>
            <w:r w:rsidRPr="00000694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oAuth</w:t>
            </w:r>
            <w:r w:rsidRPr="00000694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, </w:t>
            </w: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ролевые модели доступа и т.д.</w:t>
            </w:r>
          </w:p>
          <w:p w:rsidR="00D0272D" w:rsidRPr="00D0272D" w:rsidRDefault="00D0272D" w:rsidP="00EE2BD1">
            <w:pPr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D0272D">
              <w:rPr>
                <w:sz w:val="20"/>
                <w:szCs w:val="20"/>
                <w:highlight w:val="yellow"/>
              </w:rPr>
              <w:t>Требования к информационной безопасности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</w:t>
            </w:r>
            <w:r w:rsidRPr="00D0272D">
              <w:rPr>
                <w:rFonts w:ascii="Symbol" w:hAnsi="Symbol" w:cs="Symbol"/>
                <w:color w:val="000000"/>
                <w:sz w:val="20"/>
                <w:szCs w:val="20"/>
                <w:highlight w:val="yellow"/>
                <w:lang w:eastAsia="en-US"/>
              </w:rPr>
              <w:t></w:t>
            </w: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Защита Системы должна обеспечиваться комплексом программно-технических средств и поддерживающих их организационных мер.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 xml:space="preserve">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      </w:r>
          </w:p>
          <w:p w:rsid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yellow"/>
                <w:lang w:eastAsia="en-US"/>
              </w:rPr>
              <w:t> Разграничение прав доступа пользователей и администраторов Системы должно строиться по принципу "что не разрешено, то запрещено".</w:t>
            </w:r>
            <w:r w:rsidRPr="00D0272D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Требования к антивирусной защите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 </w:t>
            </w:r>
            <w:r w:rsidRPr="00D0272D">
              <w:rPr>
                <w:b/>
                <w:bCs/>
                <w:color w:val="000000"/>
                <w:sz w:val="20"/>
                <w:szCs w:val="20"/>
                <w:highlight w:val="green"/>
                <w:lang w:eastAsia="en-US"/>
              </w:rPr>
              <w:t xml:space="preserve">41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централизованное управление сканированием, удалением вирусов и протоколированием вирусной активности на рабочих местах пользователей;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централизованную автоматическую инсталляцию клиентского ПО на рабочих местах пользователей и администраторов;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централизованное автоматическое обновление вирусных сигнатур на рабочих местах пользователей и администраторов;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 xml:space="preserve"> ведение журналов вирусной активности;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D0272D">
              <w:rPr>
                <w:sz w:val="20"/>
                <w:szCs w:val="20"/>
                <w:highlight w:val="green"/>
                <w:lang w:eastAsia="en-US"/>
              </w:rPr>
              <w:t> администрирование всех антивирусных продуктов.</w:t>
            </w:r>
            <w:r w:rsidRPr="00D0272D">
              <w:rPr>
                <w:sz w:val="20"/>
                <w:szCs w:val="20"/>
                <w:lang w:eastAsia="en-US"/>
              </w:rPr>
              <w:t xml:space="preserve">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Разграничения ответственности ролей при доступе к &lt;указать объект ограничения (например, отчет, показатель, измерение)&gt;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Требования по разграничению доступа приводятся в виде матрицы разграничения прав.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Матрица должна раскрывать следующую информацию: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55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 код ответственности: Ф - формирует, </w:t>
            </w:r>
            <w:proofErr w:type="gramStart"/>
            <w:r w:rsidRPr="00D0272D">
              <w:rPr>
                <w:sz w:val="20"/>
                <w:szCs w:val="20"/>
                <w:highlight w:val="yellow"/>
                <w:lang w:eastAsia="en-US"/>
              </w:rPr>
              <w:t>О</w:t>
            </w:r>
            <w:proofErr w:type="gramEnd"/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 – отвечает, И – использует и т.п.; </w:t>
            </w:r>
          </w:p>
          <w:p w:rsidR="00D0272D" w:rsidRPr="00D0272D" w:rsidRDefault="00D0272D" w:rsidP="00D0272D">
            <w:pPr>
              <w:autoSpaceDE w:val="0"/>
              <w:autoSpaceDN w:val="0"/>
              <w:adjustRightInd w:val="0"/>
              <w:spacing w:after="55"/>
              <w:ind w:firstLine="0"/>
              <w:jc w:val="left"/>
              <w:rPr>
                <w:sz w:val="20"/>
                <w:szCs w:val="20"/>
                <w:highlight w:val="yellow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 xml:space="preserve"> наименование объекта системы, на который накладываются ограничения; </w:t>
            </w:r>
          </w:p>
          <w:p w:rsidR="00D0272D" w:rsidRDefault="00D0272D" w:rsidP="00D0272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D0272D">
              <w:rPr>
                <w:sz w:val="20"/>
                <w:szCs w:val="20"/>
                <w:highlight w:val="yellow"/>
                <w:lang w:eastAsia="en-US"/>
              </w:rPr>
              <w:t> роль сотрудника/единица организационной структуры, для которых накладываются ограничения.</w:t>
            </w:r>
            <w:r w:rsidRPr="00D0272D">
              <w:rPr>
                <w:sz w:val="20"/>
                <w:szCs w:val="20"/>
                <w:lang w:eastAsia="en-US"/>
              </w:rPr>
              <w:t xml:space="preserve"> </w:t>
            </w:r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>ИС должна обеспечивать защиту от несанкционированного доступа на</w:t>
            </w:r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>уровне не ниже установленного требованиями, предъявляемыми к категории 1Д</w:t>
            </w:r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 xml:space="preserve">по классификации действующего руководящего документа </w:t>
            </w:r>
            <w:proofErr w:type="spellStart"/>
            <w:r w:rsidRPr="00766B29">
              <w:rPr>
                <w:rFonts w:ascii="Courier New" w:hAnsi="Courier New" w:cs="Courier New"/>
              </w:rPr>
              <w:t>Гостехкомиссии</w:t>
            </w:r>
            <w:proofErr w:type="spellEnd"/>
          </w:p>
          <w:p w:rsidR="00766B29" w:rsidRP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 xml:space="preserve">России «Автоматизированные системы. Защита от несанкционированного </w:t>
            </w:r>
            <w:proofErr w:type="spellStart"/>
            <w:r w:rsidRPr="00766B29">
              <w:rPr>
                <w:rFonts w:ascii="Courier New" w:hAnsi="Courier New" w:cs="Courier New"/>
              </w:rPr>
              <w:t>дос</w:t>
            </w:r>
            <w:proofErr w:type="spellEnd"/>
            <w:r w:rsidRPr="00766B29">
              <w:rPr>
                <w:rFonts w:ascii="Courier New" w:hAnsi="Courier New" w:cs="Courier New"/>
              </w:rPr>
              <w:t>-</w:t>
            </w:r>
          </w:p>
          <w:p w:rsidR="00766B29" w:rsidRDefault="00766B29" w:rsidP="00766B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766B29">
              <w:rPr>
                <w:rFonts w:ascii="Courier New" w:hAnsi="Courier New" w:cs="Courier New"/>
              </w:rPr>
              <w:t>тупа к информации. Классификация автоматизированных систем» 1992 г.</w:t>
            </w:r>
          </w:p>
          <w:p w:rsidR="00766B29" w:rsidRDefault="007628CB" w:rsidP="007628C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7628CB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Техническая и </w:t>
            </w:r>
            <w:r w:rsidRPr="007628CB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физическая защита </w:t>
            </w:r>
            <w:r w:rsidRPr="007628CB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аппаратных компонентов системы, носителей данных, бесперебойное энергоснабжение, </w:t>
            </w:r>
            <w:r w:rsidRPr="007628CB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резервирование ресурсов, </w:t>
            </w:r>
            <w:r w:rsidRPr="007628CB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текущее обслуживание реализуется техническими и организационными средствами, предусмотренными в ИТ инфраструктуре Заказчика.</w:t>
            </w:r>
          </w:p>
          <w:p w:rsidR="00880E7B" w:rsidRPr="00880E7B" w:rsidRDefault="00880E7B" w:rsidP="00880E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>Протоколы аудита системы и приложений должны быть защищены от несанкционированного доступа как локально, таки в архиве.</w:t>
            </w:r>
          </w:p>
          <w:p w:rsidR="00880E7B" w:rsidRPr="00880E7B" w:rsidRDefault="00880E7B" w:rsidP="00880E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</w:t>
            </w:r>
            <w:proofErr w:type="spellStart"/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>Гостехкомиссии</w:t>
            </w:r>
            <w:proofErr w:type="spellEnd"/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 России "Средства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информации".</w:t>
            </w:r>
          </w:p>
          <w:p w:rsidR="00880E7B" w:rsidRPr="00880E7B" w:rsidRDefault="00880E7B" w:rsidP="00880E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      </w:r>
          </w:p>
          <w:p w:rsidR="00880E7B" w:rsidRPr="00880E7B" w:rsidRDefault="00880E7B" w:rsidP="00880E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      </w:r>
          </w:p>
          <w:p w:rsidR="00880E7B" w:rsidRDefault="00880E7B" w:rsidP="00880E7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80E7B">
              <w:rPr>
                <w:rFonts w:ascii="Cambria" w:hAnsi="Cambria" w:cstheme="minorBidi"/>
                <w:sz w:val="21"/>
                <w:szCs w:val="21"/>
                <w:lang w:eastAsia="en-US"/>
              </w:rPr>
              <w:t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</w:t>
            </w:r>
          </w:p>
          <w:p w:rsidR="00E87D0A" w:rsidRPr="00EE2BD1" w:rsidRDefault="00E87D0A" w:rsidP="00E87D0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</w:rPr>
            </w:pPr>
            <w:r w:rsidRPr="00E87D0A">
              <w:rPr>
                <w:rFonts w:ascii="Cambria" w:hAnsi="Cambria" w:cstheme="minorBidi"/>
                <w:sz w:val="21"/>
                <w:szCs w:val="21"/>
                <w:lang w:eastAsia="en-US"/>
              </w:rPr>
              <w:t>своевременную установку обновлений,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9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по сохранности информации при авариях</w:t>
            </w:r>
          </w:p>
        </w:tc>
        <w:tc>
          <w:tcPr>
            <w:tcW w:w="5938" w:type="dxa"/>
          </w:tcPr>
          <w:p w:rsidR="00C200C6" w:rsidRDefault="00217EA1" w:rsidP="00217EA1">
            <w:pPr>
              <w:ind w:firstLine="0"/>
            </w:pPr>
            <w:r w:rsidRPr="00066A98">
              <w:t>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АС.</w:t>
            </w:r>
          </w:p>
        </w:tc>
        <w:tc>
          <w:tcPr>
            <w:tcW w:w="11615" w:type="dxa"/>
          </w:tcPr>
          <w:p w:rsidR="00217EA1" w:rsidRDefault="00217EA1" w:rsidP="00217EA1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 xml:space="preserve">Про </w:t>
            </w:r>
            <w:proofErr w:type="spellStart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бекапы</w:t>
            </w:r>
            <w:proofErr w:type="spellEnd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, резервирование, хот-</w:t>
            </w:r>
            <w:proofErr w:type="spellStart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свапы</w:t>
            </w:r>
            <w:proofErr w:type="spellEnd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 xml:space="preserve"> и прочее.</w:t>
            </w:r>
          </w:p>
          <w:p w:rsidR="00C200C6" w:rsidRDefault="002D76DE" w:rsidP="00E87D0A">
            <w:pPr>
              <w:pStyle w:val="Default"/>
              <w:rPr>
                <w:sz w:val="20"/>
                <w:szCs w:val="20"/>
              </w:rPr>
            </w:pPr>
            <w:r w:rsidRPr="002D76DE">
              <w:rPr>
                <w:sz w:val="20"/>
                <w:szCs w:val="20"/>
                <w:highlight w:val="yellow"/>
              </w:rPr>
              <w:t xml:space="preserve">Серверное программное обеспечение системы должно восстанавливать свое функционирование при </w:t>
            </w:r>
            <w:r w:rsidR="00E87D0A" w:rsidRPr="00E87D0A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корректном </w:t>
            </w:r>
            <w:r w:rsidRPr="002D76DE">
              <w:rPr>
                <w:sz w:val="20"/>
                <w:szCs w:val="20"/>
                <w:highlight w:val="yellow"/>
              </w:rPr>
              <w:t>перезапуске аппаратных средств.</w:t>
            </w:r>
            <w:r w:rsidRPr="002D76DE">
              <w:rPr>
                <w:sz w:val="20"/>
                <w:szCs w:val="20"/>
              </w:rPr>
              <w:t xml:space="preserve"> </w:t>
            </w:r>
          </w:p>
          <w:p w:rsidR="00B613E0" w:rsidRDefault="00B613E0" w:rsidP="002D76DE">
            <w:pPr>
              <w:ind w:firstLine="0"/>
              <w:jc w:val="left"/>
              <w:rPr>
                <w:sz w:val="20"/>
                <w:szCs w:val="20"/>
              </w:rPr>
            </w:pP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Система должна сохранять работоспособность и обеспечивать восстановление своих функций при возникновение следующих внештатных ситуаций: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сбоях в системе электроснабжения аппаратной части, приводящих к перезагрузке операционной системы (ОС), в частности при поломке бесперебойного источника питания, восстановление программы должно происходить после перезапуска ОС, сервера базы данных, Интернет-сервера, и запуска исполняемых файлов операционной системы; </w:t>
            </w:r>
          </w:p>
          <w:p w:rsidR="00B613E0" w:rsidRPr="00B613E0" w:rsidRDefault="00B613E0" w:rsidP="00B613E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 xml:space="preserve">- при ошибках в работе аппаратных средств (кроме носителей данных и программ) восстановление функции системы возлагается на ОС; </w:t>
            </w:r>
          </w:p>
          <w:p w:rsidR="00B613E0" w:rsidRDefault="00B613E0" w:rsidP="00B613E0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B613E0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eastAsia="en-US"/>
              </w:rPr>
              <w:t>- при ошибках связанных с программным обеспечением ОС.</w:t>
            </w:r>
          </w:p>
          <w:p w:rsidR="001C627D" w:rsidRDefault="001C627D" w:rsidP="00B613E0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1C627D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В случае возникновения аварии или сбоя в процессе выполнения задач должно быть обеспечено восстановление системы до состояния на момент последней завершенной системой операции (либо </w:t>
            </w:r>
            <w:proofErr w:type="spellStart"/>
            <w:r w:rsidRPr="001C627D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backup</w:t>
            </w:r>
            <w:proofErr w:type="spellEnd"/>
            <w:r w:rsidRPr="001C627D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).</w:t>
            </w:r>
          </w:p>
          <w:p w:rsidR="0060094A" w:rsidRDefault="0060094A" w:rsidP="0060094A">
            <w:pPr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60094A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      </w:r>
            <w:proofErr w:type="spellStart"/>
            <w:r w:rsidRPr="0060094A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>программно</w:t>
            </w:r>
            <w:proofErr w:type="spellEnd"/>
            <w:r w:rsidRPr="0060094A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 технического комплекса Заказчика.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theme="minorBidi"/>
                <w:sz w:val="21"/>
                <w:szCs w:val="21"/>
                <w:lang w:eastAsia="en-US"/>
              </w:rPr>
              <w:t>Должна обеспечиваться сохранность информации при наступлении следующих событий: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F71C16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• отказ оборудования рабочей станции, в случае хранение данных на серверах </w:t>
            </w:r>
            <w:r w:rsidRPr="00F71C16">
              <w:rPr>
                <w:i/>
                <w:iCs/>
                <w:sz w:val="22"/>
                <w:szCs w:val="22"/>
                <w:lang w:eastAsia="en-US"/>
              </w:rPr>
              <w:t>АСУ;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• отключение питания на сервере баз данных;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• отказ линий связи;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• отказ аппаратуры сервера (процессор, накопители на жестких дисках).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Средствами обеспечения сохранности информации при авариях и сбоях в процессе эксплуатации являются: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• носители информации (сменные: оптические - дисковые или магнитные - ленточные, накопители на сменных жестких дисках);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• создание резервной копии базы данных;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• создание резервной копии программного обеспечения.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F71C16">
              <w:rPr>
                <w:i/>
                <w:iCs/>
                <w:sz w:val="22"/>
                <w:szCs w:val="22"/>
                <w:lang w:eastAsia="en-US"/>
              </w:rPr>
              <w:t xml:space="preserve">АСУ </w:t>
            </w: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должна обеспечивать возможность резервирования всех данных, хранящихся на серверах </w:t>
            </w:r>
            <w:r w:rsidRPr="00F71C16">
              <w:rPr>
                <w:i/>
                <w:iCs/>
                <w:sz w:val="22"/>
                <w:szCs w:val="22"/>
                <w:lang w:eastAsia="en-US"/>
              </w:rPr>
              <w:t xml:space="preserve">АСУ, </w:t>
            </w: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а также</w:t>
            </w:r>
            <w:r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</w:t>
            </w:r>
            <w:bookmarkStart w:id="0" w:name="_GoBack"/>
            <w:bookmarkEnd w:id="0"/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>возможность их восстановления.</w:t>
            </w:r>
          </w:p>
          <w:p w:rsidR="00F71C16" w:rsidRPr="00F71C16" w:rsidRDefault="00F71C16" w:rsidP="00F7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71C16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Резервное копирование данных должно осуществляться эксплуатационным персоналом ЗАО "Оргсинтез"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</w:t>
            </w:r>
            <w:r w:rsidRPr="00F71C16">
              <w:rPr>
                <w:rFonts w:ascii="Cambria" w:hAnsi="Cambria" w:cstheme="minorBidi"/>
                <w:sz w:val="21"/>
                <w:szCs w:val="21"/>
                <w:lang w:eastAsia="en-US"/>
              </w:rPr>
              <w:t>этом не реже раза в неделю должно производиться и полное копирование.</w:t>
            </w:r>
          </w:p>
          <w:p w:rsidR="00F71C16" w:rsidRDefault="00F71C16" w:rsidP="00F71C16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F71C16">
              <w:rPr>
                <w:rFonts w:ascii="Cambria" w:hAnsi="Cambria" w:cstheme="minorBidi"/>
                <w:sz w:val="21"/>
                <w:szCs w:val="21"/>
                <w:lang w:eastAsia="en-US"/>
              </w:rPr>
      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      </w:r>
          </w:p>
          <w:p w:rsidR="001C627D" w:rsidRPr="002D76DE" w:rsidRDefault="001C627D" w:rsidP="00B613E0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10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защите от влияния внешних воздействий</w:t>
            </w:r>
          </w:p>
        </w:tc>
        <w:tc>
          <w:tcPr>
            <w:tcW w:w="5938" w:type="dxa"/>
          </w:tcPr>
          <w:p w:rsidR="00217EA1" w:rsidRPr="00066A98" w:rsidRDefault="00217EA1" w:rsidP="00217EA1">
            <w:pPr>
              <w:pStyle w:val="Default"/>
              <w:numPr>
                <w:ilvl w:val="0"/>
                <w:numId w:val="6"/>
              </w:numPr>
            </w:pPr>
            <w:r w:rsidRPr="00066A98">
              <w:t xml:space="preserve">Требования к радиоэлектронной защите средств АС; </w:t>
            </w:r>
          </w:p>
          <w:p w:rsidR="00C200C6" w:rsidRDefault="00217EA1" w:rsidP="00217EA1">
            <w:pPr>
              <w:pStyle w:val="Default"/>
              <w:numPr>
                <w:ilvl w:val="0"/>
                <w:numId w:val="6"/>
              </w:numPr>
            </w:pPr>
            <w:r w:rsidRPr="00066A98">
              <w:t xml:space="preserve">Требования по стойкости, устойчивости и прочности к внешним воздействиям (среде применения). </w:t>
            </w:r>
          </w:p>
        </w:tc>
        <w:tc>
          <w:tcPr>
            <w:tcW w:w="11615" w:type="dxa"/>
          </w:tcPr>
          <w:p w:rsidR="00B60722" w:rsidRPr="008E4E81" w:rsidRDefault="00B60722" w:rsidP="003F5FB6">
            <w:pPr>
              <w:ind w:firstLine="0"/>
              <w:rPr>
                <w:highlight w:val="cyan"/>
              </w:rPr>
            </w:pPr>
            <w:r w:rsidRPr="008E4E81">
              <w:rPr>
                <w:highlight w:val="cyan"/>
              </w:rPr>
              <w:t>Либо ничего не писать, либо стандартное вроде:</w:t>
            </w:r>
          </w:p>
          <w:p w:rsidR="00C200C6" w:rsidRDefault="00B60722" w:rsidP="00B60722">
            <w:pPr>
              <w:ind w:firstLine="0"/>
            </w:pPr>
            <w:r w:rsidRPr="008E4E81">
              <w:rPr>
                <w:highlight w:val="cyan"/>
              </w:rPr>
              <w:t>Защита от влияния внешних воздействий должна обеспечиваться средствами программно-технического комплекса Заказчика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11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патентной чистоте и патентоспособности</w:t>
            </w:r>
          </w:p>
        </w:tc>
        <w:tc>
          <w:tcPr>
            <w:tcW w:w="5938" w:type="dxa"/>
          </w:tcPr>
          <w:p w:rsidR="00C200C6" w:rsidRDefault="00B60722" w:rsidP="00B60722">
            <w:pPr>
              <w:ind w:firstLine="0"/>
            </w:pPr>
            <w:r w:rsidRPr="00066A98">
              <w:t>Указывают требования по патентной чистоте и патентоспособности АС и ее частей, включая требования по проведению патентных исследований</w:t>
            </w:r>
          </w:p>
        </w:tc>
        <w:tc>
          <w:tcPr>
            <w:tcW w:w="11615" w:type="dxa"/>
          </w:tcPr>
          <w:p w:rsidR="00B60722" w:rsidRDefault="00B60722" w:rsidP="00B60722">
            <w:pPr>
              <w:ind w:firstLine="0"/>
              <w:jc w:val="left"/>
              <w:rPr>
                <w:rFonts w:ascii="Courier New" w:hAnsi="Courier New" w:cs="Courier New"/>
                <w:color w:val="000000"/>
                <w:lang w:eastAsia="en-US"/>
              </w:rPr>
            </w:pPr>
            <w:r w:rsidRPr="00D3400D">
              <w:rPr>
                <w:rFonts w:ascii="Courier New" w:hAnsi="Courier New" w:cs="Courier New"/>
                <w:color w:val="000000"/>
                <w:highlight w:val="cyan"/>
              </w:rPr>
              <w:t xml:space="preserve">Используемые зависимости: лицензии или 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open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-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source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. ПО должно быть </w:t>
            </w:r>
            <w:proofErr w:type="gramStart"/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в рос</w:t>
            </w:r>
            <w:proofErr w:type="gramEnd"/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реестре</w:t>
            </w:r>
          </w:p>
          <w:p w:rsidR="00C200C6" w:rsidRDefault="003F5FB6" w:rsidP="003F5FB6">
            <w:pPr>
              <w:ind w:firstLine="0"/>
              <w:jc w:val="left"/>
            </w:pPr>
            <w:r w:rsidRPr="003F5FB6">
              <w:rPr>
                <w:rFonts w:ascii="Cambria" w:hAnsi="Cambria" w:cstheme="minorBidi"/>
                <w:sz w:val="21"/>
                <w:szCs w:val="21"/>
                <w:lang w:eastAsia="en-US"/>
              </w:rPr>
      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12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по стандартизации и унификации</w:t>
            </w:r>
          </w:p>
        </w:tc>
        <w:tc>
          <w:tcPr>
            <w:tcW w:w="5938" w:type="dxa"/>
          </w:tcPr>
          <w:p w:rsidR="00B60722" w:rsidRPr="00066A98" w:rsidRDefault="00B60722" w:rsidP="00B60722">
            <w:pPr>
              <w:ind w:firstLine="0"/>
            </w:pPr>
            <w:r w:rsidRPr="00066A98">
              <w:t>Включают показатели, устанавливающие следующее:</w:t>
            </w:r>
            <w:r w:rsidRPr="00066A98">
              <w:rPr>
                <w:color w:val="000000"/>
              </w:rPr>
              <w:t xml:space="preserve">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7"/>
              </w:numPr>
              <w:jc w:val="both"/>
            </w:pPr>
            <w:r w:rsidRPr="00066A98">
              <w:t xml:space="preserve"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применения; </w:t>
            </w:r>
          </w:p>
          <w:p w:rsidR="00C200C6" w:rsidRDefault="00B60722" w:rsidP="00B60722">
            <w:pPr>
              <w:pStyle w:val="Default"/>
              <w:numPr>
                <w:ilvl w:val="0"/>
                <w:numId w:val="7"/>
              </w:numPr>
              <w:jc w:val="both"/>
            </w:pPr>
            <w:r w:rsidRPr="00066A98">
              <w:t xml:space="preserve">требования к использованию типовых автоматизированных рабочих мест, компонентов и </w:t>
            </w:r>
            <w:proofErr w:type="spellStart"/>
            <w:r w:rsidRPr="00066A98">
              <w:t>и</w:t>
            </w:r>
            <w:proofErr w:type="spellEnd"/>
            <w:r w:rsidRPr="00066A98">
              <w:t xml:space="preserve"> комплексов; </w:t>
            </w:r>
          </w:p>
        </w:tc>
        <w:tc>
          <w:tcPr>
            <w:tcW w:w="11615" w:type="dxa"/>
          </w:tcPr>
          <w:p w:rsidR="00B60722" w:rsidRPr="00EE71A4" w:rsidRDefault="00B60722" w:rsidP="00B60722">
            <w:pPr>
              <w:rPr>
                <w:highlight w:val="cyan"/>
              </w:rPr>
            </w:pPr>
            <w:r w:rsidRPr="00EE71A4">
              <w:rPr>
                <w:highlight w:val="cyan"/>
              </w:rPr>
              <w:t>Какие стандарты нужно соблюдать в процессе разработки.</w:t>
            </w:r>
          </w:p>
          <w:p w:rsidR="00B60722" w:rsidRPr="00EE71A4" w:rsidRDefault="00B60722" w:rsidP="00B60722">
            <w:pPr>
              <w:rPr>
                <w:highlight w:val="cyan"/>
              </w:rPr>
            </w:pPr>
            <w:r w:rsidRPr="00EE71A4">
              <w:rPr>
                <w:highlight w:val="cyan"/>
              </w:rPr>
              <w:t xml:space="preserve">Разработка </w:t>
            </w:r>
            <w:proofErr w:type="gramStart"/>
            <w:r w:rsidRPr="00EE71A4">
              <w:rPr>
                <w:highlight w:val="cyan"/>
              </w:rPr>
              <w:t xml:space="preserve">по  </w:t>
            </w:r>
            <w:r w:rsidRPr="00EE71A4">
              <w:rPr>
                <w:highlight w:val="cyan"/>
                <w:lang w:val="en-US"/>
              </w:rPr>
              <w:t>RUP</w:t>
            </w:r>
            <w:proofErr w:type="gramEnd"/>
          </w:p>
          <w:p w:rsidR="00B60722" w:rsidRDefault="00B60722" w:rsidP="00B60722">
            <w:pPr>
              <w:rPr>
                <w:lang w:val="en-US"/>
              </w:rPr>
            </w:pPr>
            <w:r w:rsidRPr="00EE71A4">
              <w:rPr>
                <w:highlight w:val="cyan"/>
              </w:rPr>
              <w:t>Документация</w:t>
            </w:r>
            <w:r w:rsidRPr="00EE71A4">
              <w:rPr>
                <w:b/>
                <w:highlight w:val="cyan"/>
              </w:rPr>
              <w:t xml:space="preserve"> </w:t>
            </w:r>
            <w:r w:rsidRPr="00EE71A4">
              <w:rPr>
                <w:highlight w:val="cyan"/>
                <w:lang w:val="en-US"/>
              </w:rPr>
              <w:t>SRS</w:t>
            </w:r>
          </w:p>
          <w:p w:rsidR="00C352E9" w:rsidRDefault="00C352E9" w:rsidP="00C352E9">
            <w:pPr>
              <w:ind w:firstLine="0"/>
              <w:rPr>
                <w:sz w:val="20"/>
                <w:szCs w:val="20"/>
              </w:rPr>
            </w:pPr>
            <w:r w:rsidRPr="00C352E9">
              <w:rPr>
                <w:sz w:val="20"/>
                <w:szCs w:val="20"/>
                <w:highlight w:val="yellow"/>
              </w:rPr>
      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</w:t>
            </w:r>
            <w:proofErr w:type="gramStart"/>
            <w:r w:rsidRPr="00C352E9">
              <w:rPr>
                <w:sz w:val="20"/>
                <w:szCs w:val="20"/>
                <w:highlight w:val="yellow"/>
              </w:rPr>
              <w:t>клиент-</w:t>
            </w:r>
            <w:proofErr w:type="spellStart"/>
            <w:r w:rsidRPr="00C352E9">
              <w:rPr>
                <w:sz w:val="20"/>
                <w:szCs w:val="20"/>
                <w:highlight w:val="yellow"/>
              </w:rPr>
              <w:t>ской</w:t>
            </w:r>
            <w:proofErr w:type="spellEnd"/>
            <w:proofErr w:type="gramEnd"/>
            <w:r w:rsidRPr="00C352E9">
              <w:rPr>
                <w:sz w:val="20"/>
                <w:szCs w:val="20"/>
                <w:highlight w:val="yellow"/>
              </w:rPr>
              <w:t xml:space="preserve"> части должны использоваться языки JavaScript. Для реализации </w:t>
            </w:r>
            <w:proofErr w:type="spellStart"/>
            <w:proofErr w:type="gramStart"/>
            <w:r w:rsidRPr="00C352E9">
              <w:rPr>
                <w:sz w:val="20"/>
                <w:szCs w:val="20"/>
                <w:highlight w:val="yellow"/>
              </w:rPr>
              <w:t>динамиче-ских</w:t>
            </w:r>
            <w:proofErr w:type="spellEnd"/>
            <w:proofErr w:type="gramEnd"/>
            <w:r w:rsidRPr="00C352E9">
              <w:rPr>
                <w:sz w:val="20"/>
                <w:szCs w:val="20"/>
                <w:highlight w:val="yellow"/>
              </w:rPr>
              <w:t xml:space="preserve"> страниц должен использоваться язык PHP.</w:t>
            </w:r>
          </w:p>
          <w:p w:rsidR="008249D8" w:rsidRPr="008249D8" w:rsidRDefault="008249D8" w:rsidP="008249D8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      </w:r>
            <w:proofErr w:type="spellStart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>ERWin</w:t>
            </w:r>
            <w:proofErr w:type="spellEnd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4.х и </w:t>
            </w:r>
            <w:proofErr w:type="spellStart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>BPWin</w:t>
            </w:r>
            <w:proofErr w:type="spellEnd"/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4.х. </w:t>
            </w:r>
          </w:p>
          <w:p w:rsidR="008249D8" w:rsidRPr="008249D8" w:rsidRDefault="008249D8" w:rsidP="008249D8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Для работы с БД должен использоваться язык запросов SQL в рамках стандарта ANSI SQL-92. </w:t>
            </w:r>
          </w:p>
          <w:p w:rsidR="008249D8" w:rsidRPr="008249D8" w:rsidRDefault="008249D8" w:rsidP="008249D8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 </w:t>
            </w:r>
          </w:p>
          <w:p w:rsidR="00C200C6" w:rsidRDefault="008249D8" w:rsidP="008249D8">
            <w:pPr>
              <w:ind w:firstLine="0"/>
            </w:pPr>
            <w:r w:rsidRPr="008249D8">
              <w:rPr>
                <w:color w:val="000000"/>
                <w:sz w:val="20"/>
                <w:szCs w:val="20"/>
                <w:highlight w:val="green"/>
                <w:lang w:eastAsia="en-US"/>
              </w:rPr>
      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13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>
              <w:t>д</w:t>
            </w:r>
            <w:r w:rsidRPr="00DA4596">
              <w:t>ополнительные</w:t>
            </w:r>
          </w:p>
        </w:tc>
        <w:tc>
          <w:tcPr>
            <w:tcW w:w="5938" w:type="dxa"/>
          </w:tcPr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 xml:space="preserve">требования к оснащению АС учебно-тренировочными средствами и документацией на них;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 xml:space="preserve">требования к сервисной аппаратуре, стендам для проверки элементов АС;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>требования к АС, связанные с особыми условиями эксплуатации;</w:t>
            </w:r>
          </w:p>
          <w:p w:rsidR="00C200C6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>специальные требования по усмотрению разработчика или заказчика АС.</w:t>
            </w:r>
          </w:p>
        </w:tc>
        <w:tc>
          <w:tcPr>
            <w:tcW w:w="11615" w:type="dxa"/>
          </w:tcPr>
          <w:p w:rsidR="00C200C6" w:rsidRDefault="00B60722" w:rsidP="00B60722">
            <w:r w:rsidRPr="00EE71A4">
              <w:rPr>
                <w:highlight w:val="cyan"/>
              </w:rPr>
              <w:t>вставить всё, что не влезло в остальные. Можно его разбить на дополнительные требования к каждой подсистеме, если нужно.</w:t>
            </w:r>
          </w:p>
        </w:tc>
      </w:tr>
    </w:tbl>
    <w:p w:rsidR="007D13AB" w:rsidRDefault="007D13AB" w:rsidP="00212E7F">
      <w:pPr>
        <w:ind w:firstLine="0"/>
      </w:pPr>
    </w:p>
    <w:p w:rsidR="0081277B" w:rsidRDefault="0081277B" w:rsidP="00212E7F">
      <w:pPr>
        <w:ind w:firstLine="0"/>
      </w:pPr>
    </w:p>
    <w:p w:rsidR="0081277B" w:rsidRDefault="0081277B" w:rsidP="00212E7F">
      <w:pPr>
        <w:ind w:firstLine="0"/>
      </w:pPr>
    </w:p>
    <w:p w:rsidR="0081277B" w:rsidRPr="0081277B" w:rsidRDefault="0081277B" w:rsidP="0081277B">
      <w:pPr>
        <w:autoSpaceDE w:val="0"/>
        <w:autoSpaceDN w:val="0"/>
        <w:adjustRightInd w:val="0"/>
        <w:ind w:firstLine="0"/>
        <w:jc w:val="left"/>
        <w:rPr>
          <w:rFonts w:ascii="Cambria" w:hAnsi="Cambria" w:cs="Cambria"/>
          <w:color w:val="000000"/>
          <w:lang w:eastAsia="en-US"/>
        </w:rPr>
      </w:pPr>
    </w:p>
    <w:p w:rsidR="0081277B" w:rsidRPr="0081277B" w:rsidRDefault="0081277B" w:rsidP="0081277B">
      <w:pPr>
        <w:autoSpaceDE w:val="0"/>
        <w:autoSpaceDN w:val="0"/>
        <w:adjustRightInd w:val="0"/>
        <w:ind w:firstLine="0"/>
        <w:jc w:val="left"/>
        <w:rPr>
          <w:rFonts w:ascii="Cambria" w:hAnsi="Cambria" w:cstheme="minorBidi"/>
          <w:lang w:eastAsia="en-US"/>
        </w:rPr>
      </w:pPr>
    </w:p>
    <w:sectPr w:rsidR="0081277B" w:rsidRPr="0081277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412E"/>
    <w:multiLevelType w:val="hybridMultilevel"/>
    <w:tmpl w:val="6F06C3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C5548"/>
    <w:multiLevelType w:val="hybridMultilevel"/>
    <w:tmpl w:val="F022F2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BB72E1"/>
    <w:multiLevelType w:val="hybridMultilevel"/>
    <w:tmpl w:val="F73684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E493A"/>
    <w:multiLevelType w:val="hybridMultilevel"/>
    <w:tmpl w:val="ECA04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E2B33"/>
    <w:multiLevelType w:val="hybridMultilevel"/>
    <w:tmpl w:val="F8A684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3A5E0F"/>
    <w:multiLevelType w:val="hybridMultilevel"/>
    <w:tmpl w:val="74988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9B3442"/>
    <w:multiLevelType w:val="multilevel"/>
    <w:tmpl w:val="E2DCAA8E"/>
    <w:lvl w:ilvl="0">
      <w:start w:val="1"/>
      <w:numFmt w:val="bullet"/>
      <w:pStyle w:val="341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"/>
      <w:suff w:val="space"/>
      <w:lvlText w:val="–"/>
      <w:lvlJc w:val="left"/>
      <w:pPr>
        <w:ind w:left="709" w:firstLine="482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"/>
      <w:suff w:val="space"/>
      <w:lvlText w:val="–"/>
      <w:lvlJc w:val="left"/>
      <w:pPr>
        <w:ind w:left="1191" w:firstLine="482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7C529E"/>
    <w:multiLevelType w:val="hybridMultilevel"/>
    <w:tmpl w:val="926834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097171"/>
    <w:rsid w:val="000B163D"/>
    <w:rsid w:val="00103BBA"/>
    <w:rsid w:val="00126626"/>
    <w:rsid w:val="001C627D"/>
    <w:rsid w:val="001E2A9D"/>
    <w:rsid w:val="00212E7F"/>
    <w:rsid w:val="00217EA1"/>
    <w:rsid w:val="002C2824"/>
    <w:rsid w:val="002D76DE"/>
    <w:rsid w:val="00346FAD"/>
    <w:rsid w:val="00356D99"/>
    <w:rsid w:val="003B37FE"/>
    <w:rsid w:val="003F2F68"/>
    <w:rsid w:val="003F5FB6"/>
    <w:rsid w:val="00536DBC"/>
    <w:rsid w:val="005767FA"/>
    <w:rsid w:val="0060094A"/>
    <w:rsid w:val="006A246A"/>
    <w:rsid w:val="007628CB"/>
    <w:rsid w:val="00766B29"/>
    <w:rsid w:val="007D13AB"/>
    <w:rsid w:val="0081277B"/>
    <w:rsid w:val="008249D8"/>
    <w:rsid w:val="00844561"/>
    <w:rsid w:val="00850457"/>
    <w:rsid w:val="00880E7B"/>
    <w:rsid w:val="009A101E"/>
    <w:rsid w:val="00B60722"/>
    <w:rsid w:val="00B613E0"/>
    <w:rsid w:val="00B969F4"/>
    <w:rsid w:val="00C200C6"/>
    <w:rsid w:val="00C352E9"/>
    <w:rsid w:val="00C468DB"/>
    <w:rsid w:val="00CC4AC3"/>
    <w:rsid w:val="00D0272D"/>
    <w:rsid w:val="00D27369"/>
    <w:rsid w:val="00D64EBA"/>
    <w:rsid w:val="00DA4596"/>
    <w:rsid w:val="00DB2D3C"/>
    <w:rsid w:val="00E44393"/>
    <w:rsid w:val="00E87D0A"/>
    <w:rsid w:val="00EE2BD1"/>
    <w:rsid w:val="00F263BB"/>
    <w:rsid w:val="00F71C16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75EA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A246A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4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A246A"/>
    <w:rPr>
      <w:rFonts w:ascii="Times New Roman" w:hAnsi="Times New Roman" w:cs="Times New Roman"/>
      <w:b/>
      <w:bCs/>
      <w:sz w:val="24"/>
      <w:szCs w:val="20"/>
      <w:lang w:eastAsia="ru-RU"/>
    </w:rPr>
  </w:style>
  <w:style w:type="character" w:customStyle="1" w:styleId="1">
    <w:name w:val="Основной текст Знак1"/>
    <w:link w:val="a4"/>
    <w:uiPriority w:val="99"/>
    <w:rsid w:val="006A246A"/>
    <w:rPr>
      <w:rFonts w:ascii="Arial" w:hAnsi="Arial" w:cs="Arial"/>
      <w:sz w:val="17"/>
      <w:szCs w:val="17"/>
    </w:rPr>
  </w:style>
  <w:style w:type="paragraph" w:styleId="a4">
    <w:name w:val="Body Text"/>
    <w:basedOn w:val="a"/>
    <w:link w:val="1"/>
    <w:uiPriority w:val="99"/>
    <w:rsid w:val="006A246A"/>
    <w:pPr>
      <w:widowControl w:val="0"/>
      <w:spacing w:line="295" w:lineRule="auto"/>
      <w:ind w:firstLine="400"/>
      <w:jc w:val="left"/>
    </w:pPr>
    <w:rPr>
      <w:rFonts w:ascii="Arial" w:hAnsi="Arial" w:cs="Arial"/>
      <w:sz w:val="17"/>
      <w:szCs w:val="17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6A246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34">
    <w:name w:val="34П_Абзац_Обычный"/>
    <w:link w:val="340"/>
    <w:qFormat/>
    <w:rsid w:val="00126626"/>
    <w:pPr>
      <w:spacing w:after="0" w:line="240" w:lineRule="auto"/>
      <w:ind w:firstLine="709"/>
      <w:jc w:val="both"/>
    </w:pPr>
    <w:rPr>
      <w:rFonts w:ascii="Arial" w:hAnsi="Arial" w:cs="Times New Roman"/>
      <w:szCs w:val="20"/>
      <w:lang w:eastAsia="ru-RU"/>
    </w:rPr>
  </w:style>
  <w:style w:type="character" w:customStyle="1" w:styleId="340">
    <w:name w:val="34П_Абзац_Обычный Знак"/>
    <w:link w:val="34"/>
    <w:rsid w:val="00126626"/>
    <w:rPr>
      <w:rFonts w:ascii="Arial" w:hAnsi="Arial" w:cs="Times New Roman"/>
      <w:szCs w:val="20"/>
      <w:lang w:eastAsia="ru-RU"/>
    </w:rPr>
  </w:style>
  <w:style w:type="paragraph" w:customStyle="1" w:styleId="341">
    <w:name w:val="34П_Список_Марк_1"/>
    <w:basedOn w:val="34"/>
    <w:qFormat/>
    <w:rsid w:val="00126626"/>
    <w:pPr>
      <w:numPr>
        <w:numId w:val="9"/>
      </w:numPr>
      <w:tabs>
        <w:tab w:val="num" w:pos="360"/>
      </w:tabs>
      <w:ind w:left="360" w:hanging="360"/>
    </w:pPr>
  </w:style>
  <w:style w:type="paragraph" w:customStyle="1" w:styleId="342">
    <w:name w:val="34П_Список_Марк_2"/>
    <w:basedOn w:val="34"/>
    <w:qFormat/>
    <w:rsid w:val="00126626"/>
    <w:pPr>
      <w:numPr>
        <w:ilvl w:val="1"/>
        <w:numId w:val="9"/>
      </w:numPr>
      <w:tabs>
        <w:tab w:val="num" w:pos="360"/>
      </w:tabs>
      <w:ind w:left="0" w:firstLine="709"/>
    </w:pPr>
    <w:rPr>
      <w:lang w:eastAsia="x-none"/>
    </w:rPr>
  </w:style>
  <w:style w:type="paragraph" w:customStyle="1" w:styleId="343">
    <w:name w:val="34П_Список_Марк_3"/>
    <w:basedOn w:val="34"/>
    <w:qFormat/>
    <w:rsid w:val="00126626"/>
    <w:pPr>
      <w:numPr>
        <w:ilvl w:val="2"/>
        <w:numId w:val="9"/>
      </w:numPr>
      <w:tabs>
        <w:tab w:val="num" w:pos="360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4522</Words>
  <Characters>25779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44</cp:revision>
  <dcterms:created xsi:type="dcterms:W3CDTF">2022-12-18T16:51:00Z</dcterms:created>
  <dcterms:modified xsi:type="dcterms:W3CDTF">2022-12-21T11:22:00Z</dcterms:modified>
</cp:coreProperties>
</file>