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Привет, Григорий!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Спасибо тебе за выполненную работу! У меня есть несколько замечаний.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a1b22"/>
          <w:sz w:val="27"/>
          <w:szCs w:val="27"/>
          <w:rtl w:val="0"/>
        </w:rPr>
        <w:t xml:space="preserve">Чек-лист мобильное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Обязательно нужно исправить: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280" w:before="28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33 проверка не соответствует требованию, бага в таком поведении нет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Сильные стороны: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отличное форматирование чек листа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все требования из задания покрыты проверками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a1b22"/>
          <w:sz w:val="27"/>
          <w:szCs w:val="27"/>
          <w:rtl w:val="0"/>
        </w:rPr>
        <w:t xml:space="preserve">Баги по чек-листу мобильное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Обязательно нужно исправить: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280" w:before="28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Не найдены баги связанные с временным интервалом, деталями маршрута, еще один баг в скролле лонгтапом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Сильные стороны: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хорошо оформлены заведенные баги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a1b22"/>
          <w:sz w:val="27"/>
          <w:szCs w:val="27"/>
          <w:rtl w:val="0"/>
        </w:rPr>
        <w:t xml:space="preserve">Чек-лист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Обязательно нужно исправить: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в некоторых ручках есть параметры с одинаковыми названиями (id в POST и PUT), убедись что однозначно отсылаешь к тому какой парматер тестируется в текущей проверке (например id набора/корзины и id продукта)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проверки 15-32 - к сожалению я не поняла что ты имеешь в виду.Это как будто pairwise и пары на передать-не передать? Много дублей но и без дублей не понимаю что ты хочешь проверить, как сформировать запросы. Пожалуйста покажи эту часть чек листа наставнику чтобы вы вместе доформулировали до понятных проверок.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productsList - почему у тебя КЭ на числа и строки? В валидном варианте параметр принимает массив с вложенными объектами, соответственно негативные КЭ будут: не передать ничего, передать пустой массив, передать объект, но не в массиве (удалить [])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может ты имеешь в виду то что я описываю ниже, но на всякий случай оставляю коммент о подходе к тестам параметров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В ручках больше параметров, а у параметров больше КЭ. Например POST для набора. В нем 4 параметра (т.е изменяемых значения): ид в url, ид продукта, quantity, productsList. У параметров есть общие состояния, разберу на примере ид продукта: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валидное значение (тут позитивный КЭ - такой продукт есть в БД и негативный КЭ - такого продукта - нет в БД)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невалидное значение (символы, буквы. Иногда зависит от параметра, например если время передаем, то будут специфические невалидные данные. А для productsList у нас валидное было передать массив, значит невалидное будет - передать без массива)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отсутствие значения (передать пробел. Если у нас json то пробел передаем строкой " ", если xml - то просто пробел)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отсутствие параметра (просто не написать его название и посмотреть что будет)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Можно добавить подзаголовки для тестирования параметров, так будет проще проектировать и потом использовать чек лист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в доставке - Про pairwise - тут у нас независимые параметры, поэтому я думаю что тестить все пары излишне , достаточно протестировать пары по КЭ и отдельно покрыть ГЗ.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Во-первых параметр время - он вообще не связан с результатом расчета, его из попарного тестирования сразу исключаем, пишем 2 проверки: 1. рабочее время доставки (тут 07,08,15,20,21, как ты пишешь. Можно в чеклисте для параметра который под тестом писать диапазон значений, если они в одном КЭ) + нейтральные значения других параметров (кол-во 2, вес 2(например)). 2. нерабочее время доставки(06,22,23) +нейтральные значения других параметров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Второе - вес и кол-во. Я предлагаю допустить также тестирование параметров по одному. Например вес: 1. меньше чем можно(&lt;0) + нейтральные значения кол-ва, для нас это то значение которое в каждом из диапазонов не вызовет изменения расчета,( из первого диапазона, где цена доставки 23) + рабочее время доставки. 2. ГЗ веса для первого диапазона (0-2.5) + нейтральные остальные, 3. ГЗ веса для второго диапазона + нейтралььные остальные, 4. ГЗ для превышения веса + нейтральные остальные. то же для кол-ва.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DeliveryTime - обрати внимание на формат принимаемых данных по требованиям, там только час, без минут.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Проверки на вес товара - проверь, там опечатка и вместо дроби получилось два числа через запятую. Для работы это важная опечатка, получилось все проверки на дробный вес были одним КЭ, но добавить такую проверку можно, правда будет другой ОР и будет баг.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a1b22"/>
          <w:sz w:val="27"/>
          <w:szCs w:val="27"/>
          <w:rtl w:val="0"/>
        </w:rPr>
        <w:t xml:space="preserve">Баги по чек-листу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зачет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Можно улучшить: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280" w:before="28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Лучше вставлять код и json не текстом, а цитатой, чтобы сохранялась табуляция и имена параметров, так будет намного проще читать и воспроизводить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Сильные стороны: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80" w:before="280" w:line="240" w:lineRule="auto"/>
        <w:ind w:left="720" w:hanging="360"/>
        <w:jc w:val="both"/>
        <w:rPr>
          <w:color w:val="1a1b22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хорошо оформлены баги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Отправляю задание на доработку и жду правок) Береги себя.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8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