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Федеральное государственное автономное образовательное учреждение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высшего образования </w:t>
      </w:r>
      <w:r w:rsidRPr="00247D31">
        <w:rPr>
          <w:rFonts w:ascii="Times New Roman" w:hAnsi="Times New Roman" w:cs="Times New Roman"/>
          <w:sz w:val="24"/>
          <w:szCs w:val="26"/>
        </w:rPr>
        <w:br/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"Национальный исследовательский университет </w:t>
      </w:r>
      <w:r w:rsidRPr="00247D31">
        <w:rPr>
          <w:rFonts w:ascii="Times New Roman" w:hAnsi="Times New Roman" w:cs="Times New Roman"/>
          <w:sz w:val="24"/>
          <w:szCs w:val="26"/>
        </w:rPr>
        <w:br/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>"Высшая школа экономики"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sz w:val="24"/>
          <w:szCs w:val="26"/>
        </w:rPr>
        <w:t>Московский институт электроники и математики им. А.Н. Тихонова НИУ ВШЭ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Курс: Электротехника, электроника и метрология</w:t>
      </w:r>
    </w:p>
    <w:p w:rsidR="00D43166" w:rsidRPr="002653A0" w:rsidRDefault="00D43166" w:rsidP="00D43166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 w:rsidRPr="002653A0">
        <w:rPr>
          <w:rFonts w:ascii="Times New Roman" w:hAnsi="Times New Roman" w:cs="Times New Roman"/>
          <w:b/>
          <w:sz w:val="24"/>
          <w:szCs w:val="26"/>
        </w:rPr>
        <w:t>Департамент электронной инженерии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ОТЧЕТ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по </w:t>
      </w:r>
      <w:r>
        <w:rPr>
          <w:rFonts w:ascii="Times New Roman" w:hAnsi="Times New Roman" w:cs="Times New Roman"/>
          <w:b/>
          <w:bCs/>
          <w:sz w:val="24"/>
          <w:szCs w:val="26"/>
        </w:rPr>
        <w:t>домашнему заданию</w:t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 № </w:t>
      </w:r>
      <w:r>
        <w:rPr>
          <w:rFonts w:ascii="Times New Roman" w:hAnsi="Times New Roman" w:cs="Times New Roman"/>
          <w:b/>
          <w:bCs/>
          <w:sz w:val="24"/>
          <w:szCs w:val="26"/>
        </w:rPr>
        <w:t>2</w:t>
      </w:r>
    </w:p>
    <w:p w:rsidR="00D43166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6C22A7">
        <w:rPr>
          <w:rFonts w:ascii="Times New Roman" w:hAnsi="Times New Roman" w:cs="Times New Roman"/>
          <w:b/>
          <w:sz w:val="24"/>
          <w:szCs w:val="26"/>
        </w:rPr>
        <w:t>Тема</w:t>
      </w:r>
      <w:r w:rsidRPr="006C22A7">
        <w:rPr>
          <w:rFonts w:ascii="Times New Roman" w:hAnsi="Times New Roman" w:cs="Times New Roman"/>
          <w:sz w:val="24"/>
          <w:szCs w:val="26"/>
        </w:rPr>
        <w:t xml:space="preserve">: </w:t>
      </w:r>
      <w:r>
        <w:rPr>
          <w:rFonts w:ascii="Times New Roman" w:hAnsi="Times New Roman" w:cs="Times New Roman"/>
          <w:sz w:val="24"/>
          <w:szCs w:val="26"/>
        </w:rPr>
        <w:t>Проектирование фрагмента интегральной микросхемы.</w:t>
      </w:r>
    </w:p>
    <w:p w:rsidR="00D43166" w:rsidRPr="00D43166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D43166">
        <w:rPr>
          <w:rFonts w:ascii="Times New Roman" w:hAnsi="Times New Roman" w:cs="Times New Roman"/>
          <w:b/>
          <w:sz w:val="24"/>
          <w:szCs w:val="26"/>
        </w:rPr>
        <w:t>Вариант</w:t>
      </w:r>
      <w:r w:rsidRPr="00D43166">
        <w:rPr>
          <w:rFonts w:ascii="Times New Roman" w:hAnsi="Times New Roman" w:cs="Times New Roman"/>
          <w:sz w:val="24"/>
          <w:szCs w:val="26"/>
        </w:rPr>
        <w:t xml:space="preserve">: </w:t>
      </w:r>
      <w:r>
        <w:rPr>
          <w:rFonts w:ascii="Times New Roman" w:hAnsi="Times New Roman" w:cs="Times New Roman"/>
          <w:sz w:val="24"/>
          <w:szCs w:val="26"/>
        </w:rPr>
        <w:t xml:space="preserve">19-1, </w:t>
      </w:r>
      <w:r w:rsidRPr="00D43166">
        <w:rPr>
          <w:rFonts w:ascii="Times New Roman" w:hAnsi="Times New Roman" w:cs="Times New Roman"/>
          <w:b/>
          <w:sz w:val="24"/>
          <w:szCs w:val="26"/>
        </w:rPr>
        <w:t>Бригада</w:t>
      </w:r>
      <w:r w:rsidRPr="00D43166">
        <w:rPr>
          <w:rFonts w:ascii="Times New Roman" w:hAnsi="Times New Roman" w:cs="Times New Roman"/>
          <w:sz w:val="24"/>
          <w:szCs w:val="26"/>
        </w:rPr>
        <w:t>:</w:t>
      </w:r>
      <w:r>
        <w:rPr>
          <w:rFonts w:ascii="Times New Roman" w:hAnsi="Times New Roman" w:cs="Times New Roman"/>
          <w:sz w:val="24"/>
          <w:szCs w:val="26"/>
        </w:rPr>
        <w:t xml:space="preserve"> 5-6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Студент: Хромов Григорий Александрович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Группа: БИВ175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6"/>
        </w:rPr>
        <w:t>Преподаватель</w:t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6"/>
        </w:rPr>
        <w:t>Исмаил-Заде Мамед Рашидович</w:t>
      </w:r>
    </w:p>
    <w:p w:rsidR="00D43166" w:rsidRPr="00247D31" w:rsidRDefault="00D43166" w:rsidP="00D43166">
      <w:pPr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МОСКВА 201</w:t>
      </w:r>
      <w:r>
        <w:rPr>
          <w:rFonts w:ascii="Times New Roman" w:hAnsi="Times New Roman" w:cs="Times New Roman"/>
          <w:b/>
          <w:bCs/>
          <w:sz w:val="24"/>
          <w:szCs w:val="26"/>
        </w:rPr>
        <w:t>9</w:t>
      </w:r>
    </w:p>
    <w:p w:rsidR="004A0363" w:rsidRDefault="004A0363">
      <w:r>
        <w:lastRenderedPageBreak/>
        <w:t>Оглавление</w:t>
      </w:r>
    </w:p>
    <w:p w:rsidR="004A0363" w:rsidRDefault="004A0363">
      <w:r>
        <w:br w:type="page"/>
      </w:r>
    </w:p>
    <w:p w:rsidR="00C63594" w:rsidRDefault="004A0363" w:rsidP="004A0363">
      <w:pPr>
        <w:pStyle w:val="1"/>
      </w:pPr>
      <w:r w:rsidRPr="004A0363">
        <w:lastRenderedPageBreak/>
        <w:t>Описание таблицы истинности и принцип работы схемы на электрическом уровне</w:t>
      </w:r>
    </w:p>
    <w:p w:rsidR="004A0363" w:rsidRPr="00472CEC" w:rsidRDefault="004A0363" w:rsidP="004A0363"/>
    <w:p w:rsidR="00B90989" w:rsidRPr="00B90989" w:rsidRDefault="00B90989" w:rsidP="00FD2501">
      <w:pPr>
        <w:pStyle w:val="ad"/>
      </w:pPr>
      <w:proofErr w:type="spellStart"/>
      <w:r w:rsidRPr="00B90989">
        <w:t>Рисунок</w:t>
      </w:r>
      <w:proofErr w:type="spellEnd"/>
      <w:r w:rsidRPr="00B90989">
        <w:t xml:space="preserve"> </w:t>
      </w:r>
      <w:r w:rsidR="00E86152">
        <w:fldChar w:fldCharType="begin"/>
      </w:r>
      <w:r w:rsidR="00E86152">
        <w:instrText xml:space="preserve"> SEQ Рисунок \* ARABIC </w:instrText>
      </w:r>
      <w:r w:rsidR="00E86152">
        <w:fldChar w:fldCharType="separate"/>
      </w:r>
      <w:r w:rsidR="009B1702">
        <w:rPr>
          <w:noProof/>
        </w:rPr>
        <w:t>1</w:t>
      </w:r>
      <w:r w:rsidR="00E86152">
        <w:fldChar w:fldCharType="end"/>
      </w:r>
      <w:r w:rsidRPr="00B90989">
        <w:t xml:space="preserve">. </w:t>
      </w:r>
      <w:proofErr w:type="spellStart"/>
      <w:r w:rsidRPr="00B90989">
        <w:t>Схема</w:t>
      </w:r>
      <w:proofErr w:type="spellEnd"/>
      <w:r w:rsidRPr="00B90989">
        <w:t xml:space="preserve"> КМОП </w:t>
      </w:r>
      <w:proofErr w:type="spellStart"/>
      <w:r w:rsidRPr="00FD2501">
        <w:t>xor</w:t>
      </w:r>
      <w:proofErr w:type="spellEnd"/>
    </w:p>
    <w:p w:rsidR="00F2520D" w:rsidRPr="006C3710" w:rsidRDefault="00F2520D" w:rsidP="006C3710">
      <w:pPr>
        <w:pStyle w:val="ad"/>
        <w:rPr>
          <w:rStyle w:val="ae"/>
        </w:rPr>
      </w:pPr>
      <w:r>
        <w:rPr>
          <w:noProof/>
          <w:lang w:val="ru-RU" w:eastAsia="ru-RU"/>
        </w:rPr>
        <w:drawing>
          <wp:inline distT="0" distB="0" distL="0" distR="0" wp14:anchorId="45D398AA" wp14:editId="7BE48DBB">
            <wp:extent cx="3048000" cy="2766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418" cy="278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DB" w:rsidRPr="00784A88" w:rsidRDefault="001648DB" w:rsidP="00FD2501">
      <w:pPr>
        <w:pStyle w:val="ad"/>
      </w:pPr>
      <w:proofErr w:type="spellStart"/>
      <w:r w:rsidRPr="00784A88">
        <w:t>Таблица</w:t>
      </w:r>
      <w:proofErr w:type="spellEnd"/>
      <w:r w:rsidRPr="00784A88">
        <w:t xml:space="preserve"> </w:t>
      </w:r>
      <w:r w:rsidR="003D10D2">
        <w:rPr>
          <w:noProof/>
        </w:rPr>
        <w:fldChar w:fldCharType="begin"/>
      </w:r>
      <w:r w:rsidR="003D10D2">
        <w:rPr>
          <w:noProof/>
        </w:rPr>
        <w:instrText xml:space="preserve"> SEQ Таблица \* ARABIC </w:instrText>
      </w:r>
      <w:r w:rsidR="003D10D2">
        <w:rPr>
          <w:noProof/>
        </w:rPr>
        <w:fldChar w:fldCharType="separate"/>
      </w:r>
      <w:r w:rsidR="003D10D2">
        <w:rPr>
          <w:noProof/>
        </w:rPr>
        <w:t>1</w:t>
      </w:r>
      <w:r w:rsidR="003D10D2">
        <w:rPr>
          <w:noProof/>
        </w:rPr>
        <w:fldChar w:fldCharType="end"/>
      </w:r>
      <w:r w:rsidRPr="00784A88">
        <w:t>. Таблица истинности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5"/>
        <w:gridCol w:w="1832"/>
        <w:gridCol w:w="1774"/>
        <w:gridCol w:w="1888"/>
        <w:gridCol w:w="2016"/>
      </w:tblGrid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i/>
                <w:sz w:val="24"/>
                <w:lang w:val="en-US"/>
              </w:rPr>
            </w:pPr>
            <w:r w:rsidRPr="004A0363">
              <w:rPr>
                <w:i/>
                <w:sz w:val="24"/>
              </w:rPr>
              <w:t>A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i/>
                <w:sz w:val="24"/>
                <w:lang w:val="en-US"/>
              </w:rPr>
            </w:pPr>
            <w:r w:rsidRPr="004A0363">
              <w:rPr>
                <w:i/>
                <w:sz w:val="24"/>
                <w:lang w:val="en-US"/>
              </w:rPr>
              <w:t>B</w:t>
            </w:r>
          </w:p>
        </w:tc>
        <w:tc>
          <w:tcPr>
            <w:tcW w:w="1774" w:type="dxa"/>
          </w:tcPr>
          <w:p w:rsidR="00F2520D" w:rsidRDefault="00FA15D1" w:rsidP="00F2520D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888" w:type="dxa"/>
          </w:tcPr>
          <w:p w:rsidR="00F2520D" w:rsidRDefault="00FA15D1" w:rsidP="00F2520D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A⨁B</m:t>
                </m:r>
              </m:oMath>
            </m:oMathPara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</w:tbl>
    <w:p w:rsidR="00E92D22" w:rsidRDefault="00E92D22" w:rsidP="004A0363">
      <w:pPr>
        <w:rPr>
          <w:sz w:val="24"/>
        </w:rPr>
      </w:pPr>
    </w:p>
    <w:p w:rsidR="004A0363" w:rsidRDefault="004A0363" w:rsidP="004A0363">
      <w:pPr>
        <w:rPr>
          <w:sz w:val="24"/>
        </w:rPr>
      </w:pPr>
      <w:r>
        <w:rPr>
          <w:sz w:val="24"/>
        </w:rPr>
        <w:t>Принцип работы на электрическом уровне</w:t>
      </w:r>
      <w:r w:rsidRPr="004A0363">
        <w:rPr>
          <w:sz w:val="24"/>
        </w:rPr>
        <w:t>:</w:t>
      </w:r>
    </w:p>
    <w:p w:rsidR="00E92D22" w:rsidRDefault="00B96C13" w:rsidP="00E92D22">
      <w:pPr>
        <w:rPr>
          <w:rFonts w:eastAsiaTheme="minorEastAsia"/>
          <w:sz w:val="24"/>
        </w:rPr>
      </w:pPr>
      <w:r>
        <w:rPr>
          <w:sz w:val="24"/>
        </w:rPr>
        <w:t>На рисунк</w:t>
      </w:r>
      <w:r w:rsidR="00F51F37">
        <w:rPr>
          <w:sz w:val="24"/>
        </w:rPr>
        <w:t xml:space="preserve">ах ниже </w:t>
      </w:r>
      <w:r w:rsidR="004E68BA">
        <w:rPr>
          <w:sz w:val="24"/>
        </w:rPr>
        <w:t xml:space="preserve">(рис. 1-4) </w:t>
      </w:r>
      <w:r w:rsidR="00F51F37">
        <w:rPr>
          <w:sz w:val="24"/>
        </w:rPr>
        <w:t>представлены схемы, где показаны состояния транзисторов (</w:t>
      </w:r>
      <w:r w:rsidR="007F071E">
        <w:rPr>
          <w:sz w:val="24"/>
        </w:rPr>
        <w:t>«</w:t>
      </w:r>
      <w:r w:rsidR="00F51F37">
        <w:rPr>
          <w:sz w:val="24"/>
        </w:rPr>
        <w:t>Х</w:t>
      </w:r>
      <w:r w:rsidR="007F071E">
        <w:rPr>
          <w:sz w:val="24"/>
        </w:rPr>
        <w:t>»</w:t>
      </w:r>
      <w:r w:rsidR="00F51F37">
        <w:rPr>
          <w:sz w:val="24"/>
        </w:rPr>
        <w:t xml:space="preserve"> – транзистор закрыт, </w:t>
      </w:r>
      <w:r w:rsidR="007F071E">
        <w:rPr>
          <w:sz w:val="24"/>
        </w:rPr>
        <w:t>«</w:t>
      </w:r>
      <w:r w:rsidR="00F51F37">
        <w:rPr>
          <w:sz w:val="24"/>
        </w:rPr>
        <w:t>-</w:t>
      </w:r>
      <w:r w:rsidR="00F51F37" w:rsidRPr="00F51F37">
        <w:rPr>
          <w:sz w:val="24"/>
        </w:rPr>
        <w:t>&gt;</w:t>
      </w:r>
      <w:r w:rsidR="007F071E">
        <w:rPr>
          <w:sz w:val="24"/>
        </w:rPr>
        <w:t>»</w:t>
      </w:r>
      <w:r w:rsidR="00F51F37" w:rsidRPr="00F51F37">
        <w:rPr>
          <w:sz w:val="24"/>
        </w:rPr>
        <w:t xml:space="preserve"> - </w:t>
      </w:r>
      <w:r w:rsidR="00F51F37">
        <w:rPr>
          <w:sz w:val="24"/>
        </w:rPr>
        <w:t>транзистор открыт).</w:t>
      </w:r>
      <w:r w:rsidR="004E68BA">
        <w:rPr>
          <w:sz w:val="24"/>
        </w:rPr>
        <w:t xml:space="preserve"> При подаче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</m:oMath>
      <w:r w:rsidR="004E68BA">
        <w:rPr>
          <w:rFonts w:eastAsiaTheme="minorEastAsia"/>
          <w:sz w:val="24"/>
        </w:rPr>
        <w:t xml:space="preserve"> на вход </w:t>
      </w:r>
      <w:r w:rsidR="004E68BA">
        <w:rPr>
          <w:rFonts w:eastAsiaTheme="minorEastAsia"/>
          <w:sz w:val="24"/>
          <w:lang w:val="en-US"/>
        </w:rPr>
        <w:t>p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 xml:space="preserve">МОПТ, транзистор закрывается, а </w:t>
      </w:r>
      <w:r w:rsidR="004E68BA">
        <w:rPr>
          <w:rFonts w:eastAsiaTheme="minorEastAsia"/>
          <w:sz w:val="24"/>
          <w:lang w:val="en-US"/>
        </w:rPr>
        <w:t>n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 xml:space="preserve">МОПТ открывается. При подаче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</m:oMath>
      <w:r w:rsidR="004E68BA">
        <w:rPr>
          <w:rFonts w:eastAsiaTheme="minorEastAsia"/>
          <w:sz w:val="24"/>
        </w:rPr>
        <w:t xml:space="preserve"> на вход </w:t>
      </w:r>
      <w:r w:rsidR="004E68BA">
        <w:rPr>
          <w:rFonts w:eastAsiaTheme="minorEastAsia"/>
          <w:sz w:val="24"/>
          <w:lang w:val="en-US"/>
        </w:rPr>
        <w:t>p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 xml:space="preserve">МОПТ, транзистор открывается, а </w:t>
      </w:r>
      <w:r w:rsidR="004E68BA">
        <w:rPr>
          <w:rFonts w:eastAsiaTheme="minorEastAsia"/>
          <w:sz w:val="24"/>
          <w:lang w:val="en-US"/>
        </w:rPr>
        <w:t>n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>МОПТ закрывается.</w:t>
      </w:r>
      <w:r w:rsidR="002758C4">
        <w:rPr>
          <w:rFonts w:eastAsiaTheme="minorEastAsia"/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  <m:r>
          <w:rPr>
            <w:rFonts w:ascii="Cambria Math" w:eastAsiaTheme="minorEastAsia" w:hAnsi="Cambria Math"/>
            <w:sz w:val="24"/>
          </w:rPr>
          <m:t>=0 В</m:t>
        </m:r>
      </m:oMath>
      <w:r w:rsidR="002758C4">
        <w:rPr>
          <w:sz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пит</m:t>
            </m:r>
          </m:sub>
        </m:sSub>
        <m:r>
          <w:rPr>
            <w:rFonts w:ascii="Cambria Math" w:eastAsiaTheme="minorEastAsia" w:hAnsi="Cambria Math"/>
            <w:sz w:val="24"/>
          </w:rPr>
          <m:t>=2,5 В</m:t>
        </m:r>
      </m:oMath>
      <w:r w:rsidR="002758C4">
        <w:rPr>
          <w:rFonts w:eastAsiaTheme="minorEastAsia"/>
          <w:sz w:val="24"/>
        </w:rPr>
        <w:t>.</w:t>
      </w:r>
    </w:p>
    <w:p w:rsidR="00975029" w:rsidRDefault="005700F8" w:rsidP="00E92D2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Фиолетовая стрелка показывает значение напряжения на выходе схемы.</w:t>
      </w:r>
    </w:p>
    <w:p w:rsidR="00E30AD1" w:rsidRPr="00E30AD1" w:rsidRDefault="00AE40A5" w:rsidP="00E92D2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«</w:t>
      </w:r>
      <w:r w:rsidR="00E30AD1"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>»</w:t>
      </w:r>
      <w:r w:rsidR="00E30AD1">
        <w:rPr>
          <w:rFonts w:eastAsiaTheme="minorEastAsia"/>
          <w:sz w:val="24"/>
        </w:rPr>
        <w:t xml:space="preserve"> означает </w:t>
      </w:r>
      <w:proofErr w:type="gramStart"/>
      <w:r w:rsidR="00E30AD1">
        <w:rPr>
          <w:rFonts w:eastAsiaTheme="minorEastAsia"/>
          <w:sz w:val="24"/>
        </w:rPr>
        <w:t>уровень</w:t>
      </w:r>
      <w:r w:rsidR="003D32A1">
        <w:rPr>
          <w:rFonts w:eastAsiaTheme="minorEastAsia"/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</m:oMath>
      <w:r w:rsidR="00E30AD1">
        <w:rPr>
          <w:rFonts w:eastAsiaTheme="minorEastAsia"/>
          <w:sz w:val="24"/>
        </w:rPr>
        <w:t>,</w:t>
      </w:r>
      <w:proofErr w:type="gramEnd"/>
      <w:r w:rsidR="00E30AD1">
        <w:rPr>
          <w:rFonts w:eastAsiaTheme="minorEastAsia"/>
          <w:sz w:val="24"/>
        </w:rPr>
        <w:t xml:space="preserve"> а </w:t>
      </w:r>
      <w:r>
        <w:rPr>
          <w:rFonts w:eastAsiaTheme="minorEastAsia"/>
          <w:sz w:val="24"/>
        </w:rPr>
        <w:t>«</w:t>
      </w:r>
      <w:r w:rsidR="00E30AD1">
        <w:rPr>
          <w:rFonts w:eastAsiaTheme="minorEastAsia"/>
          <w:sz w:val="24"/>
        </w:rPr>
        <w:t>0</w:t>
      </w:r>
      <w:r>
        <w:rPr>
          <w:rFonts w:eastAsiaTheme="minorEastAsia"/>
          <w:sz w:val="24"/>
        </w:rPr>
        <w:t>»</w:t>
      </w:r>
      <w:r w:rsidR="00E30AD1">
        <w:rPr>
          <w:rFonts w:eastAsiaTheme="minorEastAsia"/>
          <w:sz w:val="24"/>
        </w:rPr>
        <w:t xml:space="preserve"> -</w:t>
      </w:r>
      <w:r w:rsidR="00CF75C2">
        <w:rPr>
          <w:rFonts w:eastAsiaTheme="minorEastAsia"/>
          <w:sz w:val="24"/>
        </w:rPr>
        <w:t xml:space="preserve"> уровень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</m:oMath>
      <w:r w:rsidR="00E30AD1">
        <w:rPr>
          <w:rFonts w:eastAsiaTheme="minorEastAsia"/>
          <w:sz w:val="24"/>
        </w:rPr>
        <w:t>.</w:t>
      </w:r>
    </w:p>
    <w:p w:rsidR="00975029" w:rsidRDefault="00975029" w:rsidP="00975029">
      <w:pPr>
        <w:keepNext/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589020" cy="3368040"/>
            <wp:effectExtent l="0" t="0" r="0" b="3810"/>
            <wp:docPr id="4" name="Рисунок 4" descr="a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0b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29" w:rsidRPr="00975029" w:rsidRDefault="00975029" w:rsidP="00975029">
      <w:pPr>
        <w:pStyle w:val="ad"/>
        <w:rPr>
          <w:lang w:val="ru-RU"/>
        </w:rPr>
      </w:pPr>
      <w:r w:rsidRPr="00975029">
        <w:rPr>
          <w:lang w:val="ru-RU"/>
        </w:rPr>
        <w:t xml:space="preserve">Рисунок </w:t>
      </w:r>
      <w:r w:rsidR="00E86152">
        <w:rPr>
          <w:lang w:val="ru-RU"/>
        </w:rPr>
        <w:fldChar w:fldCharType="begin"/>
      </w:r>
      <w:r w:rsidR="00E86152">
        <w:rPr>
          <w:lang w:val="ru-RU"/>
        </w:rPr>
        <w:instrText xml:space="preserve"> SEQ Рисунок \* ARABIC </w:instrText>
      </w:r>
      <w:r w:rsidR="00E86152">
        <w:rPr>
          <w:lang w:val="ru-RU"/>
        </w:rPr>
        <w:fldChar w:fldCharType="separate"/>
      </w:r>
      <w:r w:rsidR="009B1702">
        <w:rPr>
          <w:noProof/>
          <w:lang w:val="ru-RU"/>
        </w:rPr>
        <w:t>2</w:t>
      </w:r>
      <w:r w:rsidR="00E86152">
        <w:rPr>
          <w:lang w:val="ru-RU"/>
        </w:rPr>
        <w:fldChar w:fldCharType="end"/>
      </w:r>
      <w:r w:rsidRPr="00975029">
        <w:rPr>
          <w:lang w:val="ru-RU"/>
        </w:rPr>
        <w:t xml:space="preserve">. </w:t>
      </w:r>
      <w:proofErr w:type="gramStart"/>
      <w:r w:rsidR="00911A9D">
        <w:rPr>
          <w:lang w:val="ru-RU"/>
        </w:rPr>
        <w:t>1)</w:t>
      </w:r>
      <w:r w:rsidRPr="00420F27">
        <w:t>A</w:t>
      </w:r>
      <w:proofErr w:type="gramEnd"/>
      <w:r w:rsidRPr="00975029">
        <w:rPr>
          <w:lang w:val="ru-RU"/>
        </w:rPr>
        <w:t xml:space="preserve"> = </w:t>
      </w:r>
      <w:r w:rsidRPr="00420F27">
        <w:t>U</w:t>
      </w:r>
      <w:r w:rsidRPr="00975029">
        <w:rPr>
          <w:lang w:val="ru-RU"/>
        </w:rPr>
        <w:t xml:space="preserve">_лог^0, В = </w:t>
      </w:r>
      <w:r w:rsidRPr="00420F27">
        <w:t>U</w:t>
      </w:r>
      <w:r w:rsidRPr="00975029">
        <w:rPr>
          <w:lang w:val="ru-RU"/>
        </w:rPr>
        <w:t>_лог^0</w:t>
      </w:r>
    </w:p>
    <w:p w:rsidR="00E92D22" w:rsidRDefault="00975029" w:rsidP="00E92D22">
      <w:pPr>
        <w:keepNext/>
      </w:pPr>
      <w:r>
        <w:rPr>
          <w:noProof/>
          <w:sz w:val="24"/>
          <w:lang w:eastAsia="ru-RU"/>
        </w:rPr>
        <w:drawing>
          <wp:inline distT="0" distB="0" distL="0" distR="0">
            <wp:extent cx="3688080" cy="3436620"/>
            <wp:effectExtent l="0" t="0" r="7620" b="0"/>
            <wp:docPr id="3" name="Рисунок 3" descr="a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0b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710" w:rsidRPr="00E92D22" w:rsidRDefault="00E92D22" w:rsidP="00E92D22">
      <w:pPr>
        <w:pStyle w:val="ad"/>
        <w:rPr>
          <w:lang w:val="ru-RU"/>
        </w:rPr>
      </w:pPr>
      <w:r w:rsidRPr="00E92D22">
        <w:rPr>
          <w:lang w:val="ru-RU"/>
        </w:rPr>
        <w:t xml:space="preserve">Рисунок </w:t>
      </w:r>
      <w:r w:rsidR="00E86152">
        <w:rPr>
          <w:lang w:val="ru-RU"/>
        </w:rPr>
        <w:fldChar w:fldCharType="begin"/>
      </w:r>
      <w:r w:rsidR="00E86152">
        <w:rPr>
          <w:lang w:val="ru-RU"/>
        </w:rPr>
        <w:instrText xml:space="preserve"> SEQ Рисунок \* ARABIC </w:instrText>
      </w:r>
      <w:r w:rsidR="00E86152">
        <w:rPr>
          <w:lang w:val="ru-RU"/>
        </w:rPr>
        <w:fldChar w:fldCharType="separate"/>
      </w:r>
      <w:r w:rsidR="009B1702">
        <w:rPr>
          <w:noProof/>
          <w:lang w:val="ru-RU"/>
        </w:rPr>
        <w:t>3</w:t>
      </w:r>
      <w:r w:rsidR="00E86152">
        <w:rPr>
          <w:lang w:val="ru-RU"/>
        </w:rPr>
        <w:fldChar w:fldCharType="end"/>
      </w:r>
      <w:r w:rsidRPr="00E92D22">
        <w:rPr>
          <w:lang w:val="ru-RU"/>
        </w:rPr>
        <w:t xml:space="preserve">. </w:t>
      </w:r>
      <w:proofErr w:type="gramStart"/>
      <w:r w:rsidR="00911A9D">
        <w:rPr>
          <w:lang w:val="ru-RU"/>
        </w:rPr>
        <w:t>2)</w:t>
      </w:r>
      <w:r w:rsidRPr="00F2568E">
        <w:t>A</w:t>
      </w:r>
      <w:proofErr w:type="gramEnd"/>
      <w:r w:rsidRPr="00E92D22">
        <w:rPr>
          <w:lang w:val="ru-RU"/>
        </w:rPr>
        <w:t xml:space="preserve"> = </w:t>
      </w:r>
      <w:r w:rsidRPr="00F2568E">
        <w:t>U</w:t>
      </w:r>
      <w:r w:rsidRPr="00E92D22">
        <w:rPr>
          <w:lang w:val="ru-RU"/>
        </w:rPr>
        <w:t xml:space="preserve">_лог^0, В = </w:t>
      </w:r>
      <w:r w:rsidRPr="00F2568E">
        <w:t>U</w:t>
      </w:r>
      <w:r w:rsidRPr="00E92D22">
        <w:rPr>
          <w:lang w:val="ru-RU"/>
        </w:rPr>
        <w:t>_лог^1</w:t>
      </w:r>
    </w:p>
    <w:p w:rsidR="00E92D22" w:rsidRDefault="00975029" w:rsidP="00E92D22">
      <w:pPr>
        <w:keepNext/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665220" cy="3429000"/>
            <wp:effectExtent l="0" t="0" r="0" b="0"/>
            <wp:docPr id="5" name="Рисунок 5" descr="a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1b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22" w:rsidRPr="00E92D22" w:rsidRDefault="00E92D22" w:rsidP="00E92D22">
      <w:pPr>
        <w:pStyle w:val="ad"/>
        <w:rPr>
          <w:lang w:val="ru-RU"/>
        </w:rPr>
      </w:pPr>
      <w:r w:rsidRPr="00E92D22">
        <w:rPr>
          <w:lang w:val="ru-RU"/>
        </w:rPr>
        <w:t xml:space="preserve">Рисунок </w:t>
      </w:r>
      <w:r w:rsidR="00E86152">
        <w:rPr>
          <w:lang w:val="ru-RU"/>
        </w:rPr>
        <w:fldChar w:fldCharType="begin"/>
      </w:r>
      <w:r w:rsidR="00E86152">
        <w:rPr>
          <w:lang w:val="ru-RU"/>
        </w:rPr>
        <w:instrText xml:space="preserve"> SEQ Рисунок \* ARABIC </w:instrText>
      </w:r>
      <w:r w:rsidR="00E86152">
        <w:rPr>
          <w:lang w:val="ru-RU"/>
        </w:rPr>
        <w:fldChar w:fldCharType="separate"/>
      </w:r>
      <w:r w:rsidR="009B1702">
        <w:rPr>
          <w:noProof/>
          <w:lang w:val="ru-RU"/>
        </w:rPr>
        <w:t>4</w:t>
      </w:r>
      <w:r w:rsidR="00E86152">
        <w:rPr>
          <w:lang w:val="ru-RU"/>
        </w:rPr>
        <w:fldChar w:fldCharType="end"/>
      </w:r>
      <w:r w:rsidRPr="00E92D22">
        <w:rPr>
          <w:lang w:val="ru-RU"/>
        </w:rPr>
        <w:t xml:space="preserve">. </w:t>
      </w:r>
      <w:proofErr w:type="gramStart"/>
      <w:r w:rsidR="00911A9D">
        <w:rPr>
          <w:lang w:val="ru-RU"/>
        </w:rPr>
        <w:t>3)</w:t>
      </w:r>
      <w:r w:rsidRPr="003E1CCC">
        <w:t>A</w:t>
      </w:r>
      <w:proofErr w:type="gramEnd"/>
      <w:r w:rsidRPr="00E92D22">
        <w:rPr>
          <w:lang w:val="ru-RU"/>
        </w:rPr>
        <w:t xml:space="preserve"> = </w:t>
      </w:r>
      <w:r w:rsidRPr="003E1CCC">
        <w:t>U</w:t>
      </w:r>
      <w:r w:rsidRPr="00E92D22">
        <w:rPr>
          <w:lang w:val="ru-RU"/>
        </w:rPr>
        <w:t xml:space="preserve">_лог^1, В = </w:t>
      </w:r>
      <w:r w:rsidRPr="003E1CCC">
        <w:t>U</w:t>
      </w:r>
      <w:r w:rsidRPr="00E92D22">
        <w:rPr>
          <w:lang w:val="ru-RU"/>
        </w:rPr>
        <w:t>_лог^0</w:t>
      </w:r>
    </w:p>
    <w:p w:rsidR="00E92D22" w:rsidRDefault="00975029" w:rsidP="00E92D22">
      <w:pPr>
        <w:keepNext/>
      </w:pPr>
      <w:r>
        <w:rPr>
          <w:noProof/>
          <w:sz w:val="24"/>
          <w:lang w:eastAsia="ru-RU"/>
        </w:rPr>
        <w:drawing>
          <wp:inline distT="0" distB="0" distL="0" distR="0">
            <wp:extent cx="3680460" cy="3436620"/>
            <wp:effectExtent l="0" t="0" r="0" b="0"/>
            <wp:docPr id="6" name="Рисунок 6" descr="a1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1b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1A1" w:rsidRPr="00E92D22" w:rsidRDefault="00E92D22" w:rsidP="00E92D22">
      <w:pPr>
        <w:pStyle w:val="ad"/>
        <w:rPr>
          <w:lang w:val="ru-RU"/>
        </w:rPr>
      </w:pPr>
      <w:r w:rsidRPr="00E92D22">
        <w:rPr>
          <w:lang w:val="ru-RU"/>
        </w:rPr>
        <w:t xml:space="preserve">Рисунок </w:t>
      </w:r>
      <w:r w:rsidR="00E86152">
        <w:rPr>
          <w:lang w:val="ru-RU"/>
        </w:rPr>
        <w:fldChar w:fldCharType="begin"/>
      </w:r>
      <w:r w:rsidR="00E86152">
        <w:rPr>
          <w:lang w:val="ru-RU"/>
        </w:rPr>
        <w:instrText xml:space="preserve"> SEQ Рисунок \* ARABIC </w:instrText>
      </w:r>
      <w:r w:rsidR="00E86152">
        <w:rPr>
          <w:lang w:val="ru-RU"/>
        </w:rPr>
        <w:fldChar w:fldCharType="separate"/>
      </w:r>
      <w:r w:rsidR="009B1702">
        <w:rPr>
          <w:noProof/>
          <w:lang w:val="ru-RU"/>
        </w:rPr>
        <w:t>5</w:t>
      </w:r>
      <w:r w:rsidR="00E86152">
        <w:rPr>
          <w:lang w:val="ru-RU"/>
        </w:rPr>
        <w:fldChar w:fldCharType="end"/>
      </w:r>
      <w:r w:rsidRPr="00E92D22">
        <w:rPr>
          <w:lang w:val="ru-RU"/>
        </w:rPr>
        <w:t xml:space="preserve">. </w:t>
      </w:r>
      <w:proofErr w:type="gramStart"/>
      <w:r w:rsidR="00911A9D">
        <w:rPr>
          <w:lang w:val="ru-RU"/>
        </w:rPr>
        <w:t>4)</w:t>
      </w:r>
      <w:r w:rsidRPr="00D417E2">
        <w:t>A</w:t>
      </w:r>
      <w:proofErr w:type="gramEnd"/>
      <w:r w:rsidRPr="00E92D22">
        <w:rPr>
          <w:lang w:val="ru-RU"/>
        </w:rPr>
        <w:t xml:space="preserve"> = </w:t>
      </w:r>
      <w:r w:rsidRPr="00D417E2">
        <w:t>U</w:t>
      </w:r>
      <w:r w:rsidRPr="00E92D22">
        <w:rPr>
          <w:lang w:val="ru-RU"/>
        </w:rPr>
        <w:t xml:space="preserve">_лог^1, В = </w:t>
      </w:r>
      <w:r w:rsidRPr="00D417E2">
        <w:t>U</w:t>
      </w:r>
      <w:r w:rsidRPr="00E92D22">
        <w:rPr>
          <w:lang w:val="ru-RU"/>
        </w:rPr>
        <w:t>_лог^1</w:t>
      </w:r>
    </w:p>
    <w:p w:rsidR="00142C61" w:rsidRDefault="00142C61" w:rsidP="004A0363">
      <w:pPr>
        <w:rPr>
          <w:sz w:val="24"/>
        </w:rPr>
      </w:pPr>
    </w:p>
    <w:p w:rsidR="00142C61" w:rsidRDefault="00142C61" w:rsidP="004A0363">
      <w:pPr>
        <w:rPr>
          <w:sz w:val="24"/>
        </w:rPr>
      </w:pPr>
    </w:p>
    <w:p w:rsidR="00142C61" w:rsidRDefault="00142C61" w:rsidP="004A0363">
      <w:pPr>
        <w:rPr>
          <w:sz w:val="24"/>
        </w:rPr>
      </w:pPr>
    </w:p>
    <w:p w:rsidR="002A62D3" w:rsidRDefault="00FD2408" w:rsidP="004A0363">
      <w:pPr>
        <w:rPr>
          <w:rFonts w:eastAsiaTheme="minorEastAsia"/>
          <w:sz w:val="24"/>
        </w:rPr>
      </w:pPr>
      <w:r>
        <w:rPr>
          <w:sz w:val="24"/>
        </w:rPr>
        <w:t xml:space="preserve">Выходное напряжение </w:t>
      </w:r>
      <w:proofErr w:type="gramStart"/>
      <w:r>
        <w:rPr>
          <w:sz w:val="24"/>
        </w:rPr>
        <w:t xml:space="preserve">=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  <m:r>
          <w:rPr>
            <w:rFonts w:ascii="Cambria Math" w:eastAsiaTheme="minorEastAsia" w:hAnsi="Cambria Math"/>
            <w:sz w:val="24"/>
          </w:rPr>
          <m:t>=0 В</m:t>
        </m:r>
      </m:oMath>
      <w:r>
        <w:rPr>
          <w:sz w:val="24"/>
        </w:rPr>
        <w:t>,</w:t>
      </w:r>
      <w:proofErr w:type="gramEnd"/>
      <w:r w:rsidR="000D3885">
        <w:rPr>
          <w:sz w:val="24"/>
        </w:rPr>
        <w:t xml:space="preserve">   </w:t>
      </w:r>
      <w:r>
        <w:rPr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пит</m:t>
            </m:r>
          </m:sub>
        </m:sSub>
        <m:r>
          <w:rPr>
            <w:rFonts w:ascii="Cambria Math" w:eastAsiaTheme="minorEastAsia" w:hAnsi="Cambria Math"/>
            <w:sz w:val="24"/>
          </w:rPr>
          <m:t>=2,5 В}</m:t>
        </m:r>
      </m:oMath>
    </w:p>
    <w:p w:rsidR="00C24F87" w:rsidRDefault="00C24F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C24F87" w:rsidRDefault="00C24F87" w:rsidP="00C24F87">
      <w:pPr>
        <w:pStyle w:val="1"/>
      </w:pPr>
      <w:r>
        <w:lastRenderedPageBreak/>
        <w:t>Расчет параметров элементов схемы</w:t>
      </w:r>
    </w:p>
    <w:p w:rsidR="005C14C9" w:rsidRDefault="005C14C9" w:rsidP="005C14C9"/>
    <w:p w:rsidR="005C14C9" w:rsidRPr="00472CEC" w:rsidRDefault="005C14C9" w:rsidP="005C14C9">
      <w:pPr>
        <w:rPr>
          <w:sz w:val="24"/>
        </w:rPr>
      </w:pPr>
      <w:r w:rsidRPr="00472CEC">
        <w:rPr>
          <w:sz w:val="24"/>
        </w:rPr>
        <w:t>Параметры схемы:</w:t>
      </w:r>
    </w:p>
    <w:p w:rsidR="00472CEC" w:rsidRPr="00472CEC" w:rsidRDefault="00472CEC" w:rsidP="00472CEC">
      <w:pPr>
        <w:pStyle w:val="ad"/>
        <w:rPr>
          <w:lang w:val="ru-RU"/>
        </w:rPr>
      </w:pPr>
      <w:r w:rsidRPr="00472CEC">
        <w:rPr>
          <w:lang w:val="ru-RU"/>
        </w:rPr>
        <w:t xml:space="preserve">Таблица </w:t>
      </w:r>
      <w:r>
        <w:fldChar w:fldCharType="begin"/>
      </w:r>
      <w:r w:rsidRPr="00472CEC">
        <w:rPr>
          <w:lang w:val="ru-RU"/>
        </w:rPr>
        <w:instrText xml:space="preserve"> </w:instrText>
      </w:r>
      <w:r>
        <w:instrText>SEQ</w:instrText>
      </w:r>
      <w:r w:rsidRPr="00472CEC">
        <w:rPr>
          <w:lang w:val="ru-RU"/>
        </w:rPr>
        <w:instrText xml:space="preserve"> Таблица \* </w:instrText>
      </w:r>
      <w:r>
        <w:instrText>ARABIC</w:instrText>
      </w:r>
      <w:r w:rsidRPr="00472CEC">
        <w:rPr>
          <w:lang w:val="ru-RU"/>
        </w:rPr>
        <w:instrText xml:space="preserve"> </w:instrText>
      </w:r>
      <w:r>
        <w:fldChar w:fldCharType="separate"/>
      </w:r>
      <w:r w:rsidR="003D10D2" w:rsidRPr="004F0481">
        <w:rPr>
          <w:noProof/>
          <w:lang w:val="ru-RU"/>
        </w:rPr>
        <w:t>2</w:t>
      </w:r>
      <w:r>
        <w:fldChar w:fldCharType="end"/>
      </w:r>
      <w:r w:rsidRPr="00472CEC">
        <w:rPr>
          <w:lang w:val="ru-RU"/>
        </w:rPr>
        <w:t>. Топологические нормы (правила проектирования)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6936"/>
        <w:gridCol w:w="1270"/>
      </w:tblGrid>
      <w:tr w:rsidR="00FE7DFF" w:rsidTr="00FE7DFF">
        <w:tc>
          <w:tcPr>
            <w:tcW w:w="1139" w:type="dxa"/>
          </w:tcPr>
          <w:p w:rsidR="00FE7DFF" w:rsidRPr="00FE7DFF" w:rsidRDefault="00FE7DFF" w:rsidP="005C14C9">
            <w:r>
              <w:t>Параметр</w:t>
            </w:r>
          </w:p>
        </w:tc>
        <w:tc>
          <w:tcPr>
            <w:tcW w:w="6936" w:type="dxa"/>
          </w:tcPr>
          <w:p w:rsidR="00FE7DFF" w:rsidRDefault="00FE7DFF" w:rsidP="005C14C9">
            <w:r>
              <w:t>Описание</w:t>
            </w:r>
          </w:p>
        </w:tc>
        <w:tc>
          <w:tcPr>
            <w:tcW w:w="1270" w:type="dxa"/>
          </w:tcPr>
          <w:p w:rsidR="00FE7DFF" w:rsidRDefault="00FE7DFF" w:rsidP="005C14C9">
            <w:r>
              <w:t>Значение</w:t>
            </w:r>
          </w:p>
        </w:tc>
      </w:tr>
      <w:tr w:rsidR="00FE7DFF" w:rsidTr="00FE7DFF">
        <w:tc>
          <w:tcPr>
            <w:tcW w:w="1139" w:type="dxa"/>
          </w:tcPr>
          <w:p w:rsidR="00FE7DFF" w:rsidRDefault="0057015C" w:rsidP="005C14C9">
            <m:oMathPara>
              <m:oMath>
                <m:r>
                  <w:rPr>
                    <w:rFonts w:ascii="Cambria Math" w:hAnsi="Cambria Math"/>
                  </w:rPr>
                  <m:t>∆</m:t>
                </m:r>
              </m:oMath>
            </m:oMathPara>
          </w:p>
        </w:tc>
        <w:tc>
          <w:tcPr>
            <w:tcW w:w="6936" w:type="dxa"/>
          </w:tcPr>
          <w:p w:rsidR="00FE7DFF" w:rsidRDefault="002971DC" w:rsidP="002971DC">
            <w:r>
              <w:t>Минимальный топологический размер, мкм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0,25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Минимальный размер стороны контактного окна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Минимальный размер фигуры в слое металла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Минимальное перекрытие металлом контактного окна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Минимальное расстояние от границ контактного окна до границ контактируемой области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Минимальное расстояние между фигурами в</w:t>
            </w:r>
            <w:r w:rsidR="000849A6">
              <w:t xml:space="preserve"> слое металла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0849A6" w:rsidP="005C14C9">
            <w:r>
              <w:t>Остальные топологические нормы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</w:t>
            </w:r>
            <w:r w:rsidR="00FB31D1">
              <w:t>Δ</w:t>
            </w:r>
          </w:p>
        </w:tc>
      </w:tr>
    </w:tbl>
    <w:p w:rsidR="00EC2FBB" w:rsidRDefault="00EC2FBB" w:rsidP="00EC2FBB"/>
    <w:p w:rsidR="003D10D2" w:rsidRPr="004F0481" w:rsidRDefault="003D10D2" w:rsidP="003D10D2">
      <w:pPr>
        <w:pStyle w:val="ad"/>
        <w:rPr>
          <w:lang w:val="ru-RU"/>
        </w:rPr>
      </w:pPr>
      <w:r w:rsidRPr="004F0481">
        <w:rPr>
          <w:lang w:val="ru-RU"/>
        </w:rPr>
        <w:t xml:space="preserve">Таблица </w:t>
      </w:r>
      <w:r>
        <w:fldChar w:fldCharType="begin"/>
      </w:r>
      <w:r w:rsidRPr="004F0481">
        <w:rPr>
          <w:lang w:val="ru-RU"/>
        </w:rPr>
        <w:instrText xml:space="preserve"> </w:instrText>
      </w:r>
      <w:r>
        <w:instrText>SEQ</w:instrText>
      </w:r>
      <w:r w:rsidRPr="004F0481">
        <w:rPr>
          <w:lang w:val="ru-RU"/>
        </w:rPr>
        <w:instrText xml:space="preserve"> Таблица \* </w:instrText>
      </w:r>
      <w:r>
        <w:instrText>ARABIC</w:instrText>
      </w:r>
      <w:r w:rsidRPr="004F0481">
        <w:rPr>
          <w:lang w:val="ru-RU"/>
        </w:rPr>
        <w:instrText xml:space="preserve"> </w:instrText>
      </w:r>
      <w:r>
        <w:fldChar w:fldCharType="separate"/>
      </w:r>
      <w:r w:rsidRPr="004F0481">
        <w:rPr>
          <w:noProof/>
          <w:lang w:val="ru-RU"/>
        </w:rPr>
        <w:t>3</w:t>
      </w:r>
      <w:r>
        <w:fldChar w:fldCharType="end"/>
      </w:r>
      <w:r w:rsidRPr="004F0481">
        <w:rPr>
          <w:lang w:val="ru-RU"/>
        </w:rPr>
        <w:t xml:space="preserve">. Технологические и геометрические параметры МОП-транзисторов, значения которых необходимо выбрать для расчёта параметров </w:t>
      </w:r>
      <w:r w:rsidRPr="0011716C">
        <w:t>SPICE</w:t>
      </w:r>
      <w:r w:rsidRPr="004F0481">
        <w:rPr>
          <w:lang w:val="ru-RU"/>
        </w:rPr>
        <w:t>-модели и топологии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6933"/>
        <w:gridCol w:w="1273"/>
      </w:tblGrid>
      <w:tr w:rsidR="006B2F00" w:rsidTr="003D10D2">
        <w:tc>
          <w:tcPr>
            <w:tcW w:w="1139" w:type="dxa"/>
          </w:tcPr>
          <w:p w:rsidR="006B2F00" w:rsidRDefault="008F5DB1" w:rsidP="00EC2FBB">
            <w:r>
              <w:t>Параметр</w:t>
            </w:r>
          </w:p>
        </w:tc>
        <w:tc>
          <w:tcPr>
            <w:tcW w:w="6933" w:type="dxa"/>
          </w:tcPr>
          <w:p w:rsidR="006B2F00" w:rsidRDefault="008F5DB1" w:rsidP="00EC2FBB">
            <w:r>
              <w:t>Описание</w:t>
            </w:r>
          </w:p>
        </w:tc>
        <w:tc>
          <w:tcPr>
            <w:tcW w:w="1273" w:type="dxa"/>
          </w:tcPr>
          <w:p w:rsidR="006B2F00" w:rsidRPr="008F5DB1" w:rsidRDefault="008F5DB1" w:rsidP="00EC2FBB">
            <w:r>
              <w:t>Значение</w:t>
            </w:r>
          </w:p>
        </w:tc>
      </w:tr>
      <w:tr w:rsidR="006B2F00" w:rsidTr="003D10D2">
        <w:tc>
          <w:tcPr>
            <w:tcW w:w="1139" w:type="dxa"/>
          </w:tcPr>
          <w:p w:rsidR="006B2F00" w:rsidRPr="00AC5AE5" w:rsidRDefault="00FA15D1" w:rsidP="00EC2FB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dd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Pr="00C50219" w:rsidRDefault="00C50219" w:rsidP="00EC2FBB">
            <w:r>
              <w:t>Напряжение питания, В</w:t>
            </w:r>
          </w:p>
        </w:tc>
        <w:tc>
          <w:tcPr>
            <w:tcW w:w="1273" w:type="dxa"/>
          </w:tcPr>
          <w:p w:rsidR="006B2F00" w:rsidRDefault="00983296" w:rsidP="00E73368">
            <w:pPr>
              <w:jc w:val="center"/>
            </w:pPr>
            <w:r>
              <w:rPr>
                <w:lang w:val="en-US"/>
              </w:rPr>
              <w:t>2</w:t>
            </w:r>
            <w:r w:rsidR="00C62DE7">
              <w:t>,5</w:t>
            </w:r>
          </w:p>
        </w:tc>
      </w:tr>
      <w:tr w:rsidR="006B2F00" w:rsidTr="003D10D2">
        <w:tc>
          <w:tcPr>
            <w:tcW w:w="1139" w:type="dxa"/>
          </w:tcPr>
          <w:p w:rsidR="006B2F00" w:rsidRPr="00C62DE7" w:rsidRDefault="00FA15D1" w:rsidP="00EC2FB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меж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C50219" w:rsidP="00EC2FBB">
            <w:r>
              <w:t xml:space="preserve">Емкость </w:t>
            </w:r>
            <w:proofErr w:type="spellStart"/>
            <w:r>
              <w:t>межсоединения</w:t>
            </w:r>
            <w:proofErr w:type="spellEnd"/>
            <w:r>
              <w:t>, пФ</w:t>
            </w:r>
          </w:p>
        </w:tc>
        <w:tc>
          <w:tcPr>
            <w:tcW w:w="1273" w:type="dxa"/>
          </w:tcPr>
          <w:p w:rsidR="006B2F00" w:rsidRPr="00983296" w:rsidRDefault="00983296" w:rsidP="00E73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B2F00" w:rsidTr="003D10D2">
        <w:tc>
          <w:tcPr>
            <w:tcW w:w="1139" w:type="dxa"/>
          </w:tcPr>
          <w:p w:rsidR="006B2F00" w:rsidRDefault="00FA15D1" w:rsidP="00EC2F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ох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827082" w:rsidP="00EC2FBB">
            <w:r>
              <w:t xml:space="preserve">Толщина подзатворного оксида, </w:t>
            </w:r>
            <w:proofErr w:type="spellStart"/>
            <w:r>
              <w:t>нм</w:t>
            </w:r>
            <w:proofErr w:type="spellEnd"/>
          </w:p>
        </w:tc>
        <w:tc>
          <w:tcPr>
            <w:tcW w:w="1273" w:type="dxa"/>
          </w:tcPr>
          <w:p w:rsidR="006B2F00" w:rsidRPr="00983296" w:rsidRDefault="00983296" w:rsidP="00E73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B2F00" w:rsidTr="003D10D2">
        <w:tc>
          <w:tcPr>
            <w:tcW w:w="1139" w:type="dxa"/>
          </w:tcPr>
          <w:p w:rsidR="006B2F00" w:rsidRDefault="00FA15D1" w:rsidP="00EC2F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827082" w:rsidP="00EC2FBB">
            <w:r>
              <w:t>Подвижность электронов, м</w:t>
            </w:r>
            <w:r w:rsidRPr="00827082">
              <w:rPr>
                <w:vertAlign w:val="superscript"/>
              </w:rPr>
              <w:t>2</w:t>
            </w:r>
            <w:r w:rsidRPr="00827082">
              <w:t>/</w:t>
            </w:r>
            <w:r>
              <w:t>(</w:t>
            </w:r>
            <w:proofErr w:type="spellStart"/>
            <w:r>
              <w:t>В·с</w:t>
            </w:r>
            <w:proofErr w:type="spellEnd"/>
            <w:r>
              <w:t>)</w:t>
            </w:r>
          </w:p>
        </w:tc>
        <w:tc>
          <w:tcPr>
            <w:tcW w:w="1273" w:type="dxa"/>
          </w:tcPr>
          <w:p w:rsidR="006B2F00" w:rsidRDefault="00983296" w:rsidP="00E73368">
            <w:pPr>
              <w:jc w:val="center"/>
            </w:pPr>
            <w:r w:rsidRPr="00983296">
              <w:t>0,0317</w:t>
            </w:r>
          </w:p>
        </w:tc>
      </w:tr>
      <w:tr w:rsidR="006B2F00" w:rsidTr="003D10D2">
        <w:tc>
          <w:tcPr>
            <w:tcW w:w="1139" w:type="dxa"/>
          </w:tcPr>
          <w:p w:rsidR="006B2F00" w:rsidRDefault="00FA15D1" w:rsidP="006B2F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F560F3" w:rsidP="006B2F00">
            <w:r>
              <w:t>Подвижность дырок, м</w:t>
            </w:r>
            <w:r w:rsidRPr="00827082">
              <w:rPr>
                <w:vertAlign w:val="superscript"/>
              </w:rPr>
              <w:t>2</w:t>
            </w:r>
            <w:r w:rsidRPr="00827082">
              <w:t>/</w:t>
            </w:r>
            <w:r>
              <w:t>(</w:t>
            </w:r>
            <w:proofErr w:type="spellStart"/>
            <w:r>
              <w:t>В·с</w:t>
            </w:r>
            <w:proofErr w:type="spellEnd"/>
            <w:r>
              <w:t>)</w:t>
            </w:r>
          </w:p>
        </w:tc>
        <w:tc>
          <w:tcPr>
            <w:tcW w:w="1273" w:type="dxa"/>
          </w:tcPr>
          <w:p w:rsidR="006B2F00" w:rsidRDefault="00753A63" w:rsidP="00E73368">
            <w:pPr>
              <w:jc w:val="center"/>
            </w:pPr>
            <w:r w:rsidRPr="00753A63">
              <w:t>0,0136</w:t>
            </w:r>
          </w:p>
        </w:tc>
      </w:tr>
      <w:tr w:rsidR="006B2F00" w:rsidTr="003D10D2">
        <w:tc>
          <w:tcPr>
            <w:tcW w:w="1139" w:type="dxa"/>
          </w:tcPr>
          <w:p w:rsidR="006B2F00" w:rsidRDefault="00FA15D1" w:rsidP="006B2F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пер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Pr="0018058C" w:rsidRDefault="0018058C" w:rsidP="006B2F00">
            <w:r>
              <w:t>Перекрытие затвором областей стока</w:t>
            </w:r>
            <w:r w:rsidRPr="0018058C">
              <w:t>/</w:t>
            </w:r>
            <w:r>
              <w:t>истока, мкм</w:t>
            </w:r>
          </w:p>
        </w:tc>
        <w:tc>
          <w:tcPr>
            <w:tcW w:w="1273" w:type="dxa"/>
          </w:tcPr>
          <w:p w:rsidR="006B2F00" w:rsidRDefault="00753A63" w:rsidP="00E73368">
            <w:pPr>
              <w:jc w:val="center"/>
            </w:pPr>
            <w:r>
              <w:t>0,</w:t>
            </w:r>
            <w:r>
              <w:rPr>
                <w:lang w:val="en-US"/>
              </w:rPr>
              <w:t>2</w:t>
            </w:r>
            <w:r>
              <w:t>5</w:t>
            </w:r>
          </w:p>
        </w:tc>
      </w:tr>
      <w:tr w:rsidR="006B2F00" w:rsidTr="003D10D2">
        <w:tc>
          <w:tcPr>
            <w:tcW w:w="1139" w:type="dxa"/>
          </w:tcPr>
          <w:p w:rsidR="006B2F00" w:rsidRDefault="00FA15D1" w:rsidP="006B2F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Pr="0018058C" w:rsidRDefault="0018058C" w:rsidP="006B2F00">
            <w:r>
              <w:t xml:space="preserve">Глубина залегания </w:t>
            </w:r>
            <w:r>
              <w:rPr>
                <w:lang w:val="en-US"/>
              </w:rPr>
              <w:t>p</w:t>
            </w:r>
            <w:r w:rsidRPr="0018058C">
              <w:t>-</w:t>
            </w:r>
            <w:r>
              <w:rPr>
                <w:lang w:val="en-US"/>
              </w:rPr>
              <w:t>n</w:t>
            </w:r>
            <w:r w:rsidRPr="0018058C">
              <w:t xml:space="preserve"> </w:t>
            </w:r>
            <w:r>
              <w:t xml:space="preserve">перехода исток-подложка и сток-подложка, </w:t>
            </w:r>
            <w:proofErr w:type="spellStart"/>
            <w:r>
              <w:t>нм</w:t>
            </w:r>
            <w:proofErr w:type="spellEnd"/>
          </w:p>
        </w:tc>
        <w:tc>
          <w:tcPr>
            <w:tcW w:w="1273" w:type="dxa"/>
          </w:tcPr>
          <w:p w:rsidR="006B2F00" w:rsidRPr="00753A63" w:rsidRDefault="00753A63" w:rsidP="00E73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6B2F00" w:rsidTr="003D10D2">
        <w:tc>
          <w:tcPr>
            <w:tcW w:w="1139" w:type="dxa"/>
          </w:tcPr>
          <w:p w:rsidR="006B2F00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</m:oMath>
            </m:oMathPara>
          </w:p>
        </w:tc>
        <w:tc>
          <w:tcPr>
            <w:tcW w:w="6933" w:type="dxa"/>
          </w:tcPr>
          <w:p w:rsidR="006B2F00" w:rsidRDefault="0018058C" w:rsidP="006B2F00">
            <w:r>
              <w:t>Длина канала, м</w:t>
            </w:r>
          </w:p>
        </w:tc>
        <w:tc>
          <w:tcPr>
            <w:tcW w:w="1273" w:type="dxa"/>
          </w:tcPr>
          <w:p w:rsidR="006B2F00" w:rsidRDefault="00753A63" w:rsidP="00E73368">
            <w:pPr>
              <w:jc w:val="center"/>
            </w:pPr>
            <w:r>
              <w:rPr>
                <w:lang w:val="en-US"/>
              </w:rPr>
              <w:t>1</w:t>
            </w:r>
            <w:r w:rsidR="00C62DE7">
              <w:t>,</w:t>
            </w:r>
            <w:r>
              <w:rPr>
                <w:lang w:val="en-US"/>
              </w:rPr>
              <w:t>0</w:t>
            </w:r>
            <w:r w:rsidR="00C62DE7">
              <w:t>·Δ</w:t>
            </w:r>
          </w:p>
        </w:tc>
      </w:tr>
      <w:tr w:rsidR="006B2F00" w:rsidTr="003D10D2">
        <w:tc>
          <w:tcPr>
            <w:tcW w:w="1139" w:type="dxa"/>
          </w:tcPr>
          <w:p w:rsidR="006B2F00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Ширина канала, м</w:t>
            </w:r>
          </w:p>
        </w:tc>
        <w:tc>
          <w:tcPr>
            <w:tcW w:w="1273" w:type="dxa"/>
          </w:tcPr>
          <w:p w:rsidR="006B2F00" w:rsidRPr="00582510" w:rsidRDefault="00582510" w:rsidP="00E73368">
            <w:pPr>
              <w:jc w:val="center"/>
            </w:pPr>
            <w:r>
              <w:t>?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AS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Площадь истока, м2</w:t>
            </w:r>
          </w:p>
        </w:tc>
        <w:tc>
          <w:tcPr>
            <w:tcW w:w="1273" w:type="dxa"/>
          </w:tcPr>
          <w:p w:rsidR="0018058C" w:rsidRDefault="00582510" w:rsidP="00E73368">
            <w:pPr>
              <w:jc w:val="center"/>
            </w:pPr>
            <w:r>
              <w:t>?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AD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Площадь стока, м2</w:t>
            </w:r>
          </w:p>
        </w:tc>
        <w:tc>
          <w:tcPr>
            <w:tcW w:w="1273" w:type="dxa"/>
          </w:tcPr>
          <w:p w:rsidR="0018058C" w:rsidRDefault="00582510" w:rsidP="00E73368">
            <w:pPr>
              <w:jc w:val="center"/>
            </w:pPr>
            <w:r>
              <w:t>?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PS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Периметр истока, м</w:t>
            </w:r>
          </w:p>
        </w:tc>
        <w:tc>
          <w:tcPr>
            <w:tcW w:w="1273" w:type="dxa"/>
          </w:tcPr>
          <w:p w:rsidR="0018058C" w:rsidRDefault="00582510" w:rsidP="00E73368">
            <w:pPr>
              <w:jc w:val="center"/>
            </w:pPr>
            <w:r>
              <w:t>?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PD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Периметр стока, м</w:t>
            </w:r>
          </w:p>
        </w:tc>
        <w:tc>
          <w:tcPr>
            <w:tcW w:w="1273" w:type="dxa"/>
          </w:tcPr>
          <w:p w:rsidR="0018058C" w:rsidRDefault="00582510" w:rsidP="00E73368">
            <w:pPr>
              <w:jc w:val="center"/>
            </w:pPr>
            <w:r>
              <w:t>?</w:t>
            </w:r>
          </w:p>
        </w:tc>
      </w:tr>
    </w:tbl>
    <w:p w:rsidR="00367154" w:rsidRDefault="00367154" w:rsidP="00EC2FBB"/>
    <w:p w:rsidR="00467F2C" w:rsidRPr="00EC2FBB" w:rsidRDefault="00467F2C" w:rsidP="00EC2FBB"/>
    <w:p w:rsidR="00221BB8" w:rsidRPr="004F0481" w:rsidRDefault="00FA15D1" w:rsidP="00221BB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kp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, откуда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       (1)</m:t>
          </m:r>
        </m:oMath>
      </m:oMathPara>
    </w:p>
    <w:p w:rsidR="004F0481" w:rsidRPr="004F0481" w:rsidRDefault="004F0481" w:rsidP="00221BB8">
      <w:pPr>
        <w:rPr>
          <w:sz w:val="24"/>
        </w:rPr>
      </w:pPr>
      <w:r>
        <w:rPr>
          <w:rFonts w:eastAsiaTheme="minorEastAsia"/>
          <w:sz w:val="24"/>
        </w:rPr>
        <w:t>Подставим значения из таблицы выше</w:t>
      </w:r>
      <w:r w:rsidRPr="004F0481">
        <w:rPr>
          <w:rFonts w:eastAsiaTheme="minorEastAsia"/>
          <w:sz w:val="24"/>
        </w:rPr>
        <w:t>:</w:t>
      </w:r>
    </w:p>
    <w:p w:rsidR="00C24F87" w:rsidRPr="004F0481" w:rsidRDefault="004F0481" w:rsidP="00C24F87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0,0317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0,0136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</m:t>
              </m:r>
            </m:den>
          </m:f>
        </m:oMath>
      </m:oMathPara>
    </w:p>
    <w:p w:rsidR="004F0481" w:rsidRPr="00E73389" w:rsidRDefault="0051173E" w:rsidP="00C24F87">
      <w:pPr>
        <w:rPr>
          <w:rFonts w:eastAsiaTheme="minorEastAsia"/>
        </w:rPr>
      </w:pPr>
      <w:r>
        <w:rPr>
          <w:rFonts w:eastAsiaTheme="minorEastAsia"/>
        </w:rPr>
        <w:t xml:space="preserve">Возьмем </w:t>
      </w:r>
      <w:proofErr w:type="gramStart"/>
      <w:r>
        <w:rPr>
          <w:rFonts w:eastAsiaTheme="minorEastAsia"/>
        </w:rPr>
        <w:t xml:space="preserve">отношение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den>
        </m:f>
      </m:oMath>
      <w:r w:rsidR="004F0481" w:rsidRPr="004F0481">
        <w:rPr>
          <w:rFonts w:eastAsiaTheme="minorEastAsia"/>
        </w:rPr>
        <w:t xml:space="preserve"> =</w:t>
      </w:r>
      <w:proofErr w:type="gramEnd"/>
      <w:r w:rsidR="004F0481" w:rsidRPr="004F0481">
        <w:rPr>
          <w:rFonts w:eastAsiaTheme="minorEastAsia"/>
        </w:rPr>
        <w:t xml:space="preserve"> </w:t>
      </w:r>
      <w:r w:rsidR="004F0481">
        <w:rPr>
          <w:rFonts w:eastAsiaTheme="minorEastAsia"/>
        </w:rPr>
        <w:t>5, тогда</w:t>
      </w:r>
      <w:r w:rsidR="004F0481" w:rsidRPr="004F0481">
        <w:rPr>
          <w:rFonts w:eastAsiaTheme="minorEastAsia"/>
        </w:rPr>
        <w:t>:</w:t>
      </w:r>
    </w:p>
    <w:p w:rsidR="00CF24C8" w:rsidRPr="000C4310" w:rsidRDefault="00FA15D1" w:rsidP="00C24F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·Δ</m:t>
          </m:r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m:t>·Δ</m:t>
          </m:r>
        </m:oMath>
      </m:oMathPara>
    </w:p>
    <w:p w:rsidR="000C4310" w:rsidRPr="000C4310" w:rsidRDefault="000C4310" w:rsidP="00C24F87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:</m:t>
        </m:r>
      </m:oMath>
    </w:p>
    <w:p w:rsidR="000C4310" w:rsidRPr="005D0E3C" w:rsidRDefault="00FA15D1" w:rsidP="00C24F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0,0317·</m:t>
              </m:r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·Δ·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·Δ·0,0136</m:t>
              </m:r>
            </m:den>
          </m:f>
          <m:r>
            <w:rPr>
              <w:rFonts w:ascii="Cambria Math" w:hAnsi="Cambria Math"/>
              <w:lang w:val="en-US"/>
            </w:rPr>
            <m:t>≅11,65</m:t>
          </m:r>
          <m:r>
            <m:rPr>
              <m:sty m:val="p"/>
            </m:rPr>
            <w:rPr>
              <w:rFonts w:ascii="Cambria Math" w:hAnsi="Cambria Math"/>
            </w:rPr>
            <m:t>·Δ</m:t>
          </m:r>
        </m:oMath>
      </m:oMathPara>
    </w:p>
    <w:p w:rsidR="005D0E3C" w:rsidRDefault="005D0E3C" w:rsidP="00C24F87">
      <w:pPr>
        <w:rPr>
          <w:rFonts w:eastAsiaTheme="minorEastAsia"/>
        </w:rPr>
      </w:pPr>
    </w:p>
    <w:p w:rsidR="005D0E3C" w:rsidRDefault="005D0E3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5D0E3C" w:rsidRPr="00402C08" w:rsidRDefault="005D0E3C" w:rsidP="005D0E3C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 xml:space="preserve">Расчет схемы с помощью </w:t>
      </w:r>
      <w:r>
        <w:rPr>
          <w:rFonts w:eastAsiaTheme="minorEastAsia"/>
          <w:lang w:val="en-US"/>
        </w:rPr>
        <w:t>LT</w:t>
      </w:r>
      <w:r w:rsidRPr="005D0E3C">
        <w:rPr>
          <w:rFonts w:eastAsiaTheme="minorEastAsia"/>
        </w:rPr>
        <w:t>-</w:t>
      </w:r>
      <w:r>
        <w:rPr>
          <w:rFonts w:eastAsiaTheme="minorEastAsia"/>
          <w:lang w:val="en-US"/>
        </w:rPr>
        <w:t>Spice</w:t>
      </w:r>
    </w:p>
    <w:p w:rsidR="000A46BC" w:rsidRPr="00402C08" w:rsidRDefault="000A46BC" w:rsidP="000A46BC"/>
    <w:p w:rsidR="00D915A8" w:rsidRPr="00D915A8" w:rsidRDefault="000A46BC" w:rsidP="00D915A8">
      <w:pPr>
        <w:pStyle w:val="ad"/>
        <w:rPr>
          <w:lang w:val="ru-RU"/>
        </w:rPr>
      </w:pPr>
      <w:r w:rsidRPr="00404B62">
        <w:rPr>
          <w:lang w:val="ru-RU"/>
        </w:rPr>
        <w:t xml:space="preserve">Рисунок </w:t>
      </w:r>
      <w:r w:rsidR="00E86152">
        <w:rPr>
          <w:lang w:val="ru-RU"/>
        </w:rPr>
        <w:fldChar w:fldCharType="begin"/>
      </w:r>
      <w:r w:rsidR="00E86152">
        <w:rPr>
          <w:lang w:val="ru-RU"/>
        </w:rPr>
        <w:instrText xml:space="preserve"> SEQ Рисунок \* ARABIC </w:instrText>
      </w:r>
      <w:r w:rsidR="00E86152">
        <w:rPr>
          <w:lang w:val="ru-RU"/>
        </w:rPr>
        <w:fldChar w:fldCharType="separate"/>
      </w:r>
      <w:r w:rsidR="009B1702">
        <w:rPr>
          <w:noProof/>
          <w:lang w:val="ru-RU"/>
        </w:rPr>
        <w:t>6</w:t>
      </w:r>
      <w:r w:rsidR="00E86152">
        <w:rPr>
          <w:lang w:val="ru-RU"/>
        </w:rPr>
        <w:fldChar w:fldCharType="end"/>
      </w:r>
      <w:r w:rsidRPr="00404B62">
        <w:rPr>
          <w:lang w:val="ru-RU"/>
        </w:rPr>
        <w:t xml:space="preserve">. </w:t>
      </w:r>
      <w:r>
        <w:rPr>
          <w:lang w:val="ru-RU"/>
        </w:rPr>
        <w:t xml:space="preserve">Схема в </w:t>
      </w:r>
      <w:r>
        <w:t>LT</w:t>
      </w:r>
      <w:r w:rsidRPr="00404B62">
        <w:rPr>
          <w:lang w:val="ru-RU"/>
        </w:rPr>
        <w:t>-</w:t>
      </w:r>
      <w:r>
        <w:t>Spice</w:t>
      </w:r>
    </w:p>
    <w:p w:rsidR="005D0E3C" w:rsidRPr="008B107E" w:rsidRDefault="006F6B0F" w:rsidP="000A46BC">
      <w:pPr>
        <w:keepNext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1DF6CE" wp14:editId="5858F3C3">
            <wp:extent cx="5940425" cy="38150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86" w:rsidRPr="009F4497" w:rsidRDefault="00663B86" w:rsidP="00663B86">
      <w:pPr>
        <w:pStyle w:val="ad"/>
        <w:rPr>
          <w:lang w:val="ru-RU"/>
        </w:rPr>
      </w:pPr>
      <w:r w:rsidRPr="009F4497">
        <w:rPr>
          <w:lang w:val="ru-RU"/>
        </w:rPr>
        <w:t xml:space="preserve">Рисунок </w:t>
      </w:r>
      <w:r w:rsidR="00E86152">
        <w:rPr>
          <w:lang w:val="ru-RU"/>
        </w:rPr>
        <w:fldChar w:fldCharType="begin"/>
      </w:r>
      <w:r w:rsidR="00E86152">
        <w:rPr>
          <w:lang w:val="ru-RU"/>
        </w:rPr>
        <w:instrText xml:space="preserve"> SEQ Рисунок \* ARABIC </w:instrText>
      </w:r>
      <w:r w:rsidR="00E86152">
        <w:rPr>
          <w:lang w:val="ru-RU"/>
        </w:rPr>
        <w:fldChar w:fldCharType="separate"/>
      </w:r>
      <w:r w:rsidR="009B1702">
        <w:rPr>
          <w:noProof/>
          <w:lang w:val="ru-RU"/>
        </w:rPr>
        <w:t>7</w:t>
      </w:r>
      <w:r w:rsidR="00E86152">
        <w:rPr>
          <w:lang w:val="ru-RU"/>
        </w:rPr>
        <w:fldChar w:fldCharType="end"/>
      </w:r>
      <w:r w:rsidRPr="009F4497">
        <w:rPr>
          <w:lang w:val="ru-RU"/>
        </w:rPr>
        <w:t>.</w:t>
      </w:r>
      <w:r>
        <w:rPr>
          <w:lang w:val="ru-RU"/>
        </w:rPr>
        <w:t xml:space="preserve"> Д</w:t>
      </w:r>
      <w:r w:rsidRPr="009F4497">
        <w:rPr>
          <w:lang w:val="ru-RU"/>
        </w:rPr>
        <w:t>иаграмм</w:t>
      </w:r>
      <w:r>
        <w:rPr>
          <w:lang w:val="ru-RU"/>
        </w:rPr>
        <w:t>а</w:t>
      </w:r>
      <w:r w:rsidRPr="009F4497">
        <w:rPr>
          <w:lang w:val="ru-RU"/>
        </w:rPr>
        <w:t>, подтверждающ</w:t>
      </w:r>
      <w:r w:rsidR="00D915A8">
        <w:rPr>
          <w:lang w:val="ru-RU"/>
        </w:rPr>
        <w:t>ая</w:t>
      </w:r>
      <w:r w:rsidRPr="009F4497">
        <w:rPr>
          <w:lang w:val="ru-RU"/>
        </w:rPr>
        <w:t xml:space="preserve"> таблицу истинности, – в переходном режиме с длинными импульсами и короткими фронтами</w:t>
      </w:r>
    </w:p>
    <w:p w:rsidR="009144EC" w:rsidRDefault="006F6B0F" w:rsidP="00C24F87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6311B36D" wp14:editId="548E3A04">
            <wp:extent cx="5940425" cy="2711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52" w:rsidRDefault="00E8615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402C08" w:rsidRPr="003822C3" w:rsidRDefault="00402C08" w:rsidP="00C24F87">
      <w:pPr>
        <w:rPr>
          <w:rFonts w:eastAsiaTheme="minorEastAsia"/>
          <w:sz w:val="24"/>
        </w:rPr>
      </w:pPr>
      <w:r w:rsidRPr="00E90D05">
        <w:rPr>
          <w:rFonts w:eastAsiaTheme="minorEastAsia"/>
          <w:sz w:val="24"/>
        </w:rPr>
        <w:lastRenderedPageBreak/>
        <w:t>С</w:t>
      </w:r>
      <w:r w:rsidR="00E90D05" w:rsidRPr="00E90D05">
        <w:rPr>
          <w:rFonts w:eastAsiaTheme="minorEastAsia"/>
          <w:sz w:val="24"/>
        </w:rPr>
        <w:t>татистические характеристика схемы</w:t>
      </w:r>
      <w:r w:rsidR="00E90D05" w:rsidRPr="003822C3">
        <w:rPr>
          <w:rFonts w:eastAsiaTheme="minorEastAsia"/>
          <w:sz w:val="24"/>
        </w:rPr>
        <w:t>:</w:t>
      </w:r>
    </w:p>
    <w:p w:rsidR="00E86152" w:rsidRPr="003822C3" w:rsidRDefault="00E86152" w:rsidP="00E86152">
      <w:pPr>
        <w:pStyle w:val="ad"/>
        <w:rPr>
          <w:lang w:val="ru-RU"/>
        </w:rPr>
      </w:pPr>
      <w:r w:rsidRPr="003822C3">
        <w:rPr>
          <w:lang w:val="ru-RU"/>
        </w:rPr>
        <w:t xml:space="preserve">Рисунок </w:t>
      </w:r>
      <w:r>
        <w:fldChar w:fldCharType="begin"/>
      </w:r>
      <w:r w:rsidRPr="003822C3">
        <w:rPr>
          <w:lang w:val="ru-RU"/>
        </w:rPr>
        <w:instrText xml:space="preserve"> </w:instrText>
      </w:r>
      <w:r>
        <w:instrText>SEQ</w:instrText>
      </w:r>
      <w:r w:rsidRPr="003822C3">
        <w:rPr>
          <w:lang w:val="ru-RU"/>
        </w:rPr>
        <w:instrText xml:space="preserve"> Рисунок \* </w:instrText>
      </w:r>
      <w:r>
        <w:instrText>ARABIC</w:instrText>
      </w:r>
      <w:r w:rsidRPr="003822C3">
        <w:rPr>
          <w:lang w:val="ru-RU"/>
        </w:rPr>
        <w:instrText xml:space="preserve"> </w:instrText>
      </w:r>
      <w:r>
        <w:fldChar w:fldCharType="separate"/>
      </w:r>
      <w:r w:rsidR="009B1702" w:rsidRPr="00E73389">
        <w:rPr>
          <w:noProof/>
          <w:lang w:val="ru-RU"/>
        </w:rPr>
        <w:t>8</w:t>
      </w:r>
      <w:r>
        <w:fldChar w:fldCharType="end"/>
      </w:r>
      <w:r w:rsidRPr="003822C3">
        <w:rPr>
          <w:lang w:val="ru-RU"/>
        </w:rPr>
        <w:t xml:space="preserve">. </w:t>
      </w:r>
      <w:r>
        <w:rPr>
          <w:lang w:val="ru-RU"/>
        </w:rPr>
        <w:t>Передаточная характеристика и потребляемый ток</w:t>
      </w:r>
    </w:p>
    <w:p w:rsidR="00E86152" w:rsidRPr="00E90D05" w:rsidRDefault="00FA15D1" w:rsidP="00C24F87">
      <w:pPr>
        <w:rPr>
          <w:rFonts w:eastAsiaTheme="minorEastAsia"/>
          <w:sz w:val="24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8862914" wp14:editId="748AA9DE">
            <wp:extent cx="5940425" cy="28448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66"/>
                    <a:stretch/>
                  </pic:blipFill>
                  <pic:spPr bwMode="auto"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481" w:rsidRPr="003822C3" w:rsidRDefault="003822C3" w:rsidP="00C24F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Подобранные параметры</w:t>
      </w:r>
      <w:r w:rsidRPr="003822C3">
        <w:rPr>
          <w:rFonts w:eastAsiaTheme="minorEastAsia"/>
          <w:sz w:val="24"/>
        </w:rPr>
        <w:t>:</w:t>
      </w:r>
    </w:p>
    <w:p w:rsidR="003822C3" w:rsidRPr="00E73389" w:rsidRDefault="00FA15D1" w:rsidP="00C24F87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=0,25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 xml:space="preserve">мкм,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 xml:space="preserve">=1,25 мкм,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</w:rPr>
            <m:t>=3</m:t>
          </m:r>
          <m:r>
            <w:rPr>
              <w:rFonts w:ascii="Cambria Math" w:hAnsi="Cambria Math"/>
              <w:sz w:val="24"/>
            </w:rPr>
            <m:t>,5 мкм,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</w:rPr>
            <m:t>=0,25</m:t>
          </m:r>
          <m:r>
            <w:rPr>
              <w:rFonts w:ascii="Cambria Math" w:hAnsi="Cambria Math"/>
              <w:sz w:val="24"/>
            </w:rPr>
            <m:t xml:space="preserve"> мкм</m:t>
          </m:r>
        </m:oMath>
      </m:oMathPara>
    </w:p>
    <w:p w:rsidR="00E73389" w:rsidRDefault="00E73389" w:rsidP="00C24F87">
      <w:pPr>
        <w:rPr>
          <w:rFonts w:eastAsiaTheme="minorEastAsia"/>
          <w:sz w:val="24"/>
          <w:lang w:val="en-US"/>
        </w:rPr>
      </w:pPr>
    </w:p>
    <w:p w:rsidR="007D736A" w:rsidRDefault="00CB4A56" w:rsidP="00C24F87">
      <w:pPr>
        <w:rPr>
          <w:sz w:val="24"/>
          <w:lang w:val="en-US"/>
        </w:rPr>
      </w:pPr>
      <w:r>
        <w:rPr>
          <w:sz w:val="24"/>
        </w:rPr>
        <w:t>Определение других параметров</w:t>
      </w:r>
      <w:r>
        <w:rPr>
          <w:sz w:val="24"/>
          <w:lang w:val="en-US"/>
        </w:rPr>
        <w:t>:</w:t>
      </w:r>
    </w:p>
    <w:p w:rsidR="00CB4A56" w:rsidRPr="00CB4A56" w:rsidRDefault="00FA15D1" w:rsidP="00C24F87">
      <w:pPr>
        <w:rPr>
          <w:rFonts w:eastAsiaTheme="minorEastAsia"/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лог</m:t>
              </m:r>
            </m:sub>
            <m:sup>
              <m:r>
                <w:rPr>
                  <w:rFonts w:ascii="Cambria Math" w:hAnsi="Cambria Math"/>
                  <w:sz w:val="24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≡0</m:t>
          </m:r>
        </m:oMath>
      </m:oMathPara>
    </w:p>
    <w:p w:rsidR="00CB4A56" w:rsidRPr="00CB4A56" w:rsidRDefault="00FA15D1" w:rsidP="00CB4A56">
      <w:pPr>
        <w:rPr>
          <w:rFonts w:eastAsiaTheme="minorEastAsia"/>
          <w:i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лог</m:t>
              </m:r>
            </m:sub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пит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=2,5 В</m:t>
          </m:r>
        </m:oMath>
      </m:oMathPara>
    </w:p>
    <w:p w:rsidR="00643032" w:rsidRDefault="00643032" w:rsidP="00643032">
      <w:pPr>
        <w:pStyle w:val="ad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B1702">
        <w:rPr>
          <w:noProof/>
        </w:rPr>
        <w:t>9</w:t>
      </w:r>
      <w:r>
        <w:fldChar w:fldCharType="end"/>
      </w:r>
      <w:r>
        <w:t xml:space="preserve">. </w:t>
      </w:r>
      <w:r>
        <w:rPr>
          <w:lang w:val="ru-RU"/>
        </w:rPr>
        <w:t>Расчет</w:t>
      </w:r>
      <w:r w:rsidR="009157F3">
        <w:rPr>
          <w:lang w:val="ru-RU"/>
        </w:rPr>
        <w:t xml:space="preserve"> запаса</w:t>
      </w:r>
      <w:r>
        <w:rPr>
          <w:lang w:val="ru-RU"/>
        </w:rPr>
        <w:t xml:space="preserve"> помехоустойчивости</w:t>
      </w:r>
    </w:p>
    <w:p w:rsidR="00CB4A56" w:rsidRDefault="00CB4A56" w:rsidP="00C24F87">
      <w:pPr>
        <w:rPr>
          <w:rFonts w:eastAsiaTheme="minorEastAsia"/>
          <w:sz w:val="24"/>
        </w:rPr>
      </w:pPr>
      <w:r>
        <w:rPr>
          <w:noProof/>
          <w:lang w:eastAsia="ru-RU"/>
        </w:rPr>
        <w:drawing>
          <wp:inline distT="0" distB="0" distL="0" distR="0" wp14:anchorId="5DFB889B" wp14:editId="50A276E1">
            <wp:extent cx="5940425" cy="28663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32" w:rsidRPr="009157F3" w:rsidRDefault="009157F3" w:rsidP="00C24F87">
      <w:pPr>
        <w:rPr>
          <w:rFonts w:eastAsiaTheme="minorEastAsia"/>
          <w:i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пом</m:t>
              </m:r>
            </m:sub>
            <m:sup>
              <m:r>
                <w:rPr>
                  <w:rFonts w:ascii="Cambria Math" w:hAnsi="Cambria Math"/>
                  <w:sz w:val="24"/>
                </w:rPr>
                <m:t>+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лог</m:t>
              </m:r>
            </m:sub>
            <m:sup>
              <m:r>
                <w:rPr>
                  <w:rFonts w:ascii="Cambria Math" w:hAnsi="Cambria Math"/>
                  <w:sz w:val="24"/>
                </w:rPr>
                <m:t>0</m:t>
              </m:r>
            </m:sup>
          </m:sSubSup>
          <m:r>
            <w:rPr>
              <w:rFonts w:ascii="Cambria Math" w:hAnsi="Cambria Math"/>
              <w:sz w:val="24"/>
            </w:rPr>
            <m:t>=1,24 В</m:t>
          </m:r>
        </m:oMath>
      </m:oMathPara>
    </w:p>
    <w:p w:rsidR="009157F3" w:rsidRPr="007D694A" w:rsidRDefault="009157F3" w:rsidP="009157F3">
      <w:pPr>
        <w:rPr>
          <w:rFonts w:eastAsiaTheme="minorEastAsia"/>
          <w:i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пом</m:t>
              </m:r>
            </m:sub>
            <m:sup>
              <m:r>
                <w:rPr>
                  <w:rFonts w:ascii="Cambria Math" w:hAnsi="Cambria Math"/>
                  <w:sz w:val="24"/>
                </w:rPr>
                <m:t>-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лог</m:t>
              </m:r>
            </m:sub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</w:rPr>
            <m:t>=2,5-1,24=</m:t>
          </m:r>
          <m:r>
            <w:rPr>
              <w:rFonts w:ascii="Cambria Math" w:hAnsi="Cambria Math"/>
              <w:sz w:val="24"/>
              <w:lang w:val="en-US"/>
            </w:rPr>
            <m:t xml:space="preserve">1,26 </m:t>
          </m:r>
          <m:r>
            <w:rPr>
              <w:rFonts w:ascii="Cambria Math" w:hAnsi="Cambria Math"/>
              <w:sz w:val="24"/>
            </w:rPr>
            <m:t>В</m:t>
          </m:r>
        </m:oMath>
      </m:oMathPara>
    </w:p>
    <w:p w:rsidR="009157F3" w:rsidRDefault="007D694A" w:rsidP="00C24F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Запас помехоустойчивости высок и симметричен по отношению к положительным и отрицательным помехам.</w:t>
      </w:r>
    </w:p>
    <w:p w:rsidR="004F2761" w:rsidRDefault="004F2761" w:rsidP="004F2761">
      <w:pPr>
        <w:pStyle w:val="ad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B1702">
        <w:rPr>
          <w:noProof/>
        </w:rPr>
        <w:t>10</w:t>
      </w:r>
      <w:r>
        <w:fldChar w:fldCharType="end"/>
      </w:r>
      <w:r>
        <w:rPr>
          <w:lang w:val="ru-RU"/>
        </w:rPr>
        <w:t>. Расчет среднего потребляемого тока</w:t>
      </w:r>
    </w:p>
    <w:p w:rsidR="004F2761" w:rsidRDefault="004F2761" w:rsidP="00C24F87">
      <w:pPr>
        <w:rPr>
          <w:rFonts w:eastAsiaTheme="minorEastAsia"/>
          <w:sz w:val="24"/>
        </w:rPr>
      </w:pPr>
      <w:r>
        <w:rPr>
          <w:noProof/>
          <w:lang w:eastAsia="ru-RU"/>
        </w:rPr>
        <w:drawing>
          <wp:inline distT="0" distB="0" distL="0" distR="0" wp14:anchorId="789BDA74" wp14:editId="15193DF8">
            <wp:extent cx="5940425" cy="2882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5A" w:rsidRPr="004F2761" w:rsidRDefault="00704045" w:rsidP="00C24F87">
      <w:pPr>
        <w:rPr>
          <w:rFonts w:eastAsiaTheme="minorEastAsia"/>
          <w:color w:val="000000" w:themeColor="text1"/>
          <w:sz w:val="24"/>
        </w:rPr>
      </w:pPr>
      <w:r w:rsidRPr="004F2761">
        <w:rPr>
          <w:rFonts w:eastAsiaTheme="minorEastAsia"/>
          <w:color w:val="000000" w:themeColor="text1"/>
          <w:sz w:val="24"/>
        </w:rPr>
        <w:t>Средний потребляем</w:t>
      </w:r>
      <w:r w:rsidR="004F2761" w:rsidRPr="004F2761">
        <w:rPr>
          <w:rFonts w:eastAsiaTheme="minorEastAsia"/>
          <w:color w:val="000000" w:themeColor="text1"/>
          <w:sz w:val="24"/>
        </w:rPr>
        <w:t>ый ток = 62,24 мкА</w:t>
      </w:r>
      <w:r w:rsidR="006856AE">
        <w:rPr>
          <w:rFonts w:eastAsiaTheme="minorEastAsia"/>
          <w:color w:val="000000" w:themeColor="text1"/>
          <w:sz w:val="24"/>
        </w:rPr>
        <w:t>.</w:t>
      </w:r>
    </w:p>
    <w:p w:rsidR="00704045" w:rsidRDefault="00704045" w:rsidP="00C24F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Так как в статическом режиме в </w:t>
      </w:r>
      <w:r w:rsidR="00FA170B">
        <w:rPr>
          <w:rFonts w:eastAsiaTheme="minorEastAsia"/>
          <w:sz w:val="24"/>
        </w:rPr>
        <w:t>схеме не протекают токи, статич</w:t>
      </w:r>
      <w:r>
        <w:rPr>
          <w:rFonts w:eastAsiaTheme="minorEastAsia"/>
          <w:sz w:val="24"/>
        </w:rPr>
        <w:t>е</w:t>
      </w:r>
      <w:r w:rsidR="00FA170B">
        <w:rPr>
          <w:rFonts w:eastAsiaTheme="minorEastAsia"/>
          <w:sz w:val="24"/>
        </w:rPr>
        <w:t>ская потре</w:t>
      </w:r>
      <w:r>
        <w:rPr>
          <w:rFonts w:eastAsiaTheme="minorEastAsia"/>
          <w:sz w:val="24"/>
        </w:rPr>
        <w:t xml:space="preserve">бляемая мощность </w:t>
      </w:r>
      <w:r>
        <w:rPr>
          <w:rFonts w:eastAsiaTheme="minorEastAsia" w:cstheme="minorHAnsi"/>
          <w:sz w:val="24"/>
        </w:rPr>
        <w:t>≡</w:t>
      </w:r>
      <w:r>
        <w:rPr>
          <w:rFonts w:eastAsiaTheme="minorEastAsia"/>
          <w:sz w:val="24"/>
        </w:rPr>
        <w:t xml:space="preserve"> 0.</w:t>
      </w:r>
    </w:p>
    <w:p w:rsidR="00465543" w:rsidRDefault="0046554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9B1702" w:rsidRDefault="009B1702" w:rsidP="009B1702">
      <w:pPr>
        <w:pStyle w:val="ad"/>
      </w:pPr>
      <w:proofErr w:type="spellStart"/>
      <w:r>
        <w:lastRenderedPageBreak/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.</w:t>
      </w:r>
      <w:r>
        <w:rPr>
          <w:lang w:val="ru-RU"/>
        </w:rPr>
        <w:t xml:space="preserve"> Переходная характеристика схемы</w:t>
      </w:r>
    </w:p>
    <w:p w:rsidR="00465543" w:rsidRPr="009B1702" w:rsidRDefault="009B1702" w:rsidP="00C24F87">
      <w:pPr>
        <w:rPr>
          <w:rFonts w:eastAsiaTheme="minorEastAsia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8ADC23A" wp14:editId="3E375390">
            <wp:extent cx="5940425" cy="2745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A9" w:rsidRPr="00744C5A" w:rsidRDefault="00CD3FA9" w:rsidP="00C24F87">
      <w:pPr>
        <w:rPr>
          <w:rFonts w:eastAsiaTheme="minorEastAsia"/>
          <w:sz w:val="24"/>
        </w:rPr>
      </w:pPr>
    </w:p>
    <w:sectPr w:rsidR="00CD3FA9" w:rsidRPr="00744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02C56"/>
    <w:multiLevelType w:val="hybridMultilevel"/>
    <w:tmpl w:val="8EB67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23A84"/>
    <w:multiLevelType w:val="hybridMultilevel"/>
    <w:tmpl w:val="CEAE8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FA"/>
    <w:rsid w:val="000849A6"/>
    <w:rsid w:val="000A46BC"/>
    <w:rsid w:val="000C4310"/>
    <w:rsid w:val="000D3885"/>
    <w:rsid w:val="0011186C"/>
    <w:rsid w:val="00125484"/>
    <w:rsid w:val="00142C61"/>
    <w:rsid w:val="001648DB"/>
    <w:rsid w:val="0018058C"/>
    <w:rsid w:val="00221BB8"/>
    <w:rsid w:val="00225FFA"/>
    <w:rsid w:val="002758C4"/>
    <w:rsid w:val="002971DC"/>
    <w:rsid w:val="002A62D3"/>
    <w:rsid w:val="003309D4"/>
    <w:rsid w:val="00367154"/>
    <w:rsid w:val="003822C3"/>
    <w:rsid w:val="003874C5"/>
    <w:rsid w:val="003A49E0"/>
    <w:rsid w:val="003D10D2"/>
    <w:rsid w:val="003D32A1"/>
    <w:rsid w:val="00402C08"/>
    <w:rsid w:val="00404B62"/>
    <w:rsid w:val="00465543"/>
    <w:rsid w:val="00467F2C"/>
    <w:rsid w:val="00472CEC"/>
    <w:rsid w:val="004A0363"/>
    <w:rsid w:val="004B01A1"/>
    <w:rsid w:val="004E68BA"/>
    <w:rsid w:val="004F0481"/>
    <w:rsid w:val="004F2761"/>
    <w:rsid w:val="0050243E"/>
    <w:rsid w:val="0051173E"/>
    <w:rsid w:val="00534C79"/>
    <w:rsid w:val="005503CF"/>
    <w:rsid w:val="005700F8"/>
    <w:rsid w:val="0057015C"/>
    <w:rsid w:val="00582510"/>
    <w:rsid w:val="005C14C9"/>
    <w:rsid w:val="005C5D37"/>
    <w:rsid w:val="005D0E3C"/>
    <w:rsid w:val="00643032"/>
    <w:rsid w:val="006513C1"/>
    <w:rsid w:val="00663B86"/>
    <w:rsid w:val="006856AE"/>
    <w:rsid w:val="006B2F00"/>
    <w:rsid w:val="006C3710"/>
    <w:rsid w:val="006F154B"/>
    <w:rsid w:val="006F6B0F"/>
    <w:rsid w:val="00704045"/>
    <w:rsid w:val="00744C5A"/>
    <w:rsid w:val="00753A63"/>
    <w:rsid w:val="00784A88"/>
    <w:rsid w:val="00793BF1"/>
    <w:rsid w:val="007B27BA"/>
    <w:rsid w:val="007D694A"/>
    <w:rsid w:val="007D736A"/>
    <w:rsid w:val="007F071E"/>
    <w:rsid w:val="00814DC3"/>
    <w:rsid w:val="008174E9"/>
    <w:rsid w:val="00827082"/>
    <w:rsid w:val="008B107E"/>
    <w:rsid w:val="008B5A6E"/>
    <w:rsid w:val="008D10FA"/>
    <w:rsid w:val="008F5DB1"/>
    <w:rsid w:val="009031F0"/>
    <w:rsid w:val="00911A9D"/>
    <w:rsid w:val="009144EC"/>
    <w:rsid w:val="009157F3"/>
    <w:rsid w:val="00975029"/>
    <w:rsid w:val="00983296"/>
    <w:rsid w:val="009B1702"/>
    <w:rsid w:val="009F4497"/>
    <w:rsid w:val="00A07F64"/>
    <w:rsid w:val="00A52AAA"/>
    <w:rsid w:val="00A961B8"/>
    <w:rsid w:val="00AC5AE5"/>
    <w:rsid w:val="00AD1BB3"/>
    <w:rsid w:val="00AE40A5"/>
    <w:rsid w:val="00AE614B"/>
    <w:rsid w:val="00B003B0"/>
    <w:rsid w:val="00B840C1"/>
    <w:rsid w:val="00B90989"/>
    <w:rsid w:val="00B96C13"/>
    <w:rsid w:val="00BB52FF"/>
    <w:rsid w:val="00BE34AD"/>
    <w:rsid w:val="00BE5F87"/>
    <w:rsid w:val="00C24F87"/>
    <w:rsid w:val="00C50219"/>
    <w:rsid w:val="00C62DE7"/>
    <w:rsid w:val="00C63594"/>
    <w:rsid w:val="00CB4A56"/>
    <w:rsid w:val="00CD3FA9"/>
    <w:rsid w:val="00CF24C8"/>
    <w:rsid w:val="00CF75C2"/>
    <w:rsid w:val="00D224ED"/>
    <w:rsid w:val="00D43166"/>
    <w:rsid w:val="00D46730"/>
    <w:rsid w:val="00D915A8"/>
    <w:rsid w:val="00DA78A2"/>
    <w:rsid w:val="00E2281E"/>
    <w:rsid w:val="00E30AD1"/>
    <w:rsid w:val="00E73368"/>
    <w:rsid w:val="00E73389"/>
    <w:rsid w:val="00E86152"/>
    <w:rsid w:val="00E90D05"/>
    <w:rsid w:val="00E92D22"/>
    <w:rsid w:val="00EB7953"/>
    <w:rsid w:val="00EC2FBB"/>
    <w:rsid w:val="00F2520D"/>
    <w:rsid w:val="00F51F37"/>
    <w:rsid w:val="00F560F3"/>
    <w:rsid w:val="00FA15D1"/>
    <w:rsid w:val="00FA170B"/>
    <w:rsid w:val="00FB31D1"/>
    <w:rsid w:val="00FD2408"/>
    <w:rsid w:val="00FD2501"/>
    <w:rsid w:val="00F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1BEF11-5C29-4867-BB23-AFA3751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166"/>
  </w:style>
  <w:style w:type="paragraph" w:styleId="1">
    <w:name w:val="heading 1"/>
    <w:basedOn w:val="a"/>
    <w:next w:val="a"/>
    <w:link w:val="10"/>
    <w:uiPriority w:val="9"/>
    <w:qFormat/>
    <w:rsid w:val="00FD2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363"/>
    <w:pPr>
      <w:ind w:left="720"/>
      <w:contextualSpacing/>
    </w:pPr>
  </w:style>
  <w:style w:type="table" w:styleId="a4">
    <w:name w:val="Table Grid"/>
    <w:basedOn w:val="a1"/>
    <w:uiPriority w:val="39"/>
    <w:rsid w:val="004A0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A036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D25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BB52F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B52F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B52F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B52F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B52FF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B5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B52FF"/>
    <w:rPr>
      <w:rFonts w:ascii="Segoe UI" w:hAnsi="Segoe UI" w:cs="Segoe UI"/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FD2501"/>
    <w:pPr>
      <w:keepNext/>
      <w:spacing w:after="200" w:line="240" w:lineRule="auto"/>
    </w:pPr>
    <w:rPr>
      <w:i/>
      <w:iCs/>
      <w:color w:val="000000" w:themeColor="text1"/>
      <w:sz w:val="24"/>
      <w:szCs w:val="24"/>
      <w:lang w:val="en-US"/>
    </w:rPr>
  </w:style>
  <w:style w:type="character" w:styleId="ae">
    <w:name w:val="Emphasis"/>
    <w:basedOn w:val="a0"/>
    <w:uiPriority w:val="20"/>
    <w:qFormat/>
    <w:rsid w:val="006C37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1808A-3D17-4769-A0C9-517CB1F75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Хромов</dc:creator>
  <cp:keywords/>
  <dc:description/>
  <cp:lastModifiedBy>Гриша Хромов</cp:lastModifiedBy>
  <cp:revision>113</cp:revision>
  <dcterms:created xsi:type="dcterms:W3CDTF">2019-02-09T10:14:00Z</dcterms:created>
  <dcterms:modified xsi:type="dcterms:W3CDTF">2019-02-19T17:36:00Z</dcterms:modified>
</cp:coreProperties>
</file>