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C2A36" w14:textId="0D955D9F" w:rsidR="00B17CB0" w:rsidRPr="00B17CB0" w:rsidRDefault="00B17CB0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243C1C01" w14:textId="77777777" w:rsidR="00B17CB0" w:rsidRPr="00B17CB0" w:rsidRDefault="00B17CB0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на разработку интернет-платформы для бронирования нестандартных путешествий</w:t>
      </w:r>
    </w:p>
    <w:p w14:paraId="310B29A8" w14:textId="77777777" w:rsidR="00B17CB0" w:rsidRPr="00B17CB0" w:rsidRDefault="00B17CB0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«По мультивселенной»</w:t>
      </w:r>
    </w:p>
    <w:tbl>
      <w:tblPr>
        <w:tblW w:w="9342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5"/>
        <w:gridCol w:w="5087"/>
      </w:tblGrid>
      <w:tr w:rsidR="004D1711" w:rsidRPr="00B17CB0" w14:paraId="74A711B8" w14:textId="77777777" w:rsidTr="004D1711">
        <w:trPr>
          <w:trHeight w:val="571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449DCF6" w14:textId="77777777" w:rsidR="00B17CB0" w:rsidRPr="00B17CB0" w:rsidRDefault="00B17CB0" w:rsidP="00B17CB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7C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70AE956B" w14:textId="77777777" w:rsidR="00B17CB0" w:rsidRPr="00B17CB0" w:rsidRDefault="00B17CB0" w:rsidP="00B17CB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17C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Значение</w:t>
            </w:r>
          </w:p>
        </w:tc>
      </w:tr>
      <w:tr w:rsidR="00B17CB0" w:rsidRPr="00B17CB0" w14:paraId="7929E17B" w14:textId="77777777" w:rsidTr="004D1711">
        <w:trPr>
          <w:trHeight w:val="57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12230F" w14:textId="77777777" w:rsidR="00B17CB0" w:rsidRPr="00B17CB0" w:rsidRDefault="00B17CB0" w:rsidP="00B17C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7C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Дата составления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AD7F048" w14:textId="547D6358" w:rsidR="00B17CB0" w:rsidRPr="00B17CB0" w:rsidRDefault="00B17CB0" w:rsidP="00B17C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711">
              <w:rPr>
                <w:rFonts w:ascii="Times New Roman" w:hAnsi="Times New Roman" w:cs="Times New Roman"/>
                <w:sz w:val="32"/>
                <w:szCs w:val="32"/>
              </w:rPr>
              <w:t xml:space="preserve">Апрель </w:t>
            </w:r>
            <w:r w:rsidRPr="00B17CB0">
              <w:rPr>
                <w:rFonts w:ascii="Times New Roman" w:hAnsi="Times New Roman" w:cs="Times New Roman"/>
                <w:sz w:val="32"/>
                <w:szCs w:val="32"/>
              </w:rPr>
              <w:t>2026 г.</w:t>
            </w:r>
          </w:p>
        </w:tc>
      </w:tr>
      <w:tr w:rsidR="00B17CB0" w:rsidRPr="00B17CB0" w14:paraId="50BC45D7" w14:textId="77777777" w:rsidTr="004D1711">
        <w:trPr>
          <w:trHeight w:val="55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BC181B" w14:textId="77777777" w:rsidR="00B17CB0" w:rsidRPr="00B17CB0" w:rsidRDefault="00B17CB0" w:rsidP="00B17C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7C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Исполнитель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8F5975B" w14:textId="435776BD" w:rsidR="00B17CB0" w:rsidRPr="00B17CB0" w:rsidRDefault="00B17CB0" w:rsidP="00B17C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D1711">
              <w:rPr>
                <w:rFonts w:ascii="Times New Roman" w:hAnsi="Times New Roman" w:cs="Times New Roman"/>
                <w:sz w:val="32"/>
                <w:szCs w:val="32"/>
              </w:rPr>
              <w:t>Бибик Илья Сергеевич</w:t>
            </w:r>
          </w:p>
        </w:tc>
      </w:tr>
      <w:tr w:rsidR="00B17CB0" w:rsidRPr="00B17CB0" w14:paraId="2E41223A" w14:textId="77777777" w:rsidTr="004D1711">
        <w:trPr>
          <w:trHeight w:val="57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1D02364" w14:textId="77777777" w:rsidR="00B17CB0" w:rsidRPr="00B17CB0" w:rsidRDefault="00B17CB0" w:rsidP="00B17C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7C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Заказчик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8EAAED0" w14:textId="56662126" w:rsidR="00B17CB0" w:rsidRPr="00B17CB0" w:rsidRDefault="00B17CB0" w:rsidP="00B17CB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4D1711">
              <w:rPr>
                <w:rFonts w:ascii="Times New Roman" w:hAnsi="Times New Roman" w:cs="Times New Roman"/>
                <w:sz w:val="32"/>
                <w:szCs w:val="32"/>
              </w:rPr>
              <w:t>Милевский</w:t>
            </w:r>
            <w:proofErr w:type="spellEnd"/>
          </w:p>
        </w:tc>
      </w:tr>
    </w:tbl>
    <w:p w14:paraId="7BB073B8" w14:textId="4999EB5D" w:rsidR="00B17CB0" w:rsidRP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</w:p>
    <w:p w14:paraId="2A635A53" w14:textId="77777777" w:rsidR="00B17CB0" w:rsidRPr="00B17CB0" w:rsidRDefault="00B17CB0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1. Общие положения (адаптировано из раздела 1–2 брифа)</w:t>
      </w:r>
    </w:p>
    <w:p w14:paraId="408CDA0D" w14:textId="5819C8A3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1.1. Назначение документа</w:t>
      </w:r>
      <w:r w:rsidRPr="00B17CB0">
        <w:rPr>
          <w:rFonts w:ascii="Times New Roman" w:hAnsi="Times New Roman" w:cs="Times New Roman"/>
          <w:sz w:val="32"/>
          <w:szCs w:val="32"/>
        </w:rPr>
        <w:br/>
        <w:t>Настоящее ТЗ определяет функциональные, технические и эксплуатационные требования к веб-платформе для бронирования нестандартных путешествий «По мультивселенной».</w:t>
      </w:r>
    </w:p>
    <w:p w14:paraId="7032FF63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7695EB87" w14:textId="6F7C6190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1.2. Цели проекта</w:t>
      </w:r>
      <w:r w:rsidRPr="00B17CB0">
        <w:rPr>
          <w:rFonts w:ascii="Times New Roman" w:hAnsi="Times New Roman" w:cs="Times New Roman"/>
          <w:sz w:val="32"/>
          <w:szCs w:val="32"/>
        </w:rPr>
        <w:br/>
        <w:t>1.2.1. Система должна обеспечить рост прямых онлайн-бронирований на 50% в течение 12 месяцев после запуска.</w:t>
      </w:r>
      <w:r w:rsidRPr="00B17CB0">
        <w:rPr>
          <w:rFonts w:ascii="Times New Roman" w:hAnsi="Times New Roman" w:cs="Times New Roman"/>
          <w:sz w:val="32"/>
          <w:szCs w:val="32"/>
        </w:rPr>
        <w:br/>
        <w:t>1.2.2. Система должна снизить зависимость от агрегаторов за счёт формирования уникального бренд-опыта и прямого взаимодействия с клиентом.</w:t>
      </w:r>
    </w:p>
    <w:p w14:paraId="11B7C109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70798CD5" w14:textId="27E51804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1.3. Термины и определения</w:t>
      </w:r>
      <w:r w:rsidRPr="00B17CB0">
        <w:rPr>
          <w:rFonts w:ascii="Times New Roman" w:hAnsi="Times New Roman" w:cs="Times New Roman"/>
          <w:sz w:val="32"/>
          <w:szCs w:val="32"/>
        </w:rPr>
        <w:br/>
        <w:t>• «Мультивселенная» — тематическая категория тура (культурная, гастрономическая, приключенческая и т.д.)</w:t>
      </w:r>
      <w:r w:rsidRPr="00B17CB0">
        <w:rPr>
          <w:rFonts w:ascii="Times New Roman" w:hAnsi="Times New Roman" w:cs="Times New Roman"/>
          <w:sz w:val="32"/>
          <w:szCs w:val="32"/>
        </w:rPr>
        <w:br/>
        <w:t>• «Конструктор путешествия» — интерактивный модуль пошагового формирования индивидуального тура</w:t>
      </w:r>
      <w:r w:rsidRPr="00B17CB0">
        <w:rPr>
          <w:rFonts w:ascii="Times New Roman" w:hAnsi="Times New Roman" w:cs="Times New Roman"/>
          <w:sz w:val="32"/>
          <w:szCs w:val="32"/>
        </w:rPr>
        <w:br/>
        <w:t xml:space="preserve">• «Тёплый 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лид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>» — пользователь, оставивший контактные данные через форму подбора тура или подписки</w:t>
      </w:r>
    </w:p>
    <w:p w14:paraId="15AC2072" w14:textId="77777777" w:rsidR="004D1711" w:rsidRP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103BAFA0" w14:textId="77777777" w:rsidR="00B17CB0" w:rsidRP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</w:p>
    <w:p w14:paraId="021CABB6" w14:textId="77777777" w:rsidR="00B17CB0" w:rsidRP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pict w14:anchorId="6A2410A1">
          <v:rect id="_x0000_i1101" style="width:0;height:1.5pt" o:hralign="center" o:hrstd="t" o:hr="t" fillcolor="#a0a0a0" stroked="f"/>
        </w:pict>
      </w:r>
    </w:p>
    <w:p w14:paraId="20F420FD" w14:textId="0DA200DE" w:rsidR="00B17CB0" w:rsidRPr="00B17CB0" w:rsidRDefault="00B17CB0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 xml:space="preserve">2. Функциональные требования </w:t>
      </w:r>
    </w:p>
    <w:p w14:paraId="15D26171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2.1. Умный поиск туров</w:t>
      </w:r>
      <w:r w:rsidRPr="00B17CB0">
        <w:rPr>
          <w:rFonts w:ascii="Times New Roman" w:hAnsi="Times New Roman" w:cs="Times New Roman"/>
          <w:sz w:val="32"/>
          <w:szCs w:val="32"/>
        </w:rPr>
        <w:br/>
        <w:t>2.1.1. Система должна предоставлять фильтрацию туров по параметрам: направление, даты, бюджет, тип опыта (приключения/релакс/культура/гастрономия), сложность маршрута, размер группы, наличие гида.</w:t>
      </w:r>
    </w:p>
    <w:p w14:paraId="5F3ED922" w14:textId="4A5B89D0" w:rsid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2.1.2. Результаты поиска должны отображаться в виде адаптивной сетки карточек с возможностью сортировки по цене, рейтингу, дате.</w:t>
      </w:r>
    </w:p>
    <w:p w14:paraId="50A24268" w14:textId="098C1CF0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2.1.3. Система должна кэшировать результаты поиска на 15 минут для снижения нагрузки на внешние API.</w:t>
      </w:r>
    </w:p>
    <w:p w14:paraId="3045B27D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4D26DF10" w14:textId="4CC33ACD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2.2. Карточка тура</w:t>
      </w:r>
      <w:r w:rsidRPr="00B17CB0">
        <w:rPr>
          <w:rFonts w:ascii="Times New Roman" w:hAnsi="Times New Roman" w:cs="Times New Roman"/>
          <w:sz w:val="32"/>
          <w:szCs w:val="32"/>
        </w:rPr>
        <w:br/>
        <w:t>2.2.1. Карточка должна содержать: галерею медиа (фото/видео), описание маршрута, отзывы туристов, блок условий бронирования.</w:t>
      </w:r>
    </w:p>
    <w:p w14:paraId="5990D995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2.2.2. Кнопка «Забронировать» должна быть доступна только при наличии мест и актуальной цене, полученной через API-интеграцию не старше 5 минут.</w:t>
      </w:r>
    </w:p>
    <w:p w14:paraId="7BDA7EF9" w14:textId="24F8031F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2.2.3. При отсутствии мест система должна предлагать кнопку «Запросить детали» с автоматическим созданием задачи в Bitrix24.</w:t>
      </w:r>
    </w:p>
    <w:p w14:paraId="599C7581" w14:textId="6254CD5F" w:rsidR="004D1711" w:rsidRP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6A57AAD9" w14:textId="78B3ADF9" w:rsid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2026320E" w14:textId="745AFBA7" w:rsid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61753B30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46815A69" w14:textId="3D2F972D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lastRenderedPageBreak/>
        <w:t>2.3. Конструктор путешествия</w:t>
      </w:r>
      <w:r w:rsidRPr="00B17CB0">
        <w:rPr>
          <w:rFonts w:ascii="Times New Roman" w:hAnsi="Times New Roman" w:cs="Times New Roman"/>
          <w:sz w:val="32"/>
          <w:szCs w:val="32"/>
        </w:rPr>
        <w:br/>
        <w:t>2.3.1. Конструктор должен обеспечивать пошаговый выбор: тема → направление → даты → формат группы → дополнительные опции.</w:t>
      </w:r>
    </w:p>
    <w:p w14:paraId="35524D99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 xml:space="preserve">2.3.2. На каждом шаге система должна сохранять прогресс в 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localStorage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 xml:space="preserve"> для восстановления сессии при возврате.</w:t>
      </w:r>
    </w:p>
    <w:p w14:paraId="2DA0E0DF" w14:textId="77777777" w:rsid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2.3.3. Итоговая стоимость должна пересчитываться в реальном времени при изменении любого параметра.</w:t>
      </w:r>
    </w:p>
    <w:p w14:paraId="2AF5BD91" w14:textId="58FA8B57" w:rsid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2.3.4. После завершения конструктора система должна формировать предварительную заявку с возможностью редактирования перед отправкой.</w:t>
      </w:r>
    </w:p>
    <w:p w14:paraId="1EC06020" w14:textId="77777777" w:rsidR="004D1711" w:rsidRP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63FC8568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5CF4658C" w14:textId="0CC67755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4D1711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B17CB0">
        <w:rPr>
          <w:rFonts w:ascii="Times New Roman" w:hAnsi="Times New Roman" w:cs="Times New Roman"/>
          <w:b/>
          <w:bCs/>
          <w:sz w:val="32"/>
          <w:szCs w:val="32"/>
        </w:rPr>
        <w:t>. Личный кабинет</w:t>
      </w:r>
      <w:r w:rsidRPr="00B17CB0">
        <w:rPr>
          <w:rFonts w:ascii="Times New Roman" w:hAnsi="Times New Roman" w:cs="Times New Roman"/>
          <w:sz w:val="32"/>
          <w:szCs w:val="32"/>
        </w:rPr>
        <w:br/>
        <w:t>2.5.1. ЛК должен отображать: историю бронирований, статусы заявок, электронные документы (договоры, ваучеры, счета).</w:t>
      </w:r>
    </w:p>
    <w:p w14:paraId="40EAFADF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2.5.2. Должен быть реализован чат с персональным менеджером с уведомлением о новых сообщениях в реальном времени (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WebSocket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>).</w:t>
      </w:r>
    </w:p>
    <w:p w14:paraId="11FAAD5E" w14:textId="11A721CB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2.5.3. Пользователь должен иметь возможность гибкой настройки уведомлений: тип события, канал (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>/SMS/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push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>), частота.</w:t>
      </w:r>
    </w:p>
    <w:p w14:paraId="53C827FC" w14:textId="40B2D413" w:rsidR="004D1711" w:rsidRP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277EBB77" w14:textId="52DFCAFE" w:rsid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6E7B497D" w14:textId="0ABF2ABD" w:rsid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62D73E8B" w14:textId="768748F0" w:rsid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3F06155A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7D9378E8" w14:textId="77777777" w:rsid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 w:rsidR="004D1711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B17CB0">
        <w:rPr>
          <w:rFonts w:ascii="Times New Roman" w:hAnsi="Times New Roman" w:cs="Times New Roman"/>
          <w:b/>
          <w:bCs/>
          <w:sz w:val="32"/>
          <w:szCs w:val="32"/>
        </w:rPr>
        <w:t>. Система уведомлений</w:t>
      </w:r>
      <w:r w:rsidRPr="00B17CB0">
        <w:rPr>
          <w:rFonts w:ascii="Times New Roman" w:hAnsi="Times New Roman" w:cs="Times New Roman"/>
          <w:sz w:val="32"/>
          <w:szCs w:val="32"/>
        </w:rPr>
        <w:br/>
        <w:t>2.6.1. Система должна отправлять триггерные уведомления: подтверждение заявки, изменение статуса, напоминание об оплате, горящие предложения.</w:t>
      </w:r>
    </w:p>
    <w:p w14:paraId="16525D2B" w14:textId="676DE26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2.6.2. Все рассылки должны содержать ссылку для отписки в соответствии с 38-ФЗ «О рекламе».</w:t>
      </w:r>
    </w:p>
    <w:p w14:paraId="58D9B090" w14:textId="074A539B" w:rsid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2.6.3. Лог отправки каждого уведомления должен сохраняться в БД с указанием статуса доставки.</w:t>
      </w:r>
    </w:p>
    <w:p w14:paraId="5C078846" w14:textId="77777777" w:rsidR="00B17CB0" w:rsidRP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pict w14:anchorId="049ED1E6">
          <v:rect id="_x0000_i1102" style="width:0;height:1.5pt" o:hralign="center" o:hrstd="t" o:hr="t" fillcolor="#a0a0a0" stroked="f"/>
        </w:pict>
      </w:r>
    </w:p>
    <w:p w14:paraId="41E1A7E2" w14:textId="77777777" w:rsidR="004D1711" w:rsidRPr="004D1711" w:rsidRDefault="004D1711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D63437" w14:textId="77777777" w:rsidR="004D1711" w:rsidRPr="004D1711" w:rsidRDefault="004D1711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03BCB9" w14:textId="08F25C93" w:rsidR="00B17CB0" w:rsidRPr="00B17CB0" w:rsidRDefault="00B17CB0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3. Нефункциональные требования (на основе разделов 5–6 брифа)</w:t>
      </w:r>
    </w:p>
    <w:p w14:paraId="2081D113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3.1. Производительность</w:t>
      </w:r>
      <w:r w:rsidRPr="00B17CB0">
        <w:rPr>
          <w:rFonts w:ascii="Times New Roman" w:hAnsi="Times New Roman" w:cs="Times New Roman"/>
          <w:sz w:val="32"/>
          <w:szCs w:val="32"/>
        </w:rPr>
        <w:br/>
        <w:t>3.1.1. Время загрузки главной страницы не должно превышать 2.5 секунды при соединении 3G (скорость 1.5 Мбит/с).</w:t>
      </w:r>
    </w:p>
    <w:p w14:paraId="0D445313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3.1.2. Система должна выдерживать нагрузку до 200 одновременных пользователей без деградации функционала.</w:t>
      </w:r>
    </w:p>
    <w:p w14:paraId="326BD023" w14:textId="2F3E8A17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 xml:space="preserve">3.1.3. Время отклика на действия в конструкторе (добавление опции, пересчёт цены) — не более 800 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мс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>.</w:t>
      </w:r>
    </w:p>
    <w:p w14:paraId="28F5460C" w14:textId="534D2945" w:rsid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</w:p>
    <w:p w14:paraId="52351DB2" w14:textId="5AC12980" w:rsidR="002915B1" w:rsidRDefault="002915B1" w:rsidP="00B17CB0">
      <w:pPr>
        <w:rPr>
          <w:rFonts w:ascii="Times New Roman" w:hAnsi="Times New Roman" w:cs="Times New Roman"/>
          <w:sz w:val="32"/>
          <w:szCs w:val="32"/>
        </w:rPr>
      </w:pPr>
    </w:p>
    <w:p w14:paraId="3F620CA9" w14:textId="77777777" w:rsidR="002915B1" w:rsidRPr="004D1711" w:rsidRDefault="002915B1" w:rsidP="00B17CB0">
      <w:pPr>
        <w:rPr>
          <w:rFonts w:ascii="Times New Roman" w:hAnsi="Times New Roman" w:cs="Times New Roman"/>
          <w:sz w:val="32"/>
          <w:szCs w:val="32"/>
        </w:rPr>
      </w:pPr>
    </w:p>
    <w:p w14:paraId="07A63FB7" w14:textId="0FE7092E" w:rsidR="004D1711" w:rsidRP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2D57D7F1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1DACB338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lastRenderedPageBreak/>
        <w:t>3.2. Безопасность</w:t>
      </w:r>
      <w:r w:rsidRPr="00B17CB0">
        <w:rPr>
          <w:rFonts w:ascii="Times New Roman" w:hAnsi="Times New Roman" w:cs="Times New Roman"/>
          <w:sz w:val="32"/>
          <w:szCs w:val="32"/>
        </w:rPr>
        <w:br/>
        <w:t>3.2.1. Все данные должны передаваться по HTTPS с использованием SSL-сертификата с расширенной проверкой (EV).</w:t>
      </w:r>
    </w:p>
    <w:p w14:paraId="3BD3077B" w14:textId="77777777" w:rsidR="002915B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3.2.2. Персональные данные должны шифроваться при хранении в соответствии с требованиями 152-ФЗ, серверы — на территории РФ.</w:t>
      </w:r>
    </w:p>
    <w:p w14:paraId="6D1C9AC4" w14:textId="2F8C7E38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 xml:space="preserve">3.2.3. Система должна включать защиту от 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DDoS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 xml:space="preserve"> (WAF) и 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брутфорс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>-атак (капча при &gt;5 неудачных попытках входа).</w:t>
      </w:r>
    </w:p>
    <w:p w14:paraId="7F62171E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16C4BBF8" w14:textId="77777777" w:rsidR="002915B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3.3. Надёжность и восстановление</w:t>
      </w:r>
      <w:r w:rsidRPr="00B17CB0">
        <w:rPr>
          <w:rFonts w:ascii="Times New Roman" w:hAnsi="Times New Roman" w:cs="Times New Roman"/>
          <w:sz w:val="32"/>
          <w:szCs w:val="32"/>
        </w:rPr>
        <w:br/>
        <w:t>3.3.1. Резервное копирование БД и файлов должно выполняться ежедневно в 03:00 МСК, а также перед каждым обновлением.</w:t>
      </w:r>
    </w:p>
    <w:p w14:paraId="0064A77D" w14:textId="29D2CB0F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3.3.2. Время восстановления системы после сбоя не должно превышать 4 часов (целевой RTO).</w:t>
      </w:r>
    </w:p>
    <w:p w14:paraId="7D6A390D" w14:textId="307A1132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3.3.3. Должна быть реализована ролевая модель доступа: клиент, менеджер, контент-менеджер, администратор, супервайзер.</w:t>
      </w:r>
    </w:p>
    <w:p w14:paraId="55F27A24" w14:textId="52448A2C" w:rsidR="004D1711" w:rsidRPr="004D1711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2A75A4AF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4F9875F1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3.4. Юзабилити и доступность</w:t>
      </w:r>
      <w:r w:rsidRPr="00B17CB0">
        <w:rPr>
          <w:rFonts w:ascii="Times New Roman" w:hAnsi="Times New Roman" w:cs="Times New Roman"/>
          <w:sz w:val="32"/>
          <w:szCs w:val="32"/>
        </w:rPr>
        <w:br/>
        <w:t>3.4.1. Все интерактивные элементы должны иметь контрастность не менее 4.5:1 и поддержку навигации с клавиатуры.</w:t>
      </w:r>
    </w:p>
    <w:p w14:paraId="180EECBA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3.4.2. Формы должны содержать валидацию в реальном времени с понятными сообщениями об ошибках.</w:t>
      </w:r>
    </w:p>
    <w:p w14:paraId="7DDE6B02" w14:textId="074EA64F" w:rsidR="004D1711" w:rsidRP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 xml:space="preserve">3.4.3. Мобильная версия не должна содержать горизонтального 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скролла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 xml:space="preserve"> и должна сохранять 100% функционала десктопной версии</w:t>
      </w:r>
    </w:p>
    <w:p w14:paraId="11A190E2" w14:textId="77777777" w:rsidR="00B17CB0" w:rsidRP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lastRenderedPageBreak/>
        <w:pict w14:anchorId="5BE71D20">
          <v:rect id="_x0000_i1103" style="width:0;height:1.5pt" o:hralign="center" o:hrstd="t" o:hr="t" fillcolor="#a0a0a0" stroked="f"/>
        </w:pict>
      </w:r>
    </w:p>
    <w:p w14:paraId="7E3FF475" w14:textId="77777777" w:rsidR="00B17CB0" w:rsidRPr="00B17CB0" w:rsidRDefault="00B17CB0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4. Ограничения (на основе раздела 5 брифа)</w:t>
      </w:r>
    </w:p>
    <w:p w14:paraId="42844286" w14:textId="5723727A" w:rsidR="004D1711" w:rsidRPr="002915B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4.1. Технологические ограничения</w:t>
      </w:r>
      <w:r w:rsidRPr="00B17CB0">
        <w:rPr>
          <w:rFonts w:ascii="Times New Roman" w:hAnsi="Times New Roman" w:cs="Times New Roman"/>
          <w:sz w:val="32"/>
          <w:szCs w:val="32"/>
        </w:rPr>
        <w:br/>
        <w:t xml:space="preserve">4.1.1. Платформа должна быть реализована на </w:t>
      </w:r>
      <w:r w:rsidR="002915B1">
        <w:rPr>
          <w:rFonts w:ascii="Times New Roman" w:hAnsi="Times New Roman" w:cs="Times New Roman"/>
          <w:sz w:val="32"/>
          <w:szCs w:val="32"/>
          <w:lang w:val="en-US"/>
        </w:rPr>
        <w:t>php</w:t>
      </w:r>
      <w:r w:rsidR="002915B1" w:rsidRPr="002915B1">
        <w:rPr>
          <w:rFonts w:ascii="Times New Roman" w:hAnsi="Times New Roman" w:cs="Times New Roman"/>
          <w:sz w:val="32"/>
          <w:szCs w:val="32"/>
        </w:rPr>
        <w:t>.</w:t>
      </w:r>
    </w:p>
    <w:p w14:paraId="76921BD8" w14:textId="05EB845F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4.1.2. Все внешние интеграции должны использовать официальные API с обработкой ошибок и повторными попытками.</w:t>
      </w:r>
    </w:p>
    <w:p w14:paraId="74FD337F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0AC8CC28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4.2. Временные и бюджетные рамки</w:t>
      </w:r>
      <w:r w:rsidRPr="00B17CB0">
        <w:rPr>
          <w:rFonts w:ascii="Times New Roman" w:hAnsi="Times New Roman" w:cs="Times New Roman"/>
          <w:sz w:val="32"/>
          <w:szCs w:val="32"/>
        </w:rPr>
        <w:br/>
        <w:t>4.2.1. Запуск MVP должен быть осуществлён не позднее 15.09.2026 в рамках бюджета 1 500 000 – 2 200 000 ₽.</w:t>
      </w:r>
    </w:p>
    <w:p w14:paraId="5E432AAC" w14:textId="30AD7E08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4.2.2. Полный релиз с расширенным функционалом (виртуальные туры, реферальная программа, AI-помощник) — не позднее 01.12.2026.</w:t>
      </w:r>
    </w:p>
    <w:p w14:paraId="132D1BA0" w14:textId="4489831F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</w:p>
    <w:p w14:paraId="6A78065D" w14:textId="77777777" w:rsidR="00B17CB0" w:rsidRP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</w:p>
    <w:p w14:paraId="2065A176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4.3. Ресурсные ограничения</w:t>
      </w:r>
      <w:r w:rsidRPr="00B17CB0">
        <w:rPr>
          <w:rFonts w:ascii="Times New Roman" w:hAnsi="Times New Roman" w:cs="Times New Roman"/>
          <w:sz w:val="32"/>
          <w:szCs w:val="32"/>
        </w:rPr>
        <w:br/>
        <w:t>4.3.1. Заказчик предоставляет доступ к тестовым средам интеграций (1</w:t>
      </w:r>
      <w:proofErr w:type="gramStart"/>
      <w:r w:rsidRPr="00B17CB0">
        <w:rPr>
          <w:rFonts w:ascii="Times New Roman" w:hAnsi="Times New Roman" w:cs="Times New Roman"/>
          <w:sz w:val="32"/>
          <w:szCs w:val="32"/>
        </w:rPr>
        <w:t>С:УТ</w:t>
      </w:r>
      <w:proofErr w:type="gramEnd"/>
      <w:r w:rsidRPr="00B17CB0">
        <w:rPr>
          <w:rFonts w:ascii="Times New Roman" w:hAnsi="Times New Roman" w:cs="Times New Roman"/>
          <w:sz w:val="32"/>
          <w:szCs w:val="32"/>
        </w:rPr>
        <w:t>, Bitrix24, платёжные шлюзы) в течение 5 рабочих дней после старта разработки.</w:t>
      </w:r>
    </w:p>
    <w:p w14:paraId="51C8F667" w14:textId="3741E004" w:rsid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4.3.2. Контент (фото, видео, описания туров) предоставляется заказчиком в согласованном формате не позднее чем за 10 дней до запуска каждого этапа.</w:t>
      </w:r>
    </w:p>
    <w:p w14:paraId="753BD96F" w14:textId="14116B51" w:rsidR="002915B1" w:rsidRDefault="002915B1" w:rsidP="00B17CB0">
      <w:pPr>
        <w:rPr>
          <w:rFonts w:ascii="Times New Roman" w:hAnsi="Times New Roman" w:cs="Times New Roman"/>
          <w:sz w:val="32"/>
          <w:szCs w:val="32"/>
        </w:rPr>
      </w:pPr>
    </w:p>
    <w:p w14:paraId="7B4EBCCB" w14:textId="16ADA4B2" w:rsidR="002915B1" w:rsidRDefault="002915B1" w:rsidP="00B17CB0">
      <w:pPr>
        <w:rPr>
          <w:rFonts w:ascii="Times New Roman" w:hAnsi="Times New Roman" w:cs="Times New Roman"/>
          <w:sz w:val="32"/>
          <w:szCs w:val="32"/>
        </w:rPr>
      </w:pPr>
    </w:p>
    <w:p w14:paraId="1E93F857" w14:textId="2DAAD382" w:rsidR="002915B1" w:rsidRDefault="002915B1" w:rsidP="00B17CB0">
      <w:pPr>
        <w:rPr>
          <w:rFonts w:ascii="Times New Roman" w:hAnsi="Times New Roman" w:cs="Times New Roman"/>
          <w:sz w:val="32"/>
          <w:szCs w:val="32"/>
        </w:rPr>
      </w:pPr>
    </w:p>
    <w:p w14:paraId="0D80FB05" w14:textId="77777777" w:rsidR="002915B1" w:rsidRPr="00B17CB0" w:rsidRDefault="002915B1" w:rsidP="00B17CB0">
      <w:pPr>
        <w:rPr>
          <w:rFonts w:ascii="Times New Roman" w:hAnsi="Times New Roman" w:cs="Times New Roman"/>
          <w:sz w:val="32"/>
          <w:szCs w:val="32"/>
        </w:rPr>
      </w:pPr>
    </w:p>
    <w:p w14:paraId="25A1B92B" w14:textId="77777777" w:rsidR="00B17CB0" w:rsidRP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pict w14:anchorId="4C5533C9">
          <v:rect id="_x0000_i1104" style="width:0;height:1.5pt" o:hralign="center" o:hrstd="t" o:hr="t" fillcolor="#a0a0a0" stroked="f"/>
        </w:pict>
      </w:r>
    </w:p>
    <w:p w14:paraId="484961BD" w14:textId="77777777" w:rsidR="00B17CB0" w:rsidRPr="00B17CB0" w:rsidRDefault="00B17CB0" w:rsidP="00B17C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Критерии приёмки (на основе раздела 6 брифа)</w:t>
      </w:r>
    </w:p>
    <w:p w14:paraId="13292D2A" w14:textId="77777777" w:rsidR="004D1711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5.1. Функциональное тестирование</w:t>
      </w:r>
      <w:r w:rsidRPr="00B17CB0">
        <w:rPr>
          <w:rFonts w:ascii="Times New Roman" w:hAnsi="Times New Roman" w:cs="Times New Roman"/>
          <w:sz w:val="32"/>
          <w:szCs w:val="32"/>
        </w:rPr>
        <w:br/>
        <w:t>5.1.1. Все функции из разделов 2.1–2.7 должны пройти тестирование по чек-листу из Приложения А с результатом «Успешно».</w:t>
      </w:r>
    </w:p>
    <w:p w14:paraId="42377590" w14:textId="3CCBA368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5.1.2. Конверсия в заявку в тестовой среде при сценарии «новый пользователь» должна быть не менее 8%.</w:t>
      </w:r>
    </w:p>
    <w:p w14:paraId="46C69F2D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64A5F059" w14:textId="14FB4D4D" w:rsidR="00B17CB0" w:rsidRPr="004D171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5.2. Техническое тестирование</w:t>
      </w:r>
      <w:r w:rsidRPr="00B17CB0">
        <w:rPr>
          <w:rFonts w:ascii="Times New Roman" w:hAnsi="Times New Roman" w:cs="Times New Roman"/>
          <w:sz w:val="32"/>
          <w:szCs w:val="32"/>
        </w:rPr>
        <w:br/>
        <w:t>5.2.1. Нагрузочное тестирование должно подтвердить стабильную работу при 200+ одновременных пользователях в течение 30 минут.</w:t>
      </w:r>
    </w:p>
    <w:p w14:paraId="6234B28A" w14:textId="77777777" w:rsidR="004D1711" w:rsidRPr="00B17CB0" w:rsidRDefault="004D1711" w:rsidP="00B17CB0">
      <w:pPr>
        <w:rPr>
          <w:rFonts w:ascii="Times New Roman" w:hAnsi="Times New Roman" w:cs="Times New Roman"/>
          <w:sz w:val="32"/>
          <w:szCs w:val="32"/>
        </w:rPr>
      </w:pPr>
    </w:p>
    <w:p w14:paraId="4607F785" w14:textId="5AF843F8" w:rsidR="004D1711" w:rsidRPr="002915B1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b/>
          <w:bCs/>
          <w:sz w:val="32"/>
          <w:szCs w:val="32"/>
        </w:rPr>
        <w:t>5.3. Бизнес-критерии</w:t>
      </w:r>
      <w:r w:rsidRPr="00B17CB0">
        <w:rPr>
          <w:rFonts w:ascii="Times New Roman" w:hAnsi="Times New Roman" w:cs="Times New Roman"/>
          <w:sz w:val="32"/>
          <w:szCs w:val="32"/>
        </w:rPr>
        <w:br/>
        <w:t xml:space="preserve">5.3.1. После запуска в 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продакшене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 xml:space="preserve"> доля прямых бронирований должна достичь 40% в течение 6 месяцев</w:t>
      </w:r>
      <w:r w:rsidR="002915B1" w:rsidRPr="002915B1">
        <w:rPr>
          <w:rFonts w:ascii="Times New Roman" w:hAnsi="Times New Roman" w:cs="Times New Roman"/>
          <w:sz w:val="32"/>
          <w:szCs w:val="32"/>
        </w:rPr>
        <w:t>.</w:t>
      </w:r>
    </w:p>
    <w:p w14:paraId="4D027AC5" w14:textId="1AB25232" w:rsidR="00B17CB0" w:rsidRPr="00B17CB0" w:rsidRDefault="00B17CB0" w:rsidP="00B17CB0">
      <w:pPr>
        <w:rPr>
          <w:rFonts w:ascii="Times New Roman" w:hAnsi="Times New Roman" w:cs="Times New Roman"/>
          <w:sz w:val="32"/>
          <w:szCs w:val="32"/>
        </w:rPr>
      </w:pPr>
      <w:r w:rsidRPr="00B17CB0">
        <w:rPr>
          <w:rFonts w:ascii="Times New Roman" w:hAnsi="Times New Roman" w:cs="Times New Roman"/>
          <w:sz w:val="32"/>
          <w:szCs w:val="32"/>
        </w:rPr>
        <w:br/>
        <w:t>5.3.2. Средняя оценка удобства сайта по пост-</w:t>
      </w:r>
      <w:proofErr w:type="spellStart"/>
      <w:r w:rsidRPr="00B17CB0">
        <w:rPr>
          <w:rFonts w:ascii="Times New Roman" w:hAnsi="Times New Roman" w:cs="Times New Roman"/>
          <w:sz w:val="32"/>
          <w:szCs w:val="32"/>
        </w:rPr>
        <w:t>бронировочному</w:t>
      </w:r>
      <w:proofErr w:type="spellEnd"/>
      <w:r w:rsidRPr="00B17CB0">
        <w:rPr>
          <w:rFonts w:ascii="Times New Roman" w:hAnsi="Times New Roman" w:cs="Times New Roman"/>
          <w:sz w:val="32"/>
          <w:szCs w:val="32"/>
        </w:rPr>
        <w:t xml:space="preserve"> опросу — не ниже 4.5 из 5 (минимум 200 ответов).</w:t>
      </w:r>
    </w:p>
    <w:p w14:paraId="09D7D60E" w14:textId="77777777" w:rsidR="003056EA" w:rsidRDefault="003056EA"/>
    <w:sectPr w:rsidR="00305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C0"/>
    <w:rsid w:val="00134454"/>
    <w:rsid w:val="00264CF0"/>
    <w:rsid w:val="002915B1"/>
    <w:rsid w:val="003056EA"/>
    <w:rsid w:val="003B5FC0"/>
    <w:rsid w:val="004D1711"/>
    <w:rsid w:val="00B1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461D4"/>
  <w15:chartTrackingRefBased/>
  <w15:docId w15:val="{4BAE905C-F7ED-4BD7-8C57-C23FC5BD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7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42760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833327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790795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36587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8386863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61508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1481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6709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3477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484713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44285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367513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67792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645849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8425487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93919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288526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2318453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6722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893670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009489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97429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9080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074872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796352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52719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908835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517335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541189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340538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36734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27725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25507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802950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482015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3613838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334486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06788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422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32102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0167922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454310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6374406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57703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274115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571110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543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31812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82112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301391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4141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739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27771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22826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90857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5872980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519617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76795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962687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166133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098787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52522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539348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864174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093476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17122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1543150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936369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8764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866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17486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982789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792927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061812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369330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82597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73147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64634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08118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7884697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52247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1438925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566640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5302234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9925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54353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12110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4534499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925037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3942379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24675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025169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821888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20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888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430619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3683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92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40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89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078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67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286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165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467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529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854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729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77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637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219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92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81764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5899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302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339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435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084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44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36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242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476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014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05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939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09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988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2026-04-17T08:25:00Z</dcterms:created>
  <dcterms:modified xsi:type="dcterms:W3CDTF">2026-04-17T08:53:00Z</dcterms:modified>
</cp:coreProperties>
</file>