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1"/>
        </w:pBdr>
        <w:spacing w:after="8" w:before="0"/>
        <w:jc w:val="center"/>
      </w:pPr>
      <w:r>
        <w:rPr>
          <w:rFonts w:ascii="Arial" w:cs="Arial" w:eastAsia="Arial" w:hAnsi="Arial"/>
          <w:b/>
          <w:bCs/>
          <w:color w:val="1F4E79"/>
          <w:sz w:val="40"/>
          <w:szCs w:val="40"/>
        </w:rPr>
        <w:t xml:space="preserve">Windows 11 Debloat Guide</w:t>
      </w:r>
    </w:p>
    <w:p>
      <w:pPr>
        <w:spacing w:after="12" w:before="8"/>
        <w:jc w:val="center"/>
      </w:pPr>
      <w:r>
        <w:rPr>
          <w:rFonts w:ascii="Arial" w:cs="Arial" w:eastAsia="Arial" w:hAnsi="Arial"/>
          <w:i/>
          <w:iCs/>
          <w:color w:val="595959"/>
          <w:sz w:val="22"/>
          <w:szCs w:val="22"/>
        </w:rPr>
        <w:t xml:space="preserve">Minimal, GUI-Only, Any Device  •  2025 Edition</w:t>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76"/>
        <w:gridCol w:w="10224"/>
      </w:tblGrid>
      <w:tr>
        <w:tc>
          <w:tcPr>
            <w:tcW w:type="dxa" w:w="576"/>
            <w:tcBorders>
              <w:top w:val="none" w:color="FFFFFF" w:sz="0"/>
              <w:left w:val="none" w:color="FFFFFF" w:sz="0"/>
              <w:bottom w:val="none" w:color="FFFFFF" w:sz="0"/>
              <w:right w:val="none" w:color="FFFFFF" w:sz="0"/>
            </w:tcBorders>
            <w:shd w:fill="D5E8F0" w:val="clear"/>
            <w:tcMar>
              <w:top w:type="dxa" w:w="80"/>
              <w:left w:type="dxa" w:w="80"/>
              <w:bottom w:type="dxa" w:w="80"/>
              <w:right w:type="dxa" w:w="40"/>
            </w:tcMar>
            <w:vAlign w:val="top"/>
          </w:tcPr>
          <w:p>
            <w:pPr>
              <w:jc w:val="center"/>
            </w:pPr>
            <w:r>
              <w:rPr>
                <w:rFonts w:ascii="Arial" w:cs="Arial" w:eastAsia="Arial" w:hAnsi="Arial"/>
                <w:sz w:val="24"/>
                <w:szCs w:val="24"/>
              </w:rPr>
              <w:t xml:space="preserve">🎯</w:t>
            </w:r>
          </w:p>
        </w:tc>
        <w:tc>
          <w:tcPr>
            <w:tcW w:type="dxa" w:w="10224"/>
            <w:tcBorders>
              <w:top w:val="none" w:color="FFFFFF" w:sz="0"/>
              <w:left w:val="none" w:color="FFFFFF" w:sz="0"/>
              <w:bottom w:val="none" w:color="FFFFFF" w:sz="0"/>
              <w:right w:val="none" w:color="FFFFFF" w:sz="0"/>
            </w:tcBorders>
            <w:shd w:fill="D5E8F0" w:val="clear"/>
            <w:tcMar>
              <w:top w:type="dxa" w:w="80"/>
              <w:left w:type="dxa" w:w="80"/>
              <w:bottom w:type="dxa" w:w="80"/>
              <w:right w:type="dxa" w:w="80"/>
            </w:tcMar>
          </w:tcPr>
          <w:p>
            <w:r>
              <w:rPr>
                <w:rFonts w:ascii="Arial" w:cs="Arial" w:eastAsia="Arial" w:hAnsi="Arial"/>
                <w:b/>
                <w:bCs/>
                <w:color w:val="1F4E79"/>
                <w:sz w:val="22"/>
                <w:szCs w:val="22"/>
              </w:rPr>
              <w:t xml:space="preserve">Goal: </w:t>
            </w:r>
            <w:r>
              <w:rPr>
                <w:rFonts w:ascii="Arial" w:cs="Arial" w:eastAsia="Arial" w:hAnsi="Arial"/>
                <w:color w:val="595959"/>
                <w:sz w:val="22"/>
                <w:szCs w:val="22"/>
              </w:rPr>
              <w:t xml:space="preserve">A clean, efficient system that stays fully supported and doesn't surprise you with ads, popups, or background resource usage. No scripts. No registry edits. No PowerShell. Every step is done through the Settings app and Task Manager — safe, reversible, and works on any Windows 11 device.</w:t>
            </w:r>
          </w:p>
        </w:tc>
      </w:tr>
    </w:tbl>
    <w:p>
      <w:pPr>
        <w:spacing w:after="16" w:before="0"/>
      </w:pPr>
      <w:r>
        <w:t xml:space="preserve"/>
      </w:r>
    </w:p>
    <w:p>
      <w:pPr>
        <w:pBdr>
          <w:bottom w:val="single" w:color="D9D9D9" w:sz="2" w:space="1"/>
        </w:pBdr>
        <w:spacing w:after="8" w:before="12"/>
      </w:pPr>
      <w:r>
        <w:rPr>
          <w:rFonts w:ascii="Arial" w:cs="Arial" w:eastAsia="Arial" w:hAnsi="Arial"/>
          <w:b/>
          <w:bCs/>
          <w:color w:val="1F4E79"/>
          <w:sz w:val="28"/>
          <w:szCs w:val="28"/>
        </w:rPr>
        <w:t xml:space="preserve">Why Do This?</w:t>
      </w:r>
    </w:p>
    <w:p>
      <w:pPr>
        <w:spacing w:after="6" w:before="0"/>
      </w:pPr>
      <w:r>
        <w:t xml:space="preserve"/>
      </w:r>
    </w:p>
    <w:p>
      <w:pPr>
        <w:spacing w:after="10" w:before="6"/>
      </w:pPr>
      <w:r>
        <w:rPr>
          <w:rFonts w:ascii="Arial" w:cs="Arial" w:eastAsia="Arial" w:hAnsi="Arial"/>
          <w:color w:val="595959"/>
          <w:sz w:val="22"/>
          <w:szCs w:val="22"/>
        </w:rPr>
        <w:t xml:space="preserve">Windows 11 ships with apps you never asked for, background services that quietly consume memory and battery, and a notification system that promotes Microsoft products. None of this makes your machine faster or more useful — it adds noise on top of what you actually need the OS to do.</w:t>
      </w:r>
    </w:p>
    <w:p>
      <w:pPr>
        <w:spacing w:after="10" w:before="6"/>
      </w:pPr>
      <w:r>
        <w:rPr>
          <w:rFonts w:ascii="Arial" w:cs="Arial" w:eastAsia="Arial" w:hAnsi="Arial"/>
          <w:color w:val="595959"/>
          <w:sz w:val="22"/>
          <w:szCs w:val="22"/>
        </w:rPr>
        <w:t xml:space="preserve">This guide works through the changes that matter: what to remove, what to disable, and why each choice affects your performance, privacy, or daily experience. Nothing here is irreversible, and nothing touches the registry or requires elevated scripting.</w:t>
      </w:r>
    </w:p>
    <w:p>
      <w:pPr>
        <w:spacing w:after="16" w:before="0"/>
      </w:pPr>
      <w:r>
        <w:t xml:space="preserve"/>
      </w:r>
    </w:p>
    <w:p>
      <w:pPr>
        <w:pBdr>
          <w:bottom w:val="single" w:color="D9D9D9" w:sz="2" w:space="1"/>
        </w:pBdr>
        <w:spacing w:after="8" w:before="12"/>
      </w:pPr>
      <w:r>
        <w:rPr>
          <w:rFonts w:ascii="Arial" w:cs="Arial" w:eastAsia="Arial" w:hAnsi="Arial"/>
          <w:b/>
          <w:bCs/>
          <w:color w:val="1F4E79"/>
          <w:sz w:val="28"/>
          <w:szCs w:val="28"/>
        </w:rPr>
        <w:t xml:space="preserve">Before You Start</w:t>
      </w:r>
    </w:p>
    <w:p>
      <w:pPr>
        <w:spacing w:after="6" w:before="0"/>
      </w:pPr>
      <w:r>
        <w:t xml:space="preserve"/>
      </w:r>
    </w:p>
    <w:p>
      <w:pPr>
        <w:spacing w:after="10" w:before="6"/>
      </w:pPr>
      <w:r>
        <w:rPr>
          <w:rFonts w:ascii="Arial" w:cs="Arial" w:eastAsia="Arial" w:hAnsi="Arial"/>
          <w:color w:val="595959"/>
          <w:sz w:val="22"/>
          <w:szCs w:val="22"/>
        </w:rPr>
        <w:t xml:space="preserve">Do these two things first. They take five minutes and give you a clean safety net.</w:t>
      </w:r>
    </w:p>
    <w:p>
      <w:pPr>
        <w:spacing w:after="8" w:before="0"/>
      </w:pPr>
      <w:r>
        <w:t xml:space="preserve"/>
      </w:r>
    </w:p>
    <w:p>
      <w:pPr>
        <w:spacing w:after="6" w:before="16"/>
      </w:pPr>
      <w:r>
        <w:rPr>
          <w:rFonts w:ascii="Arial" w:cs="Arial" w:eastAsia="Arial" w:hAnsi="Arial"/>
          <w:b/>
          <w:bCs/>
          <w:color w:val="2E75B6"/>
          <w:sz w:val="23"/>
          <w:szCs w:val="23"/>
        </w:rPr>
        <w:t xml:space="preserve">Create a Restore Point</w:t>
      </w:r>
    </w:p>
    <w:p>
      <w:pPr>
        <w:spacing w:after="10" w:before="4"/>
      </w:pPr>
      <w:r>
        <w:rPr>
          <w:rFonts w:ascii="Courier New" w:cs="Courier New" w:eastAsia="Courier New" w:hAnsi="Courier New"/>
          <w:i/>
          <w:iCs/>
          <w:color w:val="404040"/>
          <w:sz w:val="21"/>
          <w:szCs w:val="21"/>
        </w:rPr>
        <w:t xml:space="preserve">Start &gt; search 'Restore Point' &gt; Create a Restore Point &gt; Protection Settings &gt; confirm C: shows Protection: On &gt; Create</w:t>
      </w:r>
    </w:p>
    <w:p>
      <w:pPr>
        <w:spacing w:after="10" w:before="6"/>
      </w:pPr>
      <w:r>
        <w:rPr>
          <w:rFonts w:ascii="Arial" w:cs="Arial" w:eastAsia="Arial" w:hAnsi="Arial"/>
          <w:color w:val="595959"/>
          <w:sz w:val="22"/>
          <w:szCs w:val="22"/>
        </w:rPr>
        <w:t xml:space="preserve">A restore point is a snapshot of your system configuration — drivers, registry, system files — at this moment. If anything behaves unexpectedly after changes, you can roll back completely without reinstalling. It costs nothing and takes under a minute.</w:t>
      </w:r>
    </w:p>
    <w:p>
      <w:pPr>
        <w:spacing w:after="6" w:before="0"/>
      </w:pPr>
      <w:r>
        <w:t xml:space="preserve"/>
      </w:r>
    </w:p>
    <w:p>
      <w:pPr>
        <w:spacing w:after="6" w:before="16"/>
      </w:pPr>
      <w:r>
        <w:rPr>
          <w:rFonts w:ascii="Arial" w:cs="Arial" w:eastAsia="Arial" w:hAnsi="Arial"/>
          <w:b/>
          <w:bCs/>
          <w:color w:val="2E75B6"/>
          <w:sz w:val="23"/>
          <w:szCs w:val="23"/>
        </w:rPr>
        <w:t xml:space="preserve">Update Windows First</w:t>
      </w:r>
    </w:p>
    <w:p>
      <w:pPr>
        <w:spacing w:after="10" w:before="4"/>
      </w:pPr>
      <w:r>
        <w:rPr>
          <w:rFonts w:ascii="Courier New" w:cs="Courier New" w:eastAsia="Courier New" w:hAnsi="Courier New"/>
          <w:i/>
          <w:iCs/>
          <w:color w:val="404040"/>
          <w:sz w:val="21"/>
          <w:szCs w:val="21"/>
        </w:rPr>
        <w:t xml:space="preserve">Settings &gt; Windows Update &gt; Check for updates &gt; install everything &gt; restart</w:t>
      </w:r>
    </w:p>
    <w:p>
      <w:pPr>
        <w:spacing w:after="10" w:before="6"/>
      </w:pPr>
      <w:r>
        <w:rPr>
          <w:rFonts w:ascii="Arial" w:cs="Arial" w:eastAsia="Arial" w:hAnsi="Arial"/>
          <w:color w:val="595959"/>
          <w:sz w:val="22"/>
          <w:szCs w:val="22"/>
        </w:rPr>
        <w:t xml:space="preserve">Debloating a partially-updated system can leave orphaned update components that later cause conflicts. Start from a fully patched baseline. After the restart, confirm no further updates are pending before proceeding.</w:t>
      </w:r>
    </w:p>
    <w:p>
      <w:pPr>
        <w:spacing w:after="20" w:before="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792"/>
        <w:gridCol w:w="10008"/>
      </w:tblGrid>
      <w:tr>
        <w:tc>
          <w:tcPr>
            <w:tcW w:type="dxa" w:w="792"/>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vAlign w:val="center"/>
          </w:tcPr>
          <w:p>
            <w:pPr>
              <w:jc w:val="center"/>
            </w:pPr>
            <w:r>
              <w:rPr>
                <w:rFonts w:ascii="Arial" w:cs="Arial" w:eastAsia="Arial" w:hAnsi="Arial"/>
                <w:b/>
                <w:bCs/>
                <w:color w:val="FFFFFF"/>
                <w:sz w:val="26"/>
                <w:szCs w:val="26"/>
              </w:rPr>
              <w:t xml:space="preserve">1</w:t>
            </w:r>
          </w:p>
        </w:tc>
        <w:tc>
          <w:tcPr>
            <w:tcW w:type="dxa" w:w="10008"/>
            <w:tcBorders>
              <w:top w:val="none" w:color="FFFFFF" w:sz="0"/>
              <w:left w:val="none" w:color="FFFFFF" w:sz="0"/>
              <w:bottom w:val="none" w:color="FFFFFF" w:sz="0"/>
              <w:right w:val="none" w:color="FFFFFF" w:sz="0"/>
            </w:tcBorders>
            <w:shd w:fill="1F4E79" w:val="clear"/>
            <w:tcMar>
              <w:top w:type="dxa" w:w="60"/>
              <w:left w:type="dxa" w:w="140"/>
              <w:bottom w:type="dxa" w:w="60"/>
              <w:right w:type="dxa" w:w="80"/>
            </w:tcMar>
            <w:vAlign w:val="center"/>
          </w:tcPr>
          <w:p>
            <w:r>
              <w:rPr>
                <w:rFonts w:ascii="Arial" w:cs="Arial" w:eastAsia="Arial" w:hAnsi="Arial"/>
                <w:b/>
                <w:bCs/>
                <w:color w:val="FFFFFF"/>
                <w:sz w:val="26"/>
                <w:szCs w:val="26"/>
              </w:rPr>
              <w:t xml:space="preserve">Remove Unnecessary Apps</w:t>
            </w:r>
          </w:p>
        </w:tc>
      </w:tr>
    </w:tbl>
    <w:p>
      <w:pPr>
        <w:spacing w:after="8" w:before="0"/>
      </w:pPr>
      <w:r>
        <w:t xml:space="preserve"/>
      </w:r>
    </w:p>
    <w:p>
      <w:pPr>
        <w:spacing w:after="10" w:before="6"/>
      </w:pPr>
      <w:r>
        <w:rPr>
          <w:rFonts w:ascii="Arial" w:cs="Arial" w:eastAsia="Arial" w:hAnsi="Arial"/>
          <w:color w:val="595959"/>
          <w:sz w:val="22"/>
          <w:szCs w:val="22"/>
        </w:rPr>
        <w:t xml:space="preserve">Windows 11 ships with a mix of Microsoft-built apps, OEM additions, and third-party trials. Some are genuinely useful. Many are not. The goal is to remove the ones that consume resources or clutter your app list without providing value.</w:t>
      </w:r>
    </w:p>
    <w:p>
      <w:pPr>
        <w:spacing w:after="6" w:before="0"/>
      </w:pPr>
      <w:r>
        <w:t xml:space="preserve"/>
      </w:r>
    </w:p>
    <w:p>
      <w:pPr>
        <w:spacing w:after="10" w:before="4"/>
      </w:pPr>
      <w:r>
        <w:rPr>
          <w:rFonts w:ascii="Courier New" w:cs="Courier New" w:eastAsia="Courier New" w:hAnsi="Courier New"/>
          <w:i/>
          <w:iCs/>
          <w:color w:val="404040"/>
          <w:sz w:val="21"/>
          <w:szCs w:val="21"/>
        </w:rPr>
        <w:t xml:space="preserve">Settings &gt; Apps &gt; Installed apps &gt; sort by Install date</w:t>
      </w:r>
    </w:p>
    <w:p>
      <w:pPr>
        <w:spacing w:after="10" w:before="6"/>
      </w:pPr>
      <w:r>
        <w:rPr>
          <w:rFonts w:ascii="Arial" w:cs="Arial" w:eastAsia="Arial" w:hAnsi="Arial"/>
          <w:color w:val="595959"/>
          <w:sz w:val="22"/>
          <w:szCs w:val="22"/>
        </w:rPr>
        <w:t xml:space="preserve">Sorting by install date surfaces OEM additions and recent Microsoft Store auto-installs at the top. Work through the list and remove anything you recognize and don't use.</w:t>
      </w:r>
    </w:p>
    <w:p>
      <w:pPr>
        <w:spacing w:after="8" w:before="0"/>
      </w:pPr>
      <w:r>
        <w:t xml:space="preserve"/>
      </w:r>
    </w:p>
    <w:p>
      <w:pPr>
        <w:spacing w:after="6" w:before="16"/>
      </w:pPr>
      <w:r>
        <w:rPr>
          <w:rFonts w:ascii="Arial" w:cs="Arial" w:eastAsia="Arial" w:hAnsi="Arial"/>
          <w:b/>
          <w:bCs/>
          <w:color w:val="2E75B6"/>
          <w:sz w:val="23"/>
          <w:szCs w:val="23"/>
        </w:rPr>
        <w:t xml:space="preserve">Generally Safe to Remove</w:t>
      </w:r>
    </w:p>
    <w:p>
      <w:pPr>
        <w:spacing w:after="10" w:before="6"/>
      </w:pPr>
      <w:r>
        <w:rPr>
          <w:rFonts w:ascii="Arial" w:cs="Arial" w:eastAsia="Arial" w:hAnsi="Arial"/>
          <w:color w:val="595959"/>
          <w:sz w:val="22"/>
          <w:szCs w:val="22"/>
        </w:rPr>
        <w:t xml:space="preserve">The following are pre-installed apps that provide no system function — removing them has no effect on Windows stability, updates, or drivers:</w:t>
      </w:r>
    </w:p>
    <w:p>
      <w:pPr>
        <w:spacing w:after="4" w:before="0"/>
      </w:pPr>
      <w:r>
        <w:t xml:space="preserve"/>
      </w:r>
    </w:p>
    <w:p>
      <w:pPr>
        <w:pStyle w:val="ListParagraph"/>
        <w:numPr>
          <w:ilvl w:val="0"/>
          <w:numId w:val="2"/>
        </w:numPr>
        <w:spacing w:after="4" w:before="4"/>
      </w:pPr>
      <w:r>
        <w:rPr>
          <w:rFonts w:ascii="Arial" w:cs="Arial" w:eastAsia="Arial" w:hAnsi="Arial"/>
          <w:color w:val="595959"/>
          <w:sz w:val="22"/>
          <w:szCs w:val="22"/>
        </w:rPr>
        <w:t xml:space="preserve">Microsoft OneDrive — removes cloud sync agent; local files are unaffected</w:t>
      </w:r>
    </w:p>
    <w:p>
      <w:pPr>
        <w:pStyle w:val="ListParagraph"/>
        <w:numPr>
          <w:ilvl w:val="0"/>
          <w:numId w:val="2"/>
        </w:numPr>
        <w:spacing w:after="4" w:before="4"/>
      </w:pPr>
      <w:r>
        <w:rPr>
          <w:rFonts w:ascii="Arial" w:cs="Arial" w:eastAsia="Arial" w:hAnsi="Arial"/>
          <w:color w:val="595959"/>
          <w:sz w:val="22"/>
          <w:szCs w:val="22"/>
        </w:rPr>
        <w:t xml:space="preserve">Microsoft Teams (pre-installed consumer version) — the work/enterprise version is separate and unaffected</w:t>
      </w:r>
    </w:p>
    <w:p>
      <w:pPr>
        <w:pStyle w:val="ListParagraph"/>
        <w:numPr>
          <w:ilvl w:val="0"/>
          <w:numId w:val="2"/>
        </w:numPr>
        <w:spacing w:after="4" w:before="4"/>
      </w:pPr>
      <w:r>
        <w:rPr>
          <w:rFonts w:ascii="Arial" w:cs="Arial" w:eastAsia="Arial" w:hAnsi="Arial"/>
          <w:color w:val="595959"/>
          <w:sz w:val="22"/>
          <w:szCs w:val="22"/>
        </w:rPr>
        <w:t xml:space="preserve">Microsoft News, Weather, Solitaire Collection</w:t>
      </w:r>
    </w:p>
    <w:p>
      <w:pPr>
        <w:pStyle w:val="ListParagraph"/>
        <w:numPr>
          <w:ilvl w:val="0"/>
          <w:numId w:val="2"/>
        </w:numPr>
        <w:spacing w:after="4" w:before="4"/>
      </w:pPr>
      <w:r>
        <w:rPr>
          <w:rFonts w:ascii="Arial" w:cs="Arial" w:eastAsia="Arial" w:hAnsi="Arial"/>
          <w:color w:val="595959"/>
          <w:sz w:val="22"/>
          <w:szCs w:val="22"/>
        </w:rPr>
        <w:t xml:space="preserve">Xbox, Xbox Game Bar, Xbox Console Companion — safe to remove if you don't use Xbox services</w:t>
      </w:r>
    </w:p>
    <w:p>
      <w:pPr>
        <w:pStyle w:val="ListParagraph"/>
        <w:numPr>
          <w:ilvl w:val="0"/>
          <w:numId w:val="2"/>
        </w:numPr>
        <w:spacing w:after="4" w:before="4"/>
      </w:pPr>
      <w:r>
        <w:rPr>
          <w:rFonts w:ascii="Arial" w:cs="Arial" w:eastAsia="Arial" w:hAnsi="Arial"/>
          <w:color w:val="595959"/>
          <w:sz w:val="22"/>
          <w:szCs w:val="22"/>
        </w:rPr>
        <w:t xml:space="preserve">Clipchamp, Microsoft To Do, Power Automate, Quick Assist, Cortana</w:t>
      </w:r>
    </w:p>
    <w:p>
      <w:pPr>
        <w:pStyle w:val="ListParagraph"/>
        <w:numPr>
          <w:ilvl w:val="0"/>
          <w:numId w:val="2"/>
        </w:numPr>
        <w:spacing w:after="4" w:before="4"/>
      </w:pPr>
      <w:r>
        <w:rPr>
          <w:rFonts w:ascii="Arial" w:cs="Arial" w:eastAsia="Arial" w:hAnsi="Arial"/>
          <w:color w:val="595959"/>
          <w:sz w:val="22"/>
          <w:szCs w:val="22"/>
        </w:rPr>
        <w:t xml:space="preserve">Spotify, TikTok, Disney+, Prime Video — OEM or Microsoft Store pre-installs</w:t>
      </w:r>
    </w:p>
    <w:p>
      <w:pPr>
        <w:pStyle w:val="ListParagraph"/>
        <w:numPr>
          <w:ilvl w:val="0"/>
          <w:numId w:val="2"/>
        </w:numPr>
        <w:spacing w:after="4" w:before="4"/>
      </w:pPr>
      <w:r>
        <w:rPr>
          <w:rFonts w:ascii="Arial" w:cs="Arial" w:eastAsia="Arial" w:hAnsi="Arial"/>
          <w:color w:val="595959"/>
          <w:sz w:val="22"/>
          <w:szCs w:val="22"/>
        </w:rPr>
        <w:t xml:space="preserve">McAfee or Norton trial software — Windows Security replaces these adequately</w:t>
      </w:r>
    </w:p>
    <w:p>
      <w:pPr>
        <w:pStyle w:val="ListParagraph"/>
        <w:numPr>
          <w:ilvl w:val="0"/>
          <w:numId w:val="2"/>
        </w:numPr>
        <w:spacing w:after="4" w:before="4"/>
      </w:pPr>
      <w:r>
        <w:rPr>
          <w:rFonts w:ascii="Arial" w:cs="Arial" w:eastAsia="Arial" w:hAnsi="Arial"/>
          <w:color w:val="595959"/>
          <w:sz w:val="22"/>
          <w:szCs w:val="22"/>
        </w:rPr>
        <w:t xml:space="preserve">Mozilla Maintenance Service — only relevant if Firefox is not installed</w:t>
      </w:r>
    </w:p>
    <w:p>
      <w:pPr>
        <w:spacing w:after="8" w:before="0"/>
      </w:pPr>
      <w:r>
        <w:t xml:space="preserve"/>
      </w:r>
    </w:p>
    <w:p>
      <w:pPr>
        <w:spacing w:after="6" w:before="16"/>
      </w:pPr>
      <w:r>
        <w:rPr>
          <w:rFonts w:ascii="Arial" w:cs="Arial" w:eastAsia="Arial" w:hAnsi="Arial"/>
          <w:b/>
          <w:bCs/>
          <w:color w:val="2E75B6"/>
          <w:sz w:val="23"/>
          <w:szCs w:val="23"/>
        </w:rPr>
        <w:t xml:space="preserve">Keep These</w:t>
      </w:r>
    </w:p>
    <w:p>
      <w:pPr>
        <w:spacing w:after="10" w:before="6"/>
      </w:pPr>
      <w:r>
        <w:rPr>
          <w:rFonts w:ascii="Arial" w:cs="Arial" w:eastAsia="Arial" w:hAnsi="Arial"/>
          <w:color w:val="595959"/>
          <w:sz w:val="22"/>
          <w:szCs w:val="22"/>
        </w:rPr>
        <w:t xml:space="preserve">OEM utility names can look like bloat but control hardware-specific behavior. Remove the wrong one and you may lose function key support, fan curves, or display calibration:</w:t>
      </w:r>
    </w:p>
    <w:p>
      <w:pPr>
        <w:spacing w:after="4" w:before="0"/>
      </w:pPr>
      <w:r>
        <w:t xml:space="preserve"/>
      </w:r>
    </w:p>
    <w:p>
      <w:pPr>
        <w:pStyle w:val="ListParagraph"/>
        <w:numPr>
          <w:ilvl w:val="0"/>
          <w:numId w:val="2"/>
        </w:numPr>
        <w:spacing w:after="4" w:before="4"/>
      </w:pPr>
      <w:r>
        <w:rPr>
          <w:rFonts w:ascii="Arial" w:cs="Arial" w:eastAsia="Arial" w:hAnsi="Arial"/>
          <w:color w:val="595959"/>
          <w:sz w:val="22"/>
          <w:szCs w:val="22"/>
        </w:rPr>
        <w:t xml:space="preserve">HP Support Assistant, NitroSense, Lenovo Vantage, Dell SupportAssist — OEM system tools</w:t>
      </w:r>
    </w:p>
    <w:p>
      <w:pPr>
        <w:pStyle w:val="ListParagraph"/>
        <w:numPr>
          <w:ilvl w:val="0"/>
          <w:numId w:val="2"/>
        </w:numPr>
        <w:spacing w:after="4" w:before="4"/>
      </w:pPr>
      <w:r>
        <w:rPr>
          <w:rFonts w:ascii="Arial" w:cs="Arial" w:eastAsia="Arial" w:hAnsi="Arial"/>
          <w:color w:val="595959"/>
          <w:sz w:val="22"/>
          <w:szCs w:val="22"/>
        </w:rPr>
        <w:t xml:space="preserve">OEM hotkey and function key software — controls keyboard backlight, Fn row behavior</w:t>
      </w:r>
    </w:p>
    <w:p>
      <w:pPr>
        <w:pStyle w:val="ListParagraph"/>
        <w:numPr>
          <w:ilvl w:val="0"/>
          <w:numId w:val="2"/>
        </w:numPr>
        <w:spacing w:after="4" w:before="4"/>
      </w:pPr>
      <w:r>
        <w:rPr>
          <w:rFonts w:ascii="Arial" w:cs="Arial" w:eastAsia="Arial" w:hAnsi="Arial"/>
          <w:color w:val="595959"/>
          <w:sz w:val="22"/>
          <w:szCs w:val="22"/>
        </w:rPr>
        <w:t xml:space="preserve">Realtek Audio, AMD Audio, Bang &amp; Olufsen — audio drivers surface here as apps</w:t>
      </w:r>
    </w:p>
    <w:p>
      <w:pPr>
        <w:pStyle w:val="ListParagraph"/>
        <w:numPr>
          <w:ilvl w:val="0"/>
          <w:numId w:val="2"/>
        </w:numPr>
        <w:spacing w:after="4" w:before="4"/>
      </w:pPr>
      <w:r>
        <w:rPr>
          <w:rFonts w:ascii="Arial" w:cs="Arial" w:eastAsia="Arial" w:hAnsi="Arial"/>
          <w:color w:val="595959"/>
          <w:sz w:val="22"/>
          <w:szCs w:val="22"/>
        </w:rPr>
        <w:t xml:space="preserve">Snipping Tool, Notepad, Photos, Paint, Windows Terminal</w:t>
      </w:r>
    </w:p>
    <w:p>
      <w:pPr>
        <w:pStyle w:val="ListParagraph"/>
        <w:numPr>
          <w:ilvl w:val="0"/>
          <w:numId w:val="2"/>
        </w:numPr>
        <w:spacing w:after="4" w:before="4"/>
      </w:pPr>
      <w:r>
        <w:rPr>
          <w:rFonts w:ascii="Arial" w:cs="Arial" w:eastAsia="Arial" w:hAnsi="Arial"/>
          <w:color w:val="595959"/>
          <w:sz w:val="22"/>
          <w:szCs w:val="22"/>
        </w:rPr>
        <w:t xml:space="preserve">Windows Security — do not remove</w:t>
      </w:r>
    </w:p>
    <w:p>
      <w:pPr>
        <w:pStyle w:val="ListParagraph"/>
        <w:numPr>
          <w:ilvl w:val="0"/>
          <w:numId w:val="2"/>
        </w:numPr>
        <w:spacing w:after="4" w:before="4"/>
      </w:pPr>
      <w:r>
        <w:rPr>
          <w:rFonts w:ascii="Arial" w:cs="Arial" w:eastAsia="Arial" w:hAnsi="Arial"/>
          <w:color w:val="595959"/>
          <w:sz w:val="22"/>
          <w:szCs w:val="22"/>
        </w:rPr>
        <w:t xml:space="preserve">AMD Software / NVIDIA App — GPU driver companion; removing breaks driver updates</w:t>
      </w:r>
    </w:p>
    <w:p>
      <w:pPr>
        <w:pStyle w:val="ListParagraph"/>
        <w:numPr>
          <w:ilvl w:val="0"/>
          <w:numId w:val="2"/>
        </w:numPr>
        <w:spacing w:after="4" w:before="4"/>
      </w:pPr>
      <w:r>
        <w:rPr>
          <w:rFonts w:ascii="Arial" w:cs="Arial" w:eastAsia="Arial" w:hAnsi="Arial"/>
          <w:color w:val="595959"/>
          <w:sz w:val="22"/>
          <w:szCs w:val="22"/>
        </w:rPr>
        <w:t xml:space="preserve">Touchpad and pointing stick software — especially on ThinkPads and HP EliteBooks</w:t>
      </w:r>
    </w:p>
    <w:p>
      <w:pPr>
        <w:spacing w:after="8" w:before="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76"/>
        <w:gridCol w:w="10224"/>
      </w:tblGrid>
      <w:tr>
        <w:tc>
          <w:tcPr>
            <w:tcW w:type="dxa" w:w="576"/>
            <w:tcBorders>
              <w:top w:val="none" w:color="FFFFFF" w:sz="0"/>
              <w:left w:val="none" w:color="FFFFFF" w:sz="0"/>
              <w:bottom w:val="none" w:color="FFFFFF" w:sz="0"/>
              <w:right w:val="none" w:color="FFFFFF" w:sz="0"/>
            </w:tcBorders>
            <w:shd w:fill="FFF3CD" w:val="clear"/>
            <w:tcMar>
              <w:top w:type="dxa" w:w="60"/>
              <w:left w:type="dxa" w:w="80"/>
              <w:bottom w:type="dxa" w:w="60"/>
              <w:right w:type="dxa" w:w="40"/>
            </w:tcMar>
            <w:vAlign w:val="top"/>
          </w:tcPr>
          <w:p>
            <w:pPr>
              <w:jc w:val="center"/>
            </w:pPr>
            <w:r>
              <w:rPr>
                <w:rFonts w:ascii="Arial" w:cs="Arial" w:eastAsia="Arial" w:hAnsi="Arial"/>
                <w:sz w:val="24"/>
                <w:szCs w:val="24"/>
              </w:rPr>
              <w:t xml:space="preserve">💡</w:t>
            </w:r>
          </w:p>
        </w:tc>
        <w:tc>
          <w:tcPr>
            <w:tcW w:type="dxa" w:w="10224"/>
            <w:tcBorders>
              <w:top w:val="none" w:color="FFFFFF" w:sz="0"/>
              <w:left w:val="none" w:color="FFFFFF" w:sz="0"/>
              <w:bottom w:val="none" w:color="FFFFFF" w:sz="0"/>
              <w:right w:val="none" w:color="FFFFFF" w:sz="0"/>
            </w:tcBorders>
            <w:shd w:fill="FFF3CD" w:val="clear"/>
            <w:tcMar>
              <w:top w:type="dxa" w:w="60"/>
              <w:left w:type="dxa" w:w="80"/>
              <w:bottom w:type="dxa" w:w="60"/>
              <w:right w:type="dxa" w:w="80"/>
            </w:tcMar>
          </w:tcPr>
          <w:p>
            <w:r>
              <w:rPr>
                <w:rFonts w:ascii="Arial" w:cs="Arial" w:eastAsia="Arial" w:hAnsi="Arial"/>
                <w:b/>
                <w:bCs/>
                <w:color w:val="4A3000"/>
                <w:sz w:val="21"/>
                <w:szCs w:val="21"/>
              </w:rPr>
              <w:t xml:space="preserve">Tip: </w:t>
            </w:r>
            <w:r>
              <w:rPr>
                <w:rFonts w:ascii="Arial" w:cs="Arial" w:eastAsia="Arial" w:hAnsi="Arial"/>
                <w:color w:val="4A3000"/>
                <w:sz w:val="21"/>
                <w:szCs w:val="21"/>
              </w:rPr>
              <w:t xml:space="preserve">If an app name is unfamiliar, search it before removing. OEM utility names are often generic-sounding. A quick search will tell you whether it controls hardware or is genuinely optional.</w:t>
            </w:r>
          </w:p>
        </w:tc>
      </w:tr>
    </w:tbl>
    <w:p>
      <w:pPr>
        <w:spacing w:after="10" w:before="0"/>
      </w:pPr>
      <w:r>
        <w:t xml:space="preserve"/>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D9D9D9" w:sz="1"/>
              <w:left w:val="single" w:color="D9D9D9" w:sz="1"/>
              <w:bottom w:val="single" w:color="D9D9D9" w:sz="1"/>
              <w:right w:val="single" w:color="D9D9D9" w:sz="1"/>
            </w:tcBorders>
            <w:shd w:fill="D5E8F0" w:val="clear"/>
            <w:tcMar>
              <w:top w:type="dxa" w:w="60"/>
              <w:left w:type="dxa" w:w="120"/>
              <w:bottom w:type="dxa" w:w="60"/>
              <w:right w:type="dxa" w:w="80"/>
            </w:tcMar>
          </w:tcPr>
          <w:p>
            <w:r>
              <w:rPr>
                <w:rFonts w:ascii="Arial" w:cs="Arial" w:eastAsia="Arial" w:hAnsi="Arial"/>
                <w:b/>
                <w:bCs/>
                <w:color w:val="375623"/>
                <w:sz w:val="22"/>
                <w:szCs w:val="22"/>
              </w:rPr>
              <w:t xml:space="preserve">✅ Benefits</w:t>
            </w:r>
          </w:p>
        </w:tc>
        <w:tc>
          <w:tcPr>
            <w:tcW w:type="dxa" w:w="5184"/>
            <w:tcBorders>
              <w:top w:val="single" w:color="D9D9D9" w:sz="1"/>
              <w:left w:val="single" w:color="D9D9D9" w:sz="1"/>
              <w:bottom w:val="single" w:color="D9D9D9" w:sz="1"/>
              <w:right w:val="single" w:color="D9D9D9" w:sz="1"/>
            </w:tcBorders>
            <w:shd w:fill="D5E8F0" w:val="clear"/>
            <w:tcMar>
              <w:top w:type="dxa" w:w="60"/>
              <w:left w:type="dxa" w:w="80"/>
              <w:bottom w:type="dxa" w:w="60"/>
              <w:right w:type="dxa" w:w="80"/>
            </w:tcMar>
          </w:tcPr>
          <w:p>
            <w:r>
              <w:rPr>
                <w:rFonts w:ascii="Arial" w:cs="Arial" w:eastAsia="Arial" w:hAnsi="Arial"/>
                <w:b/>
                <w:bCs/>
                <w:color w:val="7F6000"/>
                <w:sz w:val="22"/>
                <w:szCs w:val="22"/>
              </w:rPr>
              <w:t xml:space="preserve">⚠️ Possible Drawback</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Fewer installed apps means fewer background processes at startup and less memory consumed at idle</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OneDrive removal breaks any active cloud sync — move files locally before removing if you use it</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Removes third-party trial software that may run update daemons or nag prompts in the background</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Xbox Game Bar is integrated into the Windows graphics capture stack — removing it disables Win+G screen recording and may affect some game overlays</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Cleaner app list makes future maintenance faster — you know what's installed and why</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Some OEM apps appear optional but are not — read before removing anything from your hardware vendor</w:t>
            </w:r>
          </w:p>
        </w:tc>
      </w:tr>
    </w:tbl>
    <w:p>
      <w:pPr>
        <w:spacing w:after="20" w:before="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792"/>
        <w:gridCol w:w="10008"/>
      </w:tblGrid>
      <w:tr>
        <w:tc>
          <w:tcPr>
            <w:tcW w:type="dxa" w:w="792"/>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vAlign w:val="center"/>
          </w:tcPr>
          <w:p>
            <w:pPr>
              <w:jc w:val="center"/>
            </w:pPr>
            <w:r>
              <w:rPr>
                <w:rFonts w:ascii="Arial" w:cs="Arial" w:eastAsia="Arial" w:hAnsi="Arial"/>
                <w:b/>
                <w:bCs/>
                <w:color w:val="FFFFFF"/>
                <w:sz w:val="26"/>
                <w:szCs w:val="26"/>
              </w:rPr>
              <w:t xml:space="preserve">2</w:t>
            </w:r>
          </w:p>
        </w:tc>
        <w:tc>
          <w:tcPr>
            <w:tcW w:type="dxa" w:w="10008"/>
            <w:tcBorders>
              <w:top w:val="none" w:color="FFFFFF" w:sz="0"/>
              <w:left w:val="none" w:color="FFFFFF" w:sz="0"/>
              <w:bottom w:val="none" w:color="FFFFFF" w:sz="0"/>
              <w:right w:val="none" w:color="FFFFFF" w:sz="0"/>
            </w:tcBorders>
            <w:shd w:fill="1F4E79" w:val="clear"/>
            <w:tcMar>
              <w:top w:type="dxa" w:w="60"/>
              <w:left w:type="dxa" w:w="140"/>
              <w:bottom w:type="dxa" w:w="60"/>
              <w:right w:type="dxa" w:w="80"/>
            </w:tcMar>
            <w:vAlign w:val="center"/>
          </w:tcPr>
          <w:p>
            <w:r>
              <w:rPr>
                <w:rFonts w:ascii="Arial" w:cs="Arial" w:eastAsia="Arial" w:hAnsi="Arial"/>
                <w:b/>
                <w:bCs/>
                <w:color w:val="FFFFFF"/>
                <w:sz w:val="26"/>
                <w:szCs w:val="26"/>
              </w:rPr>
              <w:t xml:space="preserve">Background App Permissions</w:t>
            </w:r>
          </w:p>
        </w:tc>
      </w:tr>
    </w:tbl>
    <w:p>
      <w:pPr>
        <w:spacing w:after="8" w:before="0"/>
      </w:pPr>
      <w:r>
        <w:t xml:space="preserve"/>
      </w:r>
    </w:p>
    <w:p>
      <w:pPr>
        <w:spacing w:after="10" w:before="6"/>
      </w:pPr>
      <w:r>
        <w:rPr>
          <w:rFonts w:ascii="Arial" w:cs="Arial" w:eastAsia="Arial" w:hAnsi="Arial"/>
          <w:color w:val="595959"/>
          <w:sz w:val="22"/>
          <w:szCs w:val="22"/>
        </w:rPr>
        <w:t xml:space="preserve">Apps you keep installed can still run invisibly in the background — refreshing content, checking for updates, or holding memory — even when you haven't opened them. Windows 11 exposes per-app background permission controls without requiring an uninstall.</w:t>
      </w:r>
    </w:p>
    <w:p>
      <w:pPr>
        <w:spacing w:after="6" w:before="0"/>
      </w:pPr>
      <w:r>
        <w:t xml:space="preserve"/>
      </w:r>
    </w:p>
    <w:p>
      <w:pPr>
        <w:spacing w:after="10" w:before="6"/>
      </w:pPr>
      <w:r>
        <w:rPr>
          <w:rFonts w:ascii="Arial" w:cs="Arial" w:eastAsia="Arial" w:hAnsi="Arial"/>
          <w:color w:val="595959"/>
          <w:sz w:val="22"/>
          <w:szCs w:val="22"/>
        </w:rPr>
        <w:t xml:space="preserve">An important distinction: this setting applies only to Microsoft Store (UWP) apps. Traditional desktop apps — Chrome, Steam, VLC, Office — are installed as .EXE files and are not controlled by this toggle. Those require management through their own settings or the Startup tab in Task Manager.</w:t>
      </w:r>
    </w:p>
    <w:p>
      <w:pPr>
        <w:spacing w:after="6" w:before="0"/>
      </w:pPr>
      <w:r>
        <w:t xml:space="preserve"/>
      </w:r>
    </w:p>
    <w:p>
      <w:pPr>
        <w:spacing w:after="10" w:before="4"/>
      </w:pPr>
      <w:r>
        <w:rPr>
          <w:rFonts w:ascii="Courier New" w:cs="Courier New" w:eastAsia="Courier New" w:hAnsi="Courier New"/>
          <w:i/>
          <w:iCs/>
          <w:color w:val="404040"/>
          <w:sz w:val="21"/>
          <w:szCs w:val="21"/>
        </w:rPr>
        <w:t xml:space="preserve">Settings &gt; Apps &gt; Installed apps &gt; three-dot menu next to app &gt; Advanced options &gt; Background app permissions &gt; Never</w:t>
      </w:r>
    </w:p>
    <w:p>
      <w:pPr>
        <w:spacing w:after="6" w:before="0"/>
      </w:pPr>
      <w:r>
        <w:t xml:space="preserve"/>
      </w:r>
    </w:p>
    <w:p>
      <w:pPr>
        <w:spacing w:after="10" w:before="6"/>
      </w:pPr>
      <w:r>
        <w:rPr>
          <w:rFonts w:ascii="Arial" w:cs="Arial" w:eastAsia="Arial" w:hAnsi="Arial"/>
          <w:color w:val="595959"/>
          <w:sz w:val="22"/>
          <w:szCs w:val="22"/>
        </w:rPr>
        <w:t xml:space="preserve">The three available states are Always (runs continuously), Power optimized (Windows manages it adaptively, the default), and Never (no background activity). Setting unnecessary apps to Never is the correct choice here.</w:t>
      </w:r>
    </w:p>
    <w:p>
      <w:pPr>
        <w:spacing w:after="8" w:before="0"/>
      </w:pPr>
      <w:r>
        <w:t xml:space="preserve"/>
      </w:r>
    </w:p>
    <w:p>
      <w:pPr>
        <w:spacing w:after="6" w:before="16"/>
      </w:pPr>
      <w:r>
        <w:rPr>
          <w:rFonts w:ascii="Arial" w:cs="Arial" w:eastAsia="Arial" w:hAnsi="Arial"/>
          <w:b/>
          <w:bCs/>
          <w:color w:val="2E75B6"/>
          <w:sz w:val="23"/>
          <w:szCs w:val="23"/>
        </w:rPr>
        <w:t xml:space="preserve">Apply Never to These</w:t>
      </w:r>
    </w:p>
    <w:p>
      <w:pPr>
        <w:pStyle w:val="ListParagraph"/>
        <w:numPr>
          <w:ilvl w:val="0"/>
          <w:numId w:val="2"/>
        </w:numPr>
        <w:spacing w:after="4" w:before="4"/>
      </w:pPr>
      <w:r>
        <w:rPr>
          <w:rFonts w:ascii="Arial" w:cs="Arial" w:eastAsia="Arial" w:hAnsi="Arial"/>
          <w:color w:val="595959"/>
          <w:sz w:val="22"/>
          <w:szCs w:val="22"/>
        </w:rPr>
        <w:t xml:space="preserve">Photos, Paint, Snipping Tool, Sound Recorder — no reason to run in background</w:t>
      </w:r>
    </w:p>
    <w:p>
      <w:pPr>
        <w:pStyle w:val="ListParagraph"/>
        <w:numPr>
          <w:ilvl w:val="0"/>
          <w:numId w:val="2"/>
        </w:numPr>
        <w:spacing w:after="4" w:before="4"/>
      </w:pPr>
      <w:r>
        <w:rPr>
          <w:rFonts w:ascii="Arial" w:cs="Arial" w:eastAsia="Arial" w:hAnsi="Arial"/>
          <w:color w:val="595959"/>
          <w:sz w:val="22"/>
          <w:szCs w:val="22"/>
        </w:rPr>
        <w:t xml:space="preserve">Feedback Hub — Microsoft's telemetry collection app</w:t>
      </w:r>
    </w:p>
    <w:p>
      <w:pPr>
        <w:pStyle w:val="ListParagraph"/>
        <w:numPr>
          <w:ilvl w:val="0"/>
          <w:numId w:val="2"/>
        </w:numPr>
        <w:spacing w:after="4" w:before="4"/>
      </w:pPr>
      <w:r>
        <w:rPr>
          <w:rFonts w:ascii="Arial" w:cs="Arial" w:eastAsia="Arial" w:hAnsi="Arial"/>
          <w:color w:val="595959"/>
          <w:sz w:val="22"/>
          <w:szCs w:val="22"/>
        </w:rPr>
        <w:t xml:space="preserve">Web Media Extensions, HEVC Video Extensions — codec packages; no background need</w:t>
      </w:r>
    </w:p>
    <w:p>
      <w:pPr>
        <w:pStyle w:val="ListParagraph"/>
        <w:numPr>
          <w:ilvl w:val="0"/>
          <w:numId w:val="2"/>
        </w:numPr>
        <w:spacing w:after="4" w:before="4"/>
      </w:pPr>
      <w:r>
        <w:rPr>
          <w:rFonts w:ascii="Arial" w:cs="Arial" w:eastAsia="Arial" w:hAnsi="Arial"/>
          <w:color w:val="595959"/>
          <w:sz w:val="22"/>
          <w:szCs w:val="22"/>
        </w:rPr>
        <w:t xml:space="preserve">Microsoft Bing Search, Microsoft Start — news and search surface apps</w:t>
      </w:r>
    </w:p>
    <w:p>
      <w:pPr>
        <w:pStyle w:val="ListParagraph"/>
        <w:numPr>
          <w:ilvl w:val="0"/>
          <w:numId w:val="2"/>
        </w:numPr>
        <w:spacing w:after="4" w:before="4"/>
      </w:pPr>
      <w:r>
        <w:rPr>
          <w:rFonts w:ascii="Arial" w:cs="Arial" w:eastAsia="Arial" w:hAnsi="Arial"/>
          <w:color w:val="595959"/>
          <w:sz w:val="22"/>
          <w:szCs w:val="22"/>
        </w:rPr>
        <w:t xml:space="preserve">Solitaire Collection, any gaming apps you keep installed</w:t>
      </w:r>
    </w:p>
    <w:p>
      <w:pPr>
        <w:spacing w:after="8" w:before="0"/>
      </w:pPr>
      <w:r>
        <w:t xml:space="preserve"/>
      </w:r>
    </w:p>
    <w:p>
      <w:pPr>
        <w:spacing w:after="6" w:before="16"/>
      </w:pPr>
      <w:r>
        <w:rPr>
          <w:rFonts w:ascii="Arial" w:cs="Arial" w:eastAsia="Arial" w:hAnsi="Arial"/>
          <w:b/>
          <w:bCs/>
          <w:color w:val="2E75B6"/>
          <w:sz w:val="23"/>
          <w:szCs w:val="23"/>
        </w:rPr>
        <w:t xml:space="preserve">Leave at Power Optimized</w:t>
      </w:r>
    </w:p>
    <w:p>
      <w:pPr>
        <w:pStyle w:val="ListParagraph"/>
        <w:numPr>
          <w:ilvl w:val="0"/>
          <w:numId w:val="2"/>
        </w:numPr>
        <w:spacing w:after="4" w:before="4"/>
      </w:pPr>
      <w:r>
        <w:rPr>
          <w:rFonts w:ascii="Arial" w:cs="Arial" w:eastAsia="Arial" w:hAnsi="Arial"/>
          <w:color w:val="595959"/>
          <w:sz w:val="22"/>
          <w:szCs w:val="22"/>
        </w:rPr>
        <w:t xml:space="preserve">Realtek, AMD, or OEM audio control apps — need to respond to hardware events</w:t>
      </w:r>
    </w:p>
    <w:p>
      <w:pPr>
        <w:pStyle w:val="ListParagraph"/>
        <w:numPr>
          <w:ilvl w:val="0"/>
          <w:numId w:val="2"/>
        </w:numPr>
        <w:spacing w:after="4" w:before="4"/>
      </w:pPr>
      <w:r>
        <w:rPr>
          <w:rFonts w:ascii="Arial" w:cs="Arial" w:eastAsia="Arial" w:hAnsi="Arial"/>
          <w:color w:val="595959"/>
          <w:sz w:val="22"/>
          <w:szCs w:val="22"/>
        </w:rPr>
        <w:t xml:space="preserve">OEM system utilities you actively use (fan control, display calibration)</w:t>
      </w:r>
    </w:p>
    <w:p>
      <w:pPr>
        <w:pStyle w:val="ListParagraph"/>
        <w:numPr>
          <w:ilvl w:val="0"/>
          <w:numId w:val="2"/>
        </w:numPr>
        <w:spacing w:after="4" w:before="4"/>
      </w:pPr>
      <w:r>
        <w:rPr>
          <w:rFonts w:ascii="Arial" w:cs="Arial" w:eastAsia="Arial" w:hAnsi="Arial"/>
          <w:color w:val="595959"/>
          <w:sz w:val="22"/>
          <w:szCs w:val="22"/>
        </w:rPr>
        <w:t xml:space="preserve">Any app that sends you notifications you actually want</w:t>
      </w:r>
    </w:p>
    <w:p>
      <w:pPr>
        <w:spacing w:after="8" w:before="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76"/>
        <w:gridCol w:w="10224"/>
      </w:tblGrid>
      <w:tr>
        <w:tc>
          <w:tcPr>
            <w:tcW w:type="dxa" w:w="576"/>
            <w:tcBorders>
              <w:top w:val="none" w:color="FFFFFF" w:sz="0"/>
              <w:left w:val="none" w:color="FFFFFF" w:sz="0"/>
              <w:bottom w:val="none" w:color="FFFFFF" w:sz="0"/>
              <w:right w:val="none" w:color="FFFFFF" w:sz="0"/>
            </w:tcBorders>
            <w:shd w:fill="FFF3CD" w:val="clear"/>
            <w:tcMar>
              <w:top w:type="dxa" w:w="60"/>
              <w:left w:type="dxa" w:w="80"/>
              <w:bottom w:type="dxa" w:w="60"/>
              <w:right w:type="dxa" w:w="40"/>
            </w:tcMar>
            <w:vAlign w:val="top"/>
          </w:tcPr>
          <w:p>
            <w:pPr>
              <w:jc w:val="center"/>
            </w:pPr>
            <w:r>
              <w:rPr>
                <w:rFonts w:ascii="Arial" w:cs="Arial" w:eastAsia="Arial" w:hAnsi="Arial"/>
                <w:sz w:val="24"/>
                <w:szCs w:val="24"/>
              </w:rPr>
              <w:t xml:space="preserve">💡</w:t>
            </w:r>
          </w:p>
        </w:tc>
        <w:tc>
          <w:tcPr>
            <w:tcW w:type="dxa" w:w="10224"/>
            <w:tcBorders>
              <w:top w:val="none" w:color="FFFFFF" w:sz="0"/>
              <w:left w:val="none" w:color="FFFFFF" w:sz="0"/>
              <w:bottom w:val="none" w:color="FFFFFF" w:sz="0"/>
              <w:right w:val="none" w:color="FFFFFF" w:sz="0"/>
            </w:tcBorders>
            <w:shd w:fill="FFF3CD" w:val="clear"/>
            <w:tcMar>
              <w:top w:type="dxa" w:w="60"/>
              <w:left w:type="dxa" w:w="80"/>
              <w:bottom w:type="dxa" w:w="60"/>
              <w:right w:type="dxa" w:w="80"/>
            </w:tcMar>
          </w:tcPr>
          <w:p>
            <w:r>
              <w:rPr>
                <w:rFonts w:ascii="Arial" w:cs="Arial" w:eastAsia="Arial" w:hAnsi="Arial"/>
                <w:b/>
                <w:bCs/>
                <w:color w:val="4A3000"/>
                <w:sz w:val="21"/>
                <w:szCs w:val="21"/>
              </w:rPr>
              <w:t xml:space="preserve">Note: </w:t>
            </w:r>
            <w:r>
              <w:rPr>
                <w:rFonts w:ascii="Arial" w:cs="Arial" w:eastAsia="Arial" w:hAnsi="Arial"/>
                <w:color w:val="4A3000"/>
                <w:sz w:val="21"/>
                <w:szCs w:val="21"/>
              </w:rPr>
              <w:t xml:space="preserve">Notepad in Windows 11 supports tab session restore — if you rely on reopening your last tabs, leave its background permissions at Power optimized rather than Never.</w:t>
            </w:r>
          </w:p>
        </w:tc>
      </w:tr>
    </w:tbl>
    <w:p>
      <w:pPr>
        <w:spacing w:after="10" w:before="0"/>
      </w:pPr>
      <w:r>
        <w:t xml:space="preserve"/>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D9D9D9" w:sz="1"/>
              <w:left w:val="single" w:color="D9D9D9" w:sz="1"/>
              <w:bottom w:val="single" w:color="D9D9D9" w:sz="1"/>
              <w:right w:val="single" w:color="D9D9D9" w:sz="1"/>
            </w:tcBorders>
            <w:shd w:fill="D5E8F0" w:val="clear"/>
            <w:tcMar>
              <w:top w:type="dxa" w:w="60"/>
              <w:left w:type="dxa" w:w="120"/>
              <w:bottom w:type="dxa" w:w="60"/>
              <w:right w:type="dxa" w:w="80"/>
            </w:tcMar>
          </w:tcPr>
          <w:p>
            <w:r>
              <w:rPr>
                <w:rFonts w:ascii="Arial" w:cs="Arial" w:eastAsia="Arial" w:hAnsi="Arial"/>
                <w:b/>
                <w:bCs/>
                <w:color w:val="375623"/>
                <w:sz w:val="22"/>
                <w:szCs w:val="22"/>
              </w:rPr>
              <w:t xml:space="preserve">✅ Benefits</w:t>
            </w:r>
          </w:p>
        </w:tc>
        <w:tc>
          <w:tcPr>
            <w:tcW w:type="dxa" w:w="5184"/>
            <w:tcBorders>
              <w:top w:val="single" w:color="D9D9D9" w:sz="1"/>
              <w:left w:val="single" w:color="D9D9D9" w:sz="1"/>
              <w:bottom w:val="single" w:color="D9D9D9" w:sz="1"/>
              <w:right w:val="single" w:color="D9D9D9" w:sz="1"/>
            </w:tcBorders>
            <w:shd w:fill="D5E8F0" w:val="clear"/>
            <w:tcMar>
              <w:top w:type="dxa" w:w="60"/>
              <w:left w:type="dxa" w:w="80"/>
              <w:bottom w:type="dxa" w:w="60"/>
              <w:right w:type="dxa" w:w="80"/>
            </w:tcMar>
          </w:tcPr>
          <w:p>
            <w:r>
              <w:rPr>
                <w:rFonts w:ascii="Arial" w:cs="Arial" w:eastAsia="Arial" w:hAnsi="Arial"/>
                <w:b/>
                <w:bCs/>
                <w:color w:val="7F6000"/>
                <w:sz w:val="22"/>
                <w:szCs w:val="22"/>
              </w:rPr>
              <w:t xml:space="preserve">⚠️ Possible Drawback</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Reduces background memory and CPU usage without uninstalling anything — fully reversible per-app</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This setting does not affect desktop (.EXE) apps — Chrome, Firefox, Steam, and Office are not controlled here</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Microsoft Store apps set to Never stop fetching content and sending telemetry while idle</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Photos set to Never may be slower to generate thumbnails when you first open a folder</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Power optimized default is already conservative — Never is only needed for apps with no legitimate background use case</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Any app set to Never will not deliver notifications while closed — consider this before applying broadly</w:t>
            </w:r>
          </w:p>
        </w:tc>
      </w:tr>
    </w:tbl>
    <w:p>
      <w:pPr>
        <w:spacing w:after="20" w:before="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792"/>
        <w:gridCol w:w="10008"/>
      </w:tblGrid>
      <w:tr>
        <w:tc>
          <w:tcPr>
            <w:tcW w:type="dxa" w:w="792"/>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vAlign w:val="center"/>
          </w:tcPr>
          <w:p>
            <w:pPr>
              <w:jc w:val="center"/>
            </w:pPr>
            <w:r>
              <w:rPr>
                <w:rFonts w:ascii="Arial" w:cs="Arial" w:eastAsia="Arial" w:hAnsi="Arial"/>
                <w:b/>
                <w:bCs/>
                <w:color w:val="FFFFFF"/>
                <w:sz w:val="26"/>
                <w:szCs w:val="26"/>
              </w:rPr>
              <w:t xml:space="preserve">3</w:t>
            </w:r>
          </w:p>
        </w:tc>
        <w:tc>
          <w:tcPr>
            <w:tcW w:type="dxa" w:w="10008"/>
            <w:tcBorders>
              <w:top w:val="none" w:color="FFFFFF" w:sz="0"/>
              <w:left w:val="none" w:color="FFFFFF" w:sz="0"/>
              <w:bottom w:val="none" w:color="FFFFFF" w:sz="0"/>
              <w:right w:val="none" w:color="FFFFFF" w:sz="0"/>
            </w:tcBorders>
            <w:shd w:fill="1F4E79" w:val="clear"/>
            <w:tcMar>
              <w:top w:type="dxa" w:w="60"/>
              <w:left w:type="dxa" w:w="140"/>
              <w:bottom w:type="dxa" w:w="60"/>
              <w:right w:type="dxa" w:w="80"/>
            </w:tcMar>
            <w:vAlign w:val="center"/>
          </w:tcPr>
          <w:p>
            <w:r>
              <w:rPr>
                <w:rFonts w:ascii="Arial" w:cs="Arial" w:eastAsia="Arial" w:hAnsi="Arial"/>
                <w:b/>
                <w:bCs/>
                <w:color w:val="FFFFFF"/>
                <w:sz w:val="26"/>
                <w:szCs w:val="26"/>
              </w:rPr>
              <w:t xml:space="preserve">Startup Apps</w:t>
            </w:r>
          </w:p>
        </w:tc>
      </w:tr>
    </w:tbl>
    <w:p>
      <w:pPr>
        <w:spacing w:after="8" w:before="0"/>
      </w:pPr>
      <w:r>
        <w:t xml:space="preserve"/>
      </w:r>
    </w:p>
    <w:p>
      <w:pPr>
        <w:spacing w:after="10" w:before="6"/>
      </w:pPr>
      <w:r>
        <w:rPr>
          <w:rFonts w:ascii="Arial" w:cs="Arial" w:eastAsia="Arial" w:hAnsi="Arial"/>
          <w:color w:val="595959"/>
          <w:sz w:val="22"/>
          <w:szCs w:val="22"/>
        </w:rPr>
        <w:t xml:space="preserve">Startup apps launch automatically every time Windows boots. Most don't need to. The longer your startup list, the slower your boot time and the higher your idle RAM usage before you've opened a single window.</w:t>
      </w:r>
    </w:p>
    <w:p>
      <w:pPr>
        <w:spacing w:after="6" w:before="0"/>
      </w:pPr>
      <w:r>
        <w:t xml:space="preserve"/>
      </w:r>
    </w:p>
    <w:p>
      <w:pPr>
        <w:spacing w:after="10" w:before="6"/>
      </w:pPr>
      <w:r>
        <w:rPr>
          <w:rFonts w:ascii="Arial" w:cs="Arial" w:eastAsia="Arial" w:hAnsi="Arial"/>
          <w:color w:val="595959"/>
          <w:sz w:val="22"/>
          <w:szCs w:val="22"/>
        </w:rPr>
        <w:t xml:space="preserve">Disabling a startup entry does not uninstall or break anything. The app still works normally when you open it manually — it just no longer claims resources at boot.</w:t>
      </w:r>
    </w:p>
    <w:p>
      <w:pPr>
        <w:spacing w:after="6" w:before="0"/>
      </w:pPr>
      <w:r>
        <w:t xml:space="preserve"/>
      </w:r>
    </w:p>
    <w:p>
      <w:pPr>
        <w:spacing w:after="10" w:before="4"/>
      </w:pPr>
      <w:r>
        <w:rPr>
          <w:rFonts w:ascii="Courier New" w:cs="Courier New" w:eastAsia="Courier New" w:hAnsi="Courier New"/>
          <w:i/>
          <w:iCs/>
          <w:color w:val="404040"/>
          <w:sz w:val="21"/>
          <w:szCs w:val="21"/>
        </w:rPr>
        <w:t xml:space="preserve">Ctrl + Shift + Esc &gt; Task Manager &gt; Startup apps tab &gt; right-click &gt; Disable</w:t>
      </w:r>
    </w:p>
    <w:p>
      <w:pPr>
        <w:spacing w:after="6" w:before="0"/>
      </w:pPr>
      <w:r>
        <w:t xml:space="preserve"/>
      </w:r>
    </w:p>
    <w:p>
      <w:pPr>
        <w:spacing w:after="10" w:before="6"/>
      </w:pPr>
      <w:r>
        <w:rPr>
          <w:rFonts w:ascii="Arial" w:cs="Arial" w:eastAsia="Arial" w:hAnsi="Arial"/>
          <w:color w:val="595959"/>
          <w:sz w:val="22"/>
          <w:szCs w:val="22"/>
        </w:rPr>
        <w:t xml:space="preserve">Task Manager shows startup impact ratings (Low, Medium, High) alongside each entry. Prioritize disabling anything rated High that you don't need active from the moment Windows loads.</w:t>
      </w:r>
    </w:p>
    <w:p>
      <w:pPr>
        <w:spacing w:after="8" w:before="0"/>
      </w:pPr>
      <w:r>
        <w:t xml:space="preserve"/>
      </w:r>
    </w:p>
    <w:p>
      <w:pPr>
        <w:spacing w:after="6" w:before="16"/>
      </w:pPr>
      <w:r>
        <w:rPr>
          <w:rFonts w:ascii="Arial" w:cs="Arial" w:eastAsia="Arial" w:hAnsi="Arial"/>
          <w:b/>
          <w:bCs/>
          <w:color w:val="2E75B6"/>
          <w:sz w:val="23"/>
          <w:szCs w:val="23"/>
        </w:rPr>
        <w:t xml:space="preserve">Safe to Disable at Startup</w:t>
      </w:r>
    </w:p>
    <w:p>
      <w:pPr>
        <w:pStyle w:val="ListParagraph"/>
        <w:numPr>
          <w:ilvl w:val="0"/>
          <w:numId w:val="2"/>
        </w:numPr>
        <w:spacing w:after="4" w:before="4"/>
      </w:pPr>
      <w:r>
        <w:rPr>
          <w:rFonts w:ascii="Arial" w:cs="Arial" w:eastAsia="Arial" w:hAnsi="Arial"/>
          <w:color w:val="595959"/>
          <w:sz w:val="22"/>
          <w:szCs w:val="22"/>
        </w:rPr>
        <w:t xml:space="preserve">OEM launch apps (HP QuickDrop, Acer launch helpers) — open manually when needed</w:t>
      </w:r>
    </w:p>
    <w:p>
      <w:pPr>
        <w:pStyle w:val="ListParagraph"/>
        <w:numPr>
          <w:ilvl w:val="0"/>
          <w:numId w:val="2"/>
        </w:numPr>
        <w:spacing w:after="4" w:before="4"/>
      </w:pPr>
      <w:r>
        <w:rPr>
          <w:rFonts w:ascii="Arial" w:cs="Arial" w:eastAsia="Arial" w:hAnsi="Arial"/>
          <w:color w:val="595959"/>
          <w:sz w:val="22"/>
          <w:szCs w:val="22"/>
        </w:rPr>
        <w:t xml:space="preserve">Skype, Feedback Hub — no reason to auto-start</w:t>
      </w:r>
    </w:p>
    <w:p>
      <w:pPr>
        <w:pStyle w:val="ListParagraph"/>
        <w:numPr>
          <w:ilvl w:val="0"/>
          <w:numId w:val="2"/>
        </w:numPr>
        <w:spacing w:after="4" w:before="4"/>
      </w:pPr>
      <w:r>
        <w:rPr>
          <w:rFonts w:ascii="Arial" w:cs="Arial" w:eastAsia="Arial" w:hAnsi="Arial"/>
          <w:color w:val="595959"/>
          <w:sz w:val="22"/>
          <w:szCs w:val="22"/>
        </w:rPr>
        <w:t xml:space="preserve">Adobe Updater, Creative Cloud — if not using daily</w:t>
      </w:r>
    </w:p>
    <w:p>
      <w:pPr>
        <w:pStyle w:val="ListParagraph"/>
        <w:numPr>
          <w:ilvl w:val="0"/>
          <w:numId w:val="2"/>
        </w:numPr>
        <w:spacing w:after="4" w:before="4"/>
      </w:pPr>
      <w:r>
        <w:rPr>
          <w:rFonts w:ascii="Arial" w:cs="Arial" w:eastAsia="Arial" w:hAnsi="Arial"/>
          <w:color w:val="595959"/>
          <w:sz w:val="22"/>
          <w:szCs w:val="22"/>
        </w:rPr>
        <w:t xml:space="preserve">Gaming launchers: Steam, Epic, GOG — unless you game as soon as you boot</w:t>
      </w:r>
    </w:p>
    <w:p>
      <w:pPr>
        <w:pStyle w:val="ListParagraph"/>
        <w:numPr>
          <w:ilvl w:val="0"/>
          <w:numId w:val="2"/>
        </w:numPr>
        <w:spacing w:after="4" w:before="4"/>
      </w:pPr>
      <w:r>
        <w:rPr>
          <w:rFonts w:ascii="Arial" w:cs="Arial" w:eastAsia="Arial" w:hAnsi="Arial"/>
          <w:color w:val="595959"/>
          <w:sz w:val="22"/>
          <w:szCs w:val="22"/>
        </w:rPr>
        <w:t xml:space="preserve">OneDrive — if kept installed, can be launched manually when sync is needed</w:t>
      </w:r>
    </w:p>
    <w:p>
      <w:pPr>
        <w:pStyle w:val="ListParagraph"/>
        <w:numPr>
          <w:ilvl w:val="0"/>
          <w:numId w:val="2"/>
        </w:numPr>
        <w:spacing w:after="4" w:before="4"/>
      </w:pPr>
      <w:r>
        <w:rPr>
          <w:rFonts w:ascii="Arial" w:cs="Arial" w:eastAsia="Arial" w:hAnsi="Arial"/>
          <w:color w:val="595959"/>
          <w:sz w:val="22"/>
          <w:szCs w:val="22"/>
        </w:rPr>
        <w:t xml:space="preserve">Spotify — opens when you open it</w:t>
      </w:r>
    </w:p>
    <w:p>
      <w:pPr>
        <w:spacing w:after="8" w:before="0"/>
      </w:pPr>
      <w:r>
        <w:t xml:space="preserve"/>
      </w:r>
    </w:p>
    <w:p>
      <w:pPr>
        <w:spacing w:after="6" w:before="16"/>
      </w:pPr>
      <w:r>
        <w:rPr>
          <w:rFonts w:ascii="Arial" w:cs="Arial" w:eastAsia="Arial" w:hAnsi="Arial"/>
          <w:b/>
          <w:bCs/>
          <w:color w:val="2E75B6"/>
          <w:sz w:val="23"/>
          <w:szCs w:val="23"/>
        </w:rPr>
        <w:t xml:space="preserve">Leave Enabled at Startup</w:t>
      </w:r>
    </w:p>
    <w:p>
      <w:pPr>
        <w:pStyle w:val="ListParagraph"/>
        <w:numPr>
          <w:ilvl w:val="0"/>
          <w:numId w:val="2"/>
        </w:numPr>
        <w:spacing w:after="4" w:before="4"/>
      </w:pPr>
      <w:r>
        <w:rPr>
          <w:rFonts w:ascii="Arial" w:cs="Arial" w:eastAsia="Arial" w:hAnsi="Arial"/>
          <w:color w:val="595959"/>
          <w:sz w:val="22"/>
          <w:szCs w:val="22"/>
        </w:rPr>
        <w:t xml:space="preserve">Windows Security — must run at boot</w:t>
      </w:r>
    </w:p>
    <w:p>
      <w:pPr>
        <w:pStyle w:val="ListParagraph"/>
        <w:numPr>
          <w:ilvl w:val="0"/>
          <w:numId w:val="2"/>
        </w:numPr>
        <w:spacing w:after="4" w:before="4"/>
      </w:pPr>
      <w:r>
        <w:rPr>
          <w:rFonts w:ascii="Arial" w:cs="Arial" w:eastAsia="Arial" w:hAnsi="Arial"/>
          <w:color w:val="595959"/>
          <w:sz w:val="22"/>
          <w:szCs w:val="22"/>
        </w:rPr>
        <w:t xml:space="preserve">Realtek HD Audio Manager or equivalent — initializes audio hardware at boot</w:t>
      </w:r>
    </w:p>
    <w:p>
      <w:pPr>
        <w:pStyle w:val="ListParagraph"/>
        <w:numPr>
          <w:ilvl w:val="0"/>
          <w:numId w:val="2"/>
        </w:numPr>
        <w:spacing w:after="4" w:before="4"/>
      </w:pPr>
      <w:r>
        <w:rPr>
          <w:rFonts w:ascii="Arial" w:cs="Arial" w:eastAsia="Arial" w:hAnsi="Arial"/>
          <w:color w:val="595959"/>
          <w:sz w:val="22"/>
          <w:szCs w:val="22"/>
        </w:rPr>
        <w:t xml:space="preserve">OEM hotkey or function key support software — must load early to intercept hardware events</w:t>
      </w:r>
    </w:p>
    <w:p>
      <w:pPr>
        <w:pStyle w:val="ListParagraph"/>
        <w:numPr>
          <w:ilvl w:val="0"/>
          <w:numId w:val="2"/>
        </w:numPr>
        <w:spacing w:after="4" w:before="4"/>
      </w:pPr>
      <w:r>
        <w:rPr>
          <w:rFonts w:ascii="Arial" w:cs="Arial" w:eastAsia="Arial" w:hAnsi="Arial"/>
          <w:color w:val="595959"/>
          <w:sz w:val="22"/>
          <w:szCs w:val="22"/>
        </w:rPr>
        <w:t xml:space="preserve">VPN or endpoint security tools you rely on from login</w:t>
      </w:r>
    </w:p>
    <w:p>
      <w:pPr>
        <w:spacing w:after="8" w:before="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76"/>
        <w:gridCol w:w="10224"/>
      </w:tblGrid>
      <w:tr>
        <w:tc>
          <w:tcPr>
            <w:tcW w:type="dxa" w:w="576"/>
            <w:tcBorders>
              <w:top w:val="none" w:color="FFFFFF" w:sz="0"/>
              <w:left w:val="none" w:color="FFFFFF" w:sz="0"/>
              <w:bottom w:val="none" w:color="FFFFFF" w:sz="0"/>
              <w:right w:val="none" w:color="FFFFFF" w:sz="0"/>
            </w:tcBorders>
            <w:shd w:fill="EBF3FA" w:val="clear"/>
            <w:tcMar>
              <w:top w:type="dxa" w:w="60"/>
              <w:left w:type="dxa" w:w="80"/>
              <w:bottom w:type="dxa" w:w="60"/>
              <w:right w:type="dxa" w:w="40"/>
            </w:tcMar>
            <w:vAlign w:val="top"/>
          </w:tcPr>
          <w:p>
            <w:pPr>
              <w:jc w:val="center"/>
            </w:pPr>
            <w:r>
              <w:rPr>
                <w:rFonts w:ascii="Arial" w:cs="Arial" w:eastAsia="Arial" w:hAnsi="Arial"/>
                <w:sz w:val="24"/>
                <w:szCs w:val="24"/>
              </w:rPr>
              <w:t xml:space="preserve">ℹ️</w:t>
            </w:r>
          </w:p>
        </w:tc>
        <w:tc>
          <w:tcPr>
            <w:tcW w:type="dxa" w:w="10224"/>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b/>
                <w:bCs/>
                <w:color w:val="1F4E79"/>
                <w:sz w:val="21"/>
                <w:szCs w:val="21"/>
              </w:rPr>
              <w:t xml:space="preserve">Note: </w:t>
            </w:r>
            <w:r>
              <w:rPr>
                <w:rFonts w:ascii="Arial" w:cs="Arial" w:eastAsia="Arial" w:hAnsi="Arial"/>
                <w:color w:val="1F4E79"/>
                <w:sz w:val="21"/>
                <w:szCs w:val="21"/>
              </w:rPr>
              <w:t xml:space="preserve">Startup entries can also be managed through Settings &gt; Apps &gt; Startup, which shows the same list with the same toggle controls. Task Manager is faster — both paths produce identical results.</w:t>
            </w:r>
          </w:p>
        </w:tc>
      </w:tr>
    </w:tbl>
    <w:p>
      <w:pPr>
        <w:spacing w:after="10" w:before="0"/>
      </w:pPr>
      <w:r>
        <w:t xml:space="preserve"/>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D9D9D9" w:sz="1"/>
              <w:left w:val="single" w:color="D9D9D9" w:sz="1"/>
              <w:bottom w:val="single" w:color="D9D9D9" w:sz="1"/>
              <w:right w:val="single" w:color="D9D9D9" w:sz="1"/>
            </w:tcBorders>
            <w:shd w:fill="D5E8F0" w:val="clear"/>
            <w:tcMar>
              <w:top w:type="dxa" w:w="60"/>
              <w:left w:type="dxa" w:w="120"/>
              <w:bottom w:type="dxa" w:w="60"/>
              <w:right w:type="dxa" w:w="80"/>
            </w:tcMar>
          </w:tcPr>
          <w:p>
            <w:r>
              <w:rPr>
                <w:rFonts w:ascii="Arial" w:cs="Arial" w:eastAsia="Arial" w:hAnsi="Arial"/>
                <w:b/>
                <w:bCs/>
                <w:color w:val="375623"/>
                <w:sz w:val="22"/>
                <w:szCs w:val="22"/>
              </w:rPr>
              <w:t xml:space="preserve">✅ Benefits</w:t>
            </w:r>
          </w:p>
        </w:tc>
        <w:tc>
          <w:tcPr>
            <w:tcW w:type="dxa" w:w="5184"/>
            <w:tcBorders>
              <w:top w:val="single" w:color="D9D9D9" w:sz="1"/>
              <w:left w:val="single" w:color="D9D9D9" w:sz="1"/>
              <w:bottom w:val="single" w:color="D9D9D9" w:sz="1"/>
              <w:right w:val="single" w:color="D9D9D9" w:sz="1"/>
            </w:tcBorders>
            <w:shd w:fill="D5E8F0" w:val="clear"/>
            <w:tcMar>
              <w:top w:type="dxa" w:w="60"/>
              <w:left w:type="dxa" w:w="80"/>
              <w:bottom w:type="dxa" w:w="60"/>
              <w:right w:type="dxa" w:w="80"/>
            </w:tcMar>
          </w:tcPr>
          <w:p>
            <w:r>
              <w:rPr>
                <w:rFonts w:ascii="Arial" w:cs="Arial" w:eastAsia="Arial" w:hAnsi="Arial"/>
                <w:b/>
                <w:bCs/>
                <w:color w:val="7F6000"/>
                <w:sz w:val="22"/>
                <w:szCs w:val="22"/>
              </w:rPr>
              <w:t xml:space="preserve">⚠️ Possible Drawback</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Faster boot times — fewer processes initializing in sequence means Windows reaches the desktop sooner</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Gaming launchers won't pre-load friend lists or library updates — minor delay when you open them manually</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Lower idle RAM at login — resources are available for what you actually open first</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OneDrive disabled at startup means sync doesn't begin until you launch it manually</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No functional loss — every disabled app still launches normally on demand</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Some apps re-enable themselves at startup after updates — check the list periodically after major installs</w:t>
            </w:r>
          </w:p>
        </w:tc>
      </w:tr>
    </w:tbl>
    <w:p>
      <w:pPr>
        <w:spacing w:after="20" w:before="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792"/>
        <w:gridCol w:w="10008"/>
      </w:tblGrid>
      <w:tr>
        <w:tc>
          <w:tcPr>
            <w:tcW w:type="dxa" w:w="792"/>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vAlign w:val="center"/>
          </w:tcPr>
          <w:p>
            <w:pPr>
              <w:jc w:val="center"/>
            </w:pPr>
            <w:r>
              <w:rPr>
                <w:rFonts w:ascii="Arial" w:cs="Arial" w:eastAsia="Arial" w:hAnsi="Arial"/>
                <w:b/>
                <w:bCs/>
                <w:color w:val="FFFFFF"/>
                <w:sz w:val="26"/>
                <w:szCs w:val="26"/>
              </w:rPr>
              <w:t xml:space="preserve">4</w:t>
            </w:r>
          </w:p>
        </w:tc>
        <w:tc>
          <w:tcPr>
            <w:tcW w:type="dxa" w:w="10008"/>
            <w:tcBorders>
              <w:top w:val="none" w:color="FFFFFF" w:sz="0"/>
              <w:left w:val="none" w:color="FFFFFF" w:sz="0"/>
              <w:bottom w:val="none" w:color="FFFFFF" w:sz="0"/>
              <w:right w:val="none" w:color="FFFFFF" w:sz="0"/>
            </w:tcBorders>
            <w:shd w:fill="1F4E79" w:val="clear"/>
            <w:tcMar>
              <w:top w:type="dxa" w:w="60"/>
              <w:left w:type="dxa" w:w="140"/>
              <w:bottom w:type="dxa" w:w="60"/>
              <w:right w:type="dxa" w:w="80"/>
            </w:tcMar>
            <w:vAlign w:val="center"/>
          </w:tcPr>
          <w:p>
            <w:r>
              <w:rPr>
                <w:rFonts w:ascii="Arial" w:cs="Arial" w:eastAsia="Arial" w:hAnsi="Arial"/>
                <w:b/>
                <w:bCs/>
                <w:color w:val="FFFFFF"/>
                <w:sz w:val="26"/>
                <w:szCs w:val="26"/>
              </w:rPr>
              <w:t xml:space="preserve">Ads and Promotional Content</w:t>
            </w:r>
          </w:p>
        </w:tc>
      </w:tr>
    </w:tbl>
    <w:p>
      <w:pPr>
        <w:spacing w:after="8" w:before="0"/>
      </w:pPr>
      <w:r>
        <w:t xml:space="preserve"/>
      </w:r>
    </w:p>
    <w:p>
      <w:pPr>
        <w:spacing w:after="10" w:before="6"/>
      </w:pPr>
      <w:r>
        <w:rPr>
          <w:rFonts w:ascii="Arial" w:cs="Arial" w:eastAsia="Arial" w:hAnsi="Arial"/>
          <w:color w:val="595959"/>
          <w:sz w:val="22"/>
          <w:szCs w:val="22"/>
        </w:rPr>
        <w:t xml:space="preserve">Windows 11 uses multiple UI surfaces to promote Microsoft products and services — the Start menu, lock screen, notification center, taskbar, File Explorer, and the Settings app itself. None of these are functional. All of them have toggles. This section clears them out.</w:t>
      </w:r>
    </w:p>
    <w:p>
      <w:pPr>
        <w:spacing w:after="8" w:before="0"/>
      </w:pPr>
      <w:r>
        <w:t xml:space="preserve"/>
      </w:r>
    </w:p>
    <w:p>
      <w:pPr>
        <w:spacing w:after="6" w:before="16"/>
      </w:pPr>
      <w:r>
        <w:rPr>
          <w:rFonts w:ascii="Arial" w:cs="Arial" w:eastAsia="Arial" w:hAnsi="Arial"/>
          <w:b/>
          <w:bCs/>
          <w:color w:val="2E75B6"/>
          <w:sz w:val="23"/>
          <w:szCs w:val="23"/>
        </w:rPr>
        <w:t xml:space="preserve">Copilot Sidebar</w:t>
      </w:r>
    </w:p>
    <w:p>
      <w:pPr>
        <w:spacing w:after="10" w:before="4"/>
      </w:pPr>
      <w:r>
        <w:rPr>
          <w:rFonts w:ascii="Courier New" w:cs="Courier New" w:eastAsia="Courier New" w:hAnsi="Courier New"/>
          <w:i/>
          <w:iCs/>
          <w:color w:val="404040"/>
          <w:sz w:val="21"/>
          <w:szCs w:val="21"/>
        </w:rPr>
        <w:t xml:space="preserve">Settings &gt; Personalization &gt; Taskbar &gt; Copilot &gt; OFF</w:t>
      </w:r>
    </w:p>
    <w:p>
      <w:pPr>
        <w:spacing w:after="10" w:before="6"/>
      </w:pPr>
      <w:r>
        <w:rPr>
          <w:rFonts w:ascii="Arial" w:cs="Arial" w:eastAsia="Arial" w:hAnsi="Arial"/>
          <w:color w:val="595959"/>
          <w:sz w:val="22"/>
          <w:szCs w:val="22"/>
        </w:rPr>
        <w:t xml:space="preserve">The Copilot sidebar is enabled by default and pins a persistent button to the taskbar. When opened it connects to Microsoft's servers and maintains a background session. If you don't use it, turning it off removes the taskbar button and stops the background connection. This is the fastest and most impactful single toggle in this section.</w:t>
      </w:r>
    </w:p>
    <w:p>
      <w:pPr>
        <w:spacing w:after="8" w:before="0"/>
      </w:pPr>
      <w:r>
        <w:t xml:space="preserve"/>
      </w:r>
    </w:p>
    <w:p>
      <w:pPr>
        <w:spacing w:after="6" w:before="16"/>
      </w:pPr>
      <w:r>
        <w:rPr>
          <w:rFonts w:ascii="Arial" w:cs="Arial" w:eastAsia="Arial" w:hAnsi="Arial"/>
          <w:b/>
          <w:bCs/>
          <w:color w:val="2E75B6"/>
          <w:sz w:val="23"/>
          <w:szCs w:val="23"/>
        </w:rPr>
        <w:t xml:space="preserve">Notification-Based Suggestions</w:t>
      </w:r>
    </w:p>
    <w:p>
      <w:pPr>
        <w:spacing w:after="10" w:before="4"/>
      </w:pPr>
      <w:r>
        <w:rPr>
          <w:rFonts w:ascii="Courier New" w:cs="Courier New" w:eastAsia="Courier New" w:hAnsi="Courier New"/>
          <w:i/>
          <w:iCs/>
          <w:color w:val="404040"/>
          <w:sz w:val="21"/>
          <w:szCs w:val="21"/>
        </w:rPr>
        <w:t xml:space="preserve">Settings &gt; System &gt; Notifications &gt; scroll to bottom</w:t>
      </w:r>
    </w:p>
    <w:p>
      <w:pPr>
        <w:spacing w:after="10" w:before="6"/>
      </w:pPr>
      <w:r>
        <w:rPr>
          <w:rFonts w:ascii="Arial" w:cs="Arial" w:eastAsia="Arial" w:hAnsi="Arial"/>
          <w:color w:val="595959"/>
          <w:sz w:val="22"/>
          <w:szCs w:val="22"/>
        </w:rPr>
        <w:t xml:space="preserve">Uncheck both: Offer suggestions on how I can set up my device, and Get tips and suggestions when I use Windows. These generate periodic notification popups promoting OneDrive, Microsoft 365, and Edge.</w:t>
      </w:r>
    </w:p>
    <w:p>
      <w:pPr>
        <w:spacing w:after="8" w:before="0"/>
      </w:pPr>
      <w:r>
        <w:t xml:space="preserve"/>
      </w:r>
    </w:p>
    <w:p>
      <w:pPr>
        <w:spacing w:after="6" w:before="16"/>
      </w:pPr>
      <w:r>
        <w:rPr>
          <w:rFonts w:ascii="Arial" w:cs="Arial" w:eastAsia="Arial" w:hAnsi="Arial"/>
          <w:b/>
          <w:bCs/>
          <w:color w:val="2E75B6"/>
          <w:sz w:val="23"/>
          <w:szCs w:val="23"/>
        </w:rPr>
        <w:t xml:space="preserve">Start Menu Recommendations</w:t>
      </w:r>
    </w:p>
    <w:p>
      <w:pPr>
        <w:spacing w:after="10" w:before="4"/>
      </w:pPr>
      <w:r>
        <w:rPr>
          <w:rFonts w:ascii="Courier New" w:cs="Courier New" w:eastAsia="Courier New" w:hAnsi="Courier New"/>
          <w:i/>
          <w:iCs/>
          <w:color w:val="404040"/>
          <w:sz w:val="21"/>
          <w:szCs w:val="21"/>
        </w:rPr>
        <w:t xml:space="preserve">Settings &gt; Personalization &gt; Start</w:t>
      </w:r>
    </w:p>
    <w:p>
      <w:pPr>
        <w:spacing w:after="10" w:before="6"/>
      </w:pPr>
      <w:r>
        <w:rPr>
          <w:rFonts w:ascii="Arial" w:cs="Arial" w:eastAsia="Arial" w:hAnsi="Arial"/>
          <w:color w:val="595959"/>
          <w:sz w:val="22"/>
          <w:szCs w:val="22"/>
        </w:rPr>
        <w:t xml:space="preserve">Toggle off: Show recommendations for tips, shortcuts, new apps, and more. This removes the Recommended section from the Start menu that surfaces Microsoft Store suggestions and recently promoted apps alongside your actual recently used files. Optionally also turn off Show recently added apps and Show most used apps if you prefer a static layout.</w:t>
      </w:r>
    </w:p>
    <w:p>
      <w:pPr>
        <w:spacing w:after="8" w:before="0"/>
      </w:pPr>
      <w:r>
        <w:t xml:space="preserve"/>
      </w:r>
    </w:p>
    <w:p>
      <w:pPr>
        <w:spacing w:after="6" w:before="16"/>
      </w:pPr>
      <w:r>
        <w:rPr>
          <w:rFonts w:ascii="Arial" w:cs="Arial" w:eastAsia="Arial" w:hAnsi="Arial"/>
          <w:b/>
          <w:bCs/>
          <w:color w:val="2E75B6"/>
          <w:sz w:val="23"/>
          <w:szCs w:val="23"/>
        </w:rPr>
        <w:t xml:space="preserve">Lock Screen Promotional Content</w:t>
      </w:r>
    </w:p>
    <w:p>
      <w:pPr>
        <w:spacing w:after="10" w:before="4"/>
      </w:pPr>
      <w:r>
        <w:rPr>
          <w:rFonts w:ascii="Courier New" w:cs="Courier New" w:eastAsia="Courier New" w:hAnsi="Courier New"/>
          <w:i/>
          <w:iCs/>
          <w:color w:val="404040"/>
          <w:sz w:val="21"/>
          <w:szCs w:val="21"/>
        </w:rPr>
        <w:t xml:space="preserve">Settings &gt; Personalization &gt; Lock screen</w:t>
      </w:r>
    </w:p>
    <w:p>
      <w:pPr>
        <w:spacing w:after="10" w:before="6"/>
      </w:pPr>
      <w:r>
        <w:rPr>
          <w:rFonts w:ascii="Arial" w:cs="Arial" w:eastAsia="Arial" w:hAnsi="Arial"/>
          <w:color w:val="595959"/>
          <w:sz w:val="22"/>
          <w:szCs w:val="22"/>
        </w:rPr>
        <w:t xml:space="preserve">Set the background to Picture or Slideshow. If it is set to Windows Spotlight, the lock screen image is served by Microsoft's CDN alongside rotating promotional text. Switch to a local image to remove that dependency. Also turn off: Get fun facts, tips, tricks, and more on your lock screen.</w:t>
      </w:r>
    </w:p>
    <w:p>
      <w:pPr>
        <w:spacing w:after="8" w:before="0"/>
      </w:pPr>
      <w:r>
        <w:t xml:space="preserve"/>
      </w:r>
    </w:p>
    <w:p>
      <w:pPr>
        <w:spacing w:after="6" w:before="16"/>
      </w:pPr>
      <w:r>
        <w:rPr>
          <w:rFonts w:ascii="Arial" w:cs="Arial" w:eastAsia="Arial" w:hAnsi="Arial"/>
          <w:b/>
          <w:bCs/>
          <w:color w:val="2E75B6"/>
          <w:sz w:val="23"/>
          <w:szCs w:val="23"/>
        </w:rPr>
        <w:t xml:space="preserve">Settings App Suggestions and Ad ID</w:t>
      </w:r>
    </w:p>
    <w:p>
      <w:pPr>
        <w:spacing w:after="10" w:before="4"/>
      </w:pPr>
      <w:r>
        <w:rPr>
          <w:rFonts w:ascii="Courier New" w:cs="Courier New" w:eastAsia="Courier New" w:hAnsi="Courier New"/>
          <w:i/>
          <w:iCs/>
          <w:color w:val="404040"/>
          <w:sz w:val="21"/>
          <w:szCs w:val="21"/>
        </w:rPr>
        <w:t xml:space="preserve">Settings &gt; Privacy &amp; security &gt; General</w:t>
      </w:r>
    </w:p>
    <w:p>
      <w:pPr>
        <w:spacing w:after="10" w:before="6"/>
      </w:pPr>
      <w:r>
        <w:rPr>
          <w:rFonts w:ascii="Arial" w:cs="Arial" w:eastAsia="Arial" w:hAnsi="Arial"/>
          <w:color w:val="595959"/>
          <w:sz w:val="22"/>
          <w:szCs w:val="22"/>
        </w:rPr>
        <w:t xml:space="preserve">Turn off all four toggles: Let apps show me personalized ads by using my advertising ID, Let websites access my language list, Let Windows improve Start and search results by tracking app launches, and Show me suggested content in the Settings app. The advertising ID is a per-device identifier used to serve targeted ads across Microsoft Store apps — disabling it is an immediate privacy improvement with no functional side effects.</w:t>
      </w:r>
    </w:p>
    <w:p>
      <w:pPr>
        <w:spacing w:after="8" w:before="0"/>
      </w:pPr>
      <w:r>
        <w:t xml:space="preserve"/>
      </w:r>
    </w:p>
    <w:p>
      <w:pPr>
        <w:spacing w:after="6" w:before="16"/>
      </w:pPr>
      <w:r>
        <w:rPr>
          <w:rFonts w:ascii="Arial" w:cs="Arial" w:eastAsia="Arial" w:hAnsi="Arial"/>
          <w:b/>
          <w:bCs/>
          <w:color w:val="2E75B6"/>
          <w:sz w:val="23"/>
          <w:szCs w:val="23"/>
        </w:rPr>
        <w:t xml:space="preserve">File Explorer Promotions</w:t>
      </w:r>
    </w:p>
    <w:p>
      <w:pPr>
        <w:spacing w:after="10" w:before="4"/>
      </w:pPr>
      <w:r>
        <w:rPr>
          <w:rFonts w:ascii="Courier New" w:cs="Courier New" w:eastAsia="Courier New" w:hAnsi="Courier New"/>
          <w:i/>
          <w:iCs/>
          <w:color w:val="404040"/>
          <w:sz w:val="21"/>
          <w:szCs w:val="21"/>
        </w:rPr>
        <w:t xml:space="preserve">File Explorer &gt; three-dot menu (top bar) &gt; Options &gt; View tab &gt; uncheck Show sync provider notifications</w:t>
      </w:r>
    </w:p>
    <w:p>
      <w:pPr>
        <w:spacing w:after="10" w:before="6"/>
      </w:pPr>
      <w:r>
        <w:rPr>
          <w:rFonts w:ascii="Arial" w:cs="Arial" w:eastAsia="Arial" w:hAnsi="Arial"/>
          <w:color w:val="595959"/>
          <w:sz w:val="22"/>
          <w:szCs w:val="22"/>
        </w:rPr>
        <w:t xml:space="preserve">This stops OneDrive and other sync services from injecting promotional banners into File Explorer's navigation pane and toolbar. Became more visible in Windows 11 24H2 and persists in 25H2.</w:t>
      </w:r>
    </w:p>
    <w:p>
      <w:pPr>
        <w:spacing w:after="10" w:before="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76"/>
        <w:gridCol w:w="10224"/>
      </w:tblGrid>
      <w:tr>
        <w:tc>
          <w:tcPr>
            <w:tcW w:type="dxa" w:w="576"/>
            <w:tcBorders>
              <w:top w:val="none" w:color="FFFFFF" w:sz="0"/>
              <w:left w:val="none" w:color="FFFFFF" w:sz="0"/>
              <w:bottom w:val="none" w:color="FFFFFF" w:sz="0"/>
              <w:right w:val="none" w:color="FFFFFF" w:sz="0"/>
            </w:tcBorders>
            <w:shd w:fill="FFF3CD" w:val="clear"/>
            <w:tcMar>
              <w:top w:type="dxa" w:w="60"/>
              <w:left w:type="dxa" w:w="80"/>
              <w:bottom w:type="dxa" w:w="60"/>
              <w:right w:type="dxa" w:w="40"/>
            </w:tcMar>
            <w:vAlign w:val="top"/>
          </w:tcPr>
          <w:p>
            <w:pPr>
              <w:jc w:val="center"/>
            </w:pPr>
            <w:r>
              <w:rPr>
                <w:rFonts w:ascii="Arial" w:cs="Arial" w:eastAsia="Arial" w:hAnsi="Arial"/>
                <w:sz w:val="24"/>
                <w:szCs w:val="24"/>
              </w:rPr>
              <w:t xml:space="preserve">🔒</w:t>
            </w:r>
          </w:p>
        </w:tc>
        <w:tc>
          <w:tcPr>
            <w:tcW w:type="dxa" w:w="10224"/>
            <w:tcBorders>
              <w:top w:val="none" w:color="FFFFFF" w:sz="0"/>
              <w:left w:val="none" w:color="FFFFFF" w:sz="0"/>
              <w:bottom w:val="none" w:color="FFFFFF" w:sz="0"/>
              <w:right w:val="none" w:color="FFFFFF" w:sz="0"/>
            </w:tcBorders>
            <w:shd w:fill="FFF3CD" w:val="clear"/>
            <w:tcMar>
              <w:top w:type="dxa" w:w="60"/>
              <w:left w:type="dxa" w:w="80"/>
              <w:bottom w:type="dxa" w:w="60"/>
              <w:right w:type="dxa" w:w="80"/>
            </w:tcMar>
          </w:tcPr>
          <w:p>
            <w:r>
              <w:rPr>
                <w:rFonts w:ascii="Arial" w:cs="Arial" w:eastAsia="Arial" w:hAnsi="Arial"/>
                <w:b/>
                <w:bCs/>
                <w:color w:val="4A3000"/>
                <w:sz w:val="21"/>
                <w:szCs w:val="21"/>
              </w:rPr>
              <w:t xml:space="preserve">Note: </w:t>
            </w:r>
            <w:r>
              <w:rPr>
                <w:rFonts w:ascii="Arial" w:cs="Arial" w:eastAsia="Arial" w:hAnsi="Arial"/>
                <w:color w:val="4A3000"/>
                <w:sz w:val="21"/>
                <w:szCs w:val="21"/>
              </w:rPr>
              <w:t xml:space="preserve">The advertising ID toggle controls a device-level identifier used by Microsoft Store apps to serve personalized ads. Disabling it does not affect app functionality — apps can still show generic non-targeted ads if their business model requires it.</w:t>
            </w:r>
          </w:p>
        </w:tc>
      </w:tr>
    </w:tbl>
    <w:p>
      <w:pPr>
        <w:spacing w:after="10" w:before="0"/>
      </w:pPr>
      <w:r>
        <w:t xml:space="preserve"/>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D9D9D9" w:sz="1"/>
              <w:left w:val="single" w:color="D9D9D9" w:sz="1"/>
              <w:bottom w:val="single" w:color="D9D9D9" w:sz="1"/>
              <w:right w:val="single" w:color="D9D9D9" w:sz="1"/>
            </w:tcBorders>
            <w:shd w:fill="D5E8F0" w:val="clear"/>
            <w:tcMar>
              <w:top w:type="dxa" w:w="60"/>
              <w:left w:type="dxa" w:w="120"/>
              <w:bottom w:type="dxa" w:w="60"/>
              <w:right w:type="dxa" w:w="80"/>
            </w:tcMar>
          </w:tcPr>
          <w:p>
            <w:r>
              <w:rPr>
                <w:rFonts w:ascii="Arial" w:cs="Arial" w:eastAsia="Arial" w:hAnsi="Arial"/>
                <w:b/>
                <w:bCs/>
                <w:color w:val="375623"/>
                <w:sz w:val="22"/>
                <w:szCs w:val="22"/>
              </w:rPr>
              <w:t xml:space="preserve">✅ Benefits</w:t>
            </w:r>
          </w:p>
        </w:tc>
        <w:tc>
          <w:tcPr>
            <w:tcW w:type="dxa" w:w="5184"/>
            <w:tcBorders>
              <w:top w:val="single" w:color="D9D9D9" w:sz="1"/>
              <w:left w:val="single" w:color="D9D9D9" w:sz="1"/>
              <w:bottom w:val="single" w:color="D9D9D9" w:sz="1"/>
              <w:right w:val="single" w:color="D9D9D9" w:sz="1"/>
            </w:tcBorders>
            <w:shd w:fill="D5E8F0" w:val="clear"/>
            <w:tcMar>
              <w:top w:type="dxa" w:w="60"/>
              <w:left w:type="dxa" w:w="80"/>
              <w:bottom w:type="dxa" w:w="60"/>
              <w:right w:type="dxa" w:w="80"/>
            </w:tcMar>
          </w:tcPr>
          <w:p>
            <w:r>
              <w:rPr>
                <w:rFonts w:ascii="Arial" w:cs="Arial" w:eastAsia="Arial" w:hAnsi="Arial"/>
                <w:b/>
                <w:bCs/>
                <w:color w:val="7F6000"/>
                <w:sz w:val="22"/>
                <w:szCs w:val="22"/>
              </w:rPr>
              <w:t xml:space="preserve">⚠️ Possible Drawback</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Copilot off removes a persistent background server connection and frees the taskbar button for something useful</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Windows Spotlight lock screen images are genuinely high quality — switching to a static image loses that daily rotation</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Disabling the advertising ID is an immediate and permanent privacy improvement with no functional side effects</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Show most used apps off means the Start menu no longer surfaces frequently-used apps automatically — use Search instead</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Clears Microsoft product promotions from Start, lock screen, notifications, File Explorer, and Settings in one pass</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Some of these settings may require re-checking after major Windows feature updates</w:t>
            </w:r>
          </w:p>
        </w:tc>
      </w:tr>
    </w:tbl>
    <w:p>
      <w:pPr>
        <w:spacing w:after="20" w:before="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792"/>
        <w:gridCol w:w="10008"/>
      </w:tblGrid>
      <w:tr>
        <w:tc>
          <w:tcPr>
            <w:tcW w:type="dxa" w:w="792"/>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vAlign w:val="center"/>
          </w:tcPr>
          <w:p>
            <w:pPr>
              <w:jc w:val="center"/>
            </w:pPr>
            <w:r>
              <w:rPr>
                <w:rFonts w:ascii="Arial" w:cs="Arial" w:eastAsia="Arial" w:hAnsi="Arial"/>
                <w:b/>
                <w:bCs/>
                <w:color w:val="FFFFFF"/>
                <w:sz w:val="26"/>
                <w:szCs w:val="26"/>
              </w:rPr>
              <w:t xml:space="preserve">5</w:t>
            </w:r>
          </w:p>
        </w:tc>
        <w:tc>
          <w:tcPr>
            <w:tcW w:type="dxa" w:w="10008"/>
            <w:tcBorders>
              <w:top w:val="none" w:color="FFFFFF" w:sz="0"/>
              <w:left w:val="none" w:color="FFFFFF" w:sz="0"/>
              <w:bottom w:val="none" w:color="FFFFFF" w:sz="0"/>
              <w:right w:val="none" w:color="FFFFFF" w:sz="0"/>
            </w:tcBorders>
            <w:shd w:fill="1F4E79" w:val="clear"/>
            <w:tcMar>
              <w:top w:type="dxa" w:w="60"/>
              <w:left w:type="dxa" w:w="140"/>
              <w:bottom w:type="dxa" w:w="60"/>
              <w:right w:type="dxa" w:w="80"/>
            </w:tcMar>
            <w:vAlign w:val="center"/>
          </w:tcPr>
          <w:p>
            <w:r>
              <w:rPr>
                <w:rFonts w:ascii="Arial" w:cs="Arial" w:eastAsia="Arial" w:hAnsi="Arial"/>
                <w:b/>
                <w:bCs/>
                <w:color w:val="FFFFFF"/>
                <w:sz w:val="26"/>
                <w:szCs w:val="26"/>
              </w:rPr>
              <w:t xml:space="preserve">Privacy and Telemetry</w:t>
            </w:r>
          </w:p>
        </w:tc>
      </w:tr>
    </w:tbl>
    <w:p>
      <w:pPr>
        <w:spacing w:after="8" w:before="0"/>
      </w:pPr>
      <w:r>
        <w:t xml:space="preserve"/>
      </w:r>
    </w:p>
    <w:p>
      <w:pPr>
        <w:spacing w:after="10" w:before="6"/>
      </w:pPr>
      <w:r>
        <w:rPr>
          <w:rFonts w:ascii="Arial" w:cs="Arial" w:eastAsia="Arial" w:hAnsi="Arial"/>
          <w:color w:val="595959"/>
          <w:sz w:val="22"/>
          <w:szCs w:val="22"/>
        </w:rPr>
        <w:t xml:space="preserve">Windows 11 collects diagnostic data by default. Microsoft's own documentation describes two tiers: Required diagnostic data, which covers device configuration, crash reports, and app compatibility — and Optional diagnostic data, which adds broader usage patterns and behavior telemetry. You can select which tier to send.</w:t>
      </w:r>
    </w:p>
    <w:p>
      <w:pPr>
        <w:spacing w:after="8" w:before="0"/>
      </w:pPr>
      <w:r>
        <w:t xml:space="preserve"/>
      </w:r>
    </w:p>
    <w:p>
      <w:pPr>
        <w:spacing w:after="6" w:before="16"/>
      </w:pPr>
      <w:r>
        <w:rPr>
          <w:rFonts w:ascii="Arial" w:cs="Arial" w:eastAsia="Arial" w:hAnsi="Arial"/>
          <w:b/>
          <w:bCs/>
          <w:color w:val="2E75B6"/>
          <w:sz w:val="23"/>
          <w:szCs w:val="23"/>
        </w:rPr>
        <w:t xml:space="preserve">Diagnostic Data Level</w:t>
      </w:r>
    </w:p>
    <w:p>
      <w:pPr>
        <w:spacing w:after="10" w:before="4"/>
      </w:pPr>
      <w:r>
        <w:rPr>
          <w:rFonts w:ascii="Courier New" w:cs="Courier New" w:eastAsia="Courier New" w:hAnsi="Courier New"/>
          <w:i/>
          <w:iCs/>
          <w:color w:val="404040"/>
          <w:sz w:val="21"/>
          <w:szCs w:val="21"/>
        </w:rPr>
        <w:t xml:space="preserve">Settings &gt; Privacy &amp; security &gt; Diagnostics &amp; feedback &gt; Diagnostic data &gt; Send required diagnostic data</w:t>
      </w:r>
    </w:p>
    <w:p>
      <w:pPr>
        <w:spacing w:after="10" w:before="6"/>
      </w:pPr>
      <w:r>
        <w:rPr>
          <w:rFonts w:ascii="Arial" w:cs="Arial" w:eastAsia="Arial" w:hAnsi="Arial"/>
          <w:color w:val="595959"/>
          <w:sz w:val="22"/>
          <w:szCs w:val="22"/>
        </w:rPr>
        <w:t xml:space="preserve">Required is the minimum tier available on Windows 11 Home and Pro. It covers device identifiers, OS version, hardware configuration, crash dumps, and app compatibility signals. Optional adds usage patterns, typing behavior samples, and broader behavioral telemetry. Staying on Required limits transmission to what Microsoft classifies as operationally necessary.</w:t>
      </w:r>
    </w:p>
    <w:p>
      <w:pPr>
        <w:spacing w:after="6" w:before="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76"/>
        <w:gridCol w:w="10224"/>
      </w:tblGrid>
      <w:tr>
        <w:tc>
          <w:tcPr>
            <w:tcW w:type="dxa" w:w="576"/>
            <w:tcBorders>
              <w:top w:val="none" w:color="FFFFFF" w:sz="0"/>
              <w:left w:val="none" w:color="FFFFFF" w:sz="0"/>
              <w:bottom w:val="none" w:color="FFFFFF" w:sz="0"/>
              <w:right w:val="none" w:color="FFFFFF" w:sz="0"/>
            </w:tcBorders>
            <w:shd w:fill="FFF3CD" w:val="clear"/>
            <w:tcMar>
              <w:top w:type="dxa" w:w="60"/>
              <w:left w:type="dxa" w:w="80"/>
              <w:bottom w:type="dxa" w:w="60"/>
              <w:right w:type="dxa" w:w="40"/>
            </w:tcMar>
            <w:vAlign w:val="top"/>
          </w:tcPr>
          <w:p>
            <w:pPr>
              <w:jc w:val="center"/>
            </w:pPr>
            <w:r>
              <w:rPr>
                <w:rFonts w:ascii="Arial" w:cs="Arial" w:eastAsia="Arial" w:hAnsi="Arial"/>
                <w:sz w:val="24"/>
                <w:szCs w:val="24"/>
              </w:rPr>
              <w:t xml:space="preserve">🔒</w:t>
            </w:r>
          </w:p>
        </w:tc>
        <w:tc>
          <w:tcPr>
            <w:tcW w:type="dxa" w:w="10224"/>
            <w:tcBorders>
              <w:top w:val="none" w:color="FFFFFF" w:sz="0"/>
              <w:left w:val="none" w:color="FFFFFF" w:sz="0"/>
              <w:bottom w:val="none" w:color="FFFFFF" w:sz="0"/>
              <w:right w:val="none" w:color="FFFFFF" w:sz="0"/>
            </w:tcBorders>
            <w:shd w:fill="FFF3CD" w:val="clear"/>
            <w:tcMar>
              <w:top w:type="dxa" w:w="60"/>
              <w:left w:type="dxa" w:w="80"/>
              <w:bottom w:type="dxa" w:w="60"/>
              <w:right w:type="dxa" w:w="80"/>
            </w:tcMar>
          </w:tcPr>
          <w:p>
            <w:r>
              <w:rPr>
                <w:rFonts w:ascii="Arial" w:cs="Arial" w:eastAsia="Arial" w:hAnsi="Arial"/>
                <w:b/>
                <w:bCs/>
                <w:color w:val="4A3000"/>
                <w:sz w:val="21"/>
                <w:szCs w:val="21"/>
              </w:rPr>
              <w:t xml:space="preserve">Platform limit: </w:t>
            </w:r>
            <w:r>
              <w:rPr>
                <w:rFonts w:ascii="Arial" w:cs="Arial" w:eastAsia="Arial" w:hAnsi="Arial"/>
                <w:color w:val="4A3000"/>
                <w:sz w:val="21"/>
                <w:szCs w:val="21"/>
              </w:rPr>
              <w:t xml:space="preserve">Windows 11 Home and Pro cannot disable diagnostic data collection entirely — the off setting is only available to organizations using Group Policy or MDM tools on enterprise-managed devices. Required is the floor for consumer installs. This is a documented Microsoft policy, not a UI limitation.</w:t>
            </w:r>
          </w:p>
        </w:tc>
      </w:tr>
    </w:tbl>
    <w:p>
      <w:pPr>
        <w:spacing w:after="8" w:before="0"/>
      </w:pPr>
      <w:r>
        <w:t xml:space="preserve"/>
      </w:r>
    </w:p>
    <w:p>
      <w:pPr>
        <w:spacing w:after="6" w:before="16"/>
      </w:pPr>
      <w:r>
        <w:rPr>
          <w:rFonts w:ascii="Arial" w:cs="Arial" w:eastAsia="Arial" w:hAnsi="Arial"/>
          <w:b/>
          <w:bCs/>
          <w:color w:val="2E75B6"/>
          <w:sz w:val="23"/>
          <w:szCs w:val="23"/>
        </w:rPr>
        <w:t xml:space="preserve">Tailored Experiences</w:t>
      </w:r>
    </w:p>
    <w:p>
      <w:pPr>
        <w:spacing w:after="10" w:before="4"/>
      </w:pPr>
      <w:r>
        <w:rPr>
          <w:rFonts w:ascii="Courier New" w:cs="Courier New" w:eastAsia="Courier New" w:hAnsi="Courier New"/>
          <w:i/>
          <w:iCs/>
          <w:color w:val="404040"/>
          <w:sz w:val="21"/>
          <w:szCs w:val="21"/>
        </w:rPr>
        <w:t xml:space="preserve">Settings &gt; Privacy &amp; security &gt; Diagnostics &amp; feedback &gt; Tailored experiences &gt; OFF</w:t>
      </w:r>
    </w:p>
    <w:p>
      <w:pPr>
        <w:spacing w:after="10" w:before="6"/>
      </w:pPr>
      <w:r>
        <w:rPr>
          <w:rFonts w:ascii="Arial" w:cs="Arial" w:eastAsia="Arial" w:hAnsi="Arial"/>
          <w:color w:val="595959"/>
          <w:sz w:val="22"/>
          <w:szCs w:val="22"/>
        </w:rPr>
        <w:t xml:space="preserve">Tailored experiences uses your diagnostic data to serve personalized tips, ads, and recommendations across the Microsoft ecosystem. Turning it off prevents your diagnostic data from being used for this purpose. It does not reduce the data collected — it limits how it is applied.</w:t>
      </w:r>
    </w:p>
    <w:p>
      <w:pPr>
        <w:spacing w:after="8" w:before="0"/>
      </w:pPr>
      <w:r>
        <w:t xml:space="preserve"/>
      </w:r>
    </w:p>
    <w:p>
      <w:pPr>
        <w:spacing w:after="6" w:before="16"/>
      </w:pPr>
      <w:r>
        <w:rPr>
          <w:rFonts w:ascii="Arial" w:cs="Arial" w:eastAsia="Arial" w:hAnsi="Arial"/>
          <w:b/>
          <w:bCs/>
          <w:color w:val="2E75B6"/>
          <w:sz w:val="23"/>
          <w:szCs w:val="23"/>
        </w:rPr>
        <w:t xml:space="preserve">Improve Inking and Typing</w:t>
      </w:r>
    </w:p>
    <w:p>
      <w:pPr>
        <w:spacing w:after="10" w:before="4"/>
      </w:pPr>
      <w:r>
        <w:rPr>
          <w:rFonts w:ascii="Courier New" w:cs="Courier New" w:eastAsia="Courier New" w:hAnsi="Courier New"/>
          <w:i/>
          <w:iCs/>
          <w:color w:val="404040"/>
          <w:sz w:val="21"/>
          <w:szCs w:val="21"/>
        </w:rPr>
        <w:t xml:space="preserve">Settings &gt; Privacy &amp; security &gt; Diagnostics &amp; feedback &gt; Improve inking and typing &gt; OFF</w:t>
      </w:r>
    </w:p>
    <w:p>
      <w:pPr>
        <w:spacing w:after="10" w:before="6"/>
      </w:pPr>
      <w:r>
        <w:rPr>
          <w:rFonts w:ascii="Arial" w:cs="Arial" w:eastAsia="Arial" w:hAnsi="Arial"/>
          <w:color w:val="595959"/>
          <w:sz w:val="22"/>
          <w:szCs w:val="22"/>
        </w:rPr>
        <w:t xml:space="preserve">Sends samples of handwriting and typed text to Microsoft for input method improvement. Disabling it ensures no typed content is sampled and transmitted.</w:t>
      </w:r>
    </w:p>
    <w:p>
      <w:pPr>
        <w:spacing w:after="8" w:before="0"/>
      </w:pPr>
      <w:r>
        <w:t xml:space="preserve"/>
      </w:r>
    </w:p>
    <w:p>
      <w:pPr>
        <w:spacing w:after="6" w:before="16"/>
      </w:pPr>
      <w:r>
        <w:rPr>
          <w:rFonts w:ascii="Arial" w:cs="Arial" w:eastAsia="Arial" w:hAnsi="Arial"/>
          <w:b/>
          <w:bCs/>
          <w:color w:val="2E75B6"/>
          <w:sz w:val="23"/>
          <w:szCs w:val="23"/>
        </w:rPr>
        <w:t xml:space="preserve">Activity History</w:t>
      </w:r>
    </w:p>
    <w:p>
      <w:pPr>
        <w:spacing w:after="10" w:before="4"/>
      </w:pPr>
      <w:r>
        <w:rPr>
          <w:rFonts w:ascii="Courier New" w:cs="Courier New" w:eastAsia="Courier New" w:hAnsi="Courier New"/>
          <w:i/>
          <w:iCs/>
          <w:color w:val="404040"/>
          <w:sz w:val="21"/>
          <w:szCs w:val="21"/>
        </w:rPr>
        <w:t xml:space="preserve">Settings &gt; Privacy &amp; security &gt; Activity history &gt; uncheck Store my activity history on this device &gt; Clear history</w:t>
      </w:r>
    </w:p>
    <w:p>
      <w:pPr>
        <w:spacing w:after="10" w:before="6"/>
      </w:pPr>
      <w:r>
        <w:rPr>
          <w:rFonts w:ascii="Arial" w:cs="Arial" w:eastAsia="Arial" w:hAnsi="Arial"/>
          <w:color w:val="595959"/>
          <w:sz w:val="22"/>
          <w:szCs w:val="22"/>
        </w:rPr>
        <w:t xml:space="preserve">Activity History tracks which apps and files you've used and when, optionally syncing to your Microsoft account for cross-device resume. Unchecking local storage stops new activity from being logged. Clear history removes what has already been collected.</w:t>
      </w:r>
    </w:p>
    <w:p>
      <w:pPr>
        <w:spacing w:after="8" w:before="0"/>
      </w:pPr>
      <w:r>
        <w:t xml:space="preserve"/>
      </w:r>
    </w:p>
    <w:p>
      <w:pPr>
        <w:spacing w:after="6" w:before="16"/>
      </w:pPr>
      <w:r>
        <w:rPr>
          <w:rFonts w:ascii="Arial" w:cs="Arial" w:eastAsia="Arial" w:hAnsi="Arial"/>
          <w:b/>
          <w:bCs/>
          <w:color w:val="2E75B6"/>
          <w:sz w:val="23"/>
          <w:szCs w:val="23"/>
        </w:rPr>
        <w:t xml:space="preserve">Find My Device</w:t>
      </w:r>
    </w:p>
    <w:p>
      <w:pPr>
        <w:spacing w:after="10" w:before="4"/>
      </w:pPr>
      <w:r>
        <w:rPr>
          <w:rFonts w:ascii="Courier New" w:cs="Courier New" w:eastAsia="Courier New" w:hAnsi="Courier New"/>
          <w:i/>
          <w:iCs/>
          <w:color w:val="404040"/>
          <w:sz w:val="21"/>
          <w:szCs w:val="21"/>
        </w:rPr>
        <w:t xml:space="preserve">Settings &gt; Privacy &amp; security &gt; Find my device &gt; OFF (if not needed)</w:t>
      </w:r>
    </w:p>
    <w:p>
      <w:pPr>
        <w:spacing w:after="10" w:before="6"/>
      </w:pPr>
      <w:r>
        <w:rPr>
          <w:rFonts w:ascii="Arial" w:cs="Arial" w:eastAsia="Arial" w:hAnsi="Arial"/>
          <w:color w:val="595959"/>
          <w:sz w:val="22"/>
          <w:szCs w:val="22"/>
        </w:rPr>
        <w:t xml:space="preserve">Periodically sends your device's location to Microsoft to enable remote location lookup. If you don't need to locate this machine remotely, turning it off removes a persistent location reporting process. If the machine is a laptop you travel with, the trade-off may be worth keeping it on.</w:t>
      </w:r>
    </w:p>
    <w:p>
      <w:pPr>
        <w:spacing w:after="10" w:before="0"/>
      </w:pPr>
      <w:r>
        <w:t xml:space="preserve"/>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D9D9D9" w:sz="1"/>
              <w:left w:val="single" w:color="D9D9D9" w:sz="1"/>
              <w:bottom w:val="single" w:color="D9D9D9" w:sz="1"/>
              <w:right w:val="single" w:color="D9D9D9" w:sz="1"/>
            </w:tcBorders>
            <w:shd w:fill="D5E8F0" w:val="clear"/>
            <w:tcMar>
              <w:top w:type="dxa" w:w="60"/>
              <w:left w:type="dxa" w:w="120"/>
              <w:bottom w:type="dxa" w:w="60"/>
              <w:right w:type="dxa" w:w="80"/>
            </w:tcMar>
          </w:tcPr>
          <w:p>
            <w:r>
              <w:rPr>
                <w:rFonts w:ascii="Arial" w:cs="Arial" w:eastAsia="Arial" w:hAnsi="Arial"/>
                <w:b/>
                <w:bCs/>
                <w:color w:val="375623"/>
                <w:sz w:val="22"/>
                <w:szCs w:val="22"/>
              </w:rPr>
              <w:t xml:space="preserve">✅ Benefits</w:t>
            </w:r>
          </w:p>
        </w:tc>
        <w:tc>
          <w:tcPr>
            <w:tcW w:type="dxa" w:w="5184"/>
            <w:tcBorders>
              <w:top w:val="single" w:color="D9D9D9" w:sz="1"/>
              <w:left w:val="single" w:color="D9D9D9" w:sz="1"/>
              <w:bottom w:val="single" w:color="D9D9D9" w:sz="1"/>
              <w:right w:val="single" w:color="D9D9D9" w:sz="1"/>
            </w:tcBorders>
            <w:shd w:fill="D5E8F0" w:val="clear"/>
            <w:tcMar>
              <w:top w:type="dxa" w:w="60"/>
              <w:left w:type="dxa" w:w="80"/>
              <w:bottom w:type="dxa" w:w="60"/>
              <w:right w:type="dxa" w:w="80"/>
            </w:tcMar>
          </w:tcPr>
          <w:p>
            <w:r>
              <w:rPr>
                <w:rFonts w:ascii="Arial" w:cs="Arial" w:eastAsia="Arial" w:hAnsi="Arial"/>
                <w:b/>
                <w:bCs/>
                <w:color w:val="7F6000"/>
                <w:sz w:val="22"/>
                <w:szCs w:val="22"/>
              </w:rPr>
              <w:t xml:space="preserve">⚠️ Possible Drawback</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Setting diagnostic data to Required reduces the breadth of behavioral telemetry compared to Optional</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Required diagnostic data still transmits — this is a platform constraint on Home and Pro editions</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Disabling Tailored experiences prevents diagnostic data from being used to serve personalized promotional content</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Disabling Activity History removes the cross-device resume feature if you use multiple Windows devices</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Clearing Activity History removes locally stored app and file usage logs immediately</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Find My Device off means the machine cannot be located remotely if lost or stolen</w:t>
            </w:r>
          </w:p>
        </w:tc>
      </w:tr>
    </w:tbl>
    <w:p>
      <w:pPr>
        <w:spacing w:after="20" w:before="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792"/>
        <w:gridCol w:w="10008"/>
      </w:tblGrid>
      <w:tr>
        <w:tc>
          <w:tcPr>
            <w:tcW w:type="dxa" w:w="792"/>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vAlign w:val="center"/>
          </w:tcPr>
          <w:p>
            <w:pPr>
              <w:jc w:val="center"/>
            </w:pPr>
            <w:r>
              <w:rPr>
                <w:rFonts w:ascii="Arial" w:cs="Arial" w:eastAsia="Arial" w:hAnsi="Arial"/>
                <w:b/>
                <w:bCs/>
                <w:color w:val="FFFFFF"/>
                <w:sz w:val="26"/>
                <w:szCs w:val="26"/>
              </w:rPr>
              <w:t xml:space="preserve">6</w:t>
            </w:r>
          </w:p>
        </w:tc>
        <w:tc>
          <w:tcPr>
            <w:tcW w:type="dxa" w:w="10008"/>
            <w:tcBorders>
              <w:top w:val="none" w:color="FFFFFF" w:sz="0"/>
              <w:left w:val="none" w:color="FFFFFF" w:sz="0"/>
              <w:bottom w:val="none" w:color="FFFFFF" w:sz="0"/>
              <w:right w:val="none" w:color="FFFFFF" w:sz="0"/>
            </w:tcBorders>
            <w:shd w:fill="1F4E79" w:val="clear"/>
            <w:tcMar>
              <w:top w:type="dxa" w:w="60"/>
              <w:left w:type="dxa" w:w="140"/>
              <w:bottom w:type="dxa" w:w="60"/>
              <w:right w:type="dxa" w:w="80"/>
            </w:tcMar>
            <w:vAlign w:val="center"/>
          </w:tcPr>
          <w:p>
            <w:r>
              <w:rPr>
                <w:rFonts w:ascii="Arial" w:cs="Arial" w:eastAsia="Arial" w:hAnsi="Arial"/>
                <w:b/>
                <w:bCs/>
                <w:color w:val="FFFFFF"/>
                <w:sz w:val="26"/>
                <w:szCs w:val="26"/>
              </w:rPr>
              <w:t xml:space="preserve">Optional: O&amp;O ShutUp10++ (Deeper Privacy Controls)</w:t>
            </w:r>
          </w:p>
        </w:tc>
      </w:tr>
    </w:tbl>
    <w:p>
      <w:pPr>
        <w:spacing w:after="8" w:before="0"/>
      </w:pPr>
      <w:r>
        <w:t xml:space="preserve"/>
      </w:r>
    </w:p>
    <w:p>
      <w:pPr>
        <w:spacing w:after="10" w:before="6"/>
      </w:pPr>
      <w:r>
        <w:rPr>
          <w:rFonts w:ascii="Arial" w:cs="Arial" w:eastAsia="Arial" w:hAnsi="Arial"/>
          <w:color w:val="595959"/>
          <w:sz w:val="22"/>
          <w:szCs w:val="22"/>
        </w:rPr>
        <w:t xml:space="preserve">If the built-in privacy settings in Section 5 are not sufficient, O&amp;O ShutUp10++ is a free, portable tool that surfaces every Windows telemetry and privacy toggle in a single interface — including settings that have no GUI equivalent in Windows 11 and would otherwise require Group Policy or registry edits.</w:t>
      </w:r>
    </w:p>
    <w:p>
      <w:pPr>
        <w:spacing w:after="6" w:before="0"/>
      </w:pPr>
      <w:r>
        <w:t xml:space="preserve"/>
      </w:r>
    </w:p>
    <w:p>
      <w:pPr>
        <w:spacing w:after="10" w:before="6"/>
      </w:pPr>
      <w:r>
        <w:rPr>
          <w:rFonts w:ascii="Arial" w:cs="Arial" w:eastAsia="Arial" w:hAnsi="Arial"/>
          <w:color w:val="595959"/>
          <w:sz w:val="22"/>
          <w:szCs w:val="22"/>
        </w:rPr>
        <w:t xml:space="preserve">It requires no installation, writes no files outside its own directory, and does not modify the OS in ways that affect Windows Update or system support status. Download directly from O&amp;O Software's official site — do not use third-party mirrors.</w:t>
      </w:r>
    </w:p>
    <w:p>
      <w:pPr>
        <w:spacing w:after="6" w:before="0"/>
      </w:pPr>
      <w:r>
        <w:t xml:space="preserve"/>
      </w:r>
    </w:p>
    <w:p>
      <w:pPr>
        <w:spacing w:after="10" w:before="4"/>
      </w:pPr>
      <w:r>
        <w:rPr>
          <w:rFonts w:ascii="Courier New" w:cs="Courier New" w:eastAsia="Courier New" w:hAnsi="Courier New"/>
          <w:i/>
          <w:iCs/>
          <w:color w:val="404040"/>
          <w:sz w:val="21"/>
          <w:szCs w:val="21"/>
        </w:rPr>
        <w:t xml:space="preserve">https://www.oo-software.com/en/shutup10  (portable .exe, no installation required)</w:t>
      </w:r>
    </w:p>
    <w:p>
      <w:pPr>
        <w:spacing w:after="6" w:before="0"/>
      </w:pPr>
      <w:r>
        <w:t xml:space="preserve"/>
      </w:r>
    </w:p>
    <w:p>
      <w:pPr>
        <w:spacing w:after="10" w:before="6"/>
      </w:pPr>
      <w:r>
        <w:rPr>
          <w:rFonts w:ascii="Arial" w:cs="Arial" w:eastAsia="Arial" w:hAnsi="Arial"/>
          <w:color w:val="595959"/>
          <w:sz w:val="22"/>
          <w:szCs w:val="22"/>
        </w:rPr>
        <w:t xml:space="preserve">After launching, use Actions &gt; Apply only recommended settings as your starting point. The recommended set is conservative and covers the same ground as Section 5 plus a handful of additional low-risk toggles. Review individual settings before enabling anything beyond the recommended set — each toggle includes a description explaining what it controls.</w:t>
      </w:r>
    </w:p>
    <w:p>
      <w:pPr>
        <w:spacing w:after="8" w:before="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76"/>
        <w:gridCol w:w="10224"/>
      </w:tblGrid>
      <w:tr>
        <w:tc>
          <w:tcPr>
            <w:tcW w:type="dxa" w:w="576"/>
            <w:tcBorders>
              <w:top w:val="none" w:color="FFFFFF" w:sz="0"/>
              <w:left w:val="none" w:color="FFFFFF" w:sz="0"/>
              <w:bottom w:val="none" w:color="FFFFFF" w:sz="0"/>
              <w:right w:val="none" w:color="FFFFFF" w:sz="0"/>
            </w:tcBorders>
            <w:shd w:fill="FFF3CD" w:val="clear"/>
            <w:tcMar>
              <w:top w:type="dxa" w:w="60"/>
              <w:left w:type="dxa" w:w="80"/>
              <w:bottom w:type="dxa" w:w="60"/>
              <w:right w:type="dxa" w:w="40"/>
            </w:tcMar>
            <w:vAlign w:val="top"/>
          </w:tcPr>
          <w:p>
            <w:pPr>
              <w:jc w:val="center"/>
            </w:pPr>
            <w:r>
              <w:rPr>
                <w:rFonts w:ascii="Arial" w:cs="Arial" w:eastAsia="Arial" w:hAnsi="Arial"/>
                <w:sz w:val="24"/>
                <w:szCs w:val="24"/>
              </w:rPr>
              <w:t xml:space="preserve">⚠️</w:t>
            </w:r>
          </w:p>
        </w:tc>
        <w:tc>
          <w:tcPr>
            <w:tcW w:type="dxa" w:w="10224"/>
            <w:tcBorders>
              <w:top w:val="none" w:color="FFFFFF" w:sz="0"/>
              <w:left w:val="none" w:color="FFFFFF" w:sz="0"/>
              <w:bottom w:val="none" w:color="FFFFFF" w:sz="0"/>
              <w:right w:val="none" w:color="FFFFFF" w:sz="0"/>
            </w:tcBorders>
            <w:shd w:fill="FFF3CD" w:val="clear"/>
            <w:tcMar>
              <w:top w:type="dxa" w:w="60"/>
              <w:left w:type="dxa" w:w="80"/>
              <w:bottom w:type="dxa" w:w="60"/>
              <w:right w:type="dxa" w:w="80"/>
            </w:tcMar>
          </w:tcPr>
          <w:p>
            <w:r>
              <w:rPr>
                <w:rFonts w:ascii="Arial" w:cs="Arial" w:eastAsia="Arial" w:hAnsi="Arial"/>
                <w:b/>
                <w:bCs/>
                <w:color w:val="4A3000"/>
                <w:sz w:val="21"/>
                <w:szCs w:val="21"/>
              </w:rPr>
              <w:t xml:space="preserve">Caution: </w:t>
            </w:r>
            <w:r>
              <w:rPr>
                <w:rFonts w:ascii="Arial" w:cs="Arial" w:eastAsia="Arial" w:hAnsi="Arial"/>
                <w:color w:val="4A3000"/>
                <w:sz w:val="21"/>
                <w:szCs w:val="21"/>
              </w:rPr>
              <w:t xml:space="preserve">ShutUp10++ is more powerful than the GUI settings in Section 5. Aggressive settings beyond the recommended set can disable Windows Hello biometrics, Nearby Sharing, clipboard sync, and other features. Additionally, some settings reset after major Windows feature updates — re-run ShutUp10++ after upgrading to a new annual release.</w:t>
            </w:r>
          </w:p>
        </w:tc>
      </w:tr>
    </w:tbl>
    <w:p>
      <w:pPr>
        <w:spacing w:after="10" w:before="0"/>
      </w:pPr>
      <w:r>
        <w:t xml:space="preserve"/>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D9D9D9" w:sz="1"/>
              <w:left w:val="single" w:color="D9D9D9" w:sz="1"/>
              <w:bottom w:val="single" w:color="D9D9D9" w:sz="1"/>
              <w:right w:val="single" w:color="D9D9D9" w:sz="1"/>
            </w:tcBorders>
            <w:shd w:fill="D5E8F0" w:val="clear"/>
            <w:tcMar>
              <w:top w:type="dxa" w:w="60"/>
              <w:left w:type="dxa" w:w="120"/>
              <w:bottom w:type="dxa" w:w="60"/>
              <w:right w:type="dxa" w:w="80"/>
            </w:tcMar>
          </w:tcPr>
          <w:p>
            <w:r>
              <w:rPr>
                <w:rFonts w:ascii="Arial" w:cs="Arial" w:eastAsia="Arial" w:hAnsi="Arial"/>
                <w:b/>
                <w:bCs/>
                <w:color w:val="375623"/>
                <w:sz w:val="22"/>
                <w:szCs w:val="22"/>
              </w:rPr>
              <w:t xml:space="preserve">✅ Benefits</w:t>
            </w:r>
          </w:p>
        </w:tc>
        <w:tc>
          <w:tcPr>
            <w:tcW w:type="dxa" w:w="5184"/>
            <w:tcBorders>
              <w:top w:val="single" w:color="D9D9D9" w:sz="1"/>
              <w:left w:val="single" w:color="D9D9D9" w:sz="1"/>
              <w:bottom w:val="single" w:color="D9D9D9" w:sz="1"/>
              <w:right w:val="single" w:color="D9D9D9" w:sz="1"/>
            </w:tcBorders>
            <w:shd w:fill="D5E8F0" w:val="clear"/>
            <w:tcMar>
              <w:top w:type="dxa" w:w="60"/>
              <w:left w:type="dxa" w:w="80"/>
              <w:bottom w:type="dxa" w:w="60"/>
              <w:right w:type="dxa" w:w="80"/>
            </w:tcMar>
          </w:tcPr>
          <w:p>
            <w:r>
              <w:rPr>
                <w:rFonts w:ascii="Arial" w:cs="Arial" w:eastAsia="Arial" w:hAnsi="Arial"/>
                <w:b/>
                <w:bCs/>
                <w:color w:val="7F6000"/>
                <w:sz w:val="22"/>
                <w:szCs w:val="22"/>
              </w:rPr>
              <w:t xml:space="preserve">⚠️ Possible Drawback</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Surfaces every telemetry toggle in one interface, including settings with no Settings app equivalent</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Settings beyond the recommended set can disable features like Windows Hello or Nearby Sharing — read before enabling</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Recommended settings are conservative, well-documented, and safe to apply without deep technical knowledge</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Some settings reset after major Windows feature updates — requires re-running after each annual release</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Portable — runs without installation and leaves no persistent footprint beyond its own folder</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Always verify the download is from oo-software.com directly; do not use mirrors or bundled downloads</w:t>
            </w:r>
          </w:p>
        </w:tc>
      </w:tr>
    </w:tbl>
    <w:p>
      <w:pPr>
        <w:spacing w:after="20" w:before="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792"/>
        <w:gridCol w:w="10008"/>
      </w:tblGrid>
      <w:tr>
        <w:tc>
          <w:tcPr>
            <w:tcW w:type="dxa" w:w="792"/>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vAlign w:val="center"/>
          </w:tcPr>
          <w:p>
            <w:pPr>
              <w:jc w:val="center"/>
            </w:pPr>
            <w:r>
              <w:rPr>
                <w:rFonts w:ascii="Arial" w:cs="Arial" w:eastAsia="Arial" w:hAnsi="Arial"/>
                <w:b/>
                <w:bCs/>
                <w:color w:val="FFFFFF"/>
                <w:sz w:val="26"/>
                <w:szCs w:val="26"/>
              </w:rPr>
              <w:t xml:space="preserve">7</w:t>
            </w:r>
          </w:p>
        </w:tc>
        <w:tc>
          <w:tcPr>
            <w:tcW w:type="dxa" w:w="10008"/>
            <w:tcBorders>
              <w:top w:val="none" w:color="FFFFFF" w:sz="0"/>
              <w:left w:val="none" w:color="FFFFFF" w:sz="0"/>
              <w:bottom w:val="none" w:color="FFFFFF" w:sz="0"/>
              <w:right w:val="none" w:color="FFFFFF" w:sz="0"/>
            </w:tcBorders>
            <w:shd w:fill="1F4E79" w:val="clear"/>
            <w:tcMar>
              <w:top w:type="dxa" w:w="60"/>
              <w:left w:type="dxa" w:w="140"/>
              <w:bottom w:type="dxa" w:w="60"/>
              <w:right w:type="dxa" w:w="80"/>
            </w:tcMar>
            <w:vAlign w:val="center"/>
          </w:tcPr>
          <w:p>
            <w:r>
              <w:rPr>
                <w:rFonts w:ascii="Arial" w:cs="Arial" w:eastAsia="Arial" w:hAnsi="Arial"/>
                <w:b/>
                <w:bCs/>
                <w:color w:val="FFFFFF"/>
                <w:sz w:val="26"/>
                <w:szCs w:val="26"/>
              </w:rPr>
              <w:t xml:space="preserve">Optional: Clean Up Disk Space</w:t>
            </w:r>
          </w:p>
        </w:tc>
      </w:tr>
    </w:tbl>
    <w:p>
      <w:pPr>
        <w:spacing w:after="8" w:before="0"/>
      </w:pPr>
      <w:r>
        <w:t xml:space="preserve"/>
      </w:r>
    </w:p>
    <w:p>
      <w:pPr>
        <w:spacing w:after="10" w:before="6"/>
      </w:pPr>
      <w:r>
        <w:rPr>
          <w:rFonts w:ascii="Arial" w:cs="Arial" w:eastAsia="Arial" w:hAnsi="Arial"/>
          <w:color w:val="595959"/>
          <w:sz w:val="22"/>
          <w:szCs w:val="22"/>
        </w:rPr>
        <w:t xml:space="preserve">After removing apps and applying Windows updates, old installation files accumulate on disk — previous Windows versions, update delivery caches, and temporary files. Disk Cleanup targets these safely without affecting installed software or active system files.</w:t>
      </w:r>
    </w:p>
    <w:p>
      <w:pPr>
        <w:spacing w:after="6" w:before="0"/>
      </w:pPr>
      <w:r>
        <w:t xml:space="preserve"/>
      </w:r>
    </w:p>
    <w:p>
      <w:pPr>
        <w:spacing w:after="10" w:before="4"/>
      </w:pPr>
      <w:r>
        <w:rPr>
          <w:rFonts w:ascii="Courier New" w:cs="Courier New" w:eastAsia="Courier New" w:hAnsi="Courier New"/>
          <w:i/>
          <w:iCs/>
          <w:color w:val="404040"/>
          <w:sz w:val="21"/>
          <w:szCs w:val="21"/>
        </w:rPr>
        <w:t xml:space="preserve">Start &gt; search 'Disk Cleanup' &gt; select C: drive &gt; Clean up system files &gt; check applicable categories &gt; OK &gt; Delete Files</w:t>
      </w:r>
    </w:p>
    <w:p>
      <w:pPr>
        <w:spacing w:after="6" w:before="0"/>
      </w:pPr>
      <w:r>
        <w:t xml:space="preserve"/>
      </w:r>
    </w:p>
    <w:p>
      <w:pPr>
        <w:spacing w:after="10" w:before="6"/>
      </w:pPr>
      <w:r>
        <w:rPr>
          <w:rFonts w:ascii="Arial" w:cs="Arial" w:eastAsia="Arial" w:hAnsi="Arial"/>
          <w:color w:val="595959"/>
          <w:sz w:val="22"/>
          <w:szCs w:val="22"/>
        </w:rPr>
        <w:t xml:space="preserve">The categories worth selecting: Windows Update Cleanup (previous update files no longer needed for rollback), Delivery Optimization Files (cached update packages), Temporary files, and Recycle Bin. Windows Update Cleanup typically recovers the most space — often several gigabytes on a system updated through multiple builds.</w:t>
      </w:r>
    </w:p>
    <w:p>
      <w:pPr>
        <w:spacing w:after="8" w:before="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76"/>
        <w:gridCol w:w="10224"/>
      </w:tblGrid>
      <w:tr>
        <w:tc>
          <w:tcPr>
            <w:tcW w:type="dxa" w:w="576"/>
            <w:tcBorders>
              <w:top w:val="none" w:color="FFFFFF" w:sz="0"/>
              <w:left w:val="none" w:color="FFFFFF" w:sz="0"/>
              <w:bottom w:val="none" w:color="FFFFFF" w:sz="0"/>
              <w:right w:val="none" w:color="FFFFFF" w:sz="0"/>
            </w:tcBorders>
            <w:shd w:fill="FFF3CD" w:val="clear"/>
            <w:tcMar>
              <w:top w:type="dxa" w:w="60"/>
              <w:left w:type="dxa" w:w="80"/>
              <w:bottom w:type="dxa" w:w="60"/>
              <w:right w:type="dxa" w:w="40"/>
            </w:tcMar>
            <w:vAlign w:val="top"/>
          </w:tcPr>
          <w:p>
            <w:pPr>
              <w:jc w:val="center"/>
            </w:pPr>
            <w:r>
              <w:rPr>
                <w:rFonts w:ascii="Arial" w:cs="Arial" w:eastAsia="Arial" w:hAnsi="Arial"/>
                <w:sz w:val="24"/>
                <w:szCs w:val="24"/>
              </w:rPr>
              <w:t xml:space="preserve">⚠️</w:t>
            </w:r>
          </w:p>
        </w:tc>
        <w:tc>
          <w:tcPr>
            <w:tcW w:type="dxa" w:w="10224"/>
            <w:tcBorders>
              <w:top w:val="none" w:color="FFFFFF" w:sz="0"/>
              <w:left w:val="none" w:color="FFFFFF" w:sz="0"/>
              <w:bottom w:val="none" w:color="FFFFFF" w:sz="0"/>
              <w:right w:val="none" w:color="FFFFFF" w:sz="0"/>
            </w:tcBorders>
            <w:shd w:fill="FFF3CD" w:val="clear"/>
            <w:tcMar>
              <w:top w:type="dxa" w:w="60"/>
              <w:left w:type="dxa" w:w="80"/>
              <w:bottom w:type="dxa" w:w="60"/>
              <w:right w:type="dxa" w:w="80"/>
            </w:tcMar>
          </w:tcPr>
          <w:p>
            <w:r>
              <w:rPr>
                <w:rFonts w:ascii="Arial" w:cs="Arial" w:eastAsia="Arial" w:hAnsi="Arial"/>
                <w:b/>
                <w:bCs/>
                <w:color w:val="4A3000"/>
                <w:sz w:val="21"/>
                <w:szCs w:val="21"/>
              </w:rPr>
              <w:t xml:space="preserve">Note: </w:t>
            </w:r>
            <w:r>
              <w:rPr>
                <w:rFonts w:ascii="Arial" w:cs="Arial" w:eastAsia="Arial" w:hAnsi="Arial"/>
                <w:color w:val="4A3000"/>
                <w:sz w:val="21"/>
                <w:szCs w:val="21"/>
              </w:rPr>
              <w:t xml:space="preserve">Selecting Previous Windows installation(s) removes the rollback files that allow you to revert to a prior Windows version. If you are confident in your current build, it is safe to delete. If you are shortly after a feature update and might want to roll back, skip this category until you are certain.</w:t>
            </w:r>
          </w:p>
        </w:tc>
      </w:tr>
    </w:tbl>
    <w:p>
      <w:pPr>
        <w:spacing w:after="10" w:before="0"/>
      </w:pPr>
      <w:r>
        <w:t xml:space="preserve"/>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D9D9D9" w:sz="1"/>
              <w:left w:val="single" w:color="D9D9D9" w:sz="1"/>
              <w:bottom w:val="single" w:color="D9D9D9" w:sz="1"/>
              <w:right w:val="single" w:color="D9D9D9" w:sz="1"/>
            </w:tcBorders>
            <w:shd w:fill="D5E8F0" w:val="clear"/>
            <w:tcMar>
              <w:top w:type="dxa" w:w="60"/>
              <w:left w:type="dxa" w:w="120"/>
              <w:bottom w:type="dxa" w:w="60"/>
              <w:right w:type="dxa" w:w="80"/>
            </w:tcMar>
          </w:tcPr>
          <w:p>
            <w:r>
              <w:rPr>
                <w:rFonts w:ascii="Arial" w:cs="Arial" w:eastAsia="Arial" w:hAnsi="Arial"/>
                <w:b/>
                <w:bCs/>
                <w:color w:val="375623"/>
                <w:sz w:val="22"/>
                <w:szCs w:val="22"/>
              </w:rPr>
              <w:t xml:space="preserve">✅ Benefits</w:t>
            </w:r>
          </w:p>
        </w:tc>
        <w:tc>
          <w:tcPr>
            <w:tcW w:type="dxa" w:w="5184"/>
            <w:tcBorders>
              <w:top w:val="single" w:color="D9D9D9" w:sz="1"/>
              <w:left w:val="single" w:color="D9D9D9" w:sz="1"/>
              <w:bottom w:val="single" w:color="D9D9D9" w:sz="1"/>
              <w:right w:val="single" w:color="D9D9D9" w:sz="1"/>
            </w:tcBorders>
            <w:shd w:fill="D5E8F0" w:val="clear"/>
            <w:tcMar>
              <w:top w:type="dxa" w:w="60"/>
              <w:left w:type="dxa" w:w="80"/>
              <w:bottom w:type="dxa" w:w="60"/>
              <w:right w:type="dxa" w:w="80"/>
            </w:tcMar>
          </w:tcPr>
          <w:p>
            <w:r>
              <w:rPr>
                <w:rFonts w:ascii="Arial" w:cs="Arial" w:eastAsia="Arial" w:hAnsi="Arial"/>
                <w:b/>
                <w:bCs/>
                <w:color w:val="7F6000"/>
                <w:sz w:val="22"/>
                <w:szCs w:val="22"/>
              </w:rPr>
              <w:t xml:space="preserve">⚠️ Possible Drawback</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Windows Update Cleanup typically recovers the most space — several gigabytes on regularly updated systems</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Deleting Previous Windows installation files removes the ability to roll back to a prior OS version</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Delivery Optimization Files can be large on machines that served update packages to other network devices</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Disk Cleanup does not run automatically — this is a one-time manual step that accumulates again over time</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No impact on installed software, active drivers, or any user files</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Storage Sense (Settings &gt; System &gt; Storage) can automate some of this on a schedule if preferred</w:t>
            </w:r>
          </w:p>
        </w:tc>
      </w:tr>
    </w:tbl>
    <w:p>
      <w:pPr>
        <w:spacing w:after="20" w:before="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792"/>
        <w:gridCol w:w="10008"/>
      </w:tblGrid>
      <w:tr>
        <w:tc>
          <w:tcPr>
            <w:tcW w:type="dxa" w:w="792"/>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vAlign w:val="center"/>
          </w:tcPr>
          <w:p>
            <w:pPr>
              <w:jc w:val="center"/>
            </w:pPr>
            <w:r>
              <w:rPr>
                <w:rFonts w:ascii="Arial" w:cs="Arial" w:eastAsia="Arial" w:hAnsi="Arial"/>
                <w:b/>
                <w:bCs/>
                <w:color w:val="FFFFFF"/>
                <w:sz w:val="26"/>
                <w:szCs w:val="26"/>
              </w:rPr>
              <w:t xml:space="preserve">8</w:t>
            </w:r>
          </w:p>
        </w:tc>
        <w:tc>
          <w:tcPr>
            <w:tcW w:type="dxa" w:w="10008"/>
            <w:tcBorders>
              <w:top w:val="none" w:color="FFFFFF" w:sz="0"/>
              <w:left w:val="none" w:color="FFFFFF" w:sz="0"/>
              <w:bottom w:val="none" w:color="FFFFFF" w:sz="0"/>
              <w:right w:val="none" w:color="FFFFFF" w:sz="0"/>
            </w:tcBorders>
            <w:shd w:fill="1F4E79" w:val="clear"/>
            <w:tcMar>
              <w:top w:type="dxa" w:w="60"/>
              <w:left w:type="dxa" w:w="140"/>
              <w:bottom w:type="dxa" w:w="60"/>
              <w:right w:type="dxa" w:w="80"/>
            </w:tcMar>
            <w:vAlign w:val="center"/>
          </w:tcPr>
          <w:p>
            <w:r>
              <w:rPr>
                <w:rFonts w:ascii="Arial" w:cs="Arial" w:eastAsia="Arial" w:hAnsi="Arial"/>
                <w:b/>
                <w:bCs/>
                <w:color w:val="FFFFFF"/>
                <w:sz w:val="26"/>
                <w:szCs w:val="26"/>
              </w:rPr>
              <w:t xml:space="preserve">Backup Your Clean State</w:t>
            </w:r>
          </w:p>
        </w:tc>
      </w:tr>
    </w:tbl>
    <w:p>
      <w:pPr>
        <w:spacing w:after="8" w:before="0"/>
      </w:pPr>
      <w:r>
        <w:t xml:space="preserve"/>
      </w:r>
    </w:p>
    <w:p>
      <w:pPr>
        <w:spacing w:after="10" w:before="6"/>
      </w:pPr>
      <w:r>
        <w:rPr>
          <w:rFonts w:ascii="Arial" w:cs="Arial" w:eastAsia="Arial" w:hAnsi="Arial"/>
          <w:color w:val="595959"/>
          <w:sz w:val="22"/>
          <w:szCs w:val="22"/>
        </w:rPr>
        <w:t xml:space="preserve">Once finished, this is the right moment to create a full system image. You have a clean, configured baseline — fewer apps, no bloat, privacy settings applied, known-good hardware state. If anything goes wrong months from now — a bad update, a driver failure, a corrupted system file — you can restore to this exact state rather than starting from scratch.</w:t>
      </w:r>
    </w:p>
    <w:p>
      <w:pPr>
        <w:spacing w:after="8" w:before="0"/>
      </w:pPr>
      <w:r>
        <w:t xml:space="preserve"/>
      </w:r>
    </w:p>
    <w:p>
      <w:pPr>
        <w:spacing w:after="6" w:before="16"/>
      </w:pPr>
      <w:r>
        <w:rPr>
          <w:rFonts w:ascii="Arial" w:cs="Arial" w:eastAsia="Arial" w:hAnsi="Arial"/>
          <w:b/>
          <w:bCs/>
          <w:color w:val="2E75B6"/>
          <w:sz w:val="23"/>
          <w:szCs w:val="23"/>
        </w:rPr>
        <w:t xml:space="preserve">Macrium Reflect Free</w:t>
      </w:r>
    </w:p>
    <w:p>
      <w:pPr>
        <w:spacing w:after="10" w:before="6"/>
      </w:pPr>
      <w:r>
        <w:rPr>
          <w:rFonts w:ascii="Arial" w:cs="Arial" w:eastAsia="Arial" w:hAnsi="Arial"/>
          <w:color w:val="595959"/>
          <w:sz w:val="22"/>
          <w:szCs w:val="22"/>
        </w:rPr>
        <w:t xml:space="preserve">The most widely trusted free option for full disk imaging on Windows. Creates a complete sector-level image of your drive including the OS, drivers, and all installed software. Bootable recovery media can be created separately so you can restore even if Windows won't boot.</w:t>
      </w:r>
    </w:p>
    <w:p>
      <w:pPr>
        <w:spacing w:after="6" w:before="0"/>
      </w:pPr>
      <w:r>
        <w:t xml:space="preserve"/>
      </w:r>
    </w:p>
    <w:p>
      <w:pPr>
        <w:spacing w:after="10" w:before="4"/>
      </w:pPr>
      <w:r>
        <w:rPr>
          <w:rFonts w:ascii="Courier New" w:cs="Courier New" w:eastAsia="Courier New" w:hAnsi="Courier New"/>
          <w:i/>
          <w:iCs/>
          <w:color w:val="404040"/>
          <w:sz w:val="21"/>
          <w:szCs w:val="21"/>
        </w:rPr>
        <w:t xml:space="preserve">https://www.macrium.com/reflectfree</w:t>
      </w:r>
    </w:p>
    <w:p>
      <w:pPr>
        <w:spacing w:after="8" w:before="0"/>
      </w:pPr>
      <w:r>
        <w:t xml:space="preserve"/>
      </w:r>
    </w:p>
    <w:p>
      <w:pPr>
        <w:spacing w:after="6" w:before="16"/>
      </w:pPr>
      <w:r>
        <w:rPr>
          <w:rFonts w:ascii="Arial" w:cs="Arial" w:eastAsia="Arial" w:hAnsi="Arial"/>
          <w:b/>
          <w:bCs/>
          <w:color w:val="2E75B6"/>
          <w:sz w:val="23"/>
          <w:szCs w:val="23"/>
        </w:rPr>
        <w:t xml:space="preserve">Windows Built-In Backup</w:t>
      </w:r>
    </w:p>
    <w:p>
      <w:pPr>
        <w:spacing w:after="10" w:before="4"/>
      </w:pPr>
      <w:r>
        <w:rPr>
          <w:rFonts w:ascii="Courier New" w:cs="Courier New" w:eastAsia="Courier New" w:hAnsi="Courier New"/>
          <w:i/>
          <w:iCs/>
          <w:color w:val="404040"/>
          <w:sz w:val="21"/>
          <w:szCs w:val="21"/>
        </w:rPr>
        <w:t xml:space="preserve">Control Panel &gt; Backup and Restore (Windows 7) &gt; Create a system image</w:t>
      </w:r>
    </w:p>
    <w:p>
      <w:pPr>
        <w:spacing w:after="10" w:before="6"/>
      </w:pPr>
      <w:r>
        <w:rPr>
          <w:rFonts w:ascii="Arial" w:cs="Arial" w:eastAsia="Arial" w:hAnsi="Arial"/>
          <w:color w:val="595959"/>
          <w:sz w:val="22"/>
          <w:szCs w:val="22"/>
        </w:rPr>
        <w:t xml:space="preserve">Windows 11 still includes the legacy Windows 7 backup tool via Control Panel. Less feature-complete than Macrium but requires no third-party software. Suitable if you prefer to stay entirely within Microsoft's tooling.</w:t>
      </w:r>
    </w:p>
    <w:p>
      <w:pPr>
        <w:spacing w:after="8" w:before="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76"/>
        <w:gridCol w:w="10224"/>
      </w:tblGrid>
      <w:tr>
        <w:tc>
          <w:tcPr>
            <w:tcW w:type="dxa" w:w="576"/>
            <w:tcBorders>
              <w:top w:val="none" w:color="FFFFFF" w:sz="0"/>
              <w:left w:val="none" w:color="FFFFFF" w:sz="0"/>
              <w:bottom w:val="none" w:color="FFFFFF" w:sz="0"/>
              <w:right w:val="none" w:color="FFFFFF" w:sz="0"/>
            </w:tcBorders>
            <w:shd w:fill="FFF3CD" w:val="clear"/>
            <w:tcMar>
              <w:top w:type="dxa" w:w="60"/>
              <w:left w:type="dxa" w:w="80"/>
              <w:bottom w:type="dxa" w:w="60"/>
              <w:right w:type="dxa" w:w="40"/>
            </w:tcMar>
            <w:vAlign w:val="top"/>
          </w:tcPr>
          <w:p>
            <w:pPr>
              <w:jc w:val="center"/>
            </w:pPr>
            <w:r>
              <w:rPr>
                <w:rFonts w:ascii="Arial" w:cs="Arial" w:eastAsia="Arial" w:hAnsi="Arial"/>
                <w:sz w:val="24"/>
                <w:szCs w:val="24"/>
              </w:rPr>
              <w:t xml:space="preserve">💾</w:t>
            </w:r>
          </w:p>
        </w:tc>
        <w:tc>
          <w:tcPr>
            <w:tcW w:type="dxa" w:w="10224"/>
            <w:tcBorders>
              <w:top w:val="none" w:color="FFFFFF" w:sz="0"/>
              <w:left w:val="none" w:color="FFFFFF" w:sz="0"/>
              <w:bottom w:val="none" w:color="FFFFFF" w:sz="0"/>
              <w:right w:val="none" w:color="FFFFFF" w:sz="0"/>
            </w:tcBorders>
            <w:shd w:fill="FFF3CD" w:val="clear"/>
            <w:tcMar>
              <w:top w:type="dxa" w:w="60"/>
              <w:left w:type="dxa" w:w="80"/>
              <w:bottom w:type="dxa" w:w="60"/>
              <w:right w:type="dxa" w:w="80"/>
            </w:tcMar>
          </w:tcPr>
          <w:p>
            <w:r>
              <w:rPr>
                <w:rFonts w:ascii="Arial" w:cs="Arial" w:eastAsia="Arial" w:hAnsi="Arial"/>
                <w:b/>
                <w:bCs/>
                <w:color w:val="4A3000"/>
                <w:sz w:val="21"/>
                <w:szCs w:val="21"/>
              </w:rPr>
              <w:t xml:space="preserve">Tip: </w:t>
            </w:r>
            <w:r>
              <w:rPr>
                <w:rFonts w:ascii="Arial" w:cs="Arial" w:eastAsia="Arial" w:hAnsi="Arial"/>
                <w:color w:val="4A3000"/>
                <w:sz w:val="21"/>
                <w:szCs w:val="21"/>
              </w:rPr>
              <w:t xml:space="preserve">Store the backup image on an external drive, not on a second partition of the same disk. A failing drive takes every partition with it. If the backup is on the same physical disk as the OS, it provides no protection against drive failure — the most common reason to need a restore.</w:t>
            </w:r>
          </w:p>
        </w:tc>
      </w:tr>
    </w:tbl>
    <w:p>
      <w:pPr>
        <w:spacing w:after="10" w:before="0"/>
      </w:pPr>
      <w:r>
        <w:t xml:space="preserve"/>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D9D9D9" w:sz="1"/>
              <w:left w:val="single" w:color="D9D9D9" w:sz="1"/>
              <w:bottom w:val="single" w:color="D9D9D9" w:sz="1"/>
              <w:right w:val="single" w:color="D9D9D9" w:sz="1"/>
            </w:tcBorders>
            <w:shd w:fill="D5E8F0" w:val="clear"/>
            <w:tcMar>
              <w:top w:type="dxa" w:w="60"/>
              <w:left w:type="dxa" w:w="120"/>
              <w:bottom w:type="dxa" w:w="60"/>
              <w:right w:type="dxa" w:w="80"/>
            </w:tcMar>
          </w:tcPr>
          <w:p>
            <w:r>
              <w:rPr>
                <w:rFonts w:ascii="Arial" w:cs="Arial" w:eastAsia="Arial" w:hAnsi="Arial"/>
                <w:b/>
                <w:bCs/>
                <w:color w:val="375623"/>
                <w:sz w:val="22"/>
                <w:szCs w:val="22"/>
              </w:rPr>
              <w:t xml:space="preserve">✅ Benefits</w:t>
            </w:r>
          </w:p>
        </w:tc>
        <w:tc>
          <w:tcPr>
            <w:tcW w:type="dxa" w:w="5184"/>
            <w:tcBorders>
              <w:top w:val="single" w:color="D9D9D9" w:sz="1"/>
              <w:left w:val="single" w:color="D9D9D9" w:sz="1"/>
              <w:bottom w:val="single" w:color="D9D9D9" w:sz="1"/>
              <w:right w:val="single" w:color="D9D9D9" w:sz="1"/>
            </w:tcBorders>
            <w:shd w:fill="D5E8F0" w:val="clear"/>
            <w:tcMar>
              <w:top w:type="dxa" w:w="60"/>
              <w:left w:type="dxa" w:w="80"/>
              <w:bottom w:type="dxa" w:w="60"/>
              <w:right w:type="dxa" w:w="80"/>
            </w:tcMar>
          </w:tcPr>
          <w:p>
            <w:r>
              <w:rPr>
                <w:rFonts w:ascii="Arial" w:cs="Arial" w:eastAsia="Arial" w:hAnsi="Arial"/>
                <w:b/>
                <w:bCs/>
                <w:color w:val="7F6000"/>
                <w:sz w:val="22"/>
                <w:szCs w:val="22"/>
              </w:rPr>
              <w:t xml:space="preserve">⚠️ Possible Drawback</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Full disk image means a complete, identical restore — not just files, but drivers, settings, and installed software</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Images are large — typically 30–80GB depending on drive usage; plan for external drive capacity accordingly</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Macrium Reflect creates bootable recovery media so you can restore even when Windows won't load</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Macrium Reflect Free requires a separate download and setup step</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Created at this moment, the image captures a clean baseline before future updates or installs can introduce issues</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System images do not substitute for file backups — a full restore overwrites everything; maintain separate backups for documents and data</w:t>
            </w:r>
          </w:p>
        </w:tc>
      </w:tr>
    </w:tbl>
    <w:p>
      <w:pPr>
        <w:spacing w:after="20" w:before="0"/>
      </w:pPr>
      <w:r>
        <w:t xml:space="preserve"/>
      </w:r>
    </w:p>
    <w:p>
      <w:pPr>
        <w:pBdr>
          <w:top w:val="single" w:color="2E75B6" w:sz="6" w:space="1"/>
        </w:pBdr>
        <w:spacing w:after="12" w:before="12"/>
      </w:pPr>
      <w:r>
        <w:rPr>
          <w:rFonts w:ascii="Arial" w:cs="Arial" w:eastAsia="Arial" w:hAnsi="Arial"/>
          <w:b/>
          <w:bCs/>
          <w:color w:val="1F4E79"/>
          <w:sz w:val="28"/>
          <w:szCs w:val="28"/>
        </w:rPr>
        <w:t xml:space="preserve">Summary</w:t>
      </w:r>
    </w:p>
    <w:p>
      <w:pPr>
        <w:spacing w:after="10" w:before="6"/>
      </w:pPr>
      <w:r>
        <w:rPr>
          <w:rFonts w:ascii="Arial" w:cs="Arial" w:eastAsia="Arial" w:hAnsi="Arial"/>
          <w:color w:val="595959"/>
          <w:sz w:val="22"/>
          <w:szCs w:val="22"/>
        </w:rPr>
        <w:t xml:space="preserve">After working through this guide, your system will have:</w:t>
      </w:r>
    </w:p>
    <w:p>
      <w:pPr>
        <w:spacing w:after="6" w:before="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Copilot sidebar disabled — background server connection removed, taskbar cleared</w:t>
            </w:r>
          </w:p>
        </w:tc>
      </w:tr>
    </w:tbl>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Unnecessary pre-installed apps removed — Microsoft bloat and OEM trial software cleared</w:t>
            </w:r>
          </w:p>
        </w:tc>
      </w:tr>
    </w:tbl>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Background app permissions set to Never for Store apps with no legitimate background use case</w:t>
            </w:r>
          </w:p>
        </w:tc>
      </w:tr>
    </w:tbl>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Non-essential startup entries disabled — faster boot, lower idle RAM, no functional loss</w:t>
            </w:r>
          </w:p>
        </w:tc>
      </w:tr>
    </w:tbl>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Microsoft promotional content cleared from Start, taskbar, lock screen, notifications, File Explorer, and Settings</w:t>
            </w:r>
          </w:p>
        </w:tc>
      </w:tr>
    </w:tbl>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Diagnostic data set to Required — the minimum tier available on Home and Pro editions</w:t>
            </w:r>
          </w:p>
        </w:tc>
      </w:tr>
    </w:tbl>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Tailored experiences, inking/typing samples, Activity History, and advertising ID disabled</w:t>
            </w:r>
          </w:p>
        </w:tc>
      </w:tr>
    </w:tbl>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Disk space recovered from accumulated update files and delivery caches</w:t>
            </w:r>
          </w:p>
        </w:tc>
      </w:tr>
    </w:tbl>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Full system image created at a known-good clean baseline</w:t>
            </w:r>
          </w:p>
        </w:tc>
      </w:tr>
    </w:tbl>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Full OS support intact — nothing here affects Windows Update, driver support, or warranty status</w:t>
            </w:r>
          </w:p>
        </w:tc>
      </w:tr>
    </w:tbl>
    <w:p>
      <w:pPr>
        <w:spacing w:after="16" w:before="0"/>
      </w:pPr>
      <w:r>
        <w:t xml:space="preserve"/>
      </w:r>
    </w:p>
    <w:p>
      <w:pPr>
        <w:jc w:val="center"/>
      </w:pPr>
      <w:r>
        <w:rPr>
          <w:rFonts w:ascii="Arial" w:cs="Arial" w:eastAsia="Arial" w:hAnsi="Arial"/>
          <w:i/>
          <w:iCs/>
          <w:color w:val="AAAAAA"/>
          <w:sz w:val="18"/>
          <w:szCs w:val="18"/>
        </w:rPr>
        <w:t xml:space="preserve">Windows 11 Debloat Guide  •  2025 Edition  •  GUI-Only</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4"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2026-05-05T03:18:24.262Z</dcterms:created>
  <dcterms:modified xsi:type="dcterms:W3CDTF">2026-05-05T03:18:24.278Z</dcterms:modified>
</cp:coreProperties>
</file>

<file path=docProps/custom.xml><?xml version="1.0" encoding="utf-8"?>
<Properties xmlns="http://schemas.openxmlformats.org/officeDocument/2006/custom-properties" xmlns:vt="http://schemas.openxmlformats.org/officeDocument/2006/docPropsVTypes"/>
</file>