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DTSX Package Specification</w:t>
      </w:r>
    </w:p>
    <w:p>
      <w:pPr>
        <w:pStyle w:val="Heading1"/>
      </w:pPr>
      <w:r>
        <w:t>Package Information</w:t>
      </w:r>
    </w:p>
    <w:p>
      <w:r>
        <w:t>Source File: Lesson 1.dtsx</w:t>
      </w:r>
    </w:p>
    <w:p>
      <w:pPr>
        <w:pStyle w:val="Heading1"/>
      </w:pPr>
      <w:r>
        <w:t>Connection Managers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Connection String</w:t>
            </w:r>
          </w:p>
        </w:tc>
      </w:tr>
      <w:tr>
        <w:tc>
          <w:tcPr>
            <w:tcW w:type="dxa" w:w="2880"/>
          </w:tcPr>
          <w:p>
            <w:r>
              <w:t>localhost.AdventureWorksDW2014</w:t>
            </w:r>
          </w:p>
        </w:tc>
        <w:tc>
          <w:tcPr>
            <w:tcW w:type="dxa" w:w="2880"/>
          </w:tcPr>
          <w:p>
            <w:r>
              <w:t>OLEDB</w:t>
            </w:r>
          </w:p>
        </w:tc>
        <w:tc>
          <w:tcPr>
            <w:tcW w:type="dxa" w:w="2880"/>
          </w:tcPr>
          <w:p>
            <w:r>
              <w:t>Data Source=localhost;Initial Catalog=AdventureWorksDW2014;Provider=SQLNCLI11.1;Integrated Security=SSPI;Auto Translate=False;</w:t>
            </w:r>
          </w:p>
        </w:tc>
      </w:tr>
      <w:tr>
        <w:tc>
          <w:tcPr>
            <w:tcW w:type="dxa" w:w="2880"/>
          </w:tcPr>
          <w:p>
            <w:r>
              <w:t>Sample Flat File Source Data</w:t>
            </w:r>
          </w:p>
        </w:tc>
        <w:tc>
          <w:tcPr>
            <w:tcW w:type="dxa" w:w="2880"/>
          </w:tcPr>
          <w:p>
            <w:r>
              <w:t>FLATFILE</w:t>
            </w:r>
          </w:p>
        </w:tc>
        <w:tc>
          <w:tcPr>
            <w:tcW w:type="dxa" w:w="2880"/>
          </w:tcPr>
          <w:p>
            <w:r>
              <w:t>C:\Users\Goodm\Source\Repos\SSIS-Examples\SSIS Tutorial1\SSIS Tutorial1\SampleCurrencyData.txt</w:t>
            </w:r>
          </w:p>
        </w:tc>
      </w:tr>
    </w:tbl>
    <w:p>
      <w:pPr>
        <w:pStyle w:val="Heading1"/>
      </w:pPr>
      <w:r>
        <w:t>Variables</w:t>
      </w:r>
    </w:p>
    <w:p>
      <w:r>
        <w:t>No variables found.</w:t>
      </w:r>
    </w:p>
    <w:p>
      <w:pPr>
        <w:pStyle w:val="Heading1"/>
      </w:pPr>
      <w:r>
        <w:t>Extracted SQL Code</w:t>
      </w:r>
    </w:p>
    <w:p>
      <w:pPr>
        <w:pStyle w:val="Heading2"/>
      </w:pPr>
      <w:r>
        <w:t>Component: Lookup Currency Key</w:t>
      </w:r>
    </w:p>
    <w:p>
      <w:r>
        <w:t xml:space="preserve">select * from (select * from [dbo].[DimCurrency]) as refTable  </w:t>
        <w:br/>
        <w:t>where [refTable].[CurrencyAlternateKey] In('ARS', 'AUD', 'BRL', 'CAD', 'CNY', 'DEM', 'EUR', 'FRF', 'GBP', 'JPY', 'MXN', 'SAR', 'USD', 'VEB')</w:t>
      </w:r>
    </w:p>
    <w:p>
      <w:pPr>
        <w:pStyle w:val="Heading2"/>
      </w:pPr>
      <w:r>
        <w:t>Component: Lookup Currency Key</w:t>
      </w:r>
    </w:p>
    <w:p>
      <w:r>
        <w:t xml:space="preserve">select * from (select * from (select * from [dbo].[DimCurrency]) as refTable  </w:t>
        <w:br/>
        <w:t>where [refTable].[CurrencyAlternateKey] In('ARS', 'AUD', 'BRL', 'CAD', 'CNY', 'DEM', 'EUR', 'FRF', 'GBP', 'JPY', 'MXN', 'SAR', 'USD', 'VEB')) [refTable]</w:t>
        <w:br/>
        <w:t>where [refTable].[CurrencyAlternateKey] = ?</w:t>
      </w:r>
    </w:p>
    <w:p>
      <w:pPr>
        <w:pStyle w:val="Heading2"/>
      </w:pPr>
      <w:r>
        <w:t>Component: Lookup Date Key</w:t>
      </w:r>
    </w:p>
    <w:p>
      <w:r>
        <w:t>select * from [dbo].[DimDate]</w:t>
      </w:r>
    </w:p>
    <w:p>
      <w:pPr>
        <w:pStyle w:val="Heading2"/>
      </w:pPr>
      <w:r>
        <w:t>Component: Lookup Date Key</w:t>
      </w:r>
    </w:p>
    <w:p>
      <w:r>
        <w:t>select * from (select * from [dbo].[DimDate]) [refTable]</w:t>
        <w:br/>
        <w:t>where [refTable].[FullDateAlternateKey] = ?</w:t>
      </w:r>
    </w:p>
    <w:p>
      <w:pPr>
        <w:pStyle w:val="Heading1"/>
      </w:pPr>
      <w:r>
        <w:t>Flat File Column Definitions</w:t>
      </w:r>
    </w:p>
    <w:p>
      <w:pPr>
        <w:pStyle w:val="Heading2"/>
      </w:pPr>
      <w:r>
        <w:t>Connection: Sample Flat File Source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Delimiter</w:t>
            </w:r>
          </w:p>
        </w:tc>
      </w:tr>
      <w:tr>
        <w:tc>
          <w:tcPr>
            <w:tcW w:type="dxa" w:w="2160"/>
          </w:tcPr>
          <w:p>
            <w:r>
              <w:t>AverageRate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\t</w:t>
            </w:r>
          </w:p>
        </w:tc>
      </w:tr>
      <w:tr>
        <w:tc>
          <w:tcPr>
            <w:tcW w:type="dxa" w:w="2160"/>
          </w:tcPr>
          <w:p>
            <w:r>
              <w:t>CurrencyID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\t</w:t>
            </w:r>
          </w:p>
        </w:tc>
      </w:tr>
      <w:tr>
        <w:tc>
          <w:tcPr>
            <w:tcW w:type="dxa" w:w="2160"/>
          </w:tcPr>
          <w:p>
            <w:r>
              <w:t>CurrencyDate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\t</w:t>
            </w:r>
          </w:p>
        </w:tc>
      </w:tr>
      <w:tr>
        <w:tc>
          <w:tcPr>
            <w:tcW w:type="dxa" w:w="2160"/>
          </w:tcPr>
          <w:p>
            <w:r>
              <w:t>EndOfDayRate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\r\n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