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Поиск работы может быть очень напряженным, но этого можно избежать. Начните с составления качественного резюме с подходящими ключевыми словами для вашей специальности. Далее, нацельте свой поиск работы на должности, которые подходят вашим требованиям. Не забывайте о подготовке к интервью и будьте терпеливы. Изучайте организации, куда вы отправляете резюме, чтобы глубже понять их философию и принципы. Разработайте список вопросов для работодателя, демонстрирующих вашу заинтересованность в позиции. Репетируйте ответы на распространенные вопросы заранее. Не пренебрегайте значимостью деловых контактов - задействуйте профессиональные сети для общения. Соберите коллекцию своих проектов, если это уместно в вашей сфере деятельности. Приготовьтесь пройти несколько раундов собеседований. Ведите учет своих откликов и сохраняйте порядок в ходе поиска вакансий. Имейте в виду, что неудача - это не трагедия, а шанс для развития и приобретения опыта.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