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Управление временем эффективно становится критически значимым умением в нынешнем обществе. Организация дня способствует структурированию деятельности и росту результативности. Применение метода Помодоро дает возможность сфокусироваться на обязанностях и предотвратить истощение. Расстановка приоритетов по значимости и неотложности способствует оптимальному использованию ресурсов. Передача полномочий дает возможность высвободить время для стратегических вопросов. Отказ от параллельного выполнения нескольких задач улучшает качество результатов. Систематические паузы требуются для сохранения внимания и эффективности. Электронные системы могут способствовать систематизации и контролю задач. Определение достижимых временных рамок снижает напряжение и улучшает результат. Изучение использованного времени позволяет найти направления для развития.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