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91916" w14:textId="0308F269" w:rsidR="004F5CEE" w:rsidRPr="00960C1C" w:rsidRDefault="00A05A93">
      <w:pPr>
        <w:rPr>
          <w:rFonts w:ascii="Times New Roman" w:hAnsi="Times New Roman" w:cs="Times New Roman"/>
          <w:b/>
        </w:rPr>
      </w:pPr>
      <w:r w:rsidRPr="00960C1C">
        <w:rPr>
          <w:rFonts w:ascii="Times New Roman" w:hAnsi="Times New Roman" w:cs="Times New Roman"/>
          <w:b/>
        </w:rPr>
        <w:t xml:space="preserve">Adjusting for principal components </w:t>
      </w:r>
      <w:r w:rsidR="00E97F22">
        <w:rPr>
          <w:rFonts w:ascii="Times New Roman" w:hAnsi="Times New Roman" w:cs="Times New Roman"/>
          <w:b/>
        </w:rPr>
        <w:t>can</w:t>
      </w:r>
      <w:r w:rsidRPr="00960C1C">
        <w:rPr>
          <w:rFonts w:ascii="Times New Roman" w:hAnsi="Times New Roman" w:cs="Times New Roman"/>
          <w:b/>
        </w:rPr>
        <w:t xml:space="preserve"> induc</w:t>
      </w:r>
      <w:r w:rsidR="00E97F22">
        <w:rPr>
          <w:rFonts w:ascii="Times New Roman" w:hAnsi="Times New Roman" w:cs="Times New Roman"/>
          <w:b/>
        </w:rPr>
        <w:t>e</w:t>
      </w:r>
      <w:r w:rsidRPr="00960C1C">
        <w:rPr>
          <w:rFonts w:ascii="Times New Roman" w:hAnsi="Times New Roman" w:cs="Times New Roman"/>
          <w:b/>
        </w:rPr>
        <w:t xml:space="preserve"> spurious associations in </w:t>
      </w:r>
      <w:r w:rsidR="00E97F22">
        <w:rPr>
          <w:rFonts w:ascii="Times New Roman" w:hAnsi="Times New Roman" w:cs="Times New Roman"/>
          <w:b/>
        </w:rPr>
        <w:t>genome-wide association studies</w:t>
      </w:r>
    </w:p>
    <w:p w14:paraId="1266210F" w14:textId="31350490" w:rsidR="00A05A93" w:rsidRPr="00960C1C" w:rsidRDefault="00A05A93">
      <w:pPr>
        <w:rPr>
          <w:rFonts w:ascii="Times New Roman" w:hAnsi="Times New Roman" w:cs="Times New Roman"/>
        </w:rPr>
      </w:pPr>
      <w:r w:rsidRPr="00960C1C">
        <w:rPr>
          <w:rFonts w:ascii="Times New Roman" w:hAnsi="Times New Roman" w:cs="Times New Roman"/>
        </w:rPr>
        <w:t xml:space="preserve">Kelsey </w:t>
      </w:r>
      <w:r w:rsidR="009E0744" w:rsidRPr="00960C1C">
        <w:rPr>
          <w:rFonts w:ascii="Times New Roman" w:hAnsi="Times New Roman" w:cs="Times New Roman"/>
        </w:rPr>
        <w:t xml:space="preserve">E. </w:t>
      </w:r>
      <w:r w:rsidRPr="00960C1C">
        <w:rPr>
          <w:rFonts w:ascii="Times New Roman" w:hAnsi="Times New Roman" w:cs="Times New Roman"/>
        </w:rPr>
        <w:t>Grinde</w:t>
      </w:r>
      <w:r w:rsidR="009E0744" w:rsidRPr="00960C1C">
        <w:rPr>
          <w:rFonts w:ascii="Times New Roman" w:hAnsi="Times New Roman" w:cs="Times New Roman"/>
        </w:rPr>
        <w:t xml:space="preserve"> </w:t>
      </w:r>
      <w:r w:rsidR="009E0744" w:rsidRPr="00960C1C">
        <w:rPr>
          <w:rFonts w:ascii="Times New Roman" w:hAnsi="Times New Roman" w:cs="Times New Roman"/>
          <w:vertAlign w:val="superscript"/>
        </w:rPr>
        <w:t xml:space="preserve">1 </w:t>
      </w:r>
      <w:r w:rsidR="009E0744" w:rsidRPr="00960C1C">
        <w:rPr>
          <w:rFonts w:ascii="Times New Roman" w:hAnsi="Times New Roman" w:cs="Times New Roman"/>
        </w:rPr>
        <w:t>*</w:t>
      </w:r>
      <w:r w:rsidRPr="00960C1C">
        <w:rPr>
          <w:rFonts w:ascii="Times New Roman" w:hAnsi="Times New Roman" w:cs="Times New Roman"/>
        </w:rPr>
        <w:t xml:space="preserve">, </w:t>
      </w:r>
      <w:r w:rsidR="008625DA" w:rsidRPr="00960C1C">
        <w:rPr>
          <w:rFonts w:ascii="Times New Roman" w:hAnsi="Times New Roman" w:cs="Times New Roman"/>
        </w:rPr>
        <w:t xml:space="preserve">Brian L. Browning </w:t>
      </w:r>
      <w:r w:rsidR="008625DA" w:rsidRPr="00960C1C">
        <w:rPr>
          <w:rFonts w:ascii="Times New Roman" w:hAnsi="Times New Roman" w:cs="Times New Roman"/>
          <w:vertAlign w:val="superscript"/>
        </w:rPr>
        <w:t>2</w:t>
      </w:r>
      <w:r w:rsidR="008625DA" w:rsidRPr="00960C1C">
        <w:rPr>
          <w:rFonts w:ascii="Times New Roman" w:hAnsi="Times New Roman" w:cs="Times New Roman"/>
        </w:rPr>
        <w:t xml:space="preserve">, </w:t>
      </w:r>
      <w:r w:rsidRPr="00960C1C">
        <w:rPr>
          <w:rFonts w:ascii="Times New Roman" w:hAnsi="Times New Roman" w:cs="Times New Roman"/>
        </w:rPr>
        <w:t xml:space="preserve">Sharon </w:t>
      </w:r>
      <w:r w:rsidR="009E0744" w:rsidRPr="00960C1C">
        <w:rPr>
          <w:rFonts w:ascii="Times New Roman" w:hAnsi="Times New Roman" w:cs="Times New Roman"/>
        </w:rPr>
        <w:t xml:space="preserve">R. </w:t>
      </w:r>
      <w:r w:rsidRPr="00960C1C">
        <w:rPr>
          <w:rFonts w:ascii="Times New Roman" w:hAnsi="Times New Roman" w:cs="Times New Roman"/>
        </w:rPr>
        <w:t>Browning</w:t>
      </w:r>
      <w:r w:rsidR="009E0744" w:rsidRPr="00960C1C">
        <w:rPr>
          <w:rFonts w:ascii="Times New Roman" w:hAnsi="Times New Roman" w:cs="Times New Roman"/>
        </w:rPr>
        <w:t xml:space="preserve"> </w:t>
      </w:r>
      <w:r w:rsidR="009E0744" w:rsidRPr="00960C1C">
        <w:rPr>
          <w:rFonts w:ascii="Times New Roman" w:hAnsi="Times New Roman" w:cs="Times New Roman"/>
          <w:vertAlign w:val="superscript"/>
        </w:rPr>
        <w:t>1</w:t>
      </w:r>
    </w:p>
    <w:p w14:paraId="1867DD98" w14:textId="62157BA7" w:rsidR="00A05A93" w:rsidRPr="00960C1C" w:rsidRDefault="009E0744">
      <w:pPr>
        <w:rPr>
          <w:rFonts w:ascii="Times New Roman" w:hAnsi="Times New Roman" w:cs="Times New Roman"/>
          <w:i/>
        </w:rPr>
      </w:pPr>
      <w:r w:rsidRPr="00960C1C">
        <w:rPr>
          <w:rFonts w:ascii="Times New Roman" w:hAnsi="Times New Roman" w:cs="Times New Roman"/>
          <w:vertAlign w:val="superscript"/>
        </w:rPr>
        <w:t>1</w:t>
      </w:r>
      <w:r w:rsidR="00A05A93" w:rsidRPr="00960C1C">
        <w:rPr>
          <w:rFonts w:ascii="Times New Roman" w:hAnsi="Times New Roman" w:cs="Times New Roman"/>
          <w:vertAlign w:val="superscript"/>
        </w:rPr>
        <w:t xml:space="preserve"> </w:t>
      </w:r>
      <w:r w:rsidR="00A05A93" w:rsidRPr="00960C1C">
        <w:rPr>
          <w:rFonts w:ascii="Times New Roman" w:hAnsi="Times New Roman" w:cs="Times New Roman"/>
          <w:i/>
        </w:rPr>
        <w:t>Department of Biostatistics, University of Washington</w:t>
      </w:r>
      <w:r w:rsidRPr="00960C1C">
        <w:rPr>
          <w:rFonts w:ascii="Times New Roman" w:hAnsi="Times New Roman" w:cs="Times New Roman"/>
          <w:i/>
        </w:rPr>
        <w:t>, Seattle, W</w:t>
      </w:r>
      <w:r w:rsidR="00A772E0">
        <w:rPr>
          <w:rFonts w:ascii="Times New Roman" w:hAnsi="Times New Roman" w:cs="Times New Roman"/>
          <w:i/>
        </w:rPr>
        <w:t>A</w:t>
      </w:r>
      <w:r w:rsidRPr="00960C1C">
        <w:rPr>
          <w:rFonts w:ascii="Times New Roman" w:hAnsi="Times New Roman" w:cs="Times New Roman"/>
          <w:i/>
        </w:rPr>
        <w:t>, U</w:t>
      </w:r>
      <w:r w:rsidR="00A772E0">
        <w:rPr>
          <w:rFonts w:ascii="Times New Roman" w:hAnsi="Times New Roman" w:cs="Times New Roman"/>
          <w:i/>
        </w:rPr>
        <w:t>SA</w:t>
      </w:r>
    </w:p>
    <w:p w14:paraId="50F09837" w14:textId="3E52F76B" w:rsidR="008625DA" w:rsidRPr="00960C1C" w:rsidRDefault="008625DA">
      <w:pPr>
        <w:rPr>
          <w:rFonts w:ascii="Times New Roman" w:hAnsi="Times New Roman" w:cs="Times New Roman"/>
          <w:i/>
        </w:rPr>
      </w:pPr>
      <w:r w:rsidRPr="00960C1C">
        <w:rPr>
          <w:rFonts w:ascii="Times New Roman" w:hAnsi="Times New Roman" w:cs="Times New Roman"/>
          <w:vertAlign w:val="superscript"/>
        </w:rPr>
        <w:t xml:space="preserve">2 </w:t>
      </w:r>
      <w:r w:rsidRPr="00960C1C">
        <w:rPr>
          <w:rFonts w:ascii="Times New Roman" w:hAnsi="Times New Roman" w:cs="Times New Roman"/>
          <w:i/>
        </w:rPr>
        <w:t>Department of Medicine, Division of Medical Genetics, University of Washington, Seattle, W</w:t>
      </w:r>
      <w:r w:rsidR="00A772E0">
        <w:rPr>
          <w:rFonts w:ascii="Times New Roman" w:hAnsi="Times New Roman" w:cs="Times New Roman"/>
          <w:i/>
        </w:rPr>
        <w:t>A</w:t>
      </w:r>
      <w:r w:rsidRPr="00960C1C">
        <w:rPr>
          <w:rFonts w:ascii="Times New Roman" w:hAnsi="Times New Roman" w:cs="Times New Roman"/>
          <w:i/>
        </w:rPr>
        <w:t>, U</w:t>
      </w:r>
      <w:r w:rsidR="00A772E0">
        <w:rPr>
          <w:rFonts w:ascii="Times New Roman" w:hAnsi="Times New Roman" w:cs="Times New Roman"/>
          <w:i/>
        </w:rPr>
        <w:t>SA</w:t>
      </w:r>
    </w:p>
    <w:p w14:paraId="4DF867C9" w14:textId="24BE45E2" w:rsidR="00960C1C" w:rsidRPr="00960C1C" w:rsidRDefault="009E0744">
      <w:pPr>
        <w:rPr>
          <w:rFonts w:ascii="Times New Roman" w:hAnsi="Times New Roman" w:cs="Times New Roman"/>
        </w:rPr>
      </w:pPr>
      <w:r w:rsidRPr="00960C1C">
        <w:rPr>
          <w:rFonts w:ascii="Times New Roman" w:hAnsi="Times New Roman" w:cs="Times New Roman"/>
        </w:rPr>
        <w:t>Principal component analysis</w:t>
      </w:r>
      <w:r w:rsidR="002668D4" w:rsidRPr="00960C1C">
        <w:rPr>
          <w:rFonts w:ascii="Times New Roman" w:hAnsi="Times New Roman" w:cs="Times New Roman"/>
        </w:rPr>
        <w:t xml:space="preserve"> (PCA)</w:t>
      </w:r>
      <w:r w:rsidRPr="00960C1C">
        <w:rPr>
          <w:rFonts w:ascii="Times New Roman" w:hAnsi="Times New Roman" w:cs="Times New Roman"/>
        </w:rPr>
        <w:t xml:space="preserve"> is </w:t>
      </w:r>
      <w:r w:rsidR="00D26BDD">
        <w:rPr>
          <w:rFonts w:ascii="Times New Roman" w:hAnsi="Times New Roman" w:cs="Times New Roman"/>
        </w:rPr>
        <w:t>widely used</w:t>
      </w:r>
      <w:r w:rsidR="00A244B6" w:rsidRPr="00960C1C">
        <w:rPr>
          <w:rFonts w:ascii="Times New Roman" w:hAnsi="Times New Roman" w:cs="Times New Roman"/>
        </w:rPr>
        <w:t xml:space="preserve"> to control for population structure in genome-wide association studies (GWAS). </w:t>
      </w:r>
      <w:r w:rsidR="00163EB2">
        <w:rPr>
          <w:rFonts w:ascii="Times New Roman" w:hAnsi="Times New Roman" w:cs="Times New Roman"/>
        </w:rPr>
        <w:t>Although</w:t>
      </w:r>
      <w:r w:rsidR="00683306">
        <w:rPr>
          <w:rFonts w:ascii="Times New Roman" w:hAnsi="Times New Roman" w:cs="Times New Roman"/>
        </w:rPr>
        <w:t xml:space="preserve"> it has been</w:t>
      </w:r>
      <w:r w:rsidR="000A3C58">
        <w:rPr>
          <w:rFonts w:ascii="Times New Roman" w:hAnsi="Times New Roman" w:cs="Times New Roman"/>
        </w:rPr>
        <w:t xml:space="preserve"> </w:t>
      </w:r>
      <w:r w:rsidR="00683306">
        <w:rPr>
          <w:rFonts w:ascii="Times New Roman" w:hAnsi="Times New Roman" w:cs="Times New Roman"/>
        </w:rPr>
        <w:t>shown that the</w:t>
      </w:r>
      <w:r w:rsidR="002668D4" w:rsidRPr="00960C1C">
        <w:rPr>
          <w:rFonts w:ascii="Times New Roman" w:hAnsi="Times New Roman" w:cs="Times New Roman"/>
        </w:rPr>
        <w:t xml:space="preserve"> top principal components (PCs)</w:t>
      </w:r>
      <w:r w:rsidR="00683306">
        <w:rPr>
          <w:rFonts w:ascii="Times New Roman" w:hAnsi="Times New Roman" w:cs="Times New Roman"/>
        </w:rPr>
        <w:t xml:space="preserve"> typically</w:t>
      </w:r>
      <w:r w:rsidR="002668D4" w:rsidRPr="00960C1C">
        <w:rPr>
          <w:rFonts w:ascii="Times New Roman" w:hAnsi="Times New Roman" w:cs="Times New Roman"/>
        </w:rPr>
        <w:t xml:space="preserve"> </w:t>
      </w:r>
      <w:r w:rsidR="00683306">
        <w:rPr>
          <w:rFonts w:ascii="Times New Roman" w:hAnsi="Times New Roman" w:cs="Times New Roman"/>
        </w:rPr>
        <w:t>reflect population structure</w:t>
      </w:r>
      <w:r w:rsidR="002668D4" w:rsidRPr="00960C1C">
        <w:rPr>
          <w:rFonts w:ascii="Times New Roman" w:hAnsi="Times New Roman" w:cs="Times New Roman"/>
        </w:rPr>
        <w:t xml:space="preserve">, deciding exactly how many PCs </w:t>
      </w:r>
      <w:r w:rsidR="00491493">
        <w:rPr>
          <w:rFonts w:ascii="Times New Roman" w:hAnsi="Times New Roman" w:cs="Times New Roman"/>
        </w:rPr>
        <w:t>must</w:t>
      </w:r>
      <w:r w:rsidR="00683306">
        <w:rPr>
          <w:rFonts w:ascii="Times New Roman" w:hAnsi="Times New Roman" w:cs="Times New Roman"/>
        </w:rPr>
        <w:t xml:space="preserve"> be included </w:t>
      </w:r>
      <w:r w:rsidR="00491493">
        <w:rPr>
          <w:rFonts w:ascii="Times New Roman" w:hAnsi="Times New Roman" w:cs="Times New Roman"/>
        </w:rPr>
        <w:t xml:space="preserve">as covariates </w:t>
      </w:r>
      <w:r w:rsidR="00683306">
        <w:rPr>
          <w:rFonts w:ascii="Times New Roman" w:hAnsi="Times New Roman" w:cs="Times New Roman"/>
        </w:rPr>
        <w:t>in GWAS regression models can</w:t>
      </w:r>
      <w:r w:rsidR="002668D4" w:rsidRPr="00960C1C">
        <w:rPr>
          <w:rFonts w:ascii="Times New Roman" w:hAnsi="Times New Roman" w:cs="Times New Roman"/>
        </w:rPr>
        <w:t xml:space="preserve"> be challenging. </w:t>
      </w:r>
      <w:r w:rsidR="00491493">
        <w:rPr>
          <w:rFonts w:ascii="Times New Roman" w:hAnsi="Times New Roman" w:cs="Times New Roman"/>
        </w:rPr>
        <w:t>Often</w:t>
      </w:r>
      <w:r w:rsidR="002668D4" w:rsidRPr="00960C1C">
        <w:rPr>
          <w:rFonts w:ascii="Times New Roman" w:hAnsi="Times New Roman" w:cs="Times New Roman"/>
        </w:rPr>
        <w:t xml:space="preserve"> researchers will </w:t>
      </w:r>
      <w:r w:rsidR="00960C1C">
        <w:rPr>
          <w:rFonts w:ascii="Times New Roman" w:hAnsi="Times New Roman" w:cs="Times New Roman"/>
        </w:rPr>
        <w:t>err on the side of including</w:t>
      </w:r>
      <w:r w:rsidR="002668D4" w:rsidRPr="00960C1C">
        <w:rPr>
          <w:rFonts w:ascii="Times New Roman" w:hAnsi="Times New Roman" w:cs="Times New Roman"/>
        </w:rPr>
        <w:t xml:space="preserve"> more PCs than may be</w:t>
      </w:r>
      <w:r w:rsidR="00683306">
        <w:rPr>
          <w:rFonts w:ascii="Times New Roman" w:hAnsi="Times New Roman" w:cs="Times New Roman"/>
        </w:rPr>
        <w:t xml:space="preserve"> </w:t>
      </w:r>
      <w:r w:rsidR="00491493">
        <w:rPr>
          <w:rFonts w:ascii="Times New Roman" w:hAnsi="Times New Roman" w:cs="Times New Roman"/>
        </w:rPr>
        <w:t>actually</w:t>
      </w:r>
      <w:r w:rsidR="002668D4" w:rsidRPr="00960C1C">
        <w:rPr>
          <w:rFonts w:ascii="Times New Roman" w:hAnsi="Times New Roman" w:cs="Times New Roman"/>
        </w:rPr>
        <w:t xml:space="preserve"> necessary </w:t>
      </w:r>
      <w:r w:rsidR="00491493">
        <w:rPr>
          <w:rFonts w:ascii="Times New Roman" w:hAnsi="Times New Roman" w:cs="Times New Roman"/>
        </w:rPr>
        <w:t xml:space="preserve">in order to </w:t>
      </w:r>
      <w:r w:rsidR="002668D4" w:rsidRPr="00960C1C">
        <w:rPr>
          <w:rFonts w:ascii="Times New Roman" w:hAnsi="Times New Roman" w:cs="Times New Roman"/>
        </w:rPr>
        <w:t xml:space="preserve">ensure that population structure </w:t>
      </w:r>
      <w:r w:rsidR="00491493">
        <w:rPr>
          <w:rFonts w:ascii="Times New Roman" w:hAnsi="Times New Roman" w:cs="Times New Roman"/>
        </w:rPr>
        <w:t>is</w:t>
      </w:r>
      <w:r w:rsidR="002668D4" w:rsidRPr="00960C1C">
        <w:rPr>
          <w:rFonts w:ascii="Times New Roman" w:hAnsi="Times New Roman" w:cs="Times New Roman"/>
        </w:rPr>
        <w:t xml:space="preserve"> fully captured. </w:t>
      </w:r>
      <w:r w:rsidR="00683306">
        <w:rPr>
          <w:rFonts w:ascii="Times New Roman" w:hAnsi="Times New Roman" w:cs="Times New Roman"/>
        </w:rPr>
        <w:t>However, we</w:t>
      </w:r>
      <w:r w:rsidR="002668D4" w:rsidRPr="00960C1C">
        <w:rPr>
          <w:rFonts w:ascii="Times New Roman" w:hAnsi="Times New Roman" w:cs="Times New Roman"/>
        </w:rPr>
        <w:t xml:space="preserve"> show</w:t>
      </w:r>
      <w:r w:rsidR="009339B8">
        <w:rPr>
          <w:rFonts w:ascii="Times New Roman" w:hAnsi="Times New Roman" w:cs="Times New Roman"/>
        </w:rPr>
        <w:t xml:space="preserve"> </w:t>
      </w:r>
      <w:r w:rsidR="008625DA" w:rsidRPr="00960C1C">
        <w:rPr>
          <w:rFonts w:ascii="Times New Roman" w:hAnsi="Times New Roman" w:cs="Times New Roman"/>
        </w:rPr>
        <w:t xml:space="preserve">that adjusting for </w:t>
      </w:r>
      <w:r w:rsidR="00683306">
        <w:rPr>
          <w:rFonts w:ascii="Times New Roman" w:hAnsi="Times New Roman" w:cs="Times New Roman"/>
        </w:rPr>
        <w:t xml:space="preserve">extraneous </w:t>
      </w:r>
      <w:r w:rsidR="008625DA" w:rsidRPr="00960C1C">
        <w:rPr>
          <w:rFonts w:ascii="Times New Roman" w:hAnsi="Times New Roman" w:cs="Times New Roman"/>
        </w:rPr>
        <w:t>PCs can</w:t>
      </w:r>
      <w:r w:rsidR="00683306">
        <w:rPr>
          <w:rFonts w:ascii="Times New Roman" w:hAnsi="Times New Roman" w:cs="Times New Roman"/>
        </w:rPr>
        <w:t xml:space="preserve"> </w:t>
      </w:r>
      <w:r w:rsidR="008625DA" w:rsidRPr="00960C1C">
        <w:rPr>
          <w:rFonts w:ascii="Times New Roman" w:hAnsi="Times New Roman" w:cs="Times New Roman"/>
        </w:rPr>
        <w:t xml:space="preserve">induce spurious associations as a result of the phenomenon known as collider bias. </w:t>
      </w:r>
      <w:r w:rsidR="009339B8">
        <w:rPr>
          <w:rFonts w:ascii="Times New Roman" w:hAnsi="Times New Roman" w:cs="Times New Roman"/>
        </w:rPr>
        <w:t xml:space="preserve">Through both analytic results and application to </w:t>
      </w:r>
      <w:r w:rsidR="009339B8" w:rsidRPr="00960C1C">
        <w:rPr>
          <w:rFonts w:ascii="Times New Roman" w:hAnsi="Times New Roman" w:cs="Times New Roman"/>
        </w:rPr>
        <w:t xml:space="preserve">whole genome sequence data </w:t>
      </w:r>
      <w:r w:rsidR="009339B8">
        <w:rPr>
          <w:rFonts w:ascii="Times New Roman" w:hAnsi="Times New Roman" w:cs="Times New Roman"/>
        </w:rPr>
        <w:t>for 1,888 and 2,676</w:t>
      </w:r>
      <w:r w:rsidR="009339B8" w:rsidRPr="00960C1C">
        <w:rPr>
          <w:rFonts w:ascii="Times New Roman" w:hAnsi="Times New Roman" w:cs="Times New Roman"/>
        </w:rPr>
        <w:t xml:space="preserve"> </w:t>
      </w:r>
      <w:r w:rsidR="009339B8">
        <w:rPr>
          <w:rFonts w:ascii="Times New Roman" w:hAnsi="Times New Roman" w:cs="Times New Roman"/>
        </w:rPr>
        <w:t>unrelated</w:t>
      </w:r>
      <w:r w:rsidR="009339B8" w:rsidRPr="00960C1C">
        <w:rPr>
          <w:rFonts w:ascii="Times New Roman" w:hAnsi="Times New Roman" w:cs="Times New Roman"/>
        </w:rPr>
        <w:t xml:space="preserve"> African American individuals</w:t>
      </w:r>
      <w:r w:rsidR="009339B8">
        <w:rPr>
          <w:rFonts w:ascii="Times New Roman" w:hAnsi="Times New Roman" w:cs="Times New Roman"/>
        </w:rPr>
        <w:t xml:space="preserve"> from </w:t>
      </w:r>
      <w:r w:rsidR="002F6FA8">
        <w:rPr>
          <w:rFonts w:ascii="Times New Roman" w:hAnsi="Times New Roman" w:cs="Times New Roman"/>
        </w:rPr>
        <w:t xml:space="preserve">the </w:t>
      </w:r>
      <w:r w:rsidR="009339B8">
        <w:rPr>
          <w:rFonts w:ascii="Times New Roman" w:hAnsi="Times New Roman" w:cs="Times New Roman"/>
        </w:rPr>
        <w:t xml:space="preserve">Jackson </w:t>
      </w:r>
      <w:r w:rsidR="009339B8" w:rsidRPr="00960C1C">
        <w:rPr>
          <w:rFonts w:ascii="Times New Roman" w:hAnsi="Times New Roman" w:cs="Times New Roman"/>
        </w:rPr>
        <w:t>Heart Stud</w:t>
      </w:r>
      <w:r w:rsidR="009339B8">
        <w:rPr>
          <w:rFonts w:ascii="Times New Roman" w:hAnsi="Times New Roman" w:cs="Times New Roman"/>
        </w:rPr>
        <w:t xml:space="preserve">y </w:t>
      </w:r>
      <w:r w:rsidR="002F6FA8">
        <w:rPr>
          <w:rFonts w:ascii="Times New Roman" w:hAnsi="Times New Roman" w:cs="Times New Roman"/>
        </w:rPr>
        <w:t xml:space="preserve">(JHS) </w:t>
      </w:r>
      <w:r w:rsidR="009339B8">
        <w:rPr>
          <w:rFonts w:ascii="Times New Roman" w:hAnsi="Times New Roman" w:cs="Times New Roman"/>
        </w:rPr>
        <w:t>and</w:t>
      </w:r>
      <w:r w:rsidR="009339B8" w:rsidRPr="00683306">
        <w:rPr>
          <w:rFonts w:ascii="Times New Roman" w:hAnsi="Times New Roman" w:cs="Times New Roman"/>
        </w:rPr>
        <w:t xml:space="preserve"> </w:t>
      </w:r>
      <w:r w:rsidR="002F6FA8">
        <w:rPr>
          <w:rFonts w:ascii="Times New Roman" w:hAnsi="Times New Roman" w:cs="Times New Roman"/>
        </w:rPr>
        <w:t>Chronic Obstructive Pulmonary Disease Genetic Epidemiology Study (</w:t>
      </w:r>
      <w:proofErr w:type="spellStart"/>
      <w:r w:rsidR="009339B8" w:rsidRPr="00683306">
        <w:rPr>
          <w:rFonts w:ascii="Times New Roman" w:hAnsi="Times New Roman" w:cs="Times New Roman"/>
        </w:rPr>
        <w:t>COPDGene</w:t>
      </w:r>
      <w:proofErr w:type="spellEnd"/>
      <w:r w:rsidR="002F6FA8">
        <w:rPr>
          <w:rFonts w:ascii="Times New Roman" w:hAnsi="Times New Roman" w:cs="Times New Roman"/>
        </w:rPr>
        <w:t>)</w:t>
      </w:r>
      <w:r w:rsidR="009339B8">
        <w:rPr>
          <w:rFonts w:ascii="Times New Roman" w:hAnsi="Times New Roman" w:cs="Times New Roman"/>
        </w:rPr>
        <w:t xml:space="preserve">, respectively, we show that </w:t>
      </w:r>
      <w:r w:rsidR="00683306">
        <w:rPr>
          <w:rFonts w:ascii="Times New Roman" w:hAnsi="Times New Roman" w:cs="Times New Roman"/>
        </w:rPr>
        <w:t xml:space="preserve">spurious associations </w:t>
      </w:r>
      <w:r w:rsidR="002F6FA8">
        <w:rPr>
          <w:rFonts w:ascii="Times New Roman" w:hAnsi="Times New Roman" w:cs="Times New Roman"/>
        </w:rPr>
        <w:t xml:space="preserve">can </w:t>
      </w:r>
      <w:r w:rsidR="00683306">
        <w:rPr>
          <w:rFonts w:ascii="Times New Roman" w:hAnsi="Times New Roman" w:cs="Times New Roman"/>
        </w:rPr>
        <w:t xml:space="preserve">arise when </w:t>
      </w:r>
      <w:r w:rsidR="00491493">
        <w:rPr>
          <w:rFonts w:ascii="Times New Roman" w:hAnsi="Times New Roman" w:cs="Times New Roman"/>
        </w:rPr>
        <w:t xml:space="preserve">regression </w:t>
      </w:r>
      <w:r w:rsidR="00683306">
        <w:rPr>
          <w:rFonts w:ascii="Times New Roman" w:hAnsi="Times New Roman" w:cs="Times New Roman"/>
        </w:rPr>
        <w:t xml:space="preserve">models adjust for PCs that capture </w:t>
      </w:r>
      <w:r w:rsidR="002F6FA8">
        <w:rPr>
          <w:rFonts w:ascii="Times New Roman" w:hAnsi="Times New Roman" w:cs="Times New Roman"/>
        </w:rPr>
        <w:t xml:space="preserve">local </w:t>
      </w:r>
      <w:r w:rsidR="00491493">
        <w:rPr>
          <w:rFonts w:ascii="Times New Roman" w:hAnsi="Times New Roman" w:cs="Times New Roman"/>
        </w:rPr>
        <w:t xml:space="preserve">genomic </w:t>
      </w:r>
      <w:r w:rsidR="002F6FA8">
        <w:rPr>
          <w:rFonts w:ascii="Times New Roman" w:hAnsi="Times New Roman" w:cs="Times New Roman"/>
        </w:rPr>
        <w:t>features</w:t>
      </w:r>
      <w:r w:rsidR="00D328C1">
        <w:rPr>
          <w:rFonts w:ascii="Times New Roman" w:hAnsi="Times New Roman" w:cs="Times New Roman"/>
        </w:rPr>
        <w:t>—</w:t>
      </w:r>
      <w:r w:rsidR="007959EC">
        <w:rPr>
          <w:rFonts w:ascii="Times New Roman" w:hAnsi="Times New Roman" w:cs="Times New Roman"/>
        </w:rPr>
        <w:t>such as</w:t>
      </w:r>
      <w:r w:rsidR="002F6FA8">
        <w:rPr>
          <w:rFonts w:ascii="Times New Roman" w:hAnsi="Times New Roman" w:cs="Times New Roman"/>
        </w:rPr>
        <w:t xml:space="preserve"> regions of the genome</w:t>
      </w:r>
      <w:r w:rsidR="009339B8">
        <w:rPr>
          <w:rFonts w:ascii="Times New Roman" w:hAnsi="Times New Roman" w:cs="Times New Roman"/>
        </w:rPr>
        <w:t xml:space="preserve"> with atypical linkage disequilibrium (LD) patterns</w:t>
      </w:r>
      <w:r w:rsidR="00D328C1">
        <w:rPr>
          <w:rFonts w:ascii="Times New Roman" w:hAnsi="Times New Roman" w:cs="Times New Roman"/>
        </w:rPr>
        <w:t>—</w:t>
      </w:r>
      <w:r w:rsidR="00683306">
        <w:rPr>
          <w:rFonts w:ascii="Times New Roman" w:hAnsi="Times New Roman" w:cs="Times New Roman"/>
        </w:rPr>
        <w:t xml:space="preserve">rather than genome-wide ancestry. </w:t>
      </w:r>
      <w:r w:rsidR="002F6FA8">
        <w:rPr>
          <w:rFonts w:ascii="Times New Roman" w:hAnsi="Times New Roman" w:cs="Times New Roman"/>
        </w:rPr>
        <w:t xml:space="preserve">In JHS and </w:t>
      </w:r>
      <w:proofErr w:type="spellStart"/>
      <w:r w:rsidR="002F6FA8">
        <w:rPr>
          <w:rFonts w:ascii="Times New Roman" w:hAnsi="Times New Roman" w:cs="Times New Roman"/>
        </w:rPr>
        <w:t>COPDGene</w:t>
      </w:r>
      <w:proofErr w:type="spellEnd"/>
      <w:r w:rsidR="002F6FA8">
        <w:rPr>
          <w:rFonts w:ascii="Times New Roman" w:hAnsi="Times New Roman" w:cs="Times New Roman"/>
        </w:rPr>
        <w:t>, w</w:t>
      </w:r>
      <w:r w:rsidR="008625DA" w:rsidRPr="00960C1C">
        <w:rPr>
          <w:rFonts w:ascii="Times New Roman" w:hAnsi="Times New Roman" w:cs="Times New Roman"/>
        </w:rPr>
        <w:t>e show that</w:t>
      </w:r>
      <w:r w:rsidR="009339B8">
        <w:rPr>
          <w:rFonts w:ascii="Times New Roman" w:hAnsi="Times New Roman" w:cs="Times New Roman"/>
        </w:rPr>
        <w:t xml:space="preserve"> </w:t>
      </w:r>
      <w:r w:rsidR="008625DA" w:rsidRPr="00960C1C">
        <w:rPr>
          <w:rFonts w:ascii="Times New Roman" w:hAnsi="Times New Roman" w:cs="Times New Roman"/>
        </w:rPr>
        <w:t xml:space="preserve">careful </w:t>
      </w:r>
      <w:r w:rsidR="009339B8">
        <w:rPr>
          <w:rFonts w:ascii="Times New Roman" w:hAnsi="Times New Roman" w:cs="Times New Roman"/>
        </w:rPr>
        <w:t>LD</w:t>
      </w:r>
      <w:r w:rsidR="008625DA" w:rsidRPr="00960C1C">
        <w:rPr>
          <w:rFonts w:ascii="Times New Roman" w:hAnsi="Times New Roman" w:cs="Times New Roman"/>
        </w:rPr>
        <w:t xml:space="preserve"> pruning</w:t>
      </w:r>
      <w:r w:rsidR="009339B8">
        <w:rPr>
          <w:rFonts w:ascii="Times New Roman" w:hAnsi="Times New Roman" w:cs="Times New Roman"/>
        </w:rPr>
        <w:t xml:space="preserve"> prior to running PCA</w:t>
      </w:r>
      <w:r w:rsidR="008625DA" w:rsidRPr="00960C1C">
        <w:rPr>
          <w:rFonts w:ascii="Times New Roman" w:hAnsi="Times New Roman" w:cs="Times New Roman"/>
        </w:rPr>
        <w:t>, using stricter thresholds</w:t>
      </w:r>
      <w:r w:rsidR="009339B8">
        <w:rPr>
          <w:rFonts w:ascii="Times New Roman" w:hAnsi="Times New Roman" w:cs="Times New Roman"/>
        </w:rPr>
        <w:t xml:space="preserve"> </w:t>
      </w:r>
      <w:r w:rsidR="008625DA" w:rsidRPr="00960C1C">
        <w:rPr>
          <w:rFonts w:ascii="Times New Roman" w:hAnsi="Times New Roman" w:cs="Times New Roman"/>
        </w:rPr>
        <w:t>and wider windows than is often suggested in the literature, can resolve these issues</w:t>
      </w:r>
      <w:r w:rsidR="00AC24EA" w:rsidRPr="00960C1C">
        <w:rPr>
          <w:rFonts w:ascii="Times New Roman" w:hAnsi="Times New Roman" w:cs="Times New Roman"/>
        </w:rPr>
        <w:t>,</w:t>
      </w:r>
      <w:r w:rsidR="009339B8">
        <w:rPr>
          <w:rFonts w:ascii="Times New Roman" w:hAnsi="Times New Roman" w:cs="Times New Roman"/>
        </w:rPr>
        <w:t xml:space="preserve"> whereas excluding lists of high LD regions identified in previous studies does not. </w:t>
      </w:r>
      <w:r w:rsidR="002F6FA8">
        <w:rPr>
          <w:rFonts w:ascii="Times New Roman" w:hAnsi="Times New Roman" w:cs="Times New Roman"/>
        </w:rPr>
        <w:t>We also show that issues of collider bias can be avoided entirely</w:t>
      </w:r>
      <w:r w:rsidR="00491493">
        <w:rPr>
          <w:rFonts w:ascii="Times New Roman" w:hAnsi="Times New Roman" w:cs="Times New Roman"/>
        </w:rPr>
        <w:t xml:space="preserve"> in these </w:t>
      </w:r>
      <w:r w:rsidR="007959EC">
        <w:rPr>
          <w:rFonts w:ascii="Times New Roman" w:hAnsi="Times New Roman" w:cs="Times New Roman"/>
        </w:rPr>
        <w:t>data</w:t>
      </w:r>
      <w:r w:rsidR="002F6FA8">
        <w:rPr>
          <w:rFonts w:ascii="Times New Roman" w:hAnsi="Times New Roman" w:cs="Times New Roman"/>
        </w:rPr>
        <w:t xml:space="preserve">, and the rate of spurious associations appropriately controlled, when </w:t>
      </w:r>
      <w:r w:rsidR="00944E4B">
        <w:rPr>
          <w:rFonts w:ascii="Times New Roman" w:hAnsi="Times New Roman" w:cs="Times New Roman"/>
        </w:rPr>
        <w:t>we simply adjust for</w:t>
      </w:r>
      <w:r w:rsidR="002F6FA8">
        <w:rPr>
          <w:rFonts w:ascii="Times New Roman" w:hAnsi="Times New Roman" w:cs="Times New Roman"/>
        </w:rPr>
        <w:t xml:space="preserve"> </w:t>
      </w:r>
      <w:r w:rsidR="00952840">
        <w:rPr>
          <w:rFonts w:ascii="Times New Roman" w:hAnsi="Times New Roman" w:cs="Times New Roman"/>
        </w:rPr>
        <w:t xml:space="preserve">either </w:t>
      </w:r>
      <w:r w:rsidR="00D328C1">
        <w:rPr>
          <w:rFonts w:ascii="Times New Roman" w:hAnsi="Times New Roman" w:cs="Times New Roman"/>
        </w:rPr>
        <w:t xml:space="preserve">the first </w:t>
      </w:r>
      <w:r w:rsidR="00944E4B">
        <w:rPr>
          <w:rFonts w:ascii="Times New Roman" w:hAnsi="Times New Roman" w:cs="Times New Roman"/>
        </w:rPr>
        <w:t xml:space="preserve">PC or </w:t>
      </w:r>
      <w:r w:rsidR="00491493">
        <w:rPr>
          <w:rFonts w:ascii="Times New Roman" w:hAnsi="Times New Roman" w:cs="Times New Roman"/>
        </w:rPr>
        <w:t xml:space="preserve">a </w:t>
      </w:r>
      <w:r w:rsidR="002F6FA8">
        <w:rPr>
          <w:rFonts w:ascii="Times New Roman" w:hAnsi="Times New Roman" w:cs="Times New Roman"/>
        </w:rPr>
        <w:t>model</w:t>
      </w:r>
      <w:r w:rsidR="00AC24EA" w:rsidRPr="00960C1C">
        <w:rPr>
          <w:rFonts w:ascii="Times New Roman" w:hAnsi="Times New Roman" w:cs="Times New Roman"/>
        </w:rPr>
        <w:t xml:space="preserve">-based estimate of </w:t>
      </w:r>
      <w:r w:rsidR="002F6FA8">
        <w:rPr>
          <w:rFonts w:ascii="Times New Roman" w:hAnsi="Times New Roman" w:cs="Times New Roman"/>
        </w:rPr>
        <w:t xml:space="preserve">admixture proportions. Our </w:t>
      </w:r>
      <w:r w:rsidR="00944E4B">
        <w:rPr>
          <w:rFonts w:ascii="Times New Roman" w:hAnsi="Times New Roman" w:cs="Times New Roman"/>
        </w:rPr>
        <w:t>work</w:t>
      </w:r>
      <w:r w:rsidR="002F6FA8">
        <w:rPr>
          <w:rFonts w:ascii="Times New Roman" w:hAnsi="Times New Roman" w:cs="Times New Roman"/>
        </w:rPr>
        <w:t xml:space="preserve"> </w:t>
      </w:r>
      <w:r w:rsidR="00944E4B">
        <w:rPr>
          <w:rFonts w:ascii="Times New Roman" w:hAnsi="Times New Roman" w:cs="Times New Roman"/>
        </w:rPr>
        <w:t>demonstrates</w:t>
      </w:r>
      <w:r w:rsidR="002F6FA8">
        <w:rPr>
          <w:rFonts w:ascii="Times New Roman" w:hAnsi="Times New Roman" w:cs="Times New Roman"/>
        </w:rPr>
        <w:t xml:space="preserve"> that great care must be taken </w:t>
      </w:r>
      <w:r w:rsidR="00CC18C8">
        <w:rPr>
          <w:rFonts w:ascii="Times New Roman" w:hAnsi="Times New Roman" w:cs="Times New Roman"/>
        </w:rPr>
        <w:t xml:space="preserve">when using </w:t>
      </w:r>
      <w:r w:rsidR="002F6FA8">
        <w:rPr>
          <w:rFonts w:ascii="Times New Roman" w:hAnsi="Times New Roman" w:cs="Times New Roman"/>
        </w:rPr>
        <w:t>principal components</w:t>
      </w:r>
      <w:r w:rsidR="00CC18C8">
        <w:rPr>
          <w:rFonts w:ascii="Times New Roman" w:hAnsi="Times New Roman" w:cs="Times New Roman"/>
        </w:rPr>
        <w:t xml:space="preserve"> to control for population structure in genome-wide association studies. </w:t>
      </w:r>
    </w:p>
    <w:p w14:paraId="671D662A" w14:textId="77777777" w:rsidR="00A05A93" w:rsidRPr="00960C1C" w:rsidRDefault="00A05A93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08EDA325" w14:textId="305E0D60" w:rsidR="00A244B6" w:rsidRPr="00960C1C" w:rsidRDefault="00A244B6" w:rsidP="00A05A93">
      <w:pPr>
        <w:rPr>
          <w:rFonts w:ascii="Times New Roman" w:hAnsi="Times New Roman" w:cs="Times New Roman"/>
        </w:rPr>
      </w:pPr>
      <w:r w:rsidRPr="00960C1C">
        <w:rPr>
          <w:rFonts w:ascii="Times New Roman" w:hAnsi="Times New Roman" w:cs="Times New Roman"/>
        </w:rPr>
        <w:t>Other information that will be submitted:</w:t>
      </w:r>
    </w:p>
    <w:p w14:paraId="1DB7718A" w14:textId="77777777" w:rsidR="00640FD5" w:rsidRPr="00960C1C" w:rsidRDefault="00BD08C4" w:rsidP="00640F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60C1C">
        <w:rPr>
          <w:rFonts w:ascii="Times New Roman" w:hAnsi="Times New Roman" w:cs="Times New Roman"/>
        </w:rPr>
        <w:t>Abstract track: basic/translational</w:t>
      </w:r>
    </w:p>
    <w:p w14:paraId="2A759F1D" w14:textId="77777777" w:rsidR="00640FD5" w:rsidRPr="00960C1C" w:rsidRDefault="00453AB3" w:rsidP="00640F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7" w:history="1">
        <w:r w:rsidR="00BD08C4" w:rsidRPr="00960C1C">
          <w:rPr>
            <w:rStyle w:val="Hyperlink"/>
            <w:rFonts w:ascii="Times New Roman" w:hAnsi="Times New Roman" w:cs="Times New Roman"/>
          </w:rPr>
          <w:t>Main topic</w:t>
        </w:r>
      </w:hyperlink>
      <w:r w:rsidR="00BD08C4" w:rsidRPr="00960C1C">
        <w:rPr>
          <w:rFonts w:ascii="Times New Roman" w:hAnsi="Times New Roman" w:cs="Times New Roman"/>
        </w:rPr>
        <w:t>: statistical genetics and genetic epidemiology</w:t>
      </w:r>
    </w:p>
    <w:p w14:paraId="28F749D6" w14:textId="6402B8ED" w:rsidR="00640FD5" w:rsidRPr="00960C1C" w:rsidRDefault="00453AB3" w:rsidP="00640F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8" w:history="1">
        <w:r w:rsidR="00BD08C4" w:rsidRPr="00960C1C">
          <w:rPr>
            <w:rStyle w:val="Hyperlink"/>
            <w:rFonts w:ascii="Times New Roman" w:hAnsi="Times New Roman" w:cs="Times New Roman"/>
          </w:rPr>
          <w:t>Keywords</w:t>
        </w:r>
      </w:hyperlink>
      <w:r w:rsidR="00BD08C4" w:rsidRPr="00960C1C">
        <w:rPr>
          <w:rFonts w:ascii="Times New Roman" w:hAnsi="Times New Roman" w:cs="Times New Roman"/>
        </w:rPr>
        <w:t xml:space="preserve">: genome-wide association, </w:t>
      </w:r>
      <w:r w:rsidR="00BF7979">
        <w:rPr>
          <w:rFonts w:ascii="Times New Roman" w:hAnsi="Times New Roman" w:cs="Times New Roman"/>
        </w:rPr>
        <w:t xml:space="preserve">GWAS, </w:t>
      </w:r>
      <w:r w:rsidR="00BD08C4" w:rsidRPr="00960C1C">
        <w:rPr>
          <w:rFonts w:ascii="Times New Roman" w:hAnsi="Times New Roman" w:cs="Times New Roman"/>
        </w:rPr>
        <w:t xml:space="preserve">population structure, linkage disequilibrium, statistical genetics </w:t>
      </w:r>
      <w:bookmarkStart w:id="0" w:name="_GoBack"/>
      <w:bookmarkEnd w:id="0"/>
    </w:p>
    <w:p w14:paraId="36D3819C" w14:textId="77777777" w:rsidR="00640FD5" w:rsidRPr="00960C1C" w:rsidRDefault="0017526B" w:rsidP="00640F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60C1C">
        <w:rPr>
          <w:rFonts w:ascii="Times New Roman" w:hAnsi="Times New Roman" w:cs="Times New Roman"/>
        </w:rPr>
        <w:t xml:space="preserve">Epstein </w:t>
      </w:r>
      <w:r w:rsidR="00607532" w:rsidRPr="00960C1C">
        <w:rPr>
          <w:rFonts w:ascii="Times New Roman" w:hAnsi="Times New Roman" w:cs="Times New Roman"/>
        </w:rPr>
        <w:t>T</w:t>
      </w:r>
      <w:r w:rsidRPr="00960C1C">
        <w:rPr>
          <w:rFonts w:ascii="Times New Roman" w:hAnsi="Times New Roman" w:cs="Times New Roman"/>
        </w:rPr>
        <w:t xml:space="preserve">rainee </w:t>
      </w:r>
      <w:r w:rsidR="00607532" w:rsidRPr="00960C1C">
        <w:rPr>
          <w:rFonts w:ascii="Times New Roman" w:hAnsi="Times New Roman" w:cs="Times New Roman"/>
        </w:rPr>
        <w:t>A</w:t>
      </w:r>
      <w:r w:rsidRPr="00960C1C">
        <w:rPr>
          <w:rFonts w:ascii="Times New Roman" w:hAnsi="Times New Roman" w:cs="Times New Roman"/>
        </w:rPr>
        <w:t>ward nomination</w:t>
      </w:r>
    </w:p>
    <w:p w14:paraId="647626FD" w14:textId="77777777" w:rsidR="00640FD5" w:rsidRPr="00960C1C" w:rsidRDefault="00607532" w:rsidP="00640F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60C1C">
        <w:rPr>
          <w:rFonts w:ascii="Times New Roman" w:hAnsi="Times New Roman" w:cs="Times New Roman"/>
        </w:rPr>
        <w:t>“The nominator will be asked by email to complete a form verifying the trainee status of the applicant and the work completed by this trainee.”</w:t>
      </w:r>
    </w:p>
    <w:p w14:paraId="47DB36FD" w14:textId="6E1CDDCE" w:rsidR="00607532" w:rsidRPr="00960C1C" w:rsidRDefault="00607532" w:rsidP="00640F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60C1C">
        <w:rPr>
          <w:rFonts w:ascii="Times New Roman" w:hAnsi="Times New Roman" w:cs="Times New Roman"/>
        </w:rPr>
        <w:t>“both the nominator and the trainee applicant must be 2019 ASHG members.”</w:t>
      </w:r>
    </w:p>
    <w:p w14:paraId="214688DB" w14:textId="24DC3011" w:rsidR="00A244B6" w:rsidRPr="00960C1C" w:rsidRDefault="00A244B6" w:rsidP="00A05A93">
      <w:pPr>
        <w:rPr>
          <w:rFonts w:ascii="Times New Roman" w:hAnsi="Times New Roman" w:cs="Times New Roman"/>
        </w:rPr>
      </w:pPr>
      <w:r w:rsidRPr="00960C1C">
        <w:rPr>
          <w:rFonts w:ascii="Times New Roman" w:hAnsi="Times New Roman" w:cs="Times New Roman"/>
        </w:rPr>
        <w:t>Formatting notes:</w:t>
      </w:r>
    </w:p>
    <w:p w14:paraId="2EE6B080" w14:textId="10C7A751" w:rsidR="00A244B6" w:rsidRPr="00FA7809" w:rsidRDefault="00A244B6" w:rsidP="00A244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00FA7809">
        <w:rPr>
          <w:rFonts w:ascii="Times New Roman" w:hAnsi="Times New Roman" w:cs="Times New Roman"/>
          <w:b/>
          <w:highlight w:val="yellow"/>
        </w:rPr>
        <w:t xml:space="preserve">Deadline: </w:t>
      </w:r>
      <w:r w:rsidRPr="00FA7809">
        <w:rPr>
          <w:rFonts w:ascii="Times New Roman" w:hAnsi="Times New Roman" w:cs="Times New Roman"/>
          <w:highlight w:val="yellow"/>
        </w:rPr>
        <w:t>Thursday, June 6</w:t>
      </w:r>
    </w:p>
    <w:p w14:paraId="1B30818D" w14:textId="526F0601" w:rsidR="00A244B6" w:rsidRPr="00FA7809" w:rsidRDefault="00A244B6" w:rsidP="00A05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60C1C">
        <w:rPr>
          <w:rFonts w:ascii="Times New Roman" w:hAnsi="Times New Roman" w:cs="Times New Roman"/>
          <w:b/>
        </w:rPr>
        <w:t xml:space="preserve">Word limit: </w:t>
      </w:r>
      <w:r w:rsidR="00BD08C4" w:rsidRPr="00960C1C">
        <w:rPr>
          <w:rFonts w:ascii="Times New Roman" w:hAnsi="Times New Roman" w:cs="Times New Roman"/>
        </w:rPr>
        <w:t xml:space="preserve">2500 </w:t>
      </w:r>
      <w:r w:rsidR="00AC24EA" w:rsidRPr="00960C1C">
        <w:rPr>
          <w:rFonts w:ascii="Times New Roman" w:hAnsi="Times New Roman" w:cs="Times New Roman"/>
        </w:rPr>
        <w:t>characters</w:t>
      </w:r>
    </w:p>
    <w:p w14:paraId="084625D0" w14:textId="77777777" w:rsidR="00FA7809" w:rsidRPr="00FA7809" w:rsidRDefault="00FA7809" w:rsidP="00FA7809"/>
    <w:sectPr w:rsidR="00FA7809" w:rsidRPr="00FA7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ADDD1" w14:textId="77777777" w:rsidR="00453AB3" w:rsidRDefault="00453AB3" w:rsidP="00A244B6">
      <w:pPr>
        <w:spacing w:after="0" w:line="240" w:lineRule="auto"/>
      </w:pPr>
      <w:r>
        <w:separator/>
      </w:r>
    </w:p>
  </w:endnote>
  <w:endnote w:type="continuationSeparator" w:id="0">
    <w:p w14:paraId="6907F99A" w14:textId="77777777" w:rsidR="00453AB3" w:rsidRDefault="00453AB3" w:rsidP="00A24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1BE8C" w14:textId="77777777" w:rsidR="00453AB3" w:rsidRDefault="00453AB3" w:rsidP="00A244B6">
      <w:pPr>
        <w:spacing w:after="0" w:line="240" w:lineRule="auto"/>
      </w:pPr>
      <w:r>
        <w:separator/>
      </w:r>
    </w:p>
  </w:footnote>
  <w:footnote w:type="continuationSeparator" w:id="0">
    <w:p w14:paraId="3B8A2554" w14:textId="77777777" w:rsidR="00453AB3" w:rsidRDefault="00453AB3" w:rsidP="00A24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E0852"/>
    <w:multiLevelType w:val="hybridMultilevel"/>
    <w:tmpl w:val="B762A846"/>
    <w:lvl w:ilvl="0" w:tplc="024A1F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60055"/>
    <w:multiLevelType w:val="hybridMultilevel"/>
    <w:tmpl w:val="D7569B66"/>
    <w:lvl w:ilvl="0" w:tplc="A0428D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A93"/>
    <w:rsid w:val="000A3C58"/>
    <w:rsid w:val="000C55BC"/>
    <w:rsid w:val="000E27FE"/>
    <w:rsid w:val="00110CA0"/>
    <w:rsid w:val="00163EB2"/>
    <w:rsid w:val="0017526B"/>
    <w:rsid w:val="002668D4"/>
    <w:rsid w:val="002F6FA8"/>
    <w:rsid w:val="00453AB3"/>
    <w:rsid w:val="00491493"/>
    <w:rsid w:val="004B6B57"/>
    <w:rsid w:val="004F5CEE"/>
    <w:rsid w:val="00607532"/>
    <w:rsid w:val="0062289C"/>
    <w:rsid w:val="00640FD5"/>
    <w:rsid w:val="00683306"/>
    <w:rsid w:val="007959EC"/>
    <w:rsid w:val="007E16FC"/>
    <w:rsid w:val="008625DA"/>
    <w:rsid w:val="009339B8"/>
    <w:rsid w:val="00944E4B"/>
    <w:rsid w:val="00952840"/>
    <w:rsid w:val="00960C1C"/>
    <w:rsid w:val="009E0744"/>
    <w:rsid w:val="00A05A93"/>
    <w:rsid w:val="00A244B6"/>
    <w:rsid w:val="00A772E0"/>
    <w:rsid w:val="00AC24EA"/>
    <w:rsid w:val="00B16124"/>
    <w:rsid w:val="00BA3C17"/>
    <w:rsid w:val="00BD08C4"/>
    <w:rsid w:val="00BF7979"/>
    <w:rsid w:val="00C6505E"/>
    <w:rsid w:val="00CC18C8"/>
    <w:rsid w:val="00CC5EB8"/>
    <w:rsid w:val="00D15CB4"/>
    <w:rsid w:val="00D26BDD"/>
    <w:rsid w:val="00D328C1"/>
    <w:rsid w:val="00E1066D"/>
    <w:rsid w:val="00E37FEA"/>
    <w:rsid w:val="00E97F22"/>
    <w:rsid w:val="00F6655E"/>
    <w:rsid w:val="00FA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3EF5"/>
  <w15:docId w15:val="{97D1F13D-1FA9-4125-9AA8-F718FC0A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E07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07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07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07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07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7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74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24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B6"/>
  </w:style>
  <w:style w:type="paragraph" w:styleId="Footer">
    <w:name w:val="footer"/>
    <w:basedOn w:val="Normal"/>
    <w:link w:val="FooterChar"/>
    <w:uiPriority w:val="99"/>
    <w:unhideWhenUsed/>
    <w:rsid w:val="00A24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B6"/>
  </w:style>
  <w:style w:type="paragraph" w:styleId="ListParagraph">
    <w:name w:val="List Paragraph"/>
    <w:basedOn w:val="Normal"/>
    <w:uiPriority w:val="34"/>
    <w:qFormat/>
    <w:rsid w:val="00A244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289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28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1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hg.org/2019meeting/pages/abstract_keywords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shg.org/2019meeting/pages/abstract_topics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Biostatistics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Grinde</dc:creator>
  <cp:lastModifiedBy>Kelsey Grinde</cp:lastModifiedBy>
  <cp:revision>4</cp:revision>
  <dcterms:created xsi:type="dcterms:W3CDTF">2019-06-06T16:48:00Z</dcterms:created>
  <dcterms:modified xsi:type="dcterms:W3CDTF">2019-06-06T16:58:00Z</dcterms:modified>
</cp:coreProperties>
</file>