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7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Доклад</w:t>
      </w:r>
    </w:p>
    <w:p>
      <w:pPr>
        <w:pStyle w:val="Subtitle"/>
      </w:pPr>
      <w:r>
        <w:t xml:space="preserve">Мониторинг</w:t>
      </w:r>
      <w:r>
        <w:t xml:space="preserve"> </w:t>
      </w:r>
      <w:r>
        <w:t xml:space="preserve">в</w:t>
      </w:r>
      <w:r>
        <w:t xml:space="preserve"> </w:t>
      </w:r>
      <w:r>
        <w:t xml:space="preserve">сетях.</w:t>
      </w:r>
      <w:r>
        <w:t xml:space="preserve"> </w:t>
      </w:r>
      <w:r>
        <w:t xml:space="preserve">(SNMP,</w:t>
      </w:r>
      <w:r>
        <w:t xml:space="preserve"> </w:t>
      </w:r>
      <w:r>
        <w:t xml:space="preserve">агенты,</w:t>
      </w:r>
      <w:r>
        <w:t xml:space="preserve"> </w:t>
      </w:r>
      <w:r>
        <w:t xml:space="preserve">Zabbix,</w:t>
      </w:r>
      <w:r>
        <w:t xml:space="preserve"> </w:t>
      </w:r>
      <w:r>
        <w:t xml:space="preserve">Nagios).</w:t>
      </w:r>
    </w:p>
    <w:p>
      <w:pPr>
        <w:pStyle w:val="Author"/>
      </w:pPr>
      <w:r>
        <w:t xml:space="preserve">Шуваев</w:t>
      </w:r>
      <w:r>
        <w:t xml:space="preserve"> </w:t>
      </w:r>
      <w:r>
        <w:t xml:space="preserve">Сергей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Подготовить доклад Мониторинг в сетях. (SNMP, агенты, Zabbix, Nagios).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1.Темы докладов распределены по лекциям.</w:t>
      </w:r>
      <w:r>
        <w:t xml:space="preserve"> </w:t>
      </w:r>
      <w:r>
        <w:t xml:space="preserve">2.Тема должна быть уникальна в рамках направления подготовки. Дублирующие доклады не принимаются.</w:t>
      </w:r>
      <w:r>
        <w:t xml:space="preserve"> </w:t>
      </w:r>
      <w:r>
        <w:t xml:space="preserve">3.У студента учитывается только один доклад.</w:t>
      </w:r>
      <w:r>
        <w:t xml:space="preserve"> </w:t>
      </w:r>
      <w:r>
        <w:t xml:space="preserve">4.При представлении доклада после лекции, к которой привязана тема доклада, оценка снижается.</w:t>
      </w:r>
      <w:r>
        <w:t xml:space="preserve"> </w:t>
      </w:r>
      <w:r>
        <w:t xml:space="preserve">5.Оценка формируется из следующих элементов:</w:t>
      </w:r>
      <w:r>
        <w:t xml:space="preserve"> </w:t>
      </w:r>
      <w:r>
        <w:t xml:space="preserve">- оформление презентации (объем презентации 5-12 слайдов);</w:t>
      </w:r>
      <w:r>
        <w:t xml:space="preserve"> </w:t>
      </w:r>
      <w:r>
        <w:t xml:space="preserve">- выступление по теме доклада (5-10 минут);</w:t>
      </w:r>
      <w:r>
        <w:t xml:space="preserve"> </w:t>
      </w:r>
      <w:r>
        <w:t xml:space="preserve">- содержание доклада (раскрытие темы, четкость изложения, подбор источников литературы);</w:t>
      </w:r>
      <w:r>
        <w:t xml:space="preserve"> </w:t>
      </w:r>
      <w:r>
        <w:t xml:space="preserve">- оформление текста по теме доклада (5-12 стр.).</w:t>
      </w:r>
      <w:r>
        <w:t xml:space="preserve"> </w:t>
      </w:r>
      <w:r>
        <w:t xml:space="preserve">- оценка выставляется только после выкладывания на сайт презентации и текста доклада.</w:t>
      </w:r>
      <w:r>
        <w:t xml:space="preserve"> </w:t>
      </w:r>
      <w:r>
        <w:t xml:space="preserve">- для получения оценки обязательно представление презентации во время соответствующего лекционного занятия.</w:t>
      </w:r>
    </w:p>
    <w:bookmarkEnd w:id="21"/>
    <w:bookmarkStart w:id="25" w:name="докла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Доклад</w:t>
      </w:r>
    </w:p>
    <w:p>
      <w:pPr>
        <w:pStyle w:val="FirstParagraph"/>
      </w:pPr>
      <w:r>
        <w:t xml:space="preserve">Введение:</w:t>
      </w:r>
      <w:r>
        <w:t xml:space="preserve"> </w:t>
      </w:r>
      <w:r>
        <w:t xml:space="preserve">Мониторинг сетевой инфраструктуры — важная задача для обеспечения стабильности, безопасности и производительности ИТ-систем. В этом отчете рассматриваются ключевые технологии и инструменты мониторинга: SNMP, агенты, Zabbix и Nagios.</w:t>
      </w:r>
    </w:p>
    <w:p>
      <w:pPr>
        <w:pStyle w:val="BodyText"/>
      </w:pPr>
      <w:r>
        <w:t xml:space="preserve">Zabbix vs Nagios vs Pandora FMS(рис. 1).</w:t>
      </w:r>
    </w:p>
    <w:p>
      <w:pPr>
        <w:pStyle w:val="CaptionedFigure"/>
      </w:pPr>
      <w:r>
        <w:drawing>
          <wp:inline>
            <wp:extent cx="3733800" cy="2208829"/>
            <wp:effectExtent b="0" l="0" r="0" t="0"/>
            <wp:docPr descr="Общая схем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8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Общая схема</w:t>
      </w:r>
    </w:p>
    <w:bookmarkEnd w:id="25"/>
    <w:bookmarkStart w:id="26" w:name="основные-технологии-мониторинг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Основные технологии мониторинга</w:t>
      </w:r>
    </w:p>
    <w:p>
      <w:pPr>
        <w:pStyle w:val="FirstParagraph"/>
      </w:pPr>
      <w:r>
        <w:t xml:space="preserve">SNMP (Simple Network Management Protocol)</w:t>
      </w:r>
    </w:p>
    <w:p>
      <w:pPr>
        <w:pStyle w:val="BodyText"/>
      </w:pPr>
      <w:r>
        <w:t xml:space="preserve">Назначение: протокол для сбора и управления данными сетевых устройств (роутеры, коммутаторы, серверы).</w:t>
      </w:r>
    </w:p>
    <w:p>
      <w:pPr>
        <w:pStyle w:val="BodyText"/>
      </w:pPr>
      <w:r>
        <w:t xml:space="preserve">Версии:</w:t>
      </w:r>
    </w:p>
    <w:p>
      <w:pPr>
        <w:pStyle w:val="BodyText"/>
      </w:pPr>
      <w:r>
        <w:t xml:space="preserve">SNMPv1/v2c – простые, но без шифрования (используют community strings).</w:t>
      </w:r>
    </w:p>
    <w:p>
      <w:pPr>
        <w:pStyle w:val="BodyText"/>
      </w:pPr>
      <w:r>
        <w:t xml:space="preserve">SNMPv3 – поддерживает аутентификацию и шифрование.</w:t>
      </w:r>
    </w:p>
    <w:p>
      <w:pPr>
        <w:pStyle w:val="BodyText"/>
      </w:pPr>
      <w:r>
        <w:t xml:space="preserve">Режимы работы:</w:t>
      </w:r>
    </w:p>
    <w:p>
      <w:pPr>
        <w:pStyle w:val="BodyText"/>
      </w:pPr>
      <w:r>
        <w:t xml:space="preserve">Polling – запрос данных с устройств (GET, GETNEXT).</w:t>
      </w:r>
    </w:p>
    <w:p>
      <w:pPr>
        <w:pStyle w:val="BodyText"/>
      </w:pPr>
      <w:r>
        <w:t xml:space="preserve">Trap – асинхронные уведомления о событиях.</w:t>
      </w:r>
    </w:p>
    <w:bookmarkEnd w:id="26"/>
    <w:bookmarkStart w:id="30" w:name="агенты-мониторинга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Агенты мониторинга</w:t>
      </w:r>
    </w:p>
    <w:p>
      <w:pPr>
        <w:pStyle w:val="FirstParagraph"/>
      </w:pPr>
      <w:r>
        <w:t xml:space="preserve">Назначение: программы, собирающие метрики с устройств и передающие их на сервер мониторинга.</w:t>
      </w:r>
      <w:r>
        <w:t xml:space="preserve"> </w:t>
      </w:r>
      <w:r>
        <w:t xml:space="preserve">Типы:</w:t>
      </w:r>
      <w:r>
        <w:t xml:space="preserve"> </w:t>
      </w:r>
      <w:r>
        <w:t xml:space="preserve">Встроенные (например, snmpd для Linux).</w:t>
      </w:r>
      <w:r>
        <w:t xml:space="preserve"> </w:t>
      </w:r>
      <w:r>
        <w:t xml:space="preserve">Сторонние (Zabbix Agent, NRPE для Nagios).</w:t>
      </w:r>
      <w:r>
        <w:t xml:space="preserve"> </w:t>
      </w:r>
      <w:r>
        <w:t xml:space="preserve">Преимущества:</w:t>
      </w:r>
      <w:r>
        <w:t xml:space="preserve"> </w:t>
      </w:r>
      <w:r>
        <w:t xml:space="preserve">Более детальный мониторинг (диски, процессы, логи).</w:t>
      </w:r>
      <w:r>
        <w:t xml:space="preserve"> </w:t>
      </w:r>
      <w:r>
        <w:t xml:space="preserve">Меньшая нагрузка на сеть по сравнению с SNMP.</w:t>
      </w:r>
    </w:p>
    <w:p>
      <w:pPr>
        <w:pStyle w:val="CaptionedFigure"/>
      </w:pPr>
      <w:r>
        <w:drawing>
          <wp:inline>
            <wp:extent cx="3733800" cy="1750351"/>
            <wp:effectExtent b="0" l="0" r="0" t="0"/>
            <wp:docPr descr="Simple Network Management Protocol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0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Simple Network Management Protocol</w:t>
      </w:r>
    </w:p>
    <w:bookmarkEnd w:id="30"/>
    <w:bookmarkStart w:id="34" w:name="системы-мониторинга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Системы мониторинга</w:t>
      </w:r>
    </w:p>
    <w:p>
      <w:pPr>
        <w:pStyle w:val="FirstParagraph"/>
      </w:pPr>
      <w:r>
        <w:t xml:space="preserve">Zabbix</w:t>
      </w:r>
      <w:r>
        <w:t xml:space="preserve"> </w:t>
      </w:r>
      <w:r>
        <w:t xml:space="preserve">Тип: универсальная система мониторинга с открытым исходным кодом.</w:t>
      </w:r>
      <w:r>
        <w:t xml:space="preserve"> </w:t>
      </w:r>
      <w:r>
        <w:t xml:space="preserve">Особенности:</w:t>
      </w:r>
      <w:r>
        <w:t xml:space="preserve"> </w:t>
      </w:r>
      <w:r>
        <w:t xml:space="preserve">Поддержка SNMP, агентов, IPMI, JMX.</w:t>
      </w:r>
      <w:r>
        <w:t xml:space="preserve"> </w:t>
      </w:r>
      <w:r>
        <w:t xml:space="preserve">Гибкие триггеры и оповещения (Email, SMS, Telegram).</w:t>
      </w:r>
      <w:r>
        <w:t xml:space="preserve"> </w:t>
      </w:r>
      <w:r>
        <w:t xml:space="preserve">Встроенные шаблоны для мониторинга сетевых устройств.</w:t>
      </w:r>
      <w:r>
        <w:t xml:space="preserve"> </w:t>
      </w:r>
      <w:r>
        <w:t xml:space="preserve">Визуализация через графики, дашборды, карты сетей.</w:t>
      </w:r>
    </w:p>
    <w:p>
      <w:pPr>
        <w:pStyle w:val="BodyText"/>
      </w:pPr>
      <w:r>
        <w:t xml:space="preserve">Архитектура:</w:t>
      </w:r>
    </w:p>
    <w:p>
      <w:pPr>
        <w:pStyle w:val="BodyText"/>
      </w:pPr>
      <w:r>
        <w:t xml:space="preserve">Сервер + агенты + веб-интерфейс + база данных (MySQL, PostgreSQL).</w:t>
      </w:r>
    </w:p>
    <w:p>
      <w:pPr>
        <w:pStyle w:val="CaptionedFigure"/>
      </w:pPr>
      <w:r>
        <w:drawing>
          <wp:inline>
            <wp:extent cx="3733800" cy="1756828"/>
            <wp:effectExtent b="0" l="0" r="0" t="0"/>
            <wp:docPr descr="zabbix 4.0 запущенный в GNU/Linux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6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zabbix 4.0 запущенный в GNU/Linux</w:t>
      </w:r>
    </w:p>
    <w:bookmarkEnd w:id="34"/>
    <w:bookmarkStart w:id="38" w:name="Xbe9eee91aafd2f881b5fec696ec95bbbc319cfe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Nagios (и его форки: Nagios Core, Icinga, Naemon)</w:t>
      </w:r>
    </w:p>
    <w:p>
      <w:pPr>
        <w:pStyle w:val="FirstParagraph"/>
      </w:pPr>
      <w:r>
        <w:t xml:space="preserve">Тип: классическая система мониторинга с упором на оповещения.</w:t>
      </w:r>
      <w:r>
        <w:t xml:space="preserve"> </w:t>
      </w:r>
      <w:r>
        <w:t xml:space="preserve">Особенности:</w:t>
      </w:r>
      <w:r>
        <w:t xml:space="preserve"> </w:t>
      </w:r>
      <w:r>
        <w:t xml:space="preserve">Базируется на плагинах (через NRPE или SSH).</w:t>
      </w:r>
      <w:r>
        <w:t xml:space="preserve"> </w:t>
      </w:r>
      <w:r>
        <w:t xml:space="preserve">Простая конфигурация через текстовые файлы.</w:t>
      </w:r>
      <w:r>
        <w:t xml:space="preserve"> </w:t>
      </w:r>
      <w:r>
        <w:t xml:space="preserve">Поддержка SNMP через дополнительные модули.</w:t>
      </w:r>
      <w:r>
        <w:t xml:space="preserve"> </w:t>
      </w:r>
      <w:r>
        <w:t xml:space="preserve">Оповещения по email, SMS, мессенджерам.</w:t>
      </w:r>
    </w:p>
    <w:p>
      <w:pPr>
        <w:pStyle w:val="BodyText"/>
      </w:pPr>
      <w:r>
        <w:t xml:space="preserve">Недостатки:</w:t>
      </w:r>
      <w:r>
        <w:t xml:space="preserve"> </w:t>
      </w:r>
      <w:r>
        <w:t xml:space="preserve">Сложность масштабирования.</w:t>
      </w:r>
      <w:r>
        <w:t xml:space="preserve"> </w:t>
      </w:r>
      <w:r>
        <w:t xml:space="preserve">Ограниченная визуализация (требуются доп. инструменты, например, Grafana).</w:t>
      </w:r>
    </w:p>
    <w:p>
      <w:pPr>
        <w:pStyle w:val="CaptionedFigure"/>
      </w:pPr>
      <w:r>
        <w:drawing>
          <wp:inline>
            <wp:extent cx="3733800" cy="2284150"/>
            <wp:effectExtent b="0" l="0" r="0" t="0"/>
            <wp:docPr descr="Использование Nagios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Использование Nagios</w:t>
      </w:r>
    </w:p>
    <w:bookmarkEnd w:id="38"/>
    <w:bookmarkStart w:id="42" w:name="prometheus-grafana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Prometheus + Grafana</w:t>
      </w:r>
    </w:p>
    <w:p>
      <w:pPr>
        <w:pStyle w:val="FirstParagraph"/>
      </w:pPr>
      <w:r>
        <w:t xml:space="preserve">Тип: система мониторинга и визуализации (open-source).</w:t>
      </w:r>
      <w:r>
        <w:t xml:space="preserve"> </w:t>
      </w:r>
      <w:r>
        <w:t xml:space="preserve">Особенности:</w:t>
      </w:r>
      <w:r>
        <w:t xml:space="preserve"> </w:t>
      </w:r>
      <w:r>
        <w:t xml:space="preserve">Pull-модель (забирает метрики через HTTP).</w:t>
      </w:r>
      <w:r>
        <w:t xml:space="preserve"> </w:t>
      </w:r>
      <w:r>
        <w:t xml:space="preserve">Многоразмерные данные (метки вместо иерархии).</w:t>
      </w:r>
      <w:r>
        <w:t xml:space="preserve"> </w:t>
      </w:r>
      <w:r>
        <w:t xml:space="preserve">Alertmanager – управление оповещениями.</w:t>
      </w:r>
      <w:r>
        <w:t xml:space="preserve"> </w:t>
      </w:r>
      <w:r>
        <w:t xml:space="preserve">Grafana – мощные дашборды.</w:t>
      </w:r>
    </w:p>
    <w:p>
      <w:pPr>
        <w:pStyle w:val="BodyText"/>
      </w:pPr>
      <w:r>
        <w:t xml:space="preserve">Использование:</w:t>
      </w:r>
    </w:p>
    <w:p>
      <w:pPr>
        <w:pStyle w:val="BodyText"/>
      </w:pPr>
      <w:r>
        <w:t xml:space="preserve">Мониторинг Kubernetes, микросервисов, облачных сред.</w:t>
      </w:r>
    </w:p>
    <w:p>
      <w:pPr>
        <w:pStyle w:val="CaptionedFigure"/>
      </w:pPr>
      <w:r>
        <w:drawing>
          <wp:inline>
            <wp:extent cx="3733800" cy="3134070"/>
            <wp:effectExtent b="0" l="0" r="0" t="0"/>
            <wp:docPr descr="Использование Grafana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4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Использование Grafana</w:t>
      </w:r>
    </w:p>
    <w:bookmarkEnd w:id="42"/>
    <w:bookmarkStart w:id="52" w:name="elk-стек-elasticsearch-logstash-kibana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ELK-стек (Elasticsearch, Logstash, Kibana)</w:t>
      </w:r>
    </w:p>
    <w:p>
      <w:pPr>
        <w:pStyle w:val="FirstParagraph"/>
      </w:pPr>
      <w:r>
        <w:t xml:space="preserve">Назначение: сбор и анализ логов.</w:t>
      </w:r>
      <w:r>
        <w:t xml:space="preserve"> </w:t>
      </w:r>
      <w:r>
        <w:t xml:space="preserve">Компоненты:</w:t>
      </w:r>
      <w:r>
        <w:t xml:space="preserve"> </w:t>
      </w:r>
      <w:r>
        <w:t xml:space="preserve">Filebeat – сбор логов.</w:t>
      </w:r>
      <w:r>
        <w:t xml:space="preserve"> </w:t>
      </w:r>
      <w:r>
        <w:t xml:space="preserve">Logstash – обработка и фильтрация.</w:t>
      </w:r>
      <w:r>
        <w:t xml:space="preserve"> </w:t>
      </w:r>
      <w:r>
        <w:t xml:space="preserve">Elasticsearch – хранение и поиск.</w:t>
      </w:r>
      <w:r>
        <w:t xml:space="preserve"> </w:t>
      </w:r>
      <w:r>
        <w:t xml:space="preserve">Kibana – визуализация.</w:t>
      </w:r>
    </w:p>
    <w:p>
      <w:pPr>
        <w:pStyle w:val="BodyText"/>
      </w:pPr>
      <w:r>
        <w:t xml:space="preserve">Применение:</w:t>
      </w:r>
    </w:p>
    <w:p>
      <w:pPr>
        <w:pStyle w:val="BodyText"/>
      </w:pPr>
      <w:r>
        <w:t xml:space="preserve">Анализ сетевых аномалий, безопасность (SIEM).</w:t>
      </w:r>
    </w:p>
    <w:p>
      <w:pPr>
        <w:pStyle w:val="CaptionedFigure"/>
      </w:pPr>
      <w:r>
        <w:drawing>
          <wp:inline>
            <wp:extent cx="3733800" cy="2117490"/>
            <wp:effectExtent b="0" l="0" r="0" t="0"/>
            <wp:docPr descr="Elasticsearch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7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Elasticsearch</w:t>
      </w:r>
    </w:p>
    <w:p>
      <w:pPr>
        <w:pStyle w:val="CaptionedFigure"/>
      </w:pPr>
      <w:r>
        <w:drawing>
          <wp:inline>
            <wp:extent cx="3733800" cy="1460248"/>
            <wp:effectExtent b="0" l="0" r="0" t="0"/>
            <wp:docPr descr="Как проходят данные в Logstash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0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Как проходят данные в Logstash</w:t>
      </w:r>
    </w:p>
    <w:p>
      <w:pPr>
        <w:pStyle w:val="CaptionedFigure"/>
      </w:pPr>
      <w:r>
        <w:drawing>
          <wp:inline>
            <wp:extent cx="3733800" cy="1877355"/>
            <wp:effectExtent b="0" l="0" r="0" t="0"/>
            <wp:docPr descr="пример отображения Kibana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7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пример отображения Kibana</w:t>
      </w:r>
    </w:p>
    <w:bookmarkEnd w:id="52"/>
    <w:bookmarkStart w:id="56" w:name="wireshark-tcpdump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Wireshark &amp; Tcpdump</w:t>
      </w:r>
    </w:p>
    <w:p>
      <w:pPr>
        <w:pStyle w:val="FirstParagraph"/>
      </w:pPr>
      <w:r>
        <w:t xml:space="preserve">Назначение: глубокий анализ сетевого трафика.</w:t>
      </w:r>
      <w:r>
        <w:t xml:space="preserve"> </w:t>
      </w:r>
      <w:r>
        <w:t xml:space="preserve">Использование:</w:t>
      </w:r>
      <w:r>
        <w:t xml:space="preserve"> </w:t>
      </w:r>
      <w:r>
        <w:t xml:space="preserve">Диагностика DDoS, атак, проблем с QoS.</w:t>
      </w:r>
      <w:r>
        <w:t xml:space="preserve"> </w:t>
      </w:r>
      <w:r>
        <w:t xml:space="preserve">Фильтрация по IP, портам, протоколам.</w:t>
      </w:r>
    </w:p>
    <w:p>
      <w:pPr>
        <w:pStyle w:val="CaptionedFigure"/>
      </w:pPr>
      <w:r>
        <w:drawing>
          <wp:inline>
            <wp:extent cx="3733800" cy="2417923"/>
            <wp:effectExtent b="0" l="0" r="0" t="0"/>
            <wp:docPr descr="Трафик в Wireshark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7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Трафик в Wireshark</w:t>
      </w:r>
    </w:p>
    <w:bookmarkEnd w:id="56"/>
    <w:bookmarkStart w:id="60" w:name="netflowsflowipfix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NetFlow/sFlow/IPFIX</w:t>
      </w:r>
    </w:p>
    <w:p>
      <w:pPr>
        <w:pStyle w:val="FirstParagraph"/>
      </w:pPr>
      <w:r>
        <w:t xml:space="preserve">Назначение: мониторинг трафика (источник/получатель, объемы).</w:t>
      </w:r>
      <w:r>
        <w:t xml:space="preserve"> </w:t>
      </w:r>
      <w:r>
        <w:t xml:space="preserve">Инструменты:</w:t>
      </w:r>
      <w:r>
        <w:t xml:space="preserve"> </w:t>
      </w:r>
      <w:r>
        <w:t xml:space="preserve">nProbe, ntopng, SolarWinds NetFlow Traffic Analyzer.(рис. 10)</w:t>
      </w:r>
    </w:p>
    <w:p>
      <w:pPr>
        <w:pStyle w:val="CaptionedFigure"/>
      </w:pPr>
      <w:r>
        <w:drawing>
          <wp:inline>
            <wp:extent cx="3733800" cy="2809308"/>
            <wp:effectExtent b="0" l="0" r="0" t="0"/>
            <wp:docPr descr="Оборудование в здании сети провайдер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9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Оборудование в здании сети провайдера</w:t>
      </w:r>
    </w:p>
    <w:bookmarkEnd w:id="60"/>
    <w:bookmarkStart w:id="62" w:name="сравнение-систем-мониторинга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Сравнение систем мониторинга</w:t>
      </w:r>
    </w:p>
    <w:bookmarkStart w:id="61" w:name="tbl:Nagios"/>
    <w:p>
      <w:pPr>
        <w:pStyle w:val="TableCaption"/>
      </w:pPr>
      <w:r>
        <w:t xml:space="preserve">Таблица 1: Таблица Сравнение систем мониторинга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Таблица 1: Таблица Сравнение систем мониторинга"/>
      </w:tblPr>
      <w:tblGrid>
        <w:gridCol w:w="892"/>
        <w:gridCol w:w="1729"/>
        <w:gridCol w:w="1784"/>
        <w:gridCol w:w="1896"/>
        <w:gridCol w:w="1617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Критерий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Zabbix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Nagios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Prometheus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Тип данных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Метрики + логи (с дополнениями)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Метрики (через плагины)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Метрики + события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Логи + трафик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Масштабируемость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Высокая (Proxy, кластеризация)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Средняя (требует доп. настроек)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Очень высокая (для cloud-native)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Высокая (шардирование в ES)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Визуализация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Дашборды, графики, карты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Ограниченная (нужна Grafana)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Grafana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Kibana (лог-аналитика)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Оповещения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Гибкие (Email, SMS, Telegram)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Email, SMS, скрипты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Alertmanager (Slack, PagerDuty)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Watchers (алерты на логи)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Сложность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Средняя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Низкая (базовый функционал)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Высокая (требует понимания метрик)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Высокая (настройка pipelines)</w:t>
            </w:r>
          </w:p>
        </w:tc>
      </w:tr>
    </w:tbl>
    <w:bookmarkEnd w:id="61"/>
    <w:bookmarkEnd w:id="62"/>
    <w:bookmarkStart w:id="63" w:name="рекомендации-по-выбору.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Рекомендации по выбору.</w:t>
      </w:r>
    </w:p>
    <w:p>
      <w:pPr>
        <w:pStyle w:val="FirstParagraph"/>
      </w:pPr>
      <w:r>
        <w:t xml:space="preserve">Для сетевого оборудования → Zabbix + SNMP.</w:t>
      </w:r>
      <w:r>
        <w:t xml:space="preserve"> </w:t>
      </w:r>
      <w:r>
        <w:t xml:space="preserve">Для облаков и микросервисов → Prometheus + Grafana.</w:t>
      </w:r>
      <w:r>
        <w:t xml:space="preserve"> </w:t>
      </w:r>
      <w:r>
        <w:t xml:space="preserve">Для логов и безопасности → ELK-стек.</w:t>
      </w:r>
      <w:r>
        <w:t xml:space="preserve"> </w:t>
      </w:r>
      <w:r>
        <w:t xml:space="preserve">Для глубокого анализа трафика → Wireshark + NetFlow.</w:t>
      </w:r>
    </w:p>
    <w:bookmarkEnd w:id="63"/>
    <w:bookmarkStart w:id="64" w:name="источники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Источники:</w:t>
      </w:r>
    </w:p>
    <w:p>
      <w:pPr>
        <w:pStyle w:val="FirstParagraph"/>
      </w:pPr>
      <w:r>
        <w:t xml:space="preserve">По SNMP и сетевому мониторингу:</w:t>
      </w:r>
    </w:p>
    <w:p>
      <w:pPr>
        <w:pStyle w:val="BodyText"/>
      </w:pPr>
      <w:r>
        <w:t xml:space="preserve">Mauro, D., Schmidt, K. Essential SNMP (2nd Edition). O’Reilly, 2005.</w:t>
      </w:r>
    </w:p>
    <w:p>
      <w:pPr>
        <w:pStyle w:val="BodyText"/>
      </w:pPr>
      <w:r>
        <w:t xml:space="preserve">Habraken, J. Network Monitoring &amp; Management. Cisco Press, 2006.</w:t>
      </w:r>
    </w:p>
    <w:p>
      <w:pPr>
        <w:pStyle w:val="BodyText"/>
      </w:pPr>
      <w:r>
        <w:t xml:space="preserve">По Zabbix и Nagios:</w:t>
      </w:r>
    </w:p>
    <w:p>
      <w:pPr>
        <w:pStyle w:val="BodyText"/>
      </w:pPr>
      <w:r>
        <w:t xml:space="preserve">Liebling, A. Zabbix 6 IT Infrastructure Monitoring Cookbook. Packt, 2022.</w:t>
      </w:r>
    </w:p>
    <w:p>
      <w:pPr>
        <w:pStyle w:val="BodyText"/>
      </w:pPr>
      <w:r>
        <w:t xml:space="preserve">Barth, W. Nagios: System and Network Monitoring (2nd Ed.). No Starch Press, 2008.</w:t>
      </w:r>
    </w:p>
    <w:p>
      <w:pPr>
        <w:pStyle w:val="BodyText"/>
      </w:pPr>
      <w:r>
        <w:t xml:space="preserve">По Prometheus и Grafana:</w:t>
      </w:r>
    </w:p>
    <w:p>
      <w:pPr>
        <w:pStyle w:val="BodyText"/>
      </w:pPr>
      <w:r>
        <w:t xml:space="preserve">Jablonski, J. Prometheus: Up &amp; Running (2nd Ed.). O’Reilly, 2023.</w:t>
      </w:r>
    </w:p>
    <w:p>
      <w:pPr>
        <w:pStyle w:val="BodyText"/>
      </w:pPr>
      <w:r>
        <w:t xml:space="preserve">Smith, M. Grafana Dashboards for Monitoring. Apress, 2021.</w:t>
      </w:r>
    </w:p>
    <w:p>
      <w:pPr>
        <w:pStyle w:val="BodyText"/>
      </w:pPr>
      <w:r>
        <w:t xml:space="preserve">По ELK и анализу логов:</w:t>
      </w:r>
    </w:p>
    <w:p>
      <w:pPr>
        <w:pStyle w:val="BodyText"/>
      </w:pPr>
      <w:r>
        <w:t xml:space="preserve">Gheorghe, A. Elasticsearch 8 in Action. Manning, 2023.</w:t>
      </w:r>
    </w:p>
    <w:p>
      <w:pPr>
        <w:pStyle w:val="BodyText"/>
      </w:pPr>
      <w:r>
        <w:t xml:space="preserve">Gururajan, P. Learning ELK Stack (2nd Ed.). Packt, 2017.</w:t>
      </w:r>
    </w:p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7" Target="media/rId57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Доклад</dc:title>
  <dc:creator>Шуваев Сергей Александрович</dc:creator>
  <dc:language>ru-RU</dc:language>
  <cp:keywords/>
  <dcterms:created xsi:type="dcterms:W3CDTF">2025-05-09T15:39:36Z</dcterms:created>
  <dcterms:modified xsi:type="dcterms:W3CDTF">2025-05-09T15:39:36Z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Мониторинг в сетях. (SNMP, агенты, Zabbix, Nagios).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