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88" w:lineRule="auto"/>
        <w:contextualSpacing w:val="0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Othneil Drew</w:t>
      </w:r>
    </w:p>
    <w:p w:rsidR="00000000" w:rsidDel="00000000" w:rsidP="00000000" w:rsidRDefault="00000000" w:rsidRPr="00000000" w14:paraId="00000001">
      <w:pPr>
        <w:spacing w:line="288" w:lineRule="auto"/>
        <w:contextualSpacing w:val="0"/>
        <w:rPr>
          <w:color w:val="03a9f4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Full Stack Web Developer   |   (832) 942-8667   |   </w:t>
      </w:r>
      <w:hyperlink r:id="rId6">
        <w:r w:rsidDel="00000000" w:rsidR="00000000" w:rsidRPr="00000000">
          <w:rPr>
            <w:color w:val="03a9f4"/>
            <w:sz w:val="24"/>
            <w:szCs w:val="24"/>
            <w:u w:val="single"/>
            <w:rtl w:val="0"/>
          </w:rPr>
          <w:t xml:space="preserve">othneild@gmail.com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contextualSpacing w:val="0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Your company stands out to me! I’m passionate about technology and its ability to change someone’s life - not a specific stack or framework. I’ve committed myself to continuous learning and honing my skills to solve challenging problems.</w:t>
      </w:r>
    </w:p>
    <w:p w:rsidR="00000000" w:rsidDel="00000000" w:rsidP="00000000" w:rsidRDefault="00000000" w:rsidRPr="00000000" w14:paraId="00000004">
      <w:pPr>
        <w:spacing w:line="312" w:lineRule="auto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12" w:lineRule="auto"/>
        <w:contextualSpacing w:val="0"/>
        <w:rPr>
          <w:i w:val="1"/>
          <w:color w:val="03a9f4"/>
          <w:sz w:val="20"/>
          <w:szCs w:val="20"/>
        </w:rPr>
      </w:pPr>
      <w:r w:rsidDel="00000000" w:rsidR="00000000" w:rsidRPr="00000000">
        <w:rPr>
          <w:color w:val="434343"/>
          <w:rtl w:val="0"/>
        </w:rPr>
        <w:tab/>
      </w:r>
      <w:r w:rsidDel="00000000" w:rsidR="00000000" w:rsidRPr="00000000">
        <w:rPr>
          <w:i w:val="1"/>
          <w:color w:val="03a9f4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1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color w:val="434343"/>
          <w:rtl w:val="0"/>
        </w:rPr>
        <w:t xml:space="preserve">Front-End: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JavaScript, ES6+, JQuery, WordPress, CSS3, HTML5, SASS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1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color w:val="434343"/>
          <w:rtl w:val="0"/>
        </w:rPr>
        <w:t xml:space="preserve">Back-End: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MySQL, PHP, Apache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1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color w:val="434343"/>
          <w:rtl w:val="0"/>
        </w:rPr>
        <w:t xml:space="preserve">Source Control:</w:t>
      </w:r>
      <w:r w:rsidDel="00000000" w:rsidR="00000000" w:rsidRPr="00000000">
        <w:rPr>
          <w:rtl w:val="0"/>
        </w:rPr>
        <w:t xml:space="preserve"> Git (Git Flow), SCRUM / Agile, GitHub, Bitbucket, Asana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1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color w:val="434343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React (novice), Laravel (novice), Bootstrap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1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color w:val="434343"/>
          <w:rtl w:val="0"/>
        </w:rPr>
        <w:t xml:space="preserve">UI/UX:</w:t>
      </w:r>
      <w:r w:rsidDel="00000000" w:rsidR="00000000" w:rsidRPr="00000000">
        <w:rPr>
          <w:rtl w:val="0"/>
        </w:rPr>
        <w:t xml:space="preserve"> Wireframing, Prototyping, User stories, Moqups, GIMP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12" w:lineRule="auto"/>
        <w:ind w:left="720" w:hanging="360"/>
        <w:contextualSpacing w:val="1"/>
      </w:pPr>
      <w:r w:rsidDel="00000000" w:rsidR="00000000" w:rsidRPr="00000000">
        <w:rPr>
          <w:b w:val="1"/>
          <w:color w:val="434343"/>
          <w:rtl w:val="0"/>
        </w:rPr>
        <w:t xml:space="preserve">Other:</w:t>
      </w:r>
      <w:r w:rsidDel="00000000" w:rsidR="00000000" w:rsidRPr="00000000">
        <w:rPr>
          <w:rtl w:val="0"/>
        </w:rPr>
        <w:t xml:space="preserve"> Command line, NPM, Babel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2" w:lineRule="auto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312" w:lineRule="auto"/>
        <w:ind w:firstLine="720"/>
        <w:contextualSpacing w:val="0"/>
        <w:rPr>
          <w:rFonts w:ascii="Arial" w:cs="Arial" w:eastAsia="Arial" w:hAnsi="Arial"/>
          <w:i w:val="1"/>
          <w:color w:val="03a9f4"/>
          <w:sz w:val="20"/>
          <w:szCs w:val="20"/>
        </w:rPr>
      </w:pPr>
      <w:bookmarkStart w:colFirst="0" w:colLast="0" w:name="_cpx1iv5wnow6" w:id="0"/>
      <w:bookmarkEnd w:id="0"/>
      <w:r w:rsidDel="00000000" w:rsidR="00000000" w:rsidRPr="00000000">
        <w:rPr>
          <w:rFonts w:ascii="Arial" w:cs="Arial" w:eastAsia="Arial" w:hAnsi="Arial"/>
          <w:i w:val="1"/>
          <w:color w:val="03a9f4"/>
          <w:sz w:val="20"/>
          <w:szCs w:val="20"/>
          <w:rtl w:val="0"/>
        </w:rPr>
        <w:t xml:space="preserve">FREELANCE AND PERSON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312" w:lineRule="auto"/>
        <w:contextualSpacing w:val="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gl9hlhudllds" w:id="1"/>
      <w:bookmarkEnd w:id="1"/>
      <w:hyperlink r:id="rId7">
        <w:r w:rsidDel="00000000" w:rsidR="00000000" w:rsidRPr="00000000">
          <w:rPr>
            <w:rFonts w:ascii="Arial" w:cs="Arial" w:eastAsia="Arial" w:hAnsi="Arial"/>
            <w:sz w:val="22"/>
            <w:szCs w:val="22"/>
            <w:u w:val="single"/>
            <w:rtl w:val="0"/>
          </w:rPr>
          <w:t xml:space="preserve">Student Pilot Portal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flight training platform that helps pilots learn about aviation</w:t>
      </w:r>
    </w:p>
    <w:p w:rsidR="00000000" w:rsidDel="00000000" w:rsidP="00000000" w:rsidRDefault="00000000" w:rsidRPr="00000000" w14:paraId="0000000F">
      <w:pPr>
        <w:pStyle w:val="Heading2"/>
        <w:spacing w:line="312" w:lineRule="auto"/>
        <w:contextualSpacing w:val="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1xednc79s6lp" w:id="2"/>
      <w:bookmarkEnd w:id="2"/>
      <w:hyperlink r:id="rId8">
        <w:r w:rsidDel="00000000" w:rsidR="00000000" w:rsidRPr="00000000">
          <w:rPr>
            <w:rFonts w:ascii="Arial" w:cs="Arial" w:eastAsia="Arial" w:hAnsi="Arial"/>
            <w:sz w:val="22"/>
            <w:szCs w:val="22"/>
            <w:u w:val="single"/>
            <w:rtl w:val="0"/>
          </w:rPr>
          <w:t xml:space="preserve">John's Pizza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pizza ordering and delivery web application</w:t>
      </w:r>
    </w:p>
    <w:p w:rsidR="00000000" w:rsidDel="00000000" w:rsidP="00000000" w:rsidRDefault="00000000" w:rsidRPr="00000000" w14:paraId="00000010">
      <w:pPr>
        <w:pStyle w:val="Heading2"/>
        <w:spacing w:line="312" w:lineRule="auto"/>
        <w:contextualSpacing w:val="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8tto2x89t8km" w:id="3"/>
      <w:bookmarkEnd w:id="3"/>
      <w:hyperlink r:id="rId9">
        <w:r w:rsidDel="00000000" w:rsidR="00000000" w:rsidRPr="00000000">
          <w:rPr>
            <w:rFonts w:ascii="Arial" w:cs="Arial" w:eastAsia="Arial" w:hAnsi="Arial"/>
            <w:sz w:val="22"/>
            <w:szCs w:val="22"/>
            <w:u w:val="single"/>
            <w:rtl w:val="0"/>
          </w:rPr>
          <w:t xml:space="preserve">Nature's Gift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flight training platform that helps pilots learn about aviation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line="312" w:lineRule="auto"/>
        <w:contextualSpacing w:val="0"/>
        <w:rPr>
          <w:color w:val="999999"/>
        </w:rPr>
      </w:pPr>
      <w:bookmarkStart w:colFirst="0" w:colLast="0" w:name="_9802kyhbzbk8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Full Stack Developer, </w:t>
      </w:r>
      <w:hyperlink r:id="rId10">
        <w:r w:rsidDel="00000000" w:rsidR="00000000" w:rsidRPr="00000000">
          <w:rPr>
            <w:rFonts w:ascii="Arial" w:cs="Arial" w:eastAsia="Arial" w:hAnsi="Arial"/>
            <w:sz w:val="22"/>
            <w:szCs w:val="22"/>
            <w:u w:val="single"/>
            <w:rtl w:val="0"/>
          </w:rPr>
          <w:t xml:space="preserve">Student Pilot Portal</w:t>
        </w:r>
      </w:hyperlink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 xml:space="preserve"> 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ab/>
        <w:tab/>
        <w:tab/>
        <w:t xml:space="preserve">         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05/15 -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12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Design and implement user experience paths / journeys to obtain personalized experiences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12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Convert PSD to responsive web layouts using HTML5, CSS3, Javascript, and JQuery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12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Implemented AJAX and form validation which provided a seamless user experience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12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Performed A/B testing with Hotjar &amp; Google Analytics which led to 15% more signups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12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Resolve bugs through debugging and cross-browser compatibility testing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12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Apply Git version control software to track, test, and update the pre-existing code base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12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Implemented relational database architecture using normalization for storing over 51,000 airports and runway information obtained from 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1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line="312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1b9io76fatzf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 Support Specialist, </w:t>
      </w:r>
      <w:hyperlink r:id="rId11">
        <w:r w:rsidDel="00000000" w:rsidR="00000000" w:rsidRPr="00000000">
          <w:rPr>
            <w:rFonts w:ascii="Arial" w:cs="Arial" w:eastAsia="Arial" w:hAnsi="Arial"/>
            <w:sz w:val="22"/>
            <w:szCs w:val="22"/>
            <w:u w:val="single"/>
            <w:rtl w:val="0"/>
          </w:rPr>
          <w:t xml:space="preserve">Texas Southern University</w:t>
        </w:r>
      </w:hyperlink>
      <w:r w:rsidDel="00000000" w:rsidR="00000000" w:rsidRPr="00000000">
        <w:rPr>
          <w:rFonts w:ascii="Arial" w:cs="Arial" w:eastAsia="Arial" w:hAnsi="Arial"/>
          <w:color w:val="3c78d8"/>
          <w:sz w:val="22"/>
          <w:szCs w:val="22"/>
          <w:rtl w:val="0"/>
        </w:rPr>
        <w:t xml:space="preserve"> 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ab/>
        <w:tab/>
        <w:tab/>
        <w:t xml:space="preserve">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02/15 - CURRENT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1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 technical guides to educate faculty on air traffic control lab use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1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Grew student enrollment by 15% via social media and print recruitment campaigns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1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the correct usage and security of $167,044 of flight simulation equipment</w:t>
      </w:r>
    </w:p>
    <w:p w:rsidR="00000000" w:rsidDel="00000000" w:rsidP="00000000" w:rsidRDefault="00000000" w:rsidRPr="00000000" w14:paraId="0000001F">
      <w:pPr>
        <w:spacing w:line="31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720"/>
        <w:contextualSpacing w:val="0"/>
        <w:rPr>
          <w:rFonts w:ascii="Arial" w:cs="Arial" w:eastAsia="Arial" w:hAnsi="Arial"/>
          <w:i w:val="1"/>
          <w:color w:val="03a9f4"/>
          <w:sz w:val="20"/>
          <w:szCs w:val="20"/>
        </w:rPr>
      </w:pPr>
      <w:bookmarkStart w:colFirst="0" w:colLast="0" w:name="_s296xj4fjnpf" w:id="6"/>
      <w:bookmarkEnd w:id="6"/>
      <w:r w:rsidDel="00000000" w:rsidR="00000000" w:rsidRPr="00000000">
        <w:rPr>
          <w:rFonts w:ascii="Arial" w:cs="Arial" w:eastAsia="Arial" w:hAnsi="Arial"/>
          <w:i w:val="1"/>
          <w:color w:val="03a9f4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Style w:val="Heading2"/>
        <w:spacing w:line="312" w:lineRule="auto"/>
        <w:contextualSpacing w:val="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43qbmuif8mys" w:id="7"/>
      <w:bookmarkEnd w:id="7"/>
      <w:hyperlink r:id="rId12">
        <w:r w:rsidDel="00000000" w:rsidR="00000000" w:rsidRPr="00000000">
          <w:rPr>
            <w:rFonts w:ascii="Arial" w:cs="Arial" w:eastAsia="Arial" w:hAnsi="Arial"/>
            <w:sz w:val="22"/>
            <w:szCs w:val="22"/>
            <w:u w:val="single"/>
            <w:rtl w:val="0"/>
          </w:rPr>
          <w:t xml:space="preserve">Texas Southern University</w:t>
        </w:r>
      </w:hyperlink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, Houston, TX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1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B.S. Candidate/Aviation Science</w:t>
        <w:tab/>
        <w:tab/>
        <w:tab/>
        <w:tab/>
        <w:t xml:space="preserve">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720"/>
        <w:contextualSpacing w:val="0"/>
        <w:rPr>
          <w:rFonts w:ascii="Arial" w:cs="Arial" w:eastAsia="Arial" w:hAnsi="Arial"/>
          <w:i w:val="1"/>
          <w:color w:val="03a9f4"/>
          <w:sz w:val="20"/>
          <w:szCs w:val="20"/>
        </w:rPr>
      </w:pPr>
      <w:bookmarkStart w:colFirst="0" w:colLast="0" w:name="_oid1t41wmfn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720"/>
        <w:contextualSpacing w:val="0"/>
        <w:rPr>
          <w:rFonts w:ascii="Arial" w:cs="Arial" w:eastAsia="Arial" w:hAnsi="Arial"/>
          <w:i w:val="1"/>
          <w:color w:val="03a9f4"/>
          <w:sz w:val="20"/>
          <w:szCs w:val="20"/>
        </w:rPr>
      </w:pPr>
      <w:bookmarkStart w:colFirst="0" w:colLast="0" w:name="_hef95ik6nr1m" w:id="9"/>
      <w:bookmarkEnd w:id="9"/>
      <w:r w:rsidDel="00000000" w:rsidR="00000000" w:rsidRPr="00000000">
        <w:rPr>
          <w:rFonts w:ascii="Arial" w:cs="Arial" w:eastAsia="Arial" w:hAnsi="Arial"/>
          <w:i w:val="1"/>
          <w:color w:val="03a9f4"/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25">
      <w:pPr>
        <w:pStyle w:val="Heading2"/>
        <w:spacing w:line="312" w:lineRule="auto"/>
        <w:contextualSpacing w:val="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nzlf9h7666es" w:id="10"/>
      <w:bookmarkEnd w:id="10"/>
      <w:hyperlink r:id="rId13">
        <w:r w:rsidDel="00000000" w:rsidR="00000000" w:rsidRPr="00000000">
          <w:rPr>
            <w:rFonts w:ascii="Arial" w:cs="Arial" w:eastAsia="Arial" w:hAnsi="Arial"/>
            <w:sz w:val="22"/>
            <w:szCs w:val="22"/>
            <w:u w:val="single"/>
            <w:rtl w:val="0"/>
          </w:rPr>
          <w:t xml:space="preserve">Udemy Academy</w:t>
        </w:r>
      </w:hyperlink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, Houston, TX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1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Database Design And MySQL</w:t>
        <w:tab/>
        <w:tab/>
        <w:tab/>
        <w:tab/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1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line="312" w:lineRule="auto"/>
        <w:contextualSpacing w:val="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4zizyixm01cu" w:id="11"/>
      <w:bookmarkEnd w:id="11"/>
      <w:hyperlink r:id="rId14">
        <w:r w:rsidDel="00000000" w:rsidR="00000000" w:rsidRPr="00000000">
          <w:rPr>
            <w:rFonts w:ascii="Arial" w:cs="Arial" w:eastAsia="Arial" w:hAnsi="Arial"/>
            <w:sz w:val="22"/>
            <w:szCs w:val="22"/>
            <w:u w:val="single"/>
            <w:rtl w:val="0"/>
          </w:rPr>
          <w:t xml:space="preserve">freeCodeCamp</w:t>
        </w:r>
      </w:hyperlink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, Houston, TX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1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Responsive Web Design Certification</w:t>
        <w:tab/>
        <w:tab/>
        <w:tab/>
        <w:t xml:space="preserve">2018</w:t>
      </w:r>
    </w:p>
    <w:p w:rsidR="00000000" w:rsidDel="00000000" w:rsidP="00000000" w:rsidRDefault="00000000" w:rsidRPr="00000000" w14:paraId="0000002A">
      <w:pPr>
        <w:spacing w:line="31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JavaScript Algorithms And Data Structures</w:t>
        <w:tab/>
        <w:tab/>
        <w:tab/>
        <w:t xml:space="preserve">In Progress</w:t>
      </w:r>
    </w:p>
    <w:p w:rsidR="00000000" w:rsidDel="00000000" w:rsidP="00000000" w:rsidRDefault="00000000" w:rsidRPr="00000000" w14:paraId="0000002B">
      <w:pPr>
        <w:spacing w:line="312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spacing w:line="312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/>
      <w:pgMar w:bottom="863.9999999999999" w:top="1440" w:left="1440" w:right="1440" w:header="576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line="288" w:lineRule="auto"/>
      <w:contextualSpacing w:val="0"/>
      <w:jc w:val="right"/>
      <w:rPr>
        <w:color w:val="43434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line="288" w:lineRule="auto"/>
      <w:contextualSpacing w:val="0"/>
      <w:jc w:val="right"/>
      <w:rPr>
        <w:color w:val="434343"/>
        <w:sz w:val="24"/>
        <w:szCs w:val="24"/>
      </w:rPr>
    </w:pPr>
    <w:hyperlink r:id="rId1"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276404" cy="276404"/>
            <wp:effectExtent b="0" l="0" r="0" t="0"/>
            <wp:docPr descr="LinkedIn" id="1" name="image3.png"/>
            <a:graphic>
              <a:graphicData uri="http://schemas.openxmlformats.org/drawingml/2006/picture">
                <pic:pic>
                  <pic:nvPicPr>
                    <pic:cNvPr descr="LinkedIn" id="0" name="image3.pn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404" cy="276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color w:val="434343"/>
        <w:rtl w:val="0"/>
      </w:rPr>
      <w:t xml:space="preserve">     </w:t>
    </w:r>
    <w:hyperlink r:id="rId3"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303848" cy="303848"/>
            <wp:effectExtent b="0" l="0" r="0" t="0"/>
            <wp:docPr descr="GitHub" id="3" name="image1.png"/>
            <a:graphic>
              <a:graphicData uri="http://schemas.openxmlformats.org/drawingml/2006/picture">
                <pic:pic>
                  <pic:nvPicPr>
                    <pic:cNvPr descr="GitHub" id="0" name="image1.png"/>
                    <pic:cNvPicPr preferRelativeResize="0"/>
                  </pic:nvPicPr>
                  <pic:blipFill>
                    <a:blip r:embed="rId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8" cy="303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color w:val="434343"/>
        <w:rtl w:val="0"/>
      </w:rPr>
      <w:t xml:space="preserve">     </w:t>
    </w:r>
    <w:hyperlink r:id="rId5"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336232" cy="336232"/>
            <wp:effectExtent b="0" l="0" r="0" t="0"/>
            <wp:docPr descr="Portfolio" id="2" name="image2.png"/>
            <a:graphic>
              <a:graphicData uri="http://schemas.openxmlformats.org/drawingml/2006/picture">
                <pic:pic>
                  <pic:nvPicPr>
                    <pic:cNvPr descr="Portfolio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" cy="336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Proxima Nova" w:cs="Proxima Nova" w:eastAsia="Proxima Nova" w:hAnsi="Proxima Nova"/>
      <w:color w:val="999999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80" w:firstLine="0"/>
    </w:pPr>
    <w:rPr>
      <w:rFonts w:ascii="Proxima Nova" w:cs="Proxima Nova" w:eastAsia="Proxima Nova" w:hAnsi="Proxima Nova"/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i w:val="1"/>
      <w:color w:val="434343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tsu.edu/" TargetMode="External"/><Relationship Id="rId10" Type="http://schemas.openxmlformats.org/officeDocument/2006/relationships/hyperlink" Target="https://studentpilotportal.com/" TargetMode="External"/><Relationship Id="rId13" Type="http://schemas.openxmlformats.org/officeDocument/2006/relationships/hyperlink" Target="https://www.udemy.com/certificate/UC-OBQ3X6TC/" TargetMode="External"/><Relationship Id="rId12" Type="http://schemas.openxmlformats.org/officeDocument/2006/relationships/hyperlink" Target="http://t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tnneildrew.com/nature-gift-photography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freecodecamp.org/certification/othneildrew/responsive-web-design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othneild@gmail.com" TargetMode="External"/><Relationship Id="rId7" Type="http://schemas.openxmlformats.org/officeDocument/2006/relationships/hyperlink" Target="https://studentpilotportal.com/" TargetMode="External"/><Relationship Id="rId8" Type="http://schemas.openxmlformats.org/officeDocument/2006/relationships/hyperlink" Target="https://www.othneildrew.com/johnspizz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linkedin.com/in/othneildrew" TargetMode="External"/><Relationship Id="rId2" Type="http://schemas.openxmlformats.org/officeDocument/2006/relationships/image" Target="media/image3.png"/><Relationship Id="rId3" Type="http://schemas.openxmlformats.org/officeDocument/2006/relationships/hyperlink" Target="https://github.com/othneildrew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www.othneildrew.com" TargetMode="Externa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