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FF698" w14:textId="2D383DFF" w:rsidR="00846FE0" w:rsidRDefault="00605BF9" w:rsidP="00605BF9">
      <w:pPr>
        <w:spacing w:after="71" w:line="259" w:lineRule="auto"/>
        <w:ind w:left="705" w:right="0" w:firstLine="0"/>
        <w:jc w:val="left"/>
      </w:pPr>
      <w:r>
        <w:rPr>
          <w:sz w:val="29"/>
        </w:rPr>
        <w:t xml:space="preserve">                 </w:t>
      </w:r>
      <w:r w:rsidR="00000000">
        <w:rPr>
          <w:sz w:val="29"/>
        </w:rPr>
        <w:t>UNIVERSIDAD TÉCNICA ESTATAL DE QUEVEDO</w:t>
      </w:r>
    </w:p>
    <w:p w14:paraId="6AD3E248" w14:textId="77777777" w:rsidR="00846FE0" w:rsidRDefault="00000000">
      <w:pPr>
        <w:spacing w:after="1075" w:line="323" w:lineRule="auto"/>
        <w:ind w:left="1130" w:right="1939" w:hanging="10"/>
        <w:jc w:val="center"/>
      </w:pPr>
      <w:r>
        <w:rPr>
          <w:sz w:val="24"/>
        </w:rPr>
        <w:t>FACULTAD DE CIENCIAS DE LA COMPUTACIÓN CARRERA DE SOFTWARE</w:t>
      </w:r>
    </w:p>
    <w:p w14:paraId="5D9CE5C8" w14:textId="77777777" w:rsidR="00846FE0" w:rsidRDefault="00000000">
      <w:pPr>
        <w:spacing w:after="760" w:line="259" w:lineRule="auto"/>
        <w:ind w:left="0" w:right="0" w:firstLine="0"/>
        <w:jc w:val="left"/>
      </w:pPr>
      <w:r>
        <w:rPr>
          <w:noProof/>
        </w:rPr>
        <mc:AlternateContent>
          <mc:Choice Requires="wpg">
            <w:drawing>
              <wp:inline distT="0" distB="0" distL="0" distR="0" wp14:anchorId="44BA24FB" wp14:editId="34298242">
                <wp:extent cx="5759996" cy="6325"/>
                <wp:effectExtent l="0" t="0" r="0" b="0"/>
                <wp:docPr id="17288" name="Group 17288"/>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9" name="Shape 9"/>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88" style="width:453.543pt;height:0.498pt;mso-position-horizontal-relative:char;mso-position-vertical-relative:line" coordsize="57599,63">
                <v:shape id="Shape 9" style="position:absolute;width:57599;height:0;left:0;top:0;" coordsize="5759996,0" path="m0,0l5759996,0">
                  <v:stroke weight="0.498pt" endcap="flat" joinstyle="miter" miterlimit="10" on="true" color="#000000"/>
                  <v:fill on="false" color="#000000" opacity="0"/>
                </v:shape>
              </v:group>
            </w:pict>
          </mc:Fallback>
        </mc:AlternateContent>
      </w:r>
    </w:p>
    <w:p w14:paraId="67280CC9" w14:textId="72C14461" w:rsidR="00846FE0" w:rsidRDefault="00CF6CD1">
      <w:pPr>
        <w:spacing w:after="0" w:line="259" w:lineRule="auto"/>
        <w:ind w:left="481" w:right="0" w:firstLine="0"/>
        <w:jc w:val="left"/>
      </w:pPr>
      <w:r>
        <w:rPr>
          <w:sz w:val="34"/>
        </w:rPr>
        <w:t xml:space="preserve">           </w:t>
      </w:r>
      <w:r w:rsidR="00000000">
        <w:rPr>
          <w:sz w:val="34"/>
        </w:rPr>
        <w:t>Informe de Investigación y Práctica Experimental</w:t>
      </w:r>
    </w:p>
    <w:p w14:paraId="0B545E3A" w14:textId="19C0E3EF" w:rsidR="00846FE0" w:rsidRDefault="00CF6CD1" w:rsidP="00CF6CD1">
      <w:pPr>
        <w:spacing w:after="177" w:line="265" w:lineRule="auto"/>
        <w:ind w:left="1130" w:right="1939" w:hanging="10"/>
        <w:jc w:val="center"/>
      </w:pPr>
      <w:r>
        <w:rPr>
          <w:noProof/>
        </w:rPr>
        <mc:AlternateContent>
          <mc:Choice Requires="wpg">
            <w:drawing>
              <wp:anchor distT="0" distB="0" distL="114300" distR="114300" simplePos="0" relativeHeight="251658240" behindDoc="0" locked="0" layoutInCell="1" allowOverlap="1" wp14:anchorId="3776E5FC" wp14:editId="17F51108">
                <wp:simplePos x="0" y="0"/>
                <wp:positionH relativeFrom="margin">
                  <wp:align>left</wp:align>
                </wp:positionH>
                <wp:positionV relativeFrom="paragraph">
                  <wp:posOffset>930275</wp:posOffset>
                </wp:positionV>
                <wp:extent cx="5759450" cy="0"/>
                <wp:effectExtent l="0" t="0" r="0" b="0"/>
                <wp:wrapNone/>
                <wp:docPr id="17289" name="Group 17289"/>
                <wp:cNvGraphicFramePr/>
                <a:graphic xmlns:a="http://schemas.openxmlformats.org/drawingml/2006/main">
                  <a:graphicData uri="http://schemas.microsoft.com/office/word/2010/wordprocessingGroup">
                    <wpg:wgp>
                      <wpg:cNvGrpSpPr/>
                      <wpg:grpSpPr>
                        <a:xfrm>
                          <a:off x="0" y="0"/>
                          <a:ext cx="5759450" cy="0"/>
                          <a:chOff x="-4526280" y="38100"/>
                          <a:chExt cx="5759996" cy="0"/>
                        </a:xfrm>
                      </wpg:grpSpPr>
                      <wps:wsp>
                        <wps:cNvPr id="14" name="Shape 14"/>
                        <wps:cNvSpPr/>
                        <wps:spPr>
                          <a:xfrm>
                            <a:off x="-4526280" y="3810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B16F01F" id="Group 17289" o:spid="_x0000_s1026" style="position:absolute;margin-left:0;margin-top:73.25pt;width:453.5pt;height:0;z-index:251658240;mso-position-horizontal:left;mso-position-horizontal-relative:margin" coordorigin="-45262,381"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">
                <v:shape id="Shape 14" o:spid="_x0000_s1027" style="position:absolute;left:-45262;top:381;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" path="m,l5759996,e" filled="f" strokeweight=".17569mm">
                  <v:stroke miterlimit="83231f" joinstyle="miter"/>
                  <v:path arrowok="t" textboxrect="0,0,5759996,0"/>
                </v:shape>
                <w10:wrap anchorx="margin"/>
              </v:group>
            </w:pict>
          </mc:Fallback>
        </mc:AlternateContent>
      </w:r>
      <w:r w:rsidR="00000000">
        <w:rPr>
          <w:sz w:val="24"/>
        </w:rPr>
        <w:t>Unidad I</w:t>
      </w:r>
      <w:r w:rsidR="00605BF9">
        <w:rPr>
          <w:sz w:val="24"/>
        </w:rPr>
        <w:t>II</w:t>
      </w:r>
      <w:r w:rsidR="00000000">
        <w:rPr>
          <w:sz w:val="24"/>
        </w:rPr>
        <w:t xml:space="preserve"> — </w:t>
      </w:r>
      <w:r w:rsidR="00605BF9" w:rsidRPr="00605BF9">
        <w:rPr>
          <w:sz w:val="24"/>
        </w:rPr>
        <w:t>Gestión de Estado, Acceso a Datos y Arquitecturas Web Escalables Objetos integrados y gestión de estado, acceso a datos desde aplicaciones web, patrones de arquitectura y diseño de arquitecturas web escalables</w:t>
      </w:r>
    </w:p>
    <w:p w14:paraId="6DECA99F" w14:textId="77777777" w:rsidR="00CF6CD1" w:rsidRDefault="00CF6CD1">
      <w:pPr>
        <w:spacing w:after="0" w:line="259" w:lineRule="auto"/>
        <w:ind w:left="10" w:right="819" w:hanging="10"/>
        <w:jc w:val="center"/>
        <w:rPr>
          <w:sz w:val="24"/>
        </w:rPr>
      </w:pPr>
    </w:p>
    <w:p w14:paraId="0AC56CB9" w14:textId="77777777" w:rsidR="00CF6CD1" w:rsidRDefault="00CF6CD1">
      <w:pPr>
        <w:spacing w:after="0" w:line="259" w:lineRule="auto"/>
        <w:ind w:left="10" w:right="819" w:hanging="10"/>
        <w:jc w:val="center"/>
        <w:rPr>
          <w:sz w:val="24"/>
        </w:rPr>
      </w:pPr>
    </w:p>
    <w:p w14:paraId="43FDA357" w14:textId="77777777" w:rsidR="00CF6CD1" w:rsidRDefault="00CF6CD1">
      <w:pPr>
        <w:spacing w:after="0" w:line="259" w:lineRule="auto"/>
        <w:ind w:left="10" w:right="819" w:hanging="10"/>
        <w:jc w:val="center"/>
        <w:rPr>
          <w:sz w:val="24"/>
        </w:rPr>
      </w:pPr>
    </w:p>
    <w:p w14:paraId="3EAF9423" w14:textId="52E8B1E6" w:rsidR="00846FE0" w:rsidRDefault="00000000">
      <w:pPr>
        <w:spacing w:after="0" w:line="259" w:lineRule="auto"/>
        <w:ind w:left="10" w:right="819" w:hanging="10"/>
        <w:jc w:val="center"/>
      </w:pPr>
      <w:r>
        <w:rPr>
          <w:sz w:val="24"/>
        </w:rPr>
        <w:t>Asignatura:</w:t>
      </w:r>
    </w:p>
    <w:p w14:paraId="70D2DDFA" w14:textId="77777777" w:rsidR="00846FE0" w:rsidRDefault="00000000">
      <w:pPr>
        <w:spacing w:after="415" w:line="265" w:lineRule="auto"/>
        <w:ind w:left="1130" w:right="1939" w:hanging="10"/>
        <w:jc w:val="center"/>
      </w:pPr>
      <w:r>
        <w:rPr>
          <w:sz w:val="24"/>
        </w:rPr>
        <w:t>Aplicaciones Web — 5to Nivel «A»</w:t>
      </w:r>
    </w:p>
    <w:p w14:paraId="649AA2CC" w14:textId="77777777" w:rsidR="00846FE0" w:rsidRDefault="00000000">
      <w:pPr>
        <w:spacing w:after="0" w:line="259" w:lineRule="auto"/>
        <w:ind w:left="10" w:right="819" w:hanging="10"/>
        <w:jc w:val="center"/>
      </w:pPr>
      <w:r>
        <w:rPr>
          <w:sz w:val="24"/>
        </w:rPr>
        <w:t>Docente:</w:t>
      </w:r>
    </w:p>
    <w:p w14:paraId="1B646A5E" w14:textId="77777777" w:rsidR="00846FE0" w:rsidRDefault="00000000">
      <w:pPr>
        <w:spacing w:after="415" w:line="265" w:lineRule="auto"/>
        <w:ind w:left="1130" w:right="1939" w:hanging="10"/>
        <w:jc w:val="center"/>
      </w:pPr>
      <w:r>
        <w:rPr>
          <w:sz w:val="24"/>
        </w:rPr>
        <w:t>Ing. Gleiston Cicerón Guerrero Ulloa</w:t>
      </w:r>
    </w:p>
    <w:p w14:paraId="76514E18" w14:textId="77777777" w:rsidR="00846FE0" w:rsidRDefault="00000000">
      <w:pPr>
        <w:spacing w:after="0" w:line="259" w:lineRule="auto"/>
        <w:ind w:left="10" w:right="819" w:hanging="10"/>
        <w:jc w:val="center"/>
      </w:pPr>
      <w:r>
        <w:rPr>
          <w:sz w:val="24"/>
        </w:rPr>
        <w:t>Integrantes:</w:t>
      </w:r>
    </w:p>
    <w:p w14:paraId="282DE688" w14:textId="77777777" w:rsidR="00846FE0" w:rsidRDefault="00000000">
      <w:pPr>
        <w:spacing w:after="0" w:line="265" w:lineRule="auto"/>
        <w:ind w:left="1130" w:right="1939" w:hanging="10"/>
        <w:jc w:val="center"/>
      </w:pPr>
      <w:r>
        <w:rPr>
          <w:sz w:val="24"/>
        </w:rPr>
        <w:t>Johan Stalin Carvajal Loor</w:t>
      </w:r>
    </w:p>
    <w:p w14:paraId="7B229963" w14:textId="36FCDB70" w:rsidR="00846FE0" w:rsidRDefault="00000000" w:rsidP="00605BF9">
      <w:pPr>
        <w:spacing w:after="415" w:line="265" w:lineRule="auto"/>
        <w:ind w:left="2630" w:right="3439" w:hanging="10"/>
        <w:jc w:val="center"/>
      </w:pPr>
      <w:r>
        <w:rPr>
          <w:sz w:val="24"/>
        </w:rPr>
        <w:t>Michael Xavier Fajardo Montes Jaime Josué Mariscal Cabrera</w:t>
      </w:r>
    </w:p>
    <w:p w14:paraId="178FD798" w14:textId="77777777" w:rsidR="00605BF9" w:rsidRDefault="00605BF9" w:rsidP="00605BF9">
      <w:pPr>
        <w:spacing w:after="415" w:line="265" w:lineRule="auto"/>
        <w:ind w:left="2630" w:right="3439" w:hanging="10"/>
        <w:jc w:val="center"/>
      </w:pPr>
    </w:p>
    <w:p w14:paraId="54AF4C66" w14:textId="77777777" w:rsidR="00605BF9" w:rsidRDefault="00605BF9" w:rsidP="00605BF9">
      <w:pPr>
        <w:spacing w:after="415" w:line="265" w:lineRule="auto"/>
        <w:ind w:left="2630" w:right="3439" w:hanging="10"/>
        <w:jc w:val="center"/>
      </w:pPr>
    </w:p>
    <w:p w14:paraId="3D439399" w14:textId="77777777" w:rsidR="00605BF9" w:rsidRDefault="00605BF9" w:rsidP="00605BF9">
      <w:pPr>
        <w:spacing w:after="415" w:line="265" w:lineRule="auto"/>
        <w:ind w:left="2630" w:right="3439" w:hanging="10"/>
        <w:jc w:val="center"/>
      </w:pPr>
    </w:p>
    <w:p w14:paraId="7963683E" w14:textId="77777777" w:rsidR="00846FE0" w:rsidRDefault="00000000">
      <w:pPr>
        <w:spacing w:after="0" w:line="265" w:lineRule="auto"/>
        <w:ind w:left="1130" w:right="1939" w:hanging="10"/>
        <w:jc w:val="center"/>
      </w:pPr>
      <w:r>
        <w:rPr>
          <w:sz w:val="24"/>
        </w:rPr>
        <w:t>Período Académico 2026–2027 PPA</w:t>
      </w:r>
    </w:p>
    <w:p w14:paraId="75A30755" w14:textId="6BC07FF2" w:rsidR="00846FE0" w:rsidRDefault="00000000">
      <w:pPr>
        <w:spacing w:after="415" w:line="265" w:lineRule="auto"/>
        <w:ind w:left="1130" w:right="1939" w:hanging="10"/>
        <w:jc w:val="center"/>
        <w:rPr>
          <w:sz w:val="24"/>
        </w:rPr>
      </w:pPr>
      <w:r>
        <w:rPr>
          <w:sz w:val="24"/>
        </w:rPr>
        <w:t>Quevedo — Los Ríos — Ecuador</w:t>
      </w:r>
    </w:p>
    <w:p w14:paraId="2E8ECA8A" w14:textId="77777777" w:rsidR="00605BF9" w:rsidRDefault="00605BF9">
      <w:pPr>
        <w:spacing w:after="415" w:line="265" w:lineRule="auto"/>
        <w:ind w:left="1130" w:right="1939" w:hanging="10"/>
        <w:jc w:val="center"/>
      </w:pPr>
    </w:p>
    <w:p w14:paraId="0A5D4EFA" w14:textId="77777777" w:rsidR="00846FE0" w:rsidRDefault="00000000">
      <w:pPr>
        <w:pStyle w:val="Ttulo1"/>
        <w:ind w:left="458" w:hanging="473"/>
      </w:pPr>
      <w:r>
        <w:lastRenderedPageBreak/>
        <w:t>Introducción</w:t>
      </w:r>
    </w:p>
    <w:p w14:paraId="1D45A4B4" w14:textId="77777777" w:rsidR="00E4024D" w:rsidRDefault="00E4024D" w:rsidP="00E4024D">
      <w:pPr>
        <w:ind w:left="8" w:right="804"/>
      </w:pPr>
      <w:r>
        <w:t>La programación del lado del servidor no se limita a recibir una petición y devolver una respuesta: una aplicación web real necesita recordar quién es el usuario a lo largo de varias peticiones, comunicarse de forma eficiente y segura con una base de datos, y estar organizada de tal manera que pueda crecer sin volverse imposible de mantener. Estos tres problemas —la gestión de estado, el acceso a datos y la organización arquitectónica— son el hilo conductor de esta unidad.</w:t>
      </w:r>
    </w:p>
    <w:p w14:paraId="6D52488E" w14:textId="13CC49F0" w:rsidR="00846FE0" w:rsidRDefault="00E4024D" w:rsidP="00E4024D">
      <w:pPr>
        <w:ind w:left="8" w:right="804"/>
      </w:pPr>
      <w:r>
        <w:t>El informe se organiza en cuatro temas. El primero explica los objetos integrados que las distintas tecnologías de servidor ofrecen para representar una petición, una respuesta, y el estado de un usuario o de la aplicación completa. El segundo tema revisa las tecnologías disponibles para que el backend se comunique con una base de datos, desde el uso directo de SQL hasta el mapeo objeto-relacional. El tercer tema aborda los principios y patrones de arquitectura de software aplicados a aplicaciones web, incluyendo la arquitectura por capas y alternativas como los microservicios y las arquitecturas orientadas a eventos. Finalmente, el cuarto tema profundiza en el diseño de arquitecturas pensadas para escalar, cubriendo patrones de caché y la documentación de decisiones arquitectónicas. Cada tema se apoya en documentación oficial de las tecnologías involucradas, citada en formato IEEE a lo largo del texto.</w:t>
      </w:r>
      <w:r w:rsidR="00000000">
        <w:br w:type="page"/>
      </w:r>
    </w:p>
    <w:p w14:paraId="08B650FF" w14:textId="1A75378E" w:rsidR="00846FE0" w:rsidRDefault="00000000" w:rsidP="00E4024D">
      <w:pPr>
        <w:pStyle w:val="Ttulo1"/>
        <w:spacing w:after="205"/>
        <w:ind w:left="458" w:hanging="473"/>
      </w:pPr>
      <w:r>
        <w:lastRenderedPageBreak/>
        <w:t xml:space="preserve">Tema 1: </w:t>
      </w:r>
      <w:r w:rsidR="00E4024D" w:rsidRPr="00E4024D">
        <w:t>Objetos Integrados y Gestión de Estado en Aplicaciones Web</w:t>
      </w:r>
    </w:p>
    <w:p w14:paraId="28FABD5A" w14:textId="43DABD6A" w:rsidR="00E4024D" w:rsidRDefault="00E4024D" w:rsidP="00E4024D">
      <w:r w:rsidRPr="00E4024D">
        <w:t>Toda aplicación web necesita una forma de recibir información del usuario, devolverle una respuesta, y recordar quién es a lo largo de varias peticiones, aunque el protocolo HTTP en sí no recuerde nada de una petición a otra. Para resolver esto, las distintas plataformas de programación del lado del servidor ofrecen un conjunto de objetos integrados que representan cada una de esas necesidades. Aunque el nombre y la forma exacta cambian según la tecnología, el concepto detrás es el mismo en PHP, Java y ASP.NET.</w:t>
      </w:r>
    </w:p>
    <w:p w14:paraId="26464DE2" w14:textId="77777777" w:rsidR="00E4024D" w:rsidRPr="00E4024D" w:rsidRDefault="00E4024D" w:rsidP="00E4024D"/>
    <w:p w14:paraId="554DFF35" w14:textId="3751B75F" w:rsidR="00846FE0" w:rsidRPr="00E4024D" w:rsidRDefault="00000000">
      <w:pPr>
        <w:tabs>
          <w:tab w:val="center" w:pos="3909"/>
        </w:tabs>
        <w:spacing w:after="108" w:line="259" w:lineRule="auto"/>
        <w:ind w:left="-15" w:right="0" w:firstLine="0"/>
        <w:jc w:val="left"/>
      </w:pPr>
      <w:r w:rsidRPr="00E4024D">
        <w:rPr>
          <w:sz w:val="24"/>
        </w:rPr>
        <w:t>2.1</w:t>
      </w:r>
      <w:r w:rsidR="00E4024D" w:rsidRPr="00E4024D">
        <w:rPr>
          <w:sz w:val="24"/>
        </w:rPr>
        <w:t xml:space="preserve"> </w:t>
      </w:r>
      <w:r w:rsidR="00E4024D" w:rsidRPr="00E4024D">
        <w:rPr>
          <w:sz w:val="24"/>
        </w:rPr>
        <w:t xml:space="preserve">El objeto </w:t>
      </w:r>
      <w:proofErr w:type="spellStart"/>
      <w:r w:rsidR="00E4024D" w:rsidRPr="00E4024D">
        <w:rPr>
          <w:sz w:val="24"/>
        </w:rPr>
        <w:t>Request</w:t>
      </w:r>
      <w:proofErr w:type="spellEnd"/>
    </w:p>
    <w:p w14:paraId="618FD3C0" w14:textId="5DF23708" w:rsidR="00E4024D" w:rsidRDefault="00E4024D" w:rsidP="00E4024D">
      <w:pPr>
        <w:tabs>
          <w:tab w:val="center" w:pos="2291"/>
        </w:tabs>
        <w:spacing w:after="136" w:line="259" w:lineRule="auto"/>
        <w:ind w:left="-15" w:right="0" w:firstLine="0"/>
      </w:pPr>
      <w:r w:rsidRPr="00E4024D">
        <w:t xml:space="preserve">Cuando un navegador hace una petición HTTP, en realidad está enviando texto plano con un formato específico: una línea con el método y la ruta, seguida de cabeceras, y opcionalmente un cuerpo con datos. Procesar ese texto a mano en cada aplicación sería repetitivo y propenso a errores, por lo que las plataformas de servidor lo empaquetan automáticamente en un objeto estructurado antes de que el código del desarrollador siquiera se ejecute. En Java, ese objeto es </w:t>
      </w:r>
      <w:proofErr w:type="spellStart"/>
      <w:r w:rsidRPr="00E4024D">
        <w:t>HttpServletRequest</w:t>
      </w:r>
      <w:proofErr w:type="spellEnd"/>
      <w:r w:rsidRPr="00E4024D">
        <w:t xml:space="preserve">: el contenedor de </w:t>
      </w:r>
      <w:proofErr w:type="spellStart"/>
      <w:r w:rsidRPr="00E4024D">
        <w:t>servlets</w:t>
      </w:r>
      <w:proofErr w:type="spellEnd"/>
      <w:r w:rsidRPr="00E4024D">
        <w:t xml:space="preserve"> lo construye a partir de la petición cruda y lo entrega como parámetro a los métodos que la atienden, como </w:t>
      </w:r>
      <w:proofErr w:type="spellStart"/>
      <w:r w:rsidRPr="00E4024D">
        <w:t>doGet</w:t>
      </w:r>
      <w:proofErr w:type="spellEnd"/>
      <w:r w:rsidRPr="00E4024D">
        <w:t xml:space="preserve"> o </w:t>
      </w:r>
      <w:proofErr w:type="spellStart"/>
      <w:r w:rsidRPr="00E4024D">
        <w:t>doPost</w:t>
      </w:r>
      <w:proofErr w:type="spellEnd"/>
      <w:r w:rsidRPr="00E4024D">
        <w:t xml:space="preserve">, exponiendo métodos como </w:t>
      </w:r>
      <w:proofErr w:type="spellStart"/>
      <w:proofErr w:type="gramStart"/>
      <w:r w:rsidRPr="00E4024D">
        <w:t>getParameter</w:t>
      </w:r>
      <w:proofErr w:type="spellEnd"/>
      <w:r w:rsidRPr="00E4024D">
        <w:t>(</w:t>
      </w:r>
      <w:proofErr w:type="gramEnd"/>
      <w:r w:rsidRPr="00E4024D">
        <w:t xml:space="preserve">) para leer datos de un formulario, </w:t>
      </w:r>
      <w:proofErr w:type="spellStart"/>
      <w:proofErr w:type="gramStart"/>
      <w:r w:rsidRPr="00E4024D">
        <w:t>getHeader</w:t>
      </w:r>
      <w:proofErr w:type="spellEnd"/>
      <w:r w:rsidRPr="00E4024D">
        <w:t>(</w:t>
      </w:r>
      <w:proofErr w:type="gramEnd"/>
      <w:r w:rsidRPr="00E4024D">
        <w:t xml:space="preserve">) para leer una cabecera específica, o </w:t>
      </w:r>
      <w:proofErr w:type="spellStart"/>
      <w:proofErr w:type="gramStart"/>
      <w:r w:rsidRPr="00E4024D">
        <w:t>getMethod</w:t>
      </w:r>
      <w:proofErr w:type="spellEnd"/>
      <w:r w:rsidRPr="00E4024D">
        <w:t>(</w:t>
      </w:r>
      <w:proofErr w:type="gramEnd"/>
      <w:r w:rsidRPr="00E4024D">
        <w:t>) para saber si la petición fue GET o POST</w:t>
      </w:r>
      <w:sdt>
        <w:sdtPr>
          <w:tag w:val="MENDELEY_CITATION_v3_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"/>
          <w:id w:val="-206874170"/>
          <w:placeholder>
            <w:docPart w:val="DefaultPlaceholder_-1854013440"/>
          </w:placeholder>
        </w:sdtPr>
        <w:sdtContent>
          <w:r w:rsidRPr="00E4024D">
            <w:t>[1]</w:t>
          </w:r>
        </w:sdtContent>
      </w:sdt>
      <w:r w:rsidRPr="00E4024D">
        <w:t xml:space="preserve">. En PHP no existe un único objeto </w:t>
      </w:r>
      <w:proofErr w:type="spellStart"/>
      <w:r w:rsidRPr="00E4024D">
        <w:t>Request</w:t>
      </w:r>
      <w:proofErr w:type="spellEnd"/>
      <w:r w:rsidRPr="00E4024D">
        <w:t>; en su lugar, esa misma información se reparte entre varias</w:t>
      </w:r>
      <w:r w:rsidRPr="00E4024D">
        <w:t xml:space="preserve"> </w:t>
      </w:r>
      <w:r w:rsidRPr="00E4024D">
        <w:t xml:space="preserve">variables </w:t>
      </w:r>
      <w:proofErr w:type="spellStart"/>
      <w:r w:rsidRPr="00E4024D">
        <w:t>superglobales</w:t>
      </w:r>
      <w:proofErr w:type="spellEnd"/>
      <w:r w:rsidRPr="00E4024D">
        <w:t xml:space="preserve"> que PHP llena automáticamente al iniciar cada script: $_GET recoge los datos que vienen en la URL, $_POST los que vienen en el cuerpo de un formulario, y $_SERVER agrupa detalles técnicos de la petición y del entorno del servidor </w:t>
      </w:r>
      <w:sdt>
        <w:sdtPr>
          <w:tag w:val="MENDELEY_CITATION_v3_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"/>
          <w:id w:val="-1887015203"/>
          <w:placeholder>
            <w:docPart w:val="DefaultPlaceholder_-1854013440"/>
          </w:placeholder>
        </w:sdtPr>
        <w:sdtContent>
          <w:r w:rsidR="000942D3" w:rsidRPr="000942D3">
            <w:t>[2]</w:t>
          </w:r>
        </w:sdtContent>
      </w:sdt>
      <w:r w:rsidRPr="00E4024D">
        <w:t xml:space="preserve">. En ASP.NET Core, toda esa información vuelve a unificarse en un solo lugar, accesible desde cualquier controlador a través de la propiedad </w:t>
      </w:r>
      <w:proofErr w:type="spellStart"/>
      <w:r w:rsidRPr="00E4024D">
        <w:t>HttpContext.Request</w:t>
      </w:r>
      <w:proofErr w:type="spellEnd"/>
      <w:r w:rsidRPr="00E4024D">
        <w:t>. En los tres casos, el propósito es el mismo: esconder la complejidad del protocolo HTTP crudo detrás de una interfaz simple que el desarrollador pueda consultar directamente.</w:t>
      </w:r>
    </w:p>
    <w:p w14:paraId="6AFE8E0F" w14:textId="77777777" w:rsidR="00E4024D" w:rsidRDefault="00E4024D" w:rsidP="00E4024D">
      <w:pPr>
        <w:tabs>
          <w:tab w:val="center" w:pos="2291"/>
        </w:tabs>
        <w:spacing w:after="136" w:line="259" w:lineRule="auto"/>
        <w:ind w:left="-15" w:right="0" w:firstLine="0"/>
      </w:pPr>
    </w:p>
    <w:p w14:paraId="71786076" w14:textId="3892346E" w:rsidR="00846FE0" w:rsidRDefault="00000000">
      <w:pPr>
        <w:tabs>
          <w:tab w:val="center" w:pos="2291"/>
        </w:tabs>
        <w:spacing w:after="136" w:line="259" w:lineRule="auto"/>
        <w:ind w:left="-15" w:right="0" w:firstLine="0"/>
        <w:jc w:val="left"/>
      </w:pPr>
      <w:r>
        <w:rPr>
          <w:sz w:val="24"/>
        </w:rPr>
        <w:t>2.2</w:t>
      </w:r>
      <w:r w:rsidR="000942D3">
        <w:rPr>
          <w:sz w:val="24"/>
        </w:rPr>
        <w:t xml:space="preserve"> </w:t>
      </w:r>
      <w:r w:rsidR="000942D3" w:rsidRPr="000942D3">
        <w:rPr>
          <w:sz w:val="24"/>
        </w:rPr>
        <w:t>El objeto Response</w:t>
      </w:r>
    </w:p>
    <w:p w14:paraId="2B6C66B3" w14:textId="220CA71F" w:rsidR="00846FE0" w:rsidRDefault="000942D3">
      <w:pPr>
        <w:ind w:left="8" w:right="804"/>
      </w:pPr>
      <w:r w:rsidRPr="000942D3">
        <w:t xml:space="preserve">El objeto Response cumple el papel opuesto: representa lo que el servidor va a devolver al navegador una vez que terminó de procesar la petición. Esto incluye el código de estado HTTP (como 200 para éxito o 404 para no encontrado), las cabeceras de la respuesta, y el contenido que se va a mostrar. En Java, </w:t>
      </w:r>
      <w:proofErr w:type="spellStart"/>
      <w:r w:rsidRPr="000942D3">
        <w:t>HttpServletResponse</w:t>
      </w:r>
      <w:proofErr w:type="spellEnd"/>
      <w:r w:rsidRPr="000942D3">
        <w:t xml:space="preserve"> permite definir el tipo de contenido, escribir la salida a través de un </w:t>
      </w:r>
      <w:proofErr w:type="spellStart"/>
      <w:r w:rsidRPr="000942D3">
        <w:t>PrintWriter</w:t>
      </w:r>
      <w:proofErr w:type="spellEnd"/>
      <w:r w:rsidRPr="000942D3">
        <w:t xml:space="preserve">, y fijar cabeceras o el código de estado; un detalle técnico importante es que, una vez que el servidor ya empezó a enviar la respuesta al navegador —lo que se conoce como que la respuesta ya fue "confirmada" o </w:t>
      </w:r>
      <w:proofErr w:type="spellStart"/>
      <w:r w:rsidRPr="000942D3">
        <w:t>committed</w:t>
      </w:r>
      <w:proofErr w:type="spellEnd"/>
      <w:r w:rsidRPr="000942D3">
        <w:t xml:space="preserve">—, ya no es posible modificar las cabeceras ni el código de estado, porque esa parte ya salió </w:t>
      </w:r>
      <w:sdt>
        <w:sdtPr>
          <w:tag w:val="MENDELEY_CITATION_v3_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"/>
          <w:id w:val="-845635486"/>
          <w:placeholder>
            <w:docPart w:val="DefaultPlaceholder_-1854013440"/>
          </w:placeholder>
        </w:sdtPr>
        <w:sdtContent>
          <w:r w:rsidRPr="000942D3">
            <w:t>[1]</w:t>
          </w:r>
        </w:sdtContent>
      </w:sdt>
      <w:r w:rsidRPr="000942D3">
        <w:t xml:space="preserve">. Esto obliga a que toda la lógica de decisión (por ejemplo, decidir si algo salió bien o mal) ocurra antes de empezar a escribir el cuerpo de la respuesta. En PHP ocurre algo parecido: todo lo que el script imprime se convierte en el cuerpo de la respuesta, y la función </w:t>
      </w:r>
      <w:proofErr w:type="spellStart"/>
      <w:proofErr w:type="gramStart"/>
      <w:r w:rsidRPr="000942D3">
        <w:t>header</w:t>
      </w:r>
      <w:proofErr w:type="spellEnd"/>
      <w:r w:rsidRPr="000942D3">
        <w:t>(</w:t>
      </w:r>
      <w:proofErr w:type="gramEnd"/>
      <w:r w:rsidRPr="000942D3">
        <w:t xml:space="preserve">) debe llamarse antes de que se haya impreso cualquier contenido, o PHP genera un error, reflejando la misma restricción de fondo. En ASP.NET Core, la propiedad </w:t>
      </w:r>
      <w:proofErr w:type="spellStart"/>
      <w:r w:rsidRPr="000942D3">
        <w:t>HttpContext.Response</w:t>
      </w:r>
      <w:proofErr w:type="spellEnd"/>
      <w:r w:rsidRPr="000942D3">
        <w:t xml:space="preserve"> ofrece el mismo control que su equivalente en Java</w:t>
      </w:r>
      <w:r w:rsidR="00000000">
        <w:t>.</w:t>
      </w:r>
    </w:p>
    <w:p w14:paraId="6D94D0BB" w14:textId="77777777" w:rsidR="000942D3" w:rsidRDefault="000942D3">
      <w:pPr>
        <w:ind w:left="8" w:right="804"/>
      </w:pPr>
    </w:p>
    <w:p w14:paraId="256483FC" w14:textId="77777777" w:rsidR="000942D3" w:rsidRDefault="000942D3">
      <w:pPr>
        <w:ind w:left="8" w:right="804"/>
      </w:pPr>
    </w:p>
    <w:p w14:paraId="4D043BEC" w14:textId="77777777" w:rsidR="000942D3" w:rsidRDefault="000942D3">
      <w:pPr>
        <w:ind w:left="8" w:right="804"/>
      </w:pPr>
    </w:p>
    <w:p w14:paraId="42AD8036" w14:textId="77777777" w:rsidR="000942D3" w:rsidRDefault="000942D3">
      <w:pPr>
        <w:ind w:left="8" w:right="804"/>
      </w:pPr>
    </w:p>
    <w:p w14:paraId="7EDD6B50" w14:textId="77777777" w:rsidR="000942D3" w:rsidRDefault="000942D3">
      <w:pPr>
        <w:ind w:left="8" w:right="804"/>
      </w:pPr>
    </w:p>
    <w:p w14:paraId="0E43D47A" w14:textId="77777777" w:rsidR="000942D3" w:rsidRDefault="000942D3">
      <w:pPr>
        <w:ind w:left="8" w:right="804"/>
      </w:pPr>
    </w:p>
    <w:p w14:paraId="78AC9D91" w14:textId="6B140CE3" w:rsidR="00846FE0" w:rsidRDefault="00000000">
      <w:pPr>
        <w:tabs>
          <w:tab w:val="center" w:pos="2394"/>
        </w:tabs>
        <w:spacing w:after="108" w:line="259" w:lineRule="auto"/>
        <w:ind w:left="-15" w:right="0" w:firstLine="0"/>
        <w:jc w:val="left"/>
      </w:pPr>
      <w:r>
        <w:rPr>
          <w:sz w:val="24"/>
        </w:rPr>
        <w:lastRenderedPageBreak/>
        <w:t>2.3</w:t>
      </w:r>
      <w:r w:rsidR="000942D3">
        <w:rPr>
          <w:sz w:val="24"/>
        </w:rPr>
        <w:t xml:space="preserve"> </w:t>
      </w:r>
      <w:r w:rsidR="000942D3" w:rsidRPr="000942D3">
        <w:rPr>
          <w:sz w:val="24"/>
        </w:rPr>
        <w:t>El objeto Session</w:t>
      </w:r>
    </w:p>
    <w:p w14:paraId="0C735A0A" w14:textId="34881592" w:rsidR="000942D3" w:rsidRDefault="000942D3" w:rsidP="000942D3">
      <w:pPr>
        <w:tabs>
          <w:tab w:val="center" w:pos="3439"/>
        </w:tabs>
        <w:spacing w:after="108" w:line="259" w:lineRule="auto"/>
        <w:ind w:left="-15" w:right="0" w:firstLine="0"/>
      </w:pPr>
      <w:r w:rsidRPr="000942D3">
        <w:t xml:space="preserve">HTTP es un protocolo sin memoria: cada petición es independiente de la anterior, y por sí solo el servidor no tiene forma de saber si dos peticiones distintas vienen del mismo usuario. El objeto Session existe para resolver justamente ese problema, permitiendo que el servidor guarde datos asociados a un usuario específico mientras dura su visita al sitio </w:t>
      </w:r>
      <w:sdt>
        <w:sdtPr>
          <w:tag w:val="MENDELEY_CITATION_v3_eyJjaXRhdGlvbklEIjoiTUVOREVMRVlfQ0lUQVRJT05fODRiZTlkZjAtZWM0Ny00MmZhLThlNWUtYTNlZTc3MjQxZTU3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
          <w:id w:val="1638614216"/>
          <w:placeholder>
            <w:docPart w:val="DefaultPlaceholder_-1854013440"/>
          </w:placeholder>
        </w:sdtPr>
        <w:sdtContent>
          <w:r w:rsidRPr="000942D3">
            <w:t>[3]</w:t>
          </w:r>
        </w:sdtContent>
      </w:sdt>
      <w:r w:rsidRPr="000942D3">
        <w:t xml:space="preserve">. El mecanismo es prácticamente idéntico en todas las tecnologías: el servidor genera un identificador único de sesión y se lo entrega al navegador mediante una cookie; en cada petición siguiente, el navegador reenvía esa cookie, y el servidor la usa para recuperar los datos guardados de ese usuario en particular </w:t>
      </w:r>
      <w:sdt>
        <w:sdtPr>
          <w:tag w:val="MENDELEY_CITATION_v3_eyJjaXRhdGlvbklEIjoiTUVOREVMRVlfQ0lUQVRJT05fYmIwY2I4OWQtODJjNi00ZTAxLWJjZTYtZjhhZGM1ZmVkNjMz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
          <w:id w:val="1219636368"/>
          <w:placeholder>
            <w:docPart w:val="DefaultPlaceholder_-1854013440"/>
          </w:placeholder>
        </w:sdtPr>
        <w:sdtContent>
          <w:r w:rsidRPr="000942D3">
            <w:t>[3]</w:t>
          </w:r>
        </w:sdtContent>
      </w:sdt>
      <w:r w:rsidRPr="000942D3">
        <w:t xml:space="preserve">. En Java se accede mediante </w:t>
      </w:r>
      <w:proofErr w:type="spellStart"/>
      <w:r w:rsidRPr="000942D3">
        <w:t>HttpSession</w:t>
      </w:r>
      <w:proofErr w:type="spellEnd"/>
      <w:r w:rsidRPr="000942D3">
        <w:t xml:space="preserve">, obtenido llamando a </w:t>
      </w:r>
      <w:proofErr w:type="spellStart"/>
      <w:proofErr w:type="gramStart"/>
      <w:r w:rsidRPr="000942D3">
        <w:t>request.getSession</w:t>
      </w:r>
      <w:proofErr w:type="spellEnd"/>
      <w:proofErr w:type="gramEnd"/>
      <w:r w:rsidRPr="000942D3">
        <w:t xml:space="preserve">() </w:t>
      </w:r>
      <w:sdt>
        <w:sdtPr>
          <w:tag w:val="MENDELEY_CITATION_v3_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"/>
          <w:id w:val="2125730259"/>
          <w:placeholder>
            <w:docPart w:val="DefaultPlaceholder_-1854013440"/>
          </w:placeholder>
        </w:sdtPr>
        <w:sdtContent>
          <w:r w:rsidRPr="000942D3">
            <w:t>[1]</w:t>
          </w:r>
        </w:sdtContent>
      </w:sdt>
      <w:r w:rsidRPr="000942D3">
        <w:t xml:space="preserve">; en PHP se usa la </w:t>
      </w:r>
      <w:proofErr w:type="spellStart"/>
      <w:r w:rsidRPr="000942D3">
        <w:t>superglobal</w:t>
      </w:r>
      <w:proofErr w:type="spellEnd"/>
      <w:r w:rsidRPr="000942D3">
        <w:t xml:space="preserve"> $_SESSION, después de iniciar la sesión con </w:t>
      </w:r>
      <w:proofErr w:type="spellStart"/>
      <w:r w:rsidRPr="000942D3">
        <w:t>session_</w:t>
      </w:r>
      <w:proofErr w:type="gramStart"/>
      <w:r w:rsidRPr="000942D3">
        <w:t>start</w:t>
      </w:r>
      <w:proofErr w:type="spellEnd"/>
      <w:r w:rsidRPr="000942D3">
        <w:t>(</w:t>
      </w:r>
      <w:proofErr w:type="gramEnd"/>
      <w:r w:rsidRPr="000942D3">
        <w:t xml:space="preserve">) </w:t>
      </w:r>
      <w:sdt>
        <w:sdtPr>
          <w:tag w:val="MENDELEY_CITATION_v3_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"/>
          <w:id w:val="1317377989"/>
          <w:placeholder>
            <w:docPart w:val="DefaultPlaceholder_-1854013440"/>
          </w:placeholder>
        </w:sdtPr>
        <w:sdtContent>
          <w:r w:rsidRPr="000942D3">
            <w:t>[2]</w:t>
          </w:r>
        </w:sdtContent>
      </w:sdt>
      <w:r w:rsidRPr="000942D3">
        <w:t xml:space="preserve">; y en ASP.NET Core se configura como un servicio respaldado por una caché, con un tiempo de expiración por defecto de 20 minutos de inactividad </w:t>
      </w:r>
      <w:sdt>
        <w:sdtPr>
          <w:tag w:val="MENDELEY_CITATION_v3_eyJjaXRhdGlvbklEIjoiTUVOREVMRVlfQ0lUQVRJT05fOGY4YWU4YmMtODZkMC00YzgxLWJiMjAtYTdmYWYyOGYwMTgz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
          <w:id w:val="944732673"/>
          <w:placeholder>
            <w:docPart w:val="DefaultPlaceholder_-1854013440"/>
          </w:placeholder>
        </w:sdtPr>
        <w:sdtContent>
          <w:r w:rsidRPr="000942D3">
            <w:t>[3]</w:t>
          </w:r>
        </w:sdtContent>
      </w:sdt>
      <w:r w:rsidRPr="000942D3">
        <w:t xml:space="preserve">. Un principio de diseño importante, válido en las tres tecnologías, es que los datos de sesión deben tratarse como información temporal y no crítica: la aplicación debería poder seguir funcionando razonablemente si esos datos se pierden, y la información realmente importante (como los datos de un pedido o de una cuenta) debe vivir siempre en la base de datos, no únicamente en la sesión </w:t>
      </w:r>
      <w:sdt>
        <w:sdtPr>
          <w:tag w:val="MENDELEY_CITATION_v3_eyJjaXRhdGlvbklEIjoiTUVOREVMRVlfQ0lUQVRJT05fNDY4NTQ4M2QtNzQyYS00NWMwLWFkNGUtNmI2MzZlNDg3NDQ3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
          <w:id w:val="-2119818546"/>
          <w:placeholder>
            <w:docPart w:val="DefaultPlaceholder_-1854013440"/>
          </w:placeholder>
        </w:sdtPr>
        <w:sdtContent>
          <w:r w:rsidRPr="000942D3">
            <w:t>[3]</w:t>
          </w:r>
        </w:sdtContent>
      </w:sdt>
      <w:r w:rsidRPr="000942D3">
        <w:t xml:space="preserve">. Además, como la sesión viaja mediante una cookie que suele identificar a una persona real, su manejo está sujeto a consideraciones de privacidad como las del RGPD europeo </w:t>
      </w:r>
      <w:sdt>
        <w:sdtPr>
          <w:tag w:val="MENDELEY_CITATION_v3_eyJjaXRhdGlvbklEIjoiTUVOREVMRVlfQ0lUQVRJT05fMmIxZGVkOTUtZTQ4NS00NjUxLWEyYzMtZDc5N2RhNjc5NzUy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
          <w:id w:val="1062987088"/>
          <w:placeholder>
            <w:docPart w:val="DefaultPlaceholder_-1854013440"/>
          </w:placeholder>
        </w:sdtPr>
        <w:sdtContent>
          <w:r w:rsidRPr="000942D3">
            <w:t>[3]</w:t>
          </w:r>
        </w:sdtContent>
      </w:sdt>
      <w:r w:rsidRPr="000942D3">
        <w:t>.</w:t>
      </w:r>
    </w:p>
    <w:p w14:paraId="201CFCDD" w14:textId="77777777" w:rsidR="000942D3" w:rsidRDefault="000942D3">
      <w:pPr>
        <w:tabs>
          <w:tab w:val="center" w:pos="3439"/>
        </w:tabs>
        <w:spacing w:after="108" w:line="259" w:lineRule="auto"/>
        <w:ind w:left="-15" w:right="0" w:firstLine="0"/>
        <w:jc w:val="left"/>
      </w:pPr>
    </w:p>
    <w:p w14:paraId="3E85DC0E" w14:textId="4CF8424B" w:rsidR="00846FE0" w:rsidRDefault="00000000">
      <w:pPr>
        <w:tabs>
          <w:tab w:val="center" w:pos="3439"/>
        </w:tabs>
        <w:spacing w:after="108" w:line="259" w:lineRule="auto"/>
        <w:ind w:left="-15" w:right="0" w:firstLine="0"/>
        <w:jc w:val="left"/>
      </w:pPr>
      <w:r>
        <w:rPr>
          <w:sz w:val="24"/>
        </w:rPr>
        <w:t>2.4</w:t>
      </w:r>
      <w:r w:rsidR="000942D3">
        <w:rPr>
          <w:sz w:val="24"/>
        </w:rPr>
        <w:t xml:space="preserve"> </w:t>
      </w:r>
      <w:r w:rsidR="000942D3" w:rsidRPr="000942D3">
        <w:rPr>
          <w:sz w:val="24"/>
        </w:rPr>
        <w:t xml:space="preserve">Los objetos </w:t>
      </w:r>
      <w:proofErr w:type="spellStart"/>
      <w:r w:rsidR="000942D3" w:rsidRPr="000942D3">
        <w:rPr>
          <w:sz w:val="24"/>
        </w:rPr>
        <w:t>Application</w:t>
      </w:r>
      <w:proofErr w:type="spellEnd"/>
      <w:r w:rsidR="000942D3" w:rsidRPr="000942D3">
        <w:rPr>
          <w:sz w:val="24"/>
        </w:rPr>
        <w:t xml:space="preserve"> y Page</w:t>
      </w:r>
    </w:p>
    <w:p w14:paraId="75867371" w14:textId="4FFE3B11" w:rsidR="000942D3" w:rsidRDefault="000942D3" w:rsidP="000942D3">
      <w:pPr>
        <w:spacing w:after="109" w:line="259" w:lineRule="auto"/>
        <w:ind w:left="435" w:right="0" w:firstLine="0"/>
        <w:jc w:val="left"/>
      </w:pPr>
      <w:r>
        <w:t xml:space="preserve">Mientras que Session guarda datos de un usuario particular, el objeto </w:t>
      </w:r>
      <w:proofErr w:type="spellStart"/>
      <w:r>
        <w:t>Application</w:t>
      </w:r>
      <w:proofErr w:type="spellEnd"/>
      <w:r>
        <w:t xml:space="preserve"> (o su equivalente) guarda datos compartidos por todos los usuarios de la aplicación al mismo tiempo, sin importar quién esté conectado en ese momento. En Java, el equivalente es el </w:t>
      </w:r>
      <w:proofErr w:type="spellStart"/>
      <w:r>
        <w:t>ServletContext</w:t>
      </w:r>
      <w:proofErr w:type="spellEnd"/>
      <w:r>
        <w:t xml:space="preserve">: un único objeto por aplicación, accesible desde todos los </w:t>
      </w:r>
      <w:proofErr w:type="spellStart"/>
      <w:r>
        <w:t>servlets</w:t>
      </w:r>
      <w:proofErr w:type="spellEnd"/>
      <w:r>
        <w:t xml:space="preserve">, típicamente usado para configuración global o recursos de solo lectura que no cambian según el usuario, como parámetros de inicialización </w:t>
      </w:r>
      <w:sdt>
        <w:sdtPr>
          <w:tag w:val="MENDELEY_CITATION_v3_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"/>
          <w:id w:val="1262643177"/>
          <w:placeholder>
            <w:docPart w:val="DefaultPlaceholder_-1854013440"/>
          </w:placeholder>
        </w:sdtPr>
        <w:sdtContent>
          <w:r w:rsidRPr="000942D3">
            <w:t>[1]</w:t>
          </w:r>
        </w:sdtContent>
      </w:sdt>
      <w:r>
        <w:t xml:space="preserve">. Es importante no confundir este ámbito con el de la sesión: como </w:t>
      </w:r>
      <w:proofErr w:type="spellStart"/>
      <w:r>
        <w:t>Application</w:t>
      </w:r>
      <w:proofErr w:type="spellEnd"/>
      <w:r>
        <w:t xml:space="preserve"> es compartido por todas las peticiones concurrentes de todos los usuarios, guardar ahí datos que cambian por usuario puede generar condiciones de carrera si dos peticiones intentan modificar el mismo dato al mismo tiempo. En ASP.NET, este concepto existió históricamente como estado de aplicación, aunque la documentación actual de Microsoft recomienda usar en su lugar una caché o una base de datos para la mayoría de los casos, reservando el estado de aplicación puro para escenarios muy puntuales de solo lectura.</w:t>
      </w:r>
    </w:p>
    <w:p w14:paraId="1A0B75FD" w14:textId="3BE7D8F2" w:rsidR="00846FE0" w:rsidRDefault="000942D3" w:rsidP="000942D3">
      <w:pPr>
        <w:spacing w:after="109" w:line="259" w:lineRule="auto"/>
        <w:ind w:left="435" w:right="0" w:firstLine="0"/>
        <w:jc w:val="left"/>
      </w:pPr>
      <w:r>
        <w:t xml:space="preserve">Por último, el alcance de Page es el más restringido de todos: se refiere a datos que solo existen durante el procesamiento de una única página o petición, y que se descartan apenas termina de generarse la respuesta. Este concepto es especialmente visible en JSP, donde cada página tiene acceso a un objeto llamado </w:t>
      </w:r>
      <w:proofErr w:type="spellStart"/>
      <w:r>
        <w:t>pageContext</w:t>
      </w:r>
      <w:proofErr w:type="spellEnd"/>
      <w:r>
        <w:t xml:space="preserve"> que permite consultar los cuatro ámbitos posibles para un dato —page, </w:t>
      </w:r>
      <w:proofErr w:type="spellStart"/>
      <w:r>
        <w:t>request</w:t>
      </w:r>
      <w:proofErr w:type="spellEnd"/>
      <w:r>
        <w:t xml:space="preserve">, </w:t>
      </w:r>
      <w:proofErr w:type="spellStart"/>
      <w:r>
        <w:t>session</w:t>
      </w:r>
      <w:proofErr w:type="spellEnd"/>
      <w:r>
        <w:t xml:space="preserve"> y </w:t>
      </w:r>
      <w:proofErr w:type="spellStart"/>
      <w:r>
        <w:t>application</w:t>
      </w:r>
      <w:proofErr w:type="spellEnd"/>
      <w:r>
        <w:t>—, ordenados de menor a mayor alcance. El ámbito page es el más corto de todos: ni siquiera sobrevive si la petición involucra a otro componente además de la página actual, lo que lo hace útil solamente para datos auxiliares de un único renderizado</w:t>
      </w:r>
    </w:p>
    <w:p w14:paraId="1781A212" w14:textId="77777777" w:rsidR="000942D3" w:rsidRDefault="000942D3" w:rsidP="000942D3">
      <w:pPr>
        <w:spacing w:after="109" w:line="259" w:lineRule="auto"/>
        <w:ind w:left="435" w:right="0" w:firstLine="0"/>
        <w:jc w:val="left"/>
        <w:rPr>
          <w:lang w:val="en-US"/>
        </w:rPr>
      </w:pPr>
    </w:p>
    <w:p w14:paraId="3ECF424C" w14:textId="77777777" w:rsidR="000942D3" w:rsidRDefault="000942D3" w:rsidP="000942D3">
      <w:pPr>
        <w:spacing w:after="109" w:line="259" w:lineRule="auto"/>
        <w:ind w:left="435" w:right="0" w:firstLine="0"/>
        <w:jc w:val="left"/>
        <w:rPr>
          <w:lang w:val="en-US"/>
        </w:rPr>
      </w:pPr>
    </w:p>
    <w:p w14:paraId="36098CC9" w14:textId="77777777" w:rsidR="000942D3" w:rsidRDefault="000942D3" w:rsidP="000942D3">
      <w:pPr>
        <w:spacing w:after="109" w:line="259" w:lineRule="auto"/>
        <w:ind w:left="435" w:right="0" w:firstLine="0"/>
        <w:jc w:val="left"/>
        <w:rPr>
          <w:lang w:val="en-US"/>
        </w:rPr>
      </w:pPr>
    </w:p>
    <w:p w14:paraId="449DB9D3" w14:textId="77777777" w:rsidR="000942D3" w:rsidRDefault="000942D3" w:rsidP="000942D3">
      <w:pPr>
        <w:spacing w:after="109" w:line="259" w:lineRule="auto"/>
        <w:ind w:left="435" w:right="0" w:firstLine="0"/>
        <w:jc w:val="left"/>
        <w:rPr>
          <w:lang w:val="en-US"/>
        </w:rPr>
      </w:pPr>
    </w:p>
    <w:p w14:paraId="6AF01E8C" w14:textId="77777777" w:rsidR="000942D3" w:rsidRDefault="000942D3" w:rsidP="000942D3">
      <w:pPr>
        <w:spacing w:after="109" w:line="259" w:lineRule="auto"/>
        <w:ind w:left="435" w:right="0" w:firstLine="0"/>
        <w:jc w:val="left"/>
        <w:rPr>
          <w:lang w:val="en-US"/>
        </w:rPr>
      </w:pPr>
    </w:p>
    <w:p w14:paraId="2084F27E" w14:textId="77777777" w:rsidR="000942D3" w:rsidRDefault="000942D3" w:rsidP="000942D3">
      <w:pPr>
        <w:spacing w:after="109" w:line="259" w:lineRule="auto"/>
        <w:ind w:left="435" w:right="0" w:firstLine="0"/>
        <w:jc w:val="left"/>
        <w:rPr>
          <w:lang w:val="en-US"/>
        </w:rPr>
      </w:pPr>
    </w:p>
    <w:p w14:paraId="65518E0C" w14:textId="77777777" w:rsidR="000942D3" w:rsidRDefault="000942D3" w:rsidP="000942D3">
      <w:pPr>
        <w:spacing w:after="109" w:line="259" w:lineRule="auto"/>
        <w:ind w:left="435" w:right="0" w:firstLine="0"/>
        <w:jc w:val="left"/>
        <w:rPr>
          <w:lang w:val="en-US"/>
        </w:rPr>
      </w:pPr>
    </w:p>
    <w:sdt>
      <w:sdtPr>
        <w:rPr>
          <w:lang w:val="en-US"/>
        </w:rPr>
        <w:tag w:val="MENDELEY_BIBLIOGRAPHY"/>
        <w:id w:val="-1921556716"/>
        <w:placeholder>
          <w:docPart w:val="DefaultPlaceholder_-1854013440"/>
        </w:placeholder>
      </w:sdtPr>
      <w:sdtContent>
        <w:p w14:paraId="1E378DF7" w14:textId="77777777" w:rsidR="000942D3" w:rsidRPr="000942D3" w:rsidRDefault="000942D3">
          <w:pPr>
            <w:autoSpaceDE w:val="0"/>
            <w:autoSpaceDN w:val="0"/>
            <w:ind w:hanging="640"/>
            <w:divId w:val="920598841"/>
            <w:rPr>
              <w:rFonts w:eastAsia="Times New Roman"/>
              <w:kern w:val="0"/>
              <w:lang w:val="en-US"/>
              <w14:ligatures w14:val="none"/>
            </w:rPr>
          </w:pPr>
          <w:r w:rsidRPr="000942D3">
            <w:rPr>
              <w:rFonts w:eastAsia="Times New Roman"/>
              <w:lang w:val="en-US"/>
            </w:rPr>
            <w:t>[1]</w:t>
          </w:r>
          <w:r w:rsidRPr="000942D3">
            <w:rPr>
              <w:rFonts w:eastAsia="Times New Roman"/>
              <w:lang w:val="en-US"/>
            </w:rPr>
            <w:tab/>
            <w:t>Eclipse Foundation, “Jakarta Servlet.” Accessed: Jul. 15, 2026. [Online]. Available: https://jakarta.ee/learn/docs/jakartaee-tutorial/current/web/servlets/servlets.html</w:t>
          </w:r>
        </w:p>
        <w:p w14:paraId="544DF693" w14:textId="77777777" w:rsidR="000942D3" w:rsidRPr="000942D3" w:rsidRDefault="000942D3">
          <w:pPr>
            <w:autoSpaceDE w:val="0"/>
            <w:autoSpaceDN w:val="0"/>
            <w:ind w:hanging="640"/>
            <w:divId w:val="1188325137"/>
            <w:rPr>
              <w:rFonts w:eastAsia="Times New Roman"/>
              <w:lang w:val="en-US"/>
            </w:rPr>
          </w:pPr>
          <w:r w:rsidRPr="000942D3">
            <w:rPr>
              <w:rFonts w:eastAsia="Times New Roman"/>
              <w:lang w:val="en-US"/>
            </w:rPr>
            <w:t>[2]</w:t>
          </w:r>
          <w:r w:rsidRPr="000942D3">
            <w:rPr>
              <w:rFonts w:eastAsia="Times New Roman"/>
              <w:lang w:val="en-US"/>
            </w:rPr>
            <w:tab/>
            <w:t>The PHP Group, “</w:t>
          </w:r>
          <w:proofErr w:type="spellStart"/>
          <w:r w:rsidRPr="000942D3">
            <w:rPr>
              <w:rFonts w:eastAsia="Times New Roman"/>
              <w:lang w:val="en-US"/>
            </w:rPr>
            <w:t>Superglobals</w:t>
          </w:r>
          <w:proofErr w:type="spellEnd"/>
          <w:r w:rsidRPr="000942D3">
            <w:rPr>
              <w:rFonts w:eastAsia="Times New Roman"/>
              <w:lang w:val="en-US"/>
            </w:rPr>
            <w:t>.” Accessed: Jul. 15, 2026. [Online]. Available: https://www.php.net/manual/en/language.variables.superglobals.php</w:t>
          </w:r>
        </w:p>
        <w:p w14:paraId="4DF947EF" w14:textId="77777777" w:rsidR="000942D3" w:rsidRPr="000942D3" w:rsidRDefault="000942D3">
          <w:pPr>
            <w:autoSpaceDE w:val="0"/>
            <w:autoSpaceDN w:val="0"/>
            <w:ind w:hanging="640"/>
            <w:divId w:val="1018584518"/>
            <w:rPr>
              <w:rFonts w:eastAsia="Times New Roman"/>
              <w:lang w:val="en-US"/>
            </w:rPr>
          </w:pPr>
          <w:r w:rsidRPr="000942D3">
            <w:rPr>
              <w:rFonts w:eastAsia="Times New Roman"/>
              <w:lang w:val="en-US"/>
            </w:rPr>
            <w:t>[3]</w:t>
          </w:r>
          <w:r w:rsidRPr="000942D3">
            <w:rPr>
              <w:rFonts w:eastAsia="Times New Roman"/>
              <w:lang w:val="en-US"/>
            </w:rPr>
            <w:tab/>
            <w:t>Microsoft, “Session and app state in ASP.NET Core.” Accessed: Jul. 15, 2026. [Online]. Available: https://learn.microsoft.com/en-us/aspnet/core/fundamentals/app-state?view=aspnetcore-10.0</w:t>
          </w:r>
        </w:p>
        <w:p w14:paraId="51E916B0" w14:textId="6F497031" w:rsidR="000942D3" w:rsidRDefault="000942D3" w:rsidP="000942D3">
          <w:pPr>
            <w:spacing w:after="109" w:line="259" w:lineRule="auto"/>
            <w:ind w:left="435" w:right="0" w:firstLine="0"/>
            <w:jc w:val="left"/>
            <w:rPr>
              <w:lang w:val="en-US"/>
            </w:rPr>
          </w:pPr>
          <w:r w:rsidRPr="000942D3">
            <w:rPr>
              <w:rFonts w:eastAsia="Times New Roman"/>
              <w:lang w:val="en-US"/>
            </w:rPr>
            <w:t> </w:t>
          </w:r>
        </w:p>
      </w:sdtContent>
    </w:sdt>
    <w:p w14:paraId="5DDE729D" w14:textId="77777777" w:rsidR="000942D3" w:rsidRPr="00605BF9" w:rsidRDefault="000942D3" w:rsidP="000942D3">
      <w:pPr>
        <w:spacing w:after="109" w:line="259" w:lineRule="auto"/>
        <w:ind w:left="435" w:right="0" w:firstLine="0"/>
        <w:jc w:val="left"/>
        <w:rPr>
          <w:lang w:val="en-US"/>
        </w:rPr>
      </w:pPr>
    </w:p>
    <w:sectPr w:rsidR="000942D3" w:rsidRPr="00605BF9">
      <w:headerReference w:type="even" r:id="rId8"/>
      <w:headerReference w:type="default" r:id="rId9"/>
      <w:footerReference w:type="even" r:id="rId10"/>
      <w:footerReference w:type="default" r:id="rId11"/>
      <w:headerReference w:type="first" r:id="rId12"/>
      <w:footerReference w:type="first" r:id="rId13"/>
      <w:pgSz w:w="11906" w:h="16838"/>
      <w:pgMar w:top="1417" w:right="598" w:bottom="1368"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8683C" w14:textId="77777777" w:rsidR="008911D0" w:rsidRDefault="008911D0">
      <w:pPr>
        <w:spacing w:after="0" w:line="240" w:lineRule="auto"/>
      </w:pPr>
      <w:r>
        <w:separator/>
      </w:r>
    </w:p>
  </w:endnote>
  <w:endnote w:type="continuationSeparator" w:id="0">
    <w:p w14:paraId="4E15260A" w14:textId="77777777" w:rsidR="008911D0" w:rsidRDefault="00891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20AAE" w14:textId="77777777" w:rsidR="00846FE0" w:rsidRDefault="00000000">
    <w:pPr>
      <w:spacing w:after="0" w:line="259" w:lineRule="auto"/>
      <w:ind w:left="0" w:right="819"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C9831" w14:textId="77777777" w:rsidR="00846FE0" w:rsidRDefault="00000000">
    <w:pPr>
      <w:spacing w:after="0" w:line="259" w:lineRule="auto"/>
      <w:ind w:left="0" w:right="819"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F501D" w14:textId="77777777" w:rsidR="00846FE0" w:rsidRDefault="00846FE0">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B04FE" w14:textId="77777777" w:rsidR="008911D0" w:rsidRDefault="008911D0">
      <w:pPr>
        <w:spacing w:after="0" w:line="240" w:lineRule="auto"/>
      </w:pPr>
      <w:r>
        <w:separator/>
      </w:r>
    </w:p>
  </w:footnote>
  <w:footnote w:type="continuationSeparator" w:id="0">
    <w:p w14:paraId="2A09EEAC" w14:textId="77777777" w:rsidR="008911D0" w:rsidRDefault="008911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E390C" w14:textId="77777777" w:rsidR="00846FE0" w:rsidRDefault="00000000">
    <w:pPr>
      <w:tabs>
        <w:tab w:val="center" w:pos="8253"/>
      </w:tabs>
      <w:spacing w:after="0" w:line="259" w:lineRule="auto"/>
      <w:ind w:left="0" w:right="0" w:firstLine="0"/>
      <w:jc w:val="left"/>
    </w:pPr>
    <w:r>
      <w:rPr>
        <w:noProof/>
      </w:rPr>
      <mc:AlternateContent>
        <mc:Choice Requires="wpg">
          <w:drawing>
            <wp:anchor distT="0" distB="0" distL="114300" distR="114300" simplePos="0" relativeHeight="251658240" behindDoc="0" locked="0" layoutInCell="1" allowOverlap="1" wp14:anchorId="73A69AE9" wp14:editId="5991D2A8">
              <wp:simplePos x="0" y="0"/>
              <wp:positionH relativeFrom="page">
                <wp:posOffset>899998</wp:posOffset>
              </wp:positionH>
              <wp:positionV relativeFrom="page">
                <wp:posOffset>586219</wp:posOffset>
              </wp:positionV>
              <wp:extent cx="5759996" cy="5055"/>
              <wp:effectExtent l="0" t="0" r="0" b="0"/>
              <wp:wrapSquare wrapText="bothSides"/>
              <wp:docPr id="23204" name="Group 23204"/>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3205" name="Shape 23205"/>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204" style="width:453.543pt;height:0.398pt;position:absolute;mso-position-horizontal-relative:page;mso-position-horizontal:absolute;margin-left:70.866pt;mso-position-vertical-relative:page;margin-top:46.159pt;" coordsize="57599,50">
              <v:shape id="Shape 23205" style="position:absolute;width:57599;height:0;left:0;top:0;" coordsize="5759996,0" path="m0,0l5759996,0">
                <v:stroke weight="0.398pt" endcap="flat" joinstyle="miter" miterlimit="10" on="true" color="#000000"/>
                <v:fill on="false" color="#000000" opacity="0"/>
              </v:shape>
              <w10:wrap type="square"/>
            </v:group>
          </w:pict>
        </mc:Fallback>
      </mc:AlternateContent>
    </w:r>
    <w:r>
      <w:rPr>
        <w:sz w:val="18"/>
      </w:rPr>
      <w:t>Aplicaciones Web</w:t>
    </w:r>
    <w:r>
      <w:rPr>
        <w:sz w:val="18"/>
      </w:rPr>
      <w:tab/>
      <w:t>UTEQ — Unidad 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3BA0" w14:textId="77777777" w:rsidR="00846FE0" w:rsidRDefault="00000000">
    <w:pPr>
      <w:tabs>
        <w:tab w:val="center" w:pos="8253"/>
      </w:tabs>
      <w:spacing w:after="0" w:line="259" w:lineRule="auto"/>
      <w:ind w:left="0" w:right="0" w:firstLine="0"/>
      <w:jc w:val="left"/>
    </w:pPr>
    <w:r>
      <w:rPr>
        <w:noProof/>
      </w:rPr>
      <mc:AlternateContent>
        <mc:Choice Requires="wpg">
          <w:drawing>
            <wp:anchor distT="0" distB="0" distL="114300" distR="114300" simplePos="0" relativeHeight="251659264" behindDoc="0" locked="0" layoutInCell="1" allowOverlap="1" wp14:anchorId="4A4B542B" wp14:editId="46E8C6FE">
              <wp:simplePos x="0" y="0"/>
              <wp:positionH relativeFrom="page">
                <wp:posOffset>899998</wp:posOffset>
              </wp:positionH>
              <wp:positionV relativeFrom="page">
                <wp:posOffset>586219</wp:posOffset>
              </wp:positionV>
              <wp:extent cx="5759996" cy="5055"/>
              <wp:effectExtent l="0" t="0" r="0" b="0"/>
              <wp:wrapSquare wrapText="bothSides"/>
              <wp:docPr id="23188" name="Group 23188"/>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3189" name="Shape 23189"/>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88" style="width:453.543pt;height:0.398pt;position:absolute;mso-position-horizontal-relative:page;mso-position-horizontal:absolute;margin-left:70.866pt;mso-position-vertical-relative:page;margin-top:46.159pt;" coordsize="57599,50">
              <v:shape id="Shape 23189" style="position:absolute;width:57599;height:0;left:0;top:0;" coordsize="5759996,0" path="m0,0l5759996,0">
                <v:stroke weight="0.398pt" endcap="flat" joinstyle="miter" miterlimit="10" on="true" color="#000000"/>
                <v:fill on="false" color="#000000" opacity="0"/>
              </v:shape>
              <w10:wrap type="square"/>
            </v:group>
          </w:pict>
        </mc:Fallback>
      </mc:AlternateContent>
    </w:r>
    <w:r>
      <w:rPr>
        <w:sz w:val="18"/>
      </w:rPr>
      <w:t>Aplicaciones Web</w:t>
    </w:r>
    <w:r>
      <w:rPr>
        <w:sz w:val="18"/>
      </w:rPr>
      <w:tab/>
      <w:t>UTEQ — Unidad II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1924" w14:textId="77777777" w:rsidR="00846FE0" w:rsidRDefault="00846FE0">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52DD"/>
    <w:multiLevelType w:val="hybridMultilevel"/>
    <w:tmpl w:val="774CFC2E"/>
    <w:lvl w:ilvl="0" w:tplc="1BEA4612">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A4A4FE0">
      <w:start w:val="1"/>
      <w:numFmt w:val="lowerLetter"/>
      <w:lvlText w:val="%2"/>
      <w:lvlJc w:val="left"/>
      <w:pPr>
        <w:ind w:left="1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6090F2">
      <w:start w:val="1"/>
      <w:numFmt w:val="lowerRoman"/>
      <w:lvlText w:val="%3"/>
      <w:lvlJc w:val="left"/>
      <w:pPr>
        <w:ind w:left="1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814C9B2">
      <w:start w:val="1"/>
      <w:numFmt w:val="decimal"/>
      <w:lvlText w:val="%4"/>
      <w:lvlJc w:val="left"/>
      <w:pPr>
        <w:ind w:left="2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910261E">
      <w:start w:val="1"/>
      <w:numFmt w:val="lowerLetter"/>
      <w:lvlText w:val="%5"/>
      <w:lvlJc w:val="left"/>
      <w:pPr>
        <w:ind w:left="3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920D5E">
      <w:start w:val="1"/>
      <w:numFmt w:val="lowerRoman"/>
      <w:lvlText w:val="%6"/>
      <w:lvlJc w:val="left"/>
      <w:pPr>
        <w:ind w:left="4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D246D0">
      <w:start w:val="1"/>
      <w:numFmt w:val="decimal"/>
      <w:lvlText w:val="%7"/>
      <w:lvlJc w:val="left"/>
      <w:pPr>
        <w:ind w:left="4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7D6170C">
      <w:start w:val="1"/>
      <w:numFmt w:val="lowerLetter"/>
      <w:lvlText w:val="%8"/>
      <w:lvlJc w:val="left"/>
      <w:pPr>
        <w:ind w:left="5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42AA4E">
      <w:start w:val="1"/>
      <w:numFmt w:val="lowerRoman"/>
      <w:lvlText w:val="%9"/>
      <w:lvlJc w:val="left"/>
      <w:pPr>
        <w:ind w:left="61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8F650B7"/>
    <w:multiLevelType w:val="hybridMultilevel"/>
    <w:tmpl w:val="9C889980"/>
    <w:lvl w:ilvl="0" w:tplc="525C09A2">
      <w:start w:val="1"/>
      <w:numFmt w:val="decimal"/>
      <w:pStyle w:val="Ttulo1"/>
      <w:lvlText w:val="%1"/>
      <w:lvlJc w:val="left"/>
      <w:pPr>
        <w:ind w:left="0"/>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lvl w:ilvl="1" w:tplc="0FA8F0C4">
      <w:start w:val="1"/>
      <w:numFmt w:val="lowerLetter"/>
      <w:lvlText w:val="%2"/>
      <w:lvlJc w:val="left"/>
      <w:pPr>
        <w:ind w:left="1080"/>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lvl w:ilvl="2" w:tplc="563CCCC4">
      <w:start w:val="1"/>
      <w:numFmt w:val="lowerRoman"/>
      <w:lvlText w:val="%3"/>
      <w:lvlJc w:val="left"/>
      <w:pPr>
        <w:ind w:left="1800"/>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lvl w:ilvl="3" w:tplc="FE5EF81A">
      <w:start w:val="1"/>
      <w:numFmt w:val="decimal"/>
      <w:lvlText w:val="%4"/>
      <w:lvlJc w:val="left"/>
      <w:pPr>
        <w:ind w:left="2520"/>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lvl w:ilvl="4" w:tplc="91D056E6">
      <w:start w:val="1"/>
      <w:numFmt w:val="lowerLetter"/>
      <w:lvlText w:val="%5"/>
      <w:lvlJc w:val="left"/>
      <w:pPr>
        <w:ind w:left="3240"/>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lvl w:ilvl="5" w:tplc="2F10EBCE">
      <w:start w:val="1"/>
      <w:numFmt w:val="lowerRoman"/>
      <w:lvlText w:val="%6"/>
      <w:lvlJc w:val="left"/>
      <w:pPr>
        <w:ind w:left="3960"/>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lvl w:ilvl="6" w:tplc="D254699E">
      <w:start w:val="1"/>
      <w:numFmt w:val="decimal"/>
      <w:lvlText w:val="%7"/>
      <w:lvlJc w:val="left"/>
      <w:pPr>
        <w:ind w:left="4680"/>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lvl w:ilvl="7" w:tplc="4D3A0DA2">
      <w:start w:val="1"/>
      <w:numFmt w:val="lowerLetter"/>
      <w:lvlText w:val="%8"/>
      <w:lvlJc w:val="left"/>
      <w:pPr>
        <w:ind w:left="5400"/>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lvl w:ilvl="8" w:tplc="4042ABB8">
      <w:start w:val="1"/>
      <w:numFmt w:val="lowerRoman"/>
      <w:lvlText w:val="%9"/>
      <w:lvlJc w:val="left"/>
      <w:pPr>
        <w:ind w:left="6120"/>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abstractNum>
  <w:abstractNum w:abstractNumId="2" w15:restartNumberingAfterBreak="0">
    <w:nsid w:val="7FCD365C"/>
    <w:multiLevelType w:val="hybridMultilevel"/>
    <w:tmpl w:val="C86C9498"/>
    <w:lvl w:ilvl="0" w:tplc="19BA4E82">
      <w:start w:val="1"/>
      <w:numFmt w:val="decimal"/>
      <w:lvlText w:val="[%1]"/>
      <w:lvlJc w:val="left"/>
      <w:pPr>
        <w:ind w:left="6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950A52A">
      <w:start w:val="1"/>
      <w:numFmt w:val="lowerLetter"/>
      <w:lvlText w:val="%2"/>
      <w:lvlJc w:val="left"/>
      <w:pPr>
        <w:ind w:left="12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B2C3536">
      <w:start w:val="1"/>
      <w:numFmt w:val="lowerRoman"/>
      <w:lvlText w:val="%3"/>
      <w:lvlJc w:val="left"/>
      <w:pPr>
        <w:ind w:left="19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AE2770">
      <w:start w:val="1"/>
      <w:numFmt w:val="decimal"/>
      <w:lvlText w:val="%4"/>
      <w:lvlJc w:val="left"/>
      <w:pPr>
        <w:ind w:left="26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EEEAE2">
      <w:start w:val="1"/>
      <w:numFmt w:val="lowerLetter"/>
      <w:lvlText w:val="%5"/>
      <w:lvlJc w:val="left"/>
      <w:pPr>
        <w:ind w:left="3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BB8634C">
      <w:start w:val="1"/>
      <w:numFmt w:val="lowerRoman"/>
      <w:lvlText w:val="%6"/>
      <w:lvlJc w:val="left"/>
      <w:pPr>
        <w:ind w:left="41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F0851C">
      <w:start w:val="1"/>
      <w:numFmt w:val="decimal"/>
      <w:lvlText w:val="%7"/>
      <w:lvlJc w:val="left"/>
      <w:pPr>
        <w:ind w:left="48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34B038">
      <w:start w:val="1"/>
      <w:numFmt w:val="lowerLetter"/>
      <w:lvlText w:val="%8"/>
      <w:lvlJc w:val="left"/>
      <w:pPr>
        <w:ind w:left="55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432E23E">
      <w:start w:val="1"/>
      <w:numFmt w:val="lowerRoman"/>
      <w:lvlText w:val="%9"/>
      <w:lvlJc w:val="left"/>
      <w:pPr>
        <w:ind w:left="62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461917507">
    <w:abstractNumId w:val="2"/>
  </w:num>
  <w:num w:numId="2" w16cid:durableId="1838879942">
    <w:abstractNumId w:val="0"/>
  </w:num>
  <w:num w:numId="3" w16cid:durableId="1802384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FE0"/>
    <w:rsid w:val="000942D3"/>
    <w:rsid w:val="00605BF9"/>
    <w:rsid w:val="00846FE0"/>
    <w:rsid w:val="008911D0"/>
    <w:rsid w:val="00912EEB"/>
    <w:rsid w:val="00CB595E"/>
    <w:rsid w:val="00CF6CD1"/>
    <w:rsid w:val="00E4024D"/>
    <w:rsid w:val="00E41AC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ED0E0"/>
  <w15:docId w15:val="{921E6DFC-44C4-4DD0-9D5F-74EE2109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5" w:lineRule="auto"/>
      <w:ind w:left="862" w:right="1681" w:firstLine="329"/>
      <w:jc w:val="both"/>
    </w:pPr>
    <w:rPr>
      <w:rFonts w:ascii="Calibri" w:eastAsia="Calibri" w:hAnsi="Calibri" w:cs="Calibri"/>
      <w:color w:val="000000"/>
      <w:sz w:val="22"/>
    </w:rPr>
  </w:style>
  <w:style w:type="paragraph" w:styleId="Ttulo1">
    <w:name w:val="heading 1"/>
    <w:next w:val="Normal"/>
    <w:link w:val="Ttulo1Car"/>
    <w:uiPriority w:val="9"/>
    <w:qFormat/>
    <w:pPr>
      <w:keepNext/>
      <w:keepLines/>
      <w:numPr>
        <w:numId w:val="3"/>
      </w:numPr>
      <w:spacing w:after="123" w:line="259" w:lineRule="auto"/>
      <w:ind w:left="10" w:hanging="10"/>
      <w:outlineLvl w:val="0"/>
    </w:pPr>
    <w:rPr>
      <w:rFonts w:ascii="Calibri" w:eastAsia="Calibri" w:hAnsi="Calibri" w:cs="Calibri"/>
      <w:color w:val="2E8C57"/>
      <w:sz w:val="2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2E8C57"/>
      <w:sz w:val="29"/>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E402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598841">
      <w:marLeft w:val="640"/>
      <w:marRight w:val="0"/>
      <w:marTop w:val="0"/>
      <w:marBottom w:val="0"/>
      <w:divBdr>
        <w:top w:val="none" w:sz="0" w:space="0" w:color="auto"/>
        <w:left w:val="none" w:sz="0" w:space="0" w:color="auto"/>
        <w:bottom w:val="none" w:sz="0" w:space="0" w:color="auto"/>
        <w:right w:val="none" w:sz="0" w:space="0" w:color="auto"/>
      </w:divBdr>
    </w:div>
    <w:div w:id="1018584518">
      <w:marLeft w:val="640"/>
      <w:marRight w:val="0"/>
      <w:marTop w:val="0"/>
      <w:marBottom w:val="0"/>
      <w:divBdr>
        <w:top w:val="none" w:sz="0" w:space="0" w:color="auto"/>
        <w:left w:val="none" w:sz="0" w:space="0" w:color="auto"/>
        <w:bottom w:val="none" w:sz="0" w:space="0" w:color="auto"/>
        <w:right w:val="none" w:sz="0" w:space="0" w:color="auto"/>
      </w:divBdr>
    </w:div>
    <w:div w:id="1188325137">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FB85E9E-05E3-4FA8-BB97-F648DF2AA023}"/>
      </w:docPartPr>
      <w:docPartBody>
        <w:p w:rsidR="00000000" w:rsidRDefault="00E074D3">
          <w:r w:rsidRPr="009640E1">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4D3"/>
    <w:rsid w:val="00296926"/>
    <w:rsid w:val="00912EEB"/>
    <w:rsid w:val="00E074D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074D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63E416-EA97-4D7D-A12F-309B48507AF0}">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239802220"/>
    <we:property name="MENDELEY_CITATIONS" value="[{&quot;citationID&quot;:&quot;MENDELEY_CITATION_cbaa5770-f04b-43bc-88b3-1745ece311b1&quot;,&quot;properties&quot;:{&quot;noteIndex&quot;:0},&quot;isEdited&quot;:false,&quot;manualOverride&quot;:{&quot;isManuallyOverridden&quot;:false,&quot;citeprocText&quot;:&quot;[1]&quot;,&quot;manualOverrideText&quot;:&quot;&quot;},&quot;citationTag&quot;:&quot;MENDELEY_CITATION_v3_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&quot;,&quot;citationItems&quot;:[{&quot;id&quot;:&quot;5246948d-a9a1-3347-bd4f-626648939cac&quot;,&quot;itemData&quot;:{&quot;type&quot;:&quot;webpage&quot;,&quot;id&quot;:&quot;5246948d-a9a1-3347-bd4f-626648939cac&quot;,&quot;title&quot;:&quot;Jakarta Servlet&quot;,&quot;author&quot;:[{&quot;family&quot;:&quot;Eclipse Foundation&quot;,&quot;given&quot;:&quot;&quot;,&quot;parse-names&quot;:false,&quot;dropping-particle&quot;:&quot;&quot;,&quot;non-dropping-particle&quot;:&quot;&quot;}],&quot;accessed&quot;:{&quot;date-parts&quot;:[[2026,7,15]]},&quot;URL&quot;:&quot;https://jakarta.ee/learn/docs/jakartaee-tutorial/current/web/servlets/servlets.html&quot;,&quot;container-title-short&quot;:&quot;&quot;},&quot;isTemporary&quot;:false,&quot;suppress-author&quot;:false,&quot;composite&quot;:false,&quot;author-only&quot;:false}]},{&quot;citationID&quot;:&quot;MENDELEY_CITATION_8adb0b72-409f-461e-8b00-d24574021135&quot;,&quot;properties&quot;:{&quot;noteIndex&quot;:0},&quot;isEdited&quot;:false,&quot;manualOverride&quot;:{&quot;isManuallyOverridden&quot;:false,&quot;citeprocText&quot;:&quot;[2]&quot;,&quot;manualOverrideText&quot;:&quot;&quot;},&quot;citationTag&quot;:&quot;MENDELEY_CITATION_v3_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&quot;,&quot;citationItems&quot;:[{&quot;id&quot;:&quot;a61821f4-1e99-38a1-86f5-3afdba1da3a6&quot;,&quot;itemData&quot;:{&quot;type&quot;:&quot;webpage&quot;,&quot;id&quot;:&quot;a61821f4-1e99-38a1-86f5-3afdba1da3a6&quot;,&quot;title&quot;:&quot;Superglobals&quot;,&quot;author&quot;:[{&quot;family&quot;:&quot;The PHP Group&quot;,&quot;given&quot;:&quot;&quot;,&quot;parse-names&quot;:false,&quot;dropping-particle&quot;:&quot;&quot;,&quot;non-dropping-particle&quot;:&quot;&quot;}],&quot;accessed&quot;:{&quot;date-parts&quot;:[[2026,7,15]]},&quot;URL&quot;:&quot;https://www.php.net/manual/en/language.variables.superglobals.php&quot;,&quot;container-title-short&quot;:&quot;&quot;},&quot;isTemporary&quot;:false,&quot;suppress-author&quot;:false,&quot;composite&quot;:false,&quot;author-only&quot;:false}]},{&quot;citationID&quot;:&quot;MENDELEY_CITATION_1e4da306-d171-44f0-8ccf-97b236f521d6&quot;,&quot;properties&quot;:{&quot;noteIndex&quot;:0},&quot;isEdited&quot;:false,&quot;manualOverride&quot;:{&quot;isManuallyOverridden&quot;:false,&quot;citeprocText&quot;:&quot;[1]&quot;,&quot;manualOverrideText&quot;:&quot;&quot;},&quot;citationTag&quot;:&quot;MENDELEY_CITATION_v3_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&quot;,&quot;citationItems&quot;:[{&quot;id&quot;:&quot;5246948d-a9a1-3347-bd4f-626648939cac&quot;,&quot;itemData&quot;:{&quot;type&quot;:&quot;webpage&quot;,&quot;id&quot;:&quot;5246948d-a9a1-3347-bd4f-626648939cac&quot;,&quot;title&quot;:&quot;Jakarta Servlet&quot;,&quot;author&quot;:[{&quot;family&quot;:&quot;Eclipse Foundation&quot;,&quot;given&quot;:&quot;&quot;,&quot;parse-names&quot;:false,&quot;dropping-particle&quot;:&quot;&quot;,&quot;non-dropping-particle&quot;:&quot;&quot;}],&quot;accessed&quot;:{&quot;date-parts&quot;:[[2026,7,15]]},&quot;URL&quot;:&quot;https://jakarta.ee/learn/docs/jakartaee-tutorial/current/web/servlets/servlets.html&quot;,&quot;container-title-short&quot;:&quot;&quot;},&quot;isTemporary&quot;:false,&quot;suppress-author&quot;:false,&quot;composite&quot;:false,&quot;author-only&quot;:false}]},{&quot;citationID&quot;:&quot;MENDELEY_CITATION_84be9df0-ec47-42fa-8e5e-a3ee77241e57&quot;,&quot;properties&quot;:{&quot;noteIndex&quot;:0},&quot;isEdited&quot;:false,&quot;manualOverride&quot;:{&quot;isManuallyOverridden&quot;:false,&quot;citeprocText&quot;:&quot;[3]&quot;,&quot;manualOverrideText&quot;:&quot;&quot;},&quot;citationTag&quot;:&quot;MENDELEY_CITATION_v3_eyJjaXRhdGlvbklEIjoiTUVOREVMRVlfQ0lUQVRJT05fODRiZTlkZjAtZWM0Ny00MmZhLThlNWUtYTNlZTc3MjQxZTU3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quot;,&quot;citationItems&quot;:[{&quot;id&quot;:&quot;c8fe192c-4200-321d-8565-c1bfad8d7212&quot;,&quot;itemData&quot;:{&quot;type&quot;:&quot;webpage&quot;,&quot;id&quot;:&quot;c8fe192c-4200-321d-8565-c1bfad8d7212&quot;,&quot;title&quot;:&quot;Session and app state in ASP.NET Core&quot;,&quot;author&quot;:[{&quot;family&quot;:&quot;Microsoft&quot;,&quot;given&quot;:&quot;&quot;,&quot;parse-names&quot;:false,&quot;dropping-particle&quot;:&quot;&quot;,&quot;non-dropping-particle&quot;:&quot;&quot;}],&quot;accessed&quot;:{&quot;date-parts&quot;:[[2026,7,15]]},&quot;URL&quot;:&quot;https://learn.microsoft.com/en-us/aspnet/core/fundamentals/app-state?view=aspnetcore-10.0&quot;,&quot;container-title-short&quot;:&quot;&quot;},&quot;isTemporary&quot;:false,&quot;suppress-author&quot;:false,&quot;composite&quot;:false,&quot;author-only&quot;:false}]},{&quot;citationID&quot;:&quot;MENDELEY_CITATION_bb0cb89d-82c6-4e01-bce6-f8adc5fed633&quot;,&quot;properties&quot;:{&quot;noteIndex&quot;:0},&quot;isEdited&quot;:false,&quot;manualOverride&quot;:{&quot;isManuallyOverridden&quot;:false,&quot;citeprocText&quot;:&quot;[3]&quot;,&quot;manualOverrideText&quot;:&quot;&quot;},&quot;citationTag&quot;:&quot;MENDELEY_CITATION_v3_eyJjaXRhdGlvbklEIjoiTUVOREVMRVlfQ0lUQVRJT05fYmIwY2I4OWQtODJjNi00ZTAxLWJjZTYtZjhhZGM1ZmVkNjMz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quot;,&quot;citationItems&quot;:[{&quot;id&quot;:&quot;c8fe192c-4200-321d-8565-c1bfad8d7212&quot;,&quot;itemData&quot;:{&quot;type&quot;:&quot;webpage&quot;,&quot;id&quot;:&quot;c8fe192c-4200-321d-8565-c1bfad8d7212&quot;,&quot;title&quot;:&quot;Session and app state in ASP.NET Core&quot;,&quot;author&quot;:[{&quot;family&quot;:&quot;Microsoft&quot;,&quot;given&quot;:&quot;&quot;,&quot;parse-names&quot;:false,&quot;dropping-particle&quot;:&quot;&quot;,&quot;non-dropping-particle&quot;:&quot;&quot;}],&quot;accessed&quot;:{&quot;date-parts&quot;:[[2026,7,15]]},&quot;URL&quot;:&quot;https://learn.microsoft.com/en-us/aspnet/core/fundamentals/app-state?view=aspnetcore-10.0&quot;,&quot;container-title-short&quot;:&quot;&quot;},&quot;isTemporary&quot;:false,&quot;suppress-author&quot;:false,&quot;composite&quot;:false,&quot;author-only&quot;:false}]},{&quot;citationID&quot;:&quot;MENDELEY_CITATION_72ff4076-a3b9-4da3-ba08-6bb61c005f1f&quot;,&quot;properties&quot;:{&quot;noteIndex&quot;:0},&quot;isEdited&quot;:false,&quot;manualOverride&quot;:{&quot;isManuallyOverridden&quot;:false,&quot;citeprocText&quot;:&quot;[1]&quot;,&quot;manualOverrideText&quot;:&quot;&quot;},&quot;citationTag&quot;:&quot;MENDELEY_CITATION_v3_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&quot;,&quot;citationItems&quot;:[{&quot;id&quot;:&quot;5246948d-a9a1-3347-bd4f-626648939cac&quot;,&quot;itemData&quot;:{&quot;type&quot;:&quot;webpage&quot;,&quot;id&quot;:&quot;5246948d-a9a1-3347-bd4f-626648939cac&quot;,&quot;title&quot;:&quot;Jakarta Servlet&quot;,&quot;author&quot;:[{&quot;family&quot;:&quot;Eclipse Foundation&quot;,&quot;given&quot;:&quot;&quot;,&quot;parse-names&quot;:false,&quot;dropping-particle&quot;:&quot;&quot;,&quot;non-dropping-particle&quot;:&quot;&quot;}],&quot;accessed&quot;:{&quot;date-parts&quot;:[[2026,7,15]]},&quot;URL&quot;:&quot;https://jakarta.ee/learn/docs/jakartaee-tutorial/current/web/servlets/servlets.html&quot;,&quot;container-title-short&quot;:&quot;&quot;},&quot;isTemporary&quot;:false,&quot;suppress-author&quot;:false,&quot;composite&quot;:false,&quot;author-only&quot;:false}]},{&quot;citationID&quot;:&quot;MENDELEY_CITATION_f0836816-6ef3-4924-8f4f-094d8fb8c244&quot;,&quot;properties&quot;:{&quot;noteIndex&quot;:0},&quot;isEdited&quot;:false,&quot;manualOverride&quot;:{&quot;isManuallyOverridden&quot;:false,&quot;citeprocText&quot;:&quot;[2]&quot;,&quot;manualOverrideText&quot;:&quot;&quot;},&quot;citationTag&quot;:&quot;MENDELEY_CITATION_v3_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&quot;,&quot;citationItems&quot;:[{&quot;id&quot;:&quot;a61821f4-1e99-38a1-86f5-3afdba1da3a6&quot;,&quot;itemData&quot;:{&quot;type&quot;:&quot;webpage&quot;,&quot;id&quot;:&quot;a61821f4-1e99-38a1-86f5-3afdba1da3a6&quot;,&quot;title&quot;:&quot;Superglobals&quot;,&quot;author&quot;:[{&quot;family&quot;:&quot;The PHP Group&quot;,&quot;given&quot;:&quot;&quot;,&quot;parse-names&quot;:false,&quot;dropping-particle&quot;:&quot;&quot;,&quot;non-dropping-particle&quot;:&quot;&quot;}],&quot;accessed&quot;:{&quot;date-parts&quot;:[[2026,7,15]]},&quot;URL&quot;:&quot;https://www.php.net/manual/en/language.variables.superglobals.php&quot;,&quot;container-title-short&quot;:&quot;&quot;},&quot;isTemporary&quot;:false,&quot;suppress-author&quot;:false,&quot;composite&quot;:false,&quot;author-only&quot;:false}]},{&quot;citationID&quot;:&quot;MENDELEY_CITATION_8f8ae8bc-86d0-4c81-bb20-a7faf28f0183&quot;,&quot;properties&quot;:{&quot;noteIndex&quot;:0},&quot;isEdited&quot;:false,&quot;manualOverride&quot;:{&quot;isManuallyOverridden&quot;:false,&quot;citeprocText&quot;:&quot;[3]&quot;,&quot;manualOverrideText&quot;:&quot;&quot;},&quot;citationTag&quot;:&quot;MENDELEY_CITATION_v3_eyJjaXRhdGlvbklEIjoiTUVOREVMRVlfQ0lUQVRJT05fOGY4YWU4YmMtODZkMC00YzgxLWJiMjAtYTdmYWYyOGYwMTgz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quot;,&quot;citationItems&quot;:[{&quot;id&quot;:&quot;c8fe192c-4200-321d-8565-c1bfad8d7212&quot;,&quot;itemData&quot;:{&quot;type&quot;:&quot;webpage&quot;,&quot;id&quot;:&quot;c8fe192c-4200-321d-8565-c1bfad8d7212&quot;,&quot;title&quot;:&quot;Session and app state in ASP.NET Core&quot;,&quot;author&quot;:[{&quot;family&quot;:&quot;Microsoft&quot;,&quot;given&quot;:&quot;&quot;,&quot;parse-names&quot;:false,&quot;dropping-particle&quot;:&quot;&quot;,&quot;non-dropping-particle&quot;:&quot;&quot;}],&quot;accessed&quot;:{&quot;date-parts&quot;:[[2026,7,15]]},&quot;URL&quot;:&quot;https://learn.microsoft.com/en-us/aspnet/core/fundamentals/app-state?view=aspnetcore-10.0&quot;,&quot;container-title-short&quot;:&quot;&quot;},&quot;isTemporary&quot;:false,&quot;suppress-author&quot;:false,&quot;composite&quot;:false,&quot;author-only&quot;:false}]},{&quot;citationID&quot;:&quot;MENDELEY_CITATION_4685483d-742a-45c0-ad4e-6b636e487447&quot;,&quot;properties&quot;:{&quot;noteIndex&quot;:0},&quot;isEdited&quot;:false,&quot;manualOverride&quot;:{&quot;isManuallyOverridden&quot;:false,&quot;citeprocText&quot;:&quot;[3]&quot;,&quot;manualOverrideText&quot;:&quot;&quot;},&quot;citationTag&quot;:&quot;MENDELEY_CITATION_v3_eyJjaXRhdGlvbklEIjoiTUVOREVMRVlfQ0lUQVRJT05fNDY4NTQ4M2QtNzQyYS00NWMwLWFkNGUtNmI2MzZlNDg3NDQ3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quot;,&quot;citationItems&quot;:[{&quot;id&quot;:&quot;c8fe192c-4200-321d-8565-c1bfad8d7212&quot;,&quot;itemData&quot;:{&quot;type&quot;:&quot;webpage&quot;,&quot;id&quot;:&quot;c8fe192c-4200-321d-8565-c1bfad8d7212&quot;,&quot;title&quot;:&quot;Session and app state in ASP.NET Core&quot;,&quot;author&quot;:[{&quot;family&quot;:&quot;Microsoft&quot;,&quot;given&quot;:&quot;&quot;,&quot;parse-names&quot;:false,&quot;dropping-particle&quot;:&quot;&quot;,&quot;non-dropping-particle&quot;:&quot;&quot;}],&quot;accessed&quot;:{&quot;date-parts&quot;:[[2026,7,15]]},&quot;URL&quot;:&quot;https://learn.microsoft.com/en-us/aspnet/core/fundamentals/app-state?view=aspnetcore-10.0&quot;,&quot;container-title-short&quot;:&quot;&quot;},&quot;isTemporary&quot;:false,&quot;suppress-author&quot;:false,&quot;composite&quot;:false,&quot;author-only&quot;:false}]},{&quot;citationID&quot;:&quot;MENDELEY_CITATION_2b1ded95-e485-4651-a2c3-d797da679752&quot;,&quot;properties&quot;:{&quot;noteIndex&quot;:0},&quot;isEdited&quot;:false,&quot;manualOverride&quot;:{&quot;isManuallyOverridden&quot;:false,&quot;citeprocText&quot;:&quot;[3]&quot;,&quot;manualOverrideText&quot;:&quot;&quot;},&quot;citationTag&quot;:&quot;MENDELEY_CITATION_v3_eyJjaXRhdGlvbklEIjoiTUVOREVMRVlfQ0lUQVRJT05fMmIxZGVkOTUtZTQ4NS00NjUxLWEyYzMtZDc5N2RhNjc5NzUy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quot;,&quot;citationItems&quot;:[{&quot;id&quot;:&quot;c8fe192c-4200-321d-8565-c1bfad8d7212&quot;,&quot;itemData&quot;:{&quot;type&quot;:&quot;webpage&quot;,&quot;id&quot;:&quot;c8fe192c-4200-321d-8565-c1bfad8d7212&quot;,&quot;title&quot;:&quot;Session and app state in ASP.NET Core&quot;,&quot;author&quot;:[{&quot;family&quot;:&quot;Microsoft&quot;,&quot;given&quot;:&quot;&quot;,&quot;parse-names&quot;:false,&quot;dropping-particle&quot;:&quot;&quot;,&quot;non-dropping-particle&quot;:&quot;&quot;}],&quot;accessed&quot;:{&quot;date-parts&quot;:[[2026,7,15]]},&quot;URL&quot;:&quot;https://learn.microsoft.com/en-us/aspnet/core/fundamentals/app-state?view=aspnetcore-10.0&quot;,&quot;container-title-short&quot;:&quot;&quot;},&quot;isTemporary&quot;:false,&quot;suppress-author&quot;:false,&quot;composite&quot;:false,&quot;author-only&quot;:false}]},{&quot;citationID&quot;:&quot;MENDELEY_CITATION_6086a87d-27f2-4867-8024-31e37d2f36a1&quot;,&quot;properties&quot;:{&quot;noteIndex&quot;:0},&quot;isEdited&quot;:false,&quot;manualOverride&quot;:{&quot;isManuallyOverridden&quot;:false,&quot;citeprocText&quot;:&quot;[1]&quot;,&quot;manualOverrideText&quot;:&quot;&quot;},&quot;citationTag&quot;:&quot;MENDELEY_CITATION_v3_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&quot;,&quot;citationItems&quot;:[{&quot;id&quot;:&quot;5246948d-a9a1-3347-bd4f-626648939cac&quot;,&quot;itemData&quot;:{&quot;type&quot;:&quot;webpage&quot;,&quot;id&quot;:&quot;5246948d-a9a1-3347-bd4f-626648939cac&quot;,&quot;title&quot;:&quot;Jakarta Servlet&quot;,&quot;author&quot;:[{&quot;family&quot;:&quot;Eclipse Foundation&quot;,&quot;given&quot;:&quot;&quot;,&quot;parse-names&quot;:false,&quot;dropping-particle&quot;:&quot;&quot;,&quot;non-dropping-particle&quot;:&quot;&quot;}],&quot;accessed&quot;:{&quot;date-parts&quot;:[[2026,7,15]]},&quot;URL&quot;:&quot;https://jakarta.ee/learn/docs/jakartaee-tutorial/current/web/servlets/servlets.html&quot;,&quot;container-title-short&quot;:&quot;&quot;},&quot;isTemporary&quot;:false,&quot;suppress-author&quot;:false,&quot;composite&quot;:false,&quot;author-onl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C4213E8-061B-4602-BE9B-F04BB94AF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1445</Words>
  <Characters>7953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Maikel Fajardo</dc:creator>
  <cp:keywords/>
  <cp:lastModifiedBy>Maikel Fajardo</cp:lastModifiedBy>
  <cp:revision>2</cp:revision>
  <cp:lastPrinted>2026-07-16T22:17:00Z</cp:lastPrinted>
  <dcterms:created xsi:type="dcterms:W3CDTF">2026-07-16T22:30:00Z</dcterms:created>
  <dcterms:modified xsi:type="dcterms:W3CDTF">2026-07-16T22:30:00Z</dcterms:modified>
</cp:coreProperties>
</file>