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Cooking Assistance user stories</w:t>
      </w:r>
    </w:p>
    <w:p>
      <w:r>
        <w:t>Cook Assistance (alias Cooking Assistance) · FullGraphWithHistory.ttl · 18 story candidates. Nine candidates have behavior evidence from a single artifact (US-CA-03 through 10 and US-CA-13).</w:t>
      </w:r>
    </w:p>
    <w:p>
      <w:r>
        <w:t>This backlog covers requesting and providing help, the synchronous API, context crossings and supporting read views. Two command stories have explicit success events. The other candidates expose API or view behavior that needs refinement before implementation. Each criterion retains its source; unresolved history is kept in the question register.</w:t>
      </w:r>
    </w:p>
    <w:p>
      <w:pPr>
        <w:pStyle w:val="Heading1"/>
      </w:pPr>
      <w:r>
        <w:t>Scope and evidence</w:t>
      </w:r>
    </w:p>
    <w:p>
      <w:r>
        <w:t>The context slice has 26 members: 2 commands, 3 events, 14 rules, 2 business objects, 3 messages, 1 capability and 1 value proposition. Seventeen members have a single source artifact. No actors, read models or slices are explicitly assigned to this context; linked actors and read models are included with their ownership caveats. There are no Given/When/Then rules or accepted/adopted decisions. No Proposed decisions were found either.</w:t>
      </w:r>
    </w:p>
    <w:p>
      <w:r>
        <w:t>Benefit gap: VP_ProvidesHelpForCooks says “Provides help for cooks in planning and preparation of meals and dinners”. The capability says “Cooks can create help requests and select who can answer them, help providers are community, AI, and chefs”. Both are context-level statements; neither supplies a confirmed story-to-goal path. Story benefits remain open. The historical path through Cook → Cook as author and Chef → Chefs as senior partner depends on proposedSameAs; Imp_CookingSupport is absent from impact map v3. It is not promoted into a current benefit. — VP_ProvidesHelpForCooks [A03, A04] · Value propositions; Cap_CooksCreateHelpRequestsAndSelectProviders [A03, A04] · Core functions; Imp_CookingSupport [A52, A53] · IMPACT column, sticky 4; Goal_Larder [A52, A53, A54] · GOAL column; GOAL column (v2, blue)</w:t>
      </w:r>
    </w:p>
    <w:p>
      <w:pPr>
        <w:pStyle w:val="Heading2"/>
      </w:pPr>
      <w:r>
        <w:t>Reading the cards</w:t>
      </w:r>
    </w:p>
    <w:p>
      <w:r>
        <w:t>Graph labels retain their original spelling. Acceptance bullets quote invariant labels or API rows, or state the triggered event; they are not fabricated scenarios. All cards have inferred story assembly. “Evidence floor” is the weakest confidence on their cited nodes. Artifact counts count distinct source identifiers, including revisions; they do not imply independent corroboration. Source codes resolve in the final register. IDs use the graph namespace https://w3id.org/dkg/graph/larder#.</w:t>
      </w:r>
    </w:p>
    <w:p>
      <w:pPr>
        <w:pStyle w:val="Heading1"/>
      </w:pPr>
      <w:r>
        <w:t>Request and provide help</w:t>
      </w:r>
    </w:p>
    <w:p>
      <w:pPr>
        <w:pStyle w:val="Heading2"/>
      </w:pPr>
      <w:r>
        <w:t>US-CA-01  Request help</w:t>
      </w:r>
    </w:p>
    <w:p>
      <w:r>
        <w:t>As Cook, I want to Request help, so that ⟨open — no confirmed story-specific impact or goal path⟩.</w:t>
      </w:r>
    </w:p>
    <w:p>
      <w:r>
        <w:t>Acceptance criteria</w:t>
      </w:r>
    </w:p>
    <w:p>
      <w:pPr>
        <w:pStyle w:val="ListBullet"/>
      </w:pPr>
      <w:r>
        <w:t>Then “Help requested” is recorded. — Cmd_RequestHelp [A33, A34] · event 7 (Cooking Assistance, top right); event 15 (Cooking Help, right); Ev_HelpRequested [A33, A30, A34, A31, A05, A09, A32] · event 7 (Cooking Assistance, top right); event 15 (Cooking Help, right)</w:t>
      </w:r>
    </w:p>
    <w:p>
      <w:pPr>
        <w:pStyle w:val="ListBullet"/>
      </w:pPr>
      <w:r>
        <w:t>Mandatory — Preparation Step Explanation — Ingredient Substitute — R_HR_RecipeMandatoryForPSEAndIS [A41, A42] · three stickies beside 'recipe' 0..1</w:t>
      </w:r>
    </w:p>
    <w:p>
      <w:pPr>
        <w:pStyle w:val="ListBullet"/>
      </w:pPr>
      <w:r>
        <w:t>Only for type — Preparation Step Explanation — R_HR_HowToStepOnlyForPSE [A41, A42] · two stickies beside 'howTo Step' 0..1</w:t>
      </w:r>
    </w:p>
    <w:p>
      <w:pPr>
        <w:pStyle w:val="ListBullet"/>
      </w:pPr>
      <w:r>
        <w:t>Only for type — Ingredient Substitute — R_HR_IngredientsOnlyForIS [A41, A42] · two stickies beside 'ingredients' 0..*</w:t>
      </w:r>
    </w:p>
    <w:p>
      <w:pPr>
        <w:pStyle w:val="ListBullet"/>
      </w:pPr>
      <w:r>
        <w:t>Help Request contains exactly one help Request Id. — Rel_HR_ContainsHelpRequestId [A41, A42] · arrow 'contains' Help Request → help request Id</w:t>
      </w:r>
    </w:p>
    <w:p>
      <w:pPr>
        <w:pStyle w:val="ListBullet"/>
      </w:pPr>
      <w:r>
        <w:t>Help Request contains exactly one Requester. — Rel_HR_ContainsRequester [A41, A42] · arrow 'contains' Help Request → requester</w:t>
      </w:r>
    </w:p>
    <w:p>
      <w:pPr>
        <w:pStyle w:val="ListBullet"/>
      </w:pPr>
      <w:r>
        <w:t>Help Request contains exactly one title. — Rel_HR_ContainsTitle [A41, A42] · arrow 'contains' Help Request → title</w:t>
      </w:r>
    </w:p>
    <w:p>
      <w:pPr>
        <w:pStyle w:val="ListBullet"/>
      </w:pPr>
      <w:r>
        <w:t>Help Request contains exactly one type. — Rel_HR_ContainsType [A41, A42] · arrow 'contains' Help Request → type</w:t>
      </w:r>
    </w:p>
    <w:p>
      <w:pPr>
        <w:pStyle w:val="ListBullet"/>
      </w:pPr>
      <w:r>
        <w:t>Help Request contains exactly one description. — Rel_HR_ContainsDescription [A41, A42] · arrow 'contains' Help Request → description</w:t>
      </w:r>
    </w:p>
    <w:p>
      <w:pPr>
        <w:pStyle w:val="ListBullet"/>
      </w:pPr>
      <w:r>
        <w:t>Help Request contains exactly one Status. — Rel_HR_ContainsStatus [A41, A42] · arrow 'contains' Help Request → status</w:t>
      </w:r>
    </w:p>
    <w:p>
      <w:pPr>
        <w:pStyle w:val="ListBullet"/>
      </w:pPr>
      <w:r>
        <w:t>Help Request contains 0..1 recipe, 0..1 howTo Step and 0..* ingredients. — Rel_HR_ContainsRecipe_HR [A41, A42] · arrow 'contains' Help Request → recipe; Rel_HR_ContainsHowToStep [A41, A42] · arrow 'contains' Help Request → howTo Step; Rel_HR_ContainsIngredients_HR [A41, A42] · arrow 'contains' Help Request → ingredients</w:t>
      </w:r>
    </w:p>
    <w:p>
      <w:r>
        <w:t>Traces: Act_Cook_DS [A58, A59, A60, A61, A62, A33, A34]; Cmd_RequestHelp [A33, A34] · event 7 (Cooking Assistance, top right); event 15 (Cooking Help, right); Ev_HelpRequested [A33, A30, A34, A31, A05, A09, A32] · event 7 (Cooking Assistance, top right); event 15 (Cooking Help, right); Msg_APC_CAS_02 [A04] · operation row 2</w:t>
      </w:r>
    </w:p>
    <w:p>
      <w:r>
        <w:t>Evidence floor: OnArtifact · 15 source artifacts across cited nodes · Story assembly: Inferred · Tags: state change</w:t>
      </w:r>
    </w:p>
    <w:p>
      <w:r>
        <w:t>Dependencies: External “Meal planning stalled” precedes “Help requested”; “Help requested” precedes “Help provided”. Board occurrences 7/8 and 15/16 are retained, not separate stories.</w:t>
      </w:r>
    </w:p>
    <w:p>
      <w:r>
        <w:t>Scope: Request help, Help Request and Help requested straddle contexts. Actor/event combinations from the Cooking Help redraw remain disputed. POST /help-requests is supporting API evidence; its equivalence to the command is an inferred association. Provider and Picture cardinalities are withheld because artifacts conflict.</w:t>
      </w:r>
    </w:p>
    <w:p>
      <w:r>
        <w:t>Open questions: Is 'Help provided' triggered by 'Provide help' or 'Request help'? (Q_HelpProvidedCommand); Is a Help Request at a Community, at a Grandma Avatar, or at both? (Q_HelpRequestAtWhom); Where did 'belongs 1 Meal' and 'contains Picture 0..10' go? (Q_HelpRequestMealAndPictures); Which name does the event on the Cooking Assistance → Grandma Avatar border carry: 'Help request created' or 'Help requested'? (Q_HelpEventName); Open / Answered, or REQUESTED / PROVIDED? (Q_HelpRequestStateNames); Are Ingredient Substitute, Preparation Step Explanation, Steps to Mitigate Catastrophe and Menu proposal kinds of request, or contents of a help? (Q_TypeValuesVsHelpContents)</w:t>
      </w:r>
    </w:p>
    <w:p>
      <w:r>
        <w:t>INVEST: Valuable — benefit unresolved. Testable — criteria are partial; no GWT scenarios. Independent — external context or event dependency. Small — one command, operation or read view; no estimate or priority asserted.</w:t>
      </w:r>
    </w:p>
    <w:p>
      <w:pPr>
        <w:pStyle w:val="Heading2"/>
      </w:pPr>
      <w:r>
        <w:t>US-CA-02  Provide help</w:t>
      </w:r>
    </w:p>
    <w:p>
      <w:r>
        <w:t>As Chef or Community Cook, I want to Provide help, so that ⟨open — no confirmed story-specific impact or goal path⟩.</w:t>
      </w:r>
    </w:p>
    <w:p>
      <w:r>
        <w:t>Acceptance criteria</w:t>
      </w:r>
    </w:p>
    <w:p>
      <w:pPr>
        <w:pStyle w:val="ListBullet"/>
      </w:pPr>
      <w:r>
        <w:t>Then “Help provided” is recorded. — Cmd_ProvideHelp [A33, A34] · event 8 (Cooking Assistance, middle left); Ev_HelpProvided [A33, A30, A34, A31, A03, A05, A09, A32] · event 8 (Cooking Assistance, middle left); event 16 (Cooking Help, bottom left)</w:t>
      </w:r>
    </w:p>
    <w:p>
      <w:pPr>
        <w:pStyle w:val="ListBullet"/>
      </w:pPr>
      <w:r>
        <w:t>A cook can answer their own request - except for Chef requests — R_H_CookCanAnswerOwnExceptChef [A40] · purple sticky beside 'help provider'</w:t>
      </w:r>
    </w:p>
    <w:p>
      <w:pPr>
        <w:pStyle w:val="ListBullet"/>
      </w:pPr>
      <w:r>
        <w:t>Must be the same as request type — R_H_AnswerTypeSameAsRequestType [A40] · purple sticky under answerType</w:t>
      </w:r>
    </w:p>
    <w:p>
      <w:pPr>
        <w:pStyle w:val="ListBullet"/>
      </w:pPr>
      <w:r>
        <w:t>Same recipe as in request — R_H_SameRecipeAsRequest [A40] · three purple stickies beside the three 'recipe' boxes</w:t>
      </w:r>
    </w:p>
    <w:p>
      <w:pPr>
        <w:pStyle w:val="ListBullet"/>
      </w:pPr>
      <w:r>
        <w:t>Same ingredientId as in request — R_H_SameIngredientIdAsRequest [A40] · purple sticky beside 'ingredient'</w:t>
      </w:r>
    </w:p>
    <w:p>
      <w:pPr>
        <w:pStyle w:val="ListBullet"/>
      </w:pPr>
      <w:r>
        <w:t>Same howTo as in request — R_H_SameHowToAsRequest [A40] · purple sticky beside 'howTo Step'</w:t>
      </w:r>
    </w:p>
    <w:p>
      <w:pPr>
        <w:pStyle w:val="ListBullet"/>
      </w:pPr>
      <w:r>
        <w:t>different courses can have the same step when served in parallel — R_H_SameStepInParallel [A40] · purple sticky beside 'dish'</w:t>
      </w:r>
    </w:p>
    <w:p>
      <w:pPr>
        <w:pStyle w:val="ListBullet"/>
      </w:pPr>
      <w:r>
        <w:t>Answered help requests can be still answered — R_HR2_AnsweredCanStillBeAnswered [A42] · purple sticky beside 'Answered'</w:t>
      </w:r>
    </w:p>
    <w:p>
      <w:pPr>
        <w:pStyle w:val="ListBullet"/>
      </w:pPr>
      <w:r>
        <w:t>Help contains exactly one help Id, answer title, answer and isAccepted; it refers to exactly one help request and one help requester. — Rel_H_ContainsHelpId [A40] · arrow 'contains' Help → help Id; Rel_H_AnswerTitle [A40] · arrow 'contains' Help → answer title; Rel_H_ContainsAnswer [A40] · arrow 'contains' Help → answer; Rel_H_IsAccepted [A40] · arrow 'contains' Help → isAccepted; Rel_H_HelpRequestRef [A40] · arrow 'refers to' Help → help request; Rel_H_HelpRequester [A40] · arrow 'refers to' Help → help requester</w:t>
      </w:r>
    </w:p>
    <w:p>
      <w:r>
        <w:t>Traces: Act_Chef [A58, A33, A34]; Act_CommunityCook [A33, A34]; Cmd_ProvideHelp [A33, A34] · event 8 (Cooking Assistance, middle left); Ev_HelpProvided [A33, A30, A34, A31, A03, A05, A09, A32] · event 8 (Cooking Assistance, middle left); event 16 (Cooking Help, bottom left); Msg_APC_CAS_07 [A04] · operation row 7</w:t>
      </w:r>
    </w:p>
    <w:p>
      <w:r>
        <w:t>Evidence floor: OnArtifact · 12 source artifacts across cited nodes · Story assembly: Inferred · Tags: state change</w:t>
      </w:r>
    </w:p>
    <w:p>
      <w:r>
        <w:t>Dependencies: US-CA-01, from Ev_HelpRequested precedes Ev_HelpProvided. Grandma Avatar is an external collaborator; its receive/publish behavior is EN-CA-01.</w:t>
      </w:r>
    </w:p>
    <w:p>
      <w:r>
        <w:t>Scope: Help response and Help provided straddle contexts. Help response → Help and Provide help → provides are unconfirmed merges. Help-model rules above apply to Help; binding them to the board command remains provisional. “At least one Help must be accepted” describes Answered in v2; providing an answer alone must not be assumed to set that state.</w:t>
      </w:r>
    </w:p>
    <w:p>
      <w:r>
        <w:t>Open questions: Is 'Help provided' triggered by 'Provide help' or 'Request help'? (Q_HelpProvidedCommand); Is the answer called 'Help' or 'Help response'? (Q_HelpResponseOrHelp); Must every Help contain substitutes, an explanation, mitigation steps and menu proposals at once? (Q_HelpMandatoryContents); Is the Help model's 'dish' the serving step? (Q_HelpDishIsStep); Open / Answered, or REQUESTED / PROVIDED? (Q_HelpRequestStateNames); When does a Help Request become Closed? (Q_HRClosedTransition)</w:t>
      </w:r>
    </w:p>
    <w:p>
      <w:r>
        <w:t>INVEST: Valuable — benefit unresolved. Testable — criteria are partial; no GWT scenarios. Independent — external context or event dependency. Small — one command, operation or read view; no estimate or priority asserted.</w:t>
      </w:r>
    </w:p>
    <w:p>
      <w:pPr>
        <w:pStyle w:val="Heading1"/>
      </w:pPr>
      <w:r>
        <w:t>Find and change requests and help</w:t>
      </w:r>
    </w:p>
    <w:p>
      <w:pPr>
        <w:pStyle w:val="Heading2"/>
      </w:pPr>
      <w:r>
        <w:t>US-CA-03  GET /help-requests</w:t>
      </w:r>
    </w:p>
    <w:p>
      <w:r>
        <w:t>As ⟨open⟩, I want to GET /help-requests, so that ⟨open — no confirmed story-specific impact or goal path⟩.</w:t>
      </w:r>
    </w:p>
    <w:p>
      <w:r>
        <w:t>Acceptance criteria</w:t>
      </w:r>
    </w:p>
    <w:p>
      <w:pPr>
        <w:pStyle w:val="ListBullet"/>
      </w:pPr>
      <w:r>
        <w:t>GET /help-requests | parameters: Requester, Status | request: — | responses: 200: help requests · 400, 401, 403, 500, default — Msg_APC_CAS_01 [A04] · operation row 1</w:t>
      </w:r>
    </w:p>
    <w:p>
      <w:r>
        <w:t>Traces: Msg_APC_CAS_01 [A04] · operation row 1</w:t>
      </w:r>
    </w:p>
    <w:p>
      <w:r>
        <w:t>Evidence floor: OnArtifact · 1 source artifacts across cited nodes · Story assembly: Inferred · Tags: API candidate; state view</w:t>
      </w:r>
    </w:p>
    <w:p>
      <w:r>
        <w:t>Dependencies: No order is specified in the graph.</w:t>
      </w:r>
    </w:p>
    <w:p>
      <w:r>
        <w:t>Scope: The canvas messageKind is “?” and names no requesting actor. This is a provisional API-based candidate, not an asserted domain command. The response row is contract evidence, not a Given/When/Then scenario. Help Request straddles Cook Assistance and Grandma Avatar AI.</w:t>
      </w:r>
    </w:p>
    <w:p>
      <w:r>
        <w:t>Open questions: Who issues GET /help-requests, and what outcome does the requester seek?</w:t>
      </w:r>
    </w:p>
    <w:p>
      <w:r>
        <w:t>INVEST: Valuable — benefit unresolved. Testable — criteria are partial; no GWT scenarios. Actor unresolved. Small — one command, operation or read view; no estimate or priority asserted.</w:t>
      </w:r>
    </w:p>
    <w:p>
      <w:pPr>
        <w:pStyle w:val="Heading2"/>
      </w:pPr>
      <w:r>
        <w:t>US-CA-04  GET /help-requests/{helpRequestId}</w:t>
      </w:r>
    </w:p>
    <w:p>
      <w:r>
        <w:t>As ⟨open⟩, I want to GET /help-requests/{helpRequestId}, so that ⟨open — no confirmed story-specific impact or goal path⟩.</w:t>
      </w:r>
    </w:p>
    <w:p>
      <w:r>
        <w:t>Acceptance criteria</w:t>
      </w:r>
    </w:p>
    <w:p>
      <w:pPr>
        <w:pStyle w:val="ListBullet"/>
      </w:pPr>
      <w:r>
        <w:t>GET /help-requests/{helpRequestId} | parameters: help Request Id | request: — | responses: 200: help Request · 400, 401, 403, 404, 500, default — Msg_APC_CAS_03 [A04] · operation row 3</w:t>
      </w:r>
    </w:p>
    <w:p>
      <w:r>
        <w:t>Traces: Msg_APC_CAS_03 [A04] · operation row 3</w:t>
      </w:r>
    </w:p>
    <w:p>
      <w:r>
        <w:t>Evidence floor: OnArtifact · 1 source artifacts across cited nodes · Story assembly: Inferred · Tags: API candidate; state view</w:t>
      </w:r>
    </w:p>
    <w:p>
      <w:r>
        <w:t>Dependencies: No order is specified in the graph.</w:t>
      </w:r>
    </w:p>
    <w:p>
      <w:r>
        <w:t>Scope: The canvas messageKind is “?” and names no requesting actor. This is a provisional API-based candidate, not an asserted domain command. The response row is contract evidence, not a Given/When/Then scenario. Help Request straddles Cook Assistance and Grandma Avatar AI.</w:t>
      </w:r>
    </w:p>
    <w:p>
      <w:r>
        <w:t>Open questions: Who issues GET /help-requests/{helpRequestId}?; Is this the board’s Help request read model?</w:t>
      </w:r>
    </w:p>
    <w:p>
      <w:r>
        <w:t>INVEST: Valuable — benefit unresolved. Testable — criteria are partial; no GWT scenarios. Actor unresolved. Small — one command, operation or read view; no estimate or priority asserted.</w:t>
      </w:r>
    </w:p>
    <w:p>
      <w:pPr>
        <w:pStyle w:val="Heading2"/>
      </w:pPr>
      <w:r>
        <w:t>US-CA-05  PATCH /help-requests/{helpRequestId}</w:t>
      </w:r>
    </w:p>
    <w:p>
      <w:r>
        <w:t>As ⟨open — Requester role is named, actor mapping is absent⟩, I want to PATCH /help-requests/{helpRequestId}, so that ⟨open — no confirmed story-specific impact or goal path⟩.</w:t>
      </w:r>
    </w:p>
    <w:p>
      <w:r>
        <w:t>Acceptance criteria</w:t>
      </w:r>
    </w:p>
    <w:p>
      <w:pPr>
        <w:pStyle w:val="ListBullet"/>
      </w:pPr>
      <w:r>
        <w:t>Only requester is allowed to — R_OnlyRequesterIsAllowedTo [A04] · PATCH and DELETE /help-requests/{helpRequestId}</w:t>
      </w:r>
    </w:p>
    <w:p>
      <w:pPr>
        <w:pStyle w:val="ListBullet"/>
      </w:pPr>
      <w:r>
        <w:t>PATCH /help-requests/{helpRequestId} | parameters: help Request Id; Only requester is allowed to | request: Help request | responses: 200: Link to changed help request · 400, 401, 403, 404, 500, default — Msg_APC_CAS_04 [A04] · operation row 4</w:t>
      </w:r>
    </w:p>
    <w:p>
      <w:r>
        <w:t>Traces: Msg_APC_CAS_04 [A04] · operation row 4; R_OnlyRequesterIsAllowedTo [A04] · PATCH and DELETE /help-requests/{helpRequestId}</w:t>
      </w:r>
    </w:p>
    <w:p>
      <w:r>
        <w:t>Evidence floor: OnArtifact · 1 source artifacts across cited nodes · Story assembly: Inferred · Tags: API candidate; state change</w:t>
      </w:r>
    </w:p>
    <w:p>
      <w:r>
        <w:t>Dependencies: No order is specified in the graph.</w:t>
      </w:r>
    </w:p>
    <w:p>
      <w:r>
        <w:t>Scope: The canvas messageKind is “?” and names no requesting actor. This is a provisional API-based candidate, not an asserted domain command. The response row is contract evidence, not a Given/When/Then scenario. Help Request straddles Cook Assistance and Grandma Avatar AI.</w:t>
      </w:r>
    </w:p>
    <w:p>
      <w:r>
        <w:t>Open questions: Which user goal requires this PATCH, and which fields may change?; Open / Answered, or REQUESTED / PROVIDED? (Q_HelpRequestStateNames)</w:t>
      </w:r>
    </w:p>
    <w:p>
      <w:r>
        <w:t>INVEST: Valuable — benefit unresolved. Testable — criteria are partial; no GWT scenarios. Actor unresolved. Small — one command, operation or read view; no estimate or priority asserted.</w:t>
      </w:r>
    </w:p>
    <w:p>
      <w:pPr>
        <w:pStyle w:val="Heading2"/>
      </w:pPr>
      <w:r>
        <w:t>US-CA-06  DELETE /help-requests/{helpRequestId}</w:t>
      </w:r>
    </w:p>
    <w:p>
      <w:r>
        <w:t>As ⟨open — Requester role is named, actor mapping is absent⟩, I want to DELETE /help-requests/{helpRequestId}, so that ⟨open — no confirmed story-specific impact or goal path⟩.</w:t>
      </w:r>
    </w:p>
    <w:p>
      <w:r>
        <w:t>Acceptance criteria</w:t>
      </w:r>
    </w:p>
    <w:p>
      <w:pPr>
        <w:pStyle w:val="ListBullet"/>
      </w:pPr>
      <w:r>
        <w:t>Only requester is allowed to — R_OnlyRequesterIsAllowedTo [A04] · PATCH and DELETE /help-requests/{helpRequestId}</w:t>
      </w:r>
    </w:p>
    <w:p>
      <w:pPr>
        <w:pStyle w:val="ListBullet"/>
      </w:pPr>
      <w:r>
        <w:t>Only in status open — R_OnlyInStatusOpen [A04] · DELETE /help-requests/{helpRequestId}</w:t>
      </w:r>
    </w:p>
    <w:p>
      <w:pPr>
        <w:pStyle w:val="ListBullet"/>
      </w:pPr>
      <w:r>
        <w:t>DELETE /help-requests/{helpRequestId} | parameters: Aggregate ID; Only requester is allowed to; Only in status open | request: — | responses: 204 · 400, 401, 403, 404, 500, default — Msg_APC_CAS_05 [A04] · operation row 5</w:t>
      </w:r>
    </w:p>
    <w:p>
      <w:r>
        <w:t>Traces: Msg_APC_CAS_05 [A04] · operation row 5; R_OnlyRequesterIsAllowedTo [A04] · PATCH and DELETE /help-requests/{helpRequestId}; R_OnlyInStatusOpen [A04] · DELETE /help-requests/{helpRequestId}</w:t>
      </w:r>
    </w:p>
    <w:p>
      <w:r>
        <w:t>Evidence floor: OnArtifact · 1 source artifacts across cited nodes · Story assembly: Inferred · Tags: API candidate; state change</w:t>
      </w:r>
    </w:p>
    <w:p>
      <w:r>
        <w:t>Dependencies: No order is specified in the graph.</w:t>
      </w:r>
    </w:p>
    <w:p>
      <w:r>
        <w:t>Scope: The canvas messageKind is “?” and names no requesting actor. This is a provisional API-based candidate, not an asserted domain command. The response row is contract evidence, not a Given/When/Then scenario. Help Request straddles Cook Assistance and Grandma Avatar AI.</w:t>
      </w:r>
    </w:p>
    <w:p>
      <w:r>
        <w:t>Open questions: Does deletion cancel, remove or retain the request history?; When does a Help Request become Closed? (Q_HRClosedTransition)</w:t>
      </w:r>
    </w:p>
    <w:p>
      <w:r>
        <w:t>INVEST: Valuable — benefit unresolved. Testable — criteria are partial; no GWT scenarios. Actor unresolved. Small — one command, operation or read view; no estimate or priority asserted.</w:t>
      </w:r>
    </w:p>
    <w:p>
      <w:pPr>
        <w:pStyle w:val="Heading2"/>
      </w:pPr>
      <w:r>
        <w:t>US-CA-07  GET /helps</w:t>
      </w:r>
    </w:p>
    <w:p>
      <w:r>
        <w:t>As ⟨open⟩, I want to GET /helps, so that ⟨open — no confirmed story-specific impact or goal path⟩.</w:t>
      </w:r>
    </w:p>
    <w:p>
      <w:r>
        <w:t>Acceptance criteria</w:t>
      </w:r>
    </w:p>
    <w:p>
      <w:pPr>
        <w:pStyle w:val="ListBullet"/>
      </w:pPr>
      <w:r>
        <w:t>If help provider is Chef only original requester can see the help — R_ChefHelpOnlyForRequester [A04] · GET /helps, Requests column</w:t>
      </w:r>
    </w:p>
    <w:p>
      <w:pPr>
        <w:pStyle w:val="ListBullet"/>
      </w:pPr>
      <w:r>
        <w:t>GET /helps | parameters: help Request Id, type, help provider; If help provider is Chef only original requester can see the help | request: — | responses: 200: helps · 400, 401, 403, 500, default — Msg_APC_CAS_06 [A04] · operation row 6</w:t>
      </w:r>
    </w:p>
    <w:p>
      <w:r>
        <w:t>Traces: Msg_APC_CAS_06 [A04] · operation row 6; R_ChefHelpOnlyForRequester [A04] · GET /helps, Requests column</w:t>
      </w:r>
    </w:p>
    <w:p>
      <w:r>
        <w:t>Evidence floor: OnArtifact · 1 source artifacts across cited nodes · Story assembly: Inferred · Tags: API candidate; state view</w:t>
      </w:r>
    </w:p>
    <w:p>
      <w:r>
        <w:t>Dependencies: No order is specified in the graph.</w:t>
      </w:r>
    </w:p>
    <w:p>
      <w:r>
        <w:t>Scope: The canvas messageKind is “?” and names no requesting actor. This is a provisional API-based candidate, not an asserted domain command. The response row is contract evidence, not a Given/When/Then scenario. Help / Help response identity remains unconfirmed.</w:t>
      </w:r>
    </w:p>
    <w:p>
      <w:r>
        <w:t>Open questions: Are Ingredient Substitute, Preparation Step Explanation, Steps to Mitigate Catastrophe and Menu proposal kinds of request, or contents of a help? (Q_TypeValuesVsHelpContents); Is the answer called 'Help' or 'Help response'? (Q_HelpResponseOrHelp); Who may list non-Chef Help?</w:t>
      </w:r>
    </w:p>
    <w:p>
      <w:r>
        <w:t>INVEST: Valuable — benefit unresolved. Testable — criteria are partial; no GWT scenarios. Actor unresolved. Small — one command, operation or read view; no estimate or priority asserted.</w:t>
      </w:r>
    </w:p>
    <w:p>
      <w:pPr>
        <w:pStyle w:val="Heading2"/>
      </w:pPr>
      <w:r>
        <w:t>US-CA-08  GET /helps/{helpId}</w:t>
      </w:r>
    </w:p>
    <w:p>
      <w:r>
        <w:t>As ⟨open⟩, I want to GET /helps/{helpId}, so that ⟨open — no confirmed story-specific impact or goal path⟩.</w:t>
      </w:r>
    </w:p>
    <w:p>
      <w:r>
        <w:t>Acceptance criteria</w:t>
      </w:r>
    </w:p>
    <w:p>
      <w:pPr>
        <w:pStyle w:val="ListBullet"/>
      </w:pPr>
      <w:r>
        <w:t>GET /helps/{helpId} | parameters: help Id | request: — | responses: 200: help · 400, 401, 403, 404, 500, default — Msg_APC_CAS_08 [A04] · operation row 8</w:t>
      </w:r>
    </w:p>
    <w:p>
      <w:r>
        <w:t>Traces: Msg_APC_CAS_08 [A04] · operation row 8</w:t>
      </w:r>
    </w:p>
    <w:p>
      <w:r>
        <w:t>Evidence floor: OnArtifact · 1 source artifacts across cited nodes · Story assembly: Inferred · Tags: API candidate; state view</w:t>
      </w:r>
    </w:p>
    <w:p>
      <w:r>
        <w:t>Dependencies: No order is specified in the graph.</w:t>
      </w:r>
    </w:p>
    <w:p>
      <w:r>
        <w:t>Scope: The canvas messageKind is “?” and names no requesting actor. This is a provisional API-based candidate, not an asserted domain command. The response row is contract evidence, not a Given/When/Then scenario. Help / Help response identity remains unconfirmed.</w:t>
      </w:r>
    </w:p>
    <w:p>
      <w:r>
        <w:t>Open questions: Does the collection’s Chef visibility rule also apply to this item operation?; Is the answer called 'Help' or 'Help response'? (Q_HelpResponseOrHelp)</w:t>
      </w:r>
    </w:p>
    <w:p>
      <w:r>
        <w:t>INVEST: Valuable — benefit unresolved. Testable — criteria are partial; no GWT scenarios. Actor unresolved. Small — one command, operation or read view; no estimate or priority asserted.</w:t>
      </w:r>
    </w:p>
    <w:p>
      <w:pPr>
        <w:pStyle w:val="Heading2"/>
      </w:pPr>
      <w:r>
        <w:t>US-CA-09  PATCH /helps/{helpId}</w:t>
      </w:r>
    </w:p>
    <w:p>
      <w:r>
        <w:t>As ⟨open — provider role is named, actor mapping is absent⟩, I want to PATCH /helps/{helpId}, so that ⟨open — no confirmed story-specific impact or goal path⟩.</w:t>
      </w:r>
    </w:p>
    <w:p>
      <w:r>
        <w:t>Acceptance criteria</w:t>
      </w:r>
    </w:p>
    <w:p>
      <w:pPr>
        <w:pStyle w:val="ListBullet"/>
      </w:pPr>
      <w:r>
        <w:t>Only provider is allowed to — R_OnlyProviderIsAllowedTo [A04] · PATCH and DELETE /helps/{helpId}</w:t>
      </w:r>
    </w:p>
    <w:p>
      <w:pPr>
        <w:pStyle w:val="ListBullet"/>
      </w:pPr>
      <w:r>
        <w:t>PATCH /helps/{helpId} | parameters: help Id; Only provider is allowed to | request: Help | responses: 200: Link to changed help request · 400, 401, 403, 404, 500, default — Msg_APC_CAS_09 [A04] · operation row 9</w:t>
      </w:r>
    </w:p>
    <w:p>
      <w:r>
        <w:t>Traces: Msg_APC_CAS_09 [A04] · operation row 9; R_OnlyProviderIsAllowedTo [A04] · PATCH and DELETE /helps/{helpId}</w:t>
      </w:r>
    </w:p>
    <w:p>
      <w:r>
        <w:t>Evidence floor: OnArtifact · 1 source artifacts across cited nodes · Story assembly: Inferred · Tags: API candidate; state change</w:t>
      </w:r>
    </w:p>
    <w:p>
      <w:r>
        <w:t>Dependencies: No order is specified in the graph.</w:t>
      </w:r>
    </w:p>
    <w:p>
      <w:r>
        <w:t>Scope: The canvas messageKind is “?” and names no requesting actor. This is a provisional API-based candidate, not an asserted domain command. The response row is contract evidence, not a Given/When/Then scenario. Help / Help response identity remains unconfirmed.</w:t>
      </w:r>
    </w:p>
    <w:p>
      <w:r>
        <w:t>Open questions: Does PATCH /helps/{helpId} return a link to the changed help or to a help request? (Q_HelpPatchResponse); Which fields may the provider change? Who may set isAccepted?</w:t>
      </w:r>
    </w:p>
    <w:p>
      <w:r>
        <w:t>INVEST: Valuable — benefit unresolved. Testable — criteria are partial; no GWT scenarios. Actor unresolved. Small — one command, operation or read view; no estimate or priority asserted.</w:t>
      </w:r>
    </w:p>
    <w:p>
      <w:pPr>
        <w:pStyle w:val="Heading2"/>
      </w:pPr>
      <w:r>
        <w:t>US-CA-10  DELETE /helps/{helpId}</w:t>
      </w:r>
    </w:p>
    <w:p>
      <w:r>
        <w:t>As ⟨open — provider role is named, actor mapping is absent⟩, I want to DELETE /helps/{helpId}, so that ⟨open — no confirmed story-specific impact or goal path⟩.</w:t>
      </w:r>
    </w:p>
    <w:p>
      <w:r>
        <w:t>Acceptance criteria</w:t>
      </w:r>
    </w:p>
    <w:p>
      <w:pPr>
        <w:pStyle w:val="ListBullet"/>
      </w:pPr>
      <w:r>
        <w:t>Only provider is allowed to — R_OnlyProviderIsAllowedTo [A04] · PATCH and DELETE /helps/{helpId}</w:t>
      </w:r>
    </w:p>
    <w:p>
      <w:pPr>
        <w:pStyle w:val="ListBullet"/>
      </w:pPr>
      <w:r>
        <w:t>DELETE /helps/{helpId} | parameters: help Id; Only provider is allowed to | request: — | responses: 204 · 400, 401, 403, 404, 500, default — Msg_APC_CAS_10 [A04] · operation row 10</w:t>
      </w:r>
    </w:p>
    <w:p>
      <w:r>
        <w:t>Traces: Msg_APC_CAS_10 [A04] · operation row 10; R_OnlyProviderIsAllowedTo [A04] · PATCH and DELETE /helps/{helpId}</w:t>
      </w:r>
    </w:p>
    <w:p>
      <w:r>
        <w:t>Evidence floor: OnArtifact · 1 source artifacts across cited nodes · Story assembly: Inferred · Tags: API candidate; state change</w:t>
      </w:r>
    </w:p>
    <w:p>
      <w:r>
        <w:t>Dependencies: No order is specified in the graph.</w:t>
      </w:r>
    </w:p>
    <w:p>
      <w:r>
        <w:t>Scope: The canvas messageKind is “?” and names no requesting actor. This is a provisional API-based candidate, not an asserted domain command. The response row is contract evidence, not a Given/When/Then scenario. Help / Help response identity remains unconfirmed.</w:t>
      </w:r>
    </w:p>
    <w:p>
      <w:r>
        <w:t>Open questions: Does deleting the last Help reopen its request? (Q_HelpRequestReopens); What user outcome requires deleting Help?</w:t>
      </w:r>
    </w:p>
    <w:p>
      <w:r>
        <w:t>INVEST: Valuable — benefit unresolved. Testable — criteria are partial; no GWT scenarios. Actor unresolved. Small — one command, operation or read view; no estimate or priority asserted.</w:t>
      </w:r>
    </w:p>
    <w:p>
      <w:pPr>
        <w:pStyle w:val="Heading1"/>
      </w:pPr>
      <w:r>
        <w:t>Collaborating contexts</w:t>
      </w:r>
    </w:p>
    <w:p>
      <w:pPr>
        <w:pStyle w:val="Heading2"/>
      </w:pPr>
      <w:r>
        <w:t>US-CA-11  Meal Planning → Cooking Assistance: POST Menu (RM), Ingredietens (RM), Recipe (RM), Help request</w:t>
      </w:r>
    </w:p>
    <w:p>
      <w:r>
        <w:t>As Meal Planning, I want to Meal Planning → Cooking Assistance: POST Menu (RM), Ingredietens (RM), Recipe (RM), Help request, so that ⟨open — no confirmed story-specific impact or goal path⟩.</w:t>
      </w:r>
    </w:p>
    <w:p>
      <w:r>
        <w:t>Acceptance criteria</w:t>
      </w:r>
    </w:p>
    <w:p>
      <w:r>
        <w:t>⟨none in the graph for this candidate⟩</w:t>
      </w:r>
    </w:p>
    <w:p>
      <w:r>
        <w:t>Traces: Ctx_MealPlanning [A33, A30, A34, A31, A06, A32] · bubble, top centre; bubble, middle, second drawing (label bottom right); Msg_CM2_02_MealPlanning_CookingAssistance [A31, A32] · arrow 2</w:t>
      </w:r>
    </w:p>
    <w:p>
      <w:r>
        <w:t>Evidence floor: Implied · 6 source artifacts across cited nodes · Story assembly: Inferred · Tags: integration candidate</w:t>
      </w:r>
    </w:p>
    <w:p>
      <w:r>
        <w:t>Dependencies: No order is specified in the graph.</w:t>
      </w:r>
    </w:p>
    <w:p>
      <w:r>
        <w:t>Scope: messageKind is “?”. The direction and command/query interpretation remain provisional. No operation-level success or failure criteria are supplied for this crossing. Link to US-CA-01 is a candidate mapping, not a confirmed API contract.</w:t>
      </w:r>
    </w:p>
    <w:p>
      <w:r>
        <w:t>Open questions: Do the context map's arrows show who calls whom, or which way data flows? (Q_ArrowDirection); Where is Cooking Assistance's synchronous API? (Q_CASyncSide); Is the answer called 'Help' or 'Help response'? (Q_HelpResponseOrHelp)</w:t>
      </w:r>
    </w:p>
    <w:p>
      <w:r>
        <w:t>INVEST: Valuable — benefit unresolved. Testable — no acceptance criteria. Independent — external context or event dependency. Small — one command, operation or read view; no estimate or priority asserted.</w:t>
      </w:r>
    </w:p>
    <w:p>
      <w:pPr>
        <w:pStyle w:val="Heading2"/>
      </w:pPr>
      <w:r>
        <w:t>US-CA-12  Meal Preparation → Cooking Assistance: POST Menu (RM), Ingredietens (RM), Recipe (RM), Pictures (RM), Help request</w:t>
      </w:r>
    </w:p>
    <w:p>
      <w:r>
        <w:t>As Meal Preparation, I want to Meal Preparation → Cooking Assistance: POST Menu (RM), Ingredietens (RM), Recipe (RM), Pictures (RM), Help request, so that ⟨open — no confirmed story-specific impact or goal path⟩.</w:t>
      </w:r>
    </w:p>
    <w:p>
      <w:r>
        <w:t>Acceptance criteria</w:t>
      </w:r>
    </w:p>
    <w:p>
      <w:r>
        <w:t>⟨none in the graph for this candidate⟩</w:t>
      </w:r>
    </w:p>
    <w:p>
      <w:r>
        <w:t>Traces: Ctx_MealPreparation [A33, A30, A34, A31, A07, A32] · bubble, middle; bubble, bottom, second drawing; Msg_CM2_09_MealPreparation_CookingAssistance [A31, A32] · arrow 9</w:t>
      </w:r>
    </w:p>
    <w:p>
      <w:r>
        <w:t>Evidence floor: Implied · 6 source artifacts across cited nodes · Story assembly: Inferred · Tags: integration candidate</w:t>
      </w:r>
    </w:p>
    <w:p>
      <w:r>
        <w:t>Dependencies: No order is specified in the graph.</w:t>
      </w:r>
    </w:p>
    <w:p>
      <w:r>
        <w:t>Scope: messageKind is “?”. The direction and command/query interpretation remain provisional. No operation-level success or failure criteria are supplied for this crossing. Link to US-CA-01 is a candidate mapping, not a confirmed API contract.</w:t>
      </w:r>
    </w:p>
    <w:p>
      <w:r>
        <w:t>Open questions: Do the context map's arrows show who calls whom, or which way data flows? (Q_ArrowDirection); Where is Cooking Assistance's synchronous API? (Q_CASyncSide); Is the answer called 'Help' or 'Help response'? (Q_HelpResponseOrHelp)</w:t>
      </w:r>
    </w:p>
    <w:p>
      <w:r>
        <w:t>INVEST: Valuable — benefit unresolved. Testable — no acceptance criteria. Independent — external context or event dependency. Small — one command, operation or read view; no estimate or priority asserted.</w:t>
      </w:r>
    </w:p>
    <w:p>
      <w:pPr>
        <w:pStyle w:val="Heading2"/>
      </w:pPr>
      <w:r>
        <w:t>US-CA-13  Sharing → Cooking Assistance: GET Help</w:t>
      </w:r>
    </w:p>
    <w:p>
      <w:r>
        <w:t>As Thanks, I want to Sharing → Cooking Assistance: GET Help, so that ⟨open — no confirmed story-specific impact or goal path⟩.</w:t>
      </w:r>
    </w:p>
    <w:p>
      <w:r>
        <w:t>Acceptance criteria</w:t>
      </w:r>
    </w:p>
    <w:p>
      <w:r>
        <w:t>⟨none in the graph for this candidate⟩</w:t>
      </w:r>
    </w:p>
    <w:p>
      <w:r>
        <w:t>Traces: Ctx_Sharing [A33, A30, A34, A31, A12, A32] · bubble, bottom right; context 'Sharing' (markers: OHS (left), OHS (top), CF (bottom)); Msg_CM3_15_Sharing_CookingAssistance [A32] · arrow Sharing → Cooking Assistance (new)</w:t>
      </w:r>
    </w:p>
    <w:p>
      <w:r>
        <w:t>Evidence floor: OnArtifact · 6 source artifacts across cited nodes · Story assembly: Inferred · Tags: integration candidate</w:t>
      </w:r>
    </w:p>
    <w:p>
      <w:r>
        <w:t>Dependencies: No order is specified in the graph.</w:t>
      </w:r>
    </w:p>
    <w:p>
      <w:r>
        <w:t>Scope: messageKind is “?”. The direction and command/query interpretation remain provisional. No operation-level success or failure criteria are supplied for this crossing. The map does not identify GET /helps or GET /helps/{helpId} as the implementation.</w:t>
      </w:r>
    </w:p>
    <w:p>
      <w:r>
        <w:t>Open questions: Do the context map's arrows show who calls whom, or which way data flows? (Q_ArrowDirection); Where is Cooking Assistance's synchronous API? (Q_CASyncSide); Is the answer called 'Help' or 'Help response'? (Q_HelpResponseOrHelp); Do Meal Planning, Meal Preparation and Sharing consume HelpProvided as an event? (Q_HelpProvidedConsumers)</w:t>
      </w:r>
    </w:p>
    <w:p>
      <w:r>
        <w:t>INVEST: Valuable — benefit unresolved. Testable — no acceptance criteria. Independent — external context or event dependency. Small — one command, operation or read view; no estimate or priority asserted.</w:t>
      </w:r>
    </w:p>
    <w:p>
      <w:pPr>
        <w:pStyle w:val="Heading1"/>
      </w:pPr>
      <w:r>
        <w:t>Supporting read views</w:t>
      </w:r>
    </w:p>
    <w:p>
      <w:pPr>
        <w:pStyle w:val="Heading2"/>
      </w:pPr>
      <w:r>
        <w:t>US-CA-14  See Menu</w:t>
      </w:r>
    </w:p>
    <w:p>
      <w:r>
        <w:t>As Cook, I want to see Menu, so that ⟨open — no confirmed story-specific impact or goal path⟩.</w:t>
      </w:r>
    </w:p>
    <w:p>
      <w:r>
        <w:t>Acceptance criteria</w:t>
      </w:r>
    </w:p>
    <w:p>
      <w:r>
        <w:t>⟨none in the graph for this candidate⟩</w:t>
      </w:r>
    </w:p>
    <w:p>
      <w:r>
        <w:t>Traces: Act_Cook_DS [A58, A59, A60, A61, A62, A33, A34]; Cmd_RequestHelp [A33, A34] · event 7 (Cooking Assistance, top right); event 15 (Cooking Help, right); Con_Menu_RM [A33, A30, A34, A31, A32] · event 6 (Meal Planning, top centre, lower right; command and actor straddle the border); event 7 (Cooking Assistance, top right)</w:t>
      </w:r>
    </w:p>
    <w:p>
      <w:r>
        <w:t>Evidence floor: OnArtifact · 10 source artifacts across cited nodes · Story assembly: Inferred · Tags: state view candidate</w:t>
      </w:r>
    </w:p>
    <w:p>
      <w:r>
        <w:t>Dependencies: No order is specified in the graph.</w:t>
      </w:r>
    </w:p>
    <w:p>
      <w:r>
        <w:t>Scope: Actor is inferred from Cmd_RequestHelp performedBy Cook and reads this node. No state-view slice or display contract is present. No inContext ownership is asserted for this read model.</w:t>
      </w:r>
    </w:p>
    <w:p>
      <w:r>
        <w:t>Open questions: Is this read model displayed to Cook, or only consumed internally by Request help?; What fields, freshness, permissions and observable result define this view?</w:t>
      </w:r>
    </w:p>
    <w:p>
      <w:r>
        <w:t>INVEST: Valuable — benefit unresolved. Testable — no acceptance criteria. Small — one command, operation or read view; no estimate or priority asserted.</w:t>
      </w:r>
    </w:p>
    <w:p>
      <w:pPr>
        <w:pStyle w:val="Heading2"/>
      </w:pPr>
      <w:r>
        <w:t>US-CA-15  See Ingredients</w:t>
      </w:r>
    </w:p>
    <w:p>
      <w:r>
        <w:t>As Cook, I want to see Ingredients, so that ⟨open — no confirmed story-specific impact or goal path⟩.</w:t>
      </w:r>
    </w:p>
    <w:p>
      <w:r>
        <w:t>Acceptance criteria</w:t>
      </w:r>
    </w:p>
    <w:p>
      <w:r>
        <w:t>⟨none in the graph for this candidate⟩</w:t>
      </w:r>
    </w:p>
    <w:p>
      <w:r>
        <w:t>Traces: Act_Cook_DS [A58, A59, A60, A61, A62, A33, A34]; Cmd_RequestHelp [A33, A34] · event 7 (Cooking Assistance, top right); event 15 (Cooking Help, right); Con_Ingredients_RM [A33, A30, A34, A31, A32] · event 7 (Cooking Assistance, top right)</w:t>
      </w:r>
    </w:p>
    <w:p>
      <w:r>
        <w:t>Evidence floor: OnArtifact · 10 source artifacts across cited nodes · Story assembly: Inferred · Tags: state view candidate</w:t>
      </w:r>
    </w:p>
    <w:p>
      <w:r>
        <w:t>Dependencies: No order is specified in the graph.</w:t>
      </w:r>
    </w:p>
    <w:p>
      <w:r>
        <w:t>Scope: Actor is inferred from Cmd_RequestHelp performedBy Cook and reads this node. No state-view slice or display contract is present. No inContext ownership is asserted for this read model.</w:t>
      </w:r>
    </w:p>
    <w:p>
      <w:r>
        <w:t>Open questions: Is this read model displayed to Cook, or only consumed internally by Request help?; What fields, freshness, permissions and observable result define this view?</w:t>
      </w:r>
    </w:p>
    <w:p>
      <w:r>
        <w:t>INVEST: Valuable — benefit unresolved. Testable — no acceptance criteria. Small — one command, operation or read view; no estimate or priority asserted.</w:t>
      </w:r>
    </w:p>
    <w:p>
      <w:pPr>
        <w:pStyle w:val="Heading2"/>
      </w:pPr>
      <w:r>
        <w:t>US-CA-16  See Recipe</w:t>
      </w:r>
    </w:p>
    <w:p>
      <w:r>
        <w:t>As Cook, I want to see Recipe, so that ⟨open — no confirmed story-specific impact or goal path⟩.</w:t>
      </w:r>
    </w:p>
    <w:p>
      <w:r>
        <w:t>Acceptance criteria</w:t>
      </w:r>
    </w:p>
    <w:p>
      <w:r>
        <w:t>⟨none in the graph for this candidate⟩</w:t>
      </w:r>
    </w:p>
    <w:p>
      <w:r>
        <w:t>Traces: Act_Cook_DS [A58, A59, A60, A61, A62, A33, A34]; Cmd_RequestHelp [A33, A34] · event 7 (Cooking Assistance, top right); event 15 (Cooking Help, right); Con_Recipe [A35, A61, A33, A36, A30, A34, A31, A50, A11, A32] · term box 'Recipe'; image 5, sentence 03</w:t>
      </w:r>
    </w:p>
    <w:p>
      <w:r>
        <w:t>Evidence floor: OnArtifact · 14 source artifacts across cited nodes · Story assembly: Inferred · Tags: state view candidate</w:t>
      </w:r>
    </w:p>
    <w:p>
      <w:r>
        <w:t>Dependencies: No order is specified in the graph.</w:t>
      </w:r>
    </w:p>
    <w:p>
      <w:r>
        <w:t>Scope: Actor is inferred from Cmd_RequestHelp performedBy Cook and reads this node. No state-view slice or display contract is present. Recipe belongs to Recipe Catalog; this candidate covers only a consuming view, not ownership or editing.</w:t>
      </w:r>
    </w:p>
    <w:p>
      <w:r>
        <w:t>Open questions: Is this read model displayed to Cook, or only consumed internally by Request help?; What fields, freshness, permissions and observable result define this view?</w:t>
      </w:r>
    </w:p>
    <w:p>
      <w:r>
        <w:t>INVEST: Valuable — benefit unresolved. Testable — no acceptance criteria. Independent — external context or event dependency. Small — one command, operation or read view; no estimate or priority asserted.</w:t>
      </w:r>
    </w:p>
    <w:p>
      <w:pPr>
        <w:pStyle w:val="Heading2"/>
      </w:pPr>
      <w:r>
        <w:t>US-CA-17  See Pictures</w:t>
      </w:r>
    </w:p>
    <w:p>
      <w:r>
        <w:t>As Cook, I want to see Pictures, so that ⟨open — no confirmed story-specific impact or goal path⟩.</w:t>
      </w:r>
    </w:p>
    <w:p>
      <w:r>
        <w:t>Acceptance criteria</w:t>
      </w:r>
    </w:p>
    <w:p>
      <w:r>
        <w:t>⟨none in the graph for this candidate⟩</w:t>
      </w:r>
    </w:p>
    <w:p>
      <w:r>
        <w:t>Traces: Act_Cook_DS [A58, A59, A60, A61, A62, A33, A34]; Cmd_RequestHelp [A33, A34] · event 7 (Cooking Assistance, top right); event 15 (Cooking Help, right); Con_Pictures_RM [A33, A30, A34, A31, A32] · event 15 (Cooking Help, right); event 21 (Sharing, bottom right)</w:t>
      </w:r>
    </w:p>
    <w:p>
      <w:r>
        <w:t>Evidence floor: OnArtifact · 10 source artifacts across cited nodes · Story assembly: Inferred · Tags: state view candidate</w:t>
      </w:r>
    </w:p>
    <w:p>
      <w:r>
        <w:t>Dependencies: No order is specified in the graph.</w:t>
      </w:r>
    </w:p>
    <w:p>
      <w:r>
        <w:t>Scope: Actor is inferred from Cmd_RequestHelp performedBy Cook and reads this node. No state-view slice or display contract is present. No inContext ownership is asserted for this read model.</w:t>
      </w:r>
    </w:p>
    <w:p>
      <w:r>
        <w:t>Open questions: Is this read model displayed to Cook, or only consumed internally by Request help?; What fields, freshness, permissions and observable result define this view?</w:t>
      </w:r>
    </w:p>
    <w:p>
      <w:r>
        <w:t>INVEST: Valuable — benefit unresolved. Testable — no acceptance criteria. Small — one command, operation or read view; no estimate or priority asserted.</w:t>
      </w:r>
    </w:p>
    <w:p>
      <w:pPr>
        <w:pStyle w:val="Heading2"/>
      </w:pPr>
      <w:r>
        <w:t>US-CA-18  See Catastrophe</w:t>
      </w:r>
    </w:p>
    <w:p>
      <w:r>
        <w:t>As Cook, I want to see Catastrophe, so that ⟨open — no confirmed story-specific impact or goal path⟩.</w:t>
      </w:r>
    </w:p>
    <w:p>
      <w:r>
        <w:t>Acceptance criteria</w:t>
      </w:r>
    </w:p>
    <w:p>
      <w:r>
        <w:t>⟨none in the graph for this candidate⟩</w:t>
      </w:r>
    </w:p>
    <w:p>
      <w:r>
        <w:t>Traces: Act_Cook_DS [A58, A59, A60, A61, A62, A33, A34]; Cmd_RequestHelp [A33, A34] · event 7 (Cooking Assistance, top right); event 15 (Cooking Help, right); Con_Catastrophe [A33, A34] · event 13 (Meal Preparation, middle); event 15 (Cooking Help, right)</w:t>
      </w:r>
    </w:p>
    <w:p>
      <w:r>
        <w:t>Evidence floor: OnArtifact · 7 source artifacts across cited nodes · Story assembly: Inferred · Tags: state view candidate</w:t>
      </w:r>
    </w:p>
    <w:p>
      <w:r>
        <w:t>Dependencies: No order is specified in the graph.</w:t>
      </w:r>
    </w:p>
    <w:p>
      <w:r>
        <w:t>Scope: Actor is inferred from Cmd_RequestHelp performedBy Cook and reads this node. No state-view slice or display contract is present. No inContext ownership is asserted for this read model.</w:t>
      </w:r>
    </w:p>
    <w:p>
      <w:r>
        <w:t>Open questions: Is this read model displayed to Cook, or only consumed internally by Request help?; What fields, freshness, permissions and observable result define this view?</w:t>
      </w:r>
    </w:p>
    <w:p>
      <w:r>
        <w:t>INVEST: Valuable — benefit unresolved. Testable — no acceptance criteria. Small — one command, operation or read view; no estimate or priority asserted.</w:t>
      </w:r>
    </w:p>
    <w:p>
      <w:r>
        <w:br w:type="page"/>
      </w:r>
    </w:p>
    <w:p>
      <w:pPr>
        <w:pStyle w:val="Heading1"/>
      </w:pPr>
      <w:r>
        <w:t>Coverage</w:t>
      </w:r>
    </w:p>
    <w:tbl>
      <w:tblPr>
        <w:tblW w:type="auto" w:w="0"/>
        <w:tblLayout w:type="fixed"/>
        <w:tblLook w:firstColumn="1" w:firstRow="1" w:lastColumn="0" w:lastRow="0" w:noHBand="0" w:noVBand="1" w:val="04A0"/>
      </w:tblPr>
      <w:tblGrid>
        <w:gridCol w:w="2556"/>
        <w:gridCol w:w="2556"/>
        <w:gridCol w:w="2556"/>
        <w:gridCol w:w="2556"/>
      </w:tblGrid>
      <w:tr>
        <w:trPr>
          <w:cantSplit/>
          <w:tblHeader/>
        </w:trPr>
        <w:tc>
          <w:tcPr>
            <w:tcW w:type="dxa" w:w="2880"/>
            <w:tcBorders>
              <w:top w:val="single" w:sz="4" w:color="D9D9D9"/>
              <w:left w:val="single" w:sz="4" w:color="D9D9D9"/>
              <w:bottom w:val="single" w:sz="4" w:color="D9D9D9"/>
              <w:right w:val="single" w:sz="4" w:color="D9D9D9"/>
            </w:tcBorders>
            <w:shd w:fill="E7EDF3"/>
          </w:tcPr>
          <w:p>
            <w:pPr>
              <w:spacing w:after="80" w:before="80"/>
            </w:pPr>
            <w:r>
              <w:rPr>
                <w:sz w:val="18"/>
              </w:rPr>
              <w:t>Node</w:t>
            </w:r>
          </w:p>
        </w:tc>
        <w:tc>
          <w:tcPr>
            <w:tcW w:type="dxa" w:w="1008"/>
            <w:tcBorders>
              <w:top w:val="single" w:sz="4" w:color="D9D9D9"/>
              <w:left w:val="single" w:sz="4" w:color="D9D9D9"/>
              <w:bottom w:val="single" w:sz="4" w:color="D9D9D9"/>
              <w:right w:val="single" w:sz="4" w:color="D9D9D9"/>
            </w:tcBorders>
            <w:shd w:fill="E7EDF3"/>
          </w:tcPr>
          <w:p>
            <w:pPr>
              <w:spacing w:after="80" w:before="80"/>
            </w:pPr>
            <w:r>
              <w:rPr>
                <w:sz w:val="18"/>
              </w:rPr>
              <w:t>Kind</w:t>
            </w:r>
          </w:p>
        </w:tc>
        <w:tc>
          <w:tcPr>
            <w:tcW w:type="dxa" w:w="1296"/>
            <w:tcBorders>
              <w:top w:val="single" w:sz="4" w:color="D9D9D9"/>
              <w:left w:val="single" w:sz="4" w:color="D9D9D9"/>
              <w:bottom w:val="single" w:sz="4" w:color="D9D9D9"/>
              <w:right w:val="single" w:sz="4" w:color="D9D9D9"/>
            </w:tcBorders>
            <w:shd w:fill="E7EDF3"/>
          </w:tcPr>
          <w:p>
            <w:pPr>
              <w:spacing w:after="80" w:before="80"/>
            </w:pPr>
            <w:r>
              <w:rPr>
                <w:sz w:val="18"/>
              </w:rPr>
              <w:t>US CA</w:t>
            </w:r>
          </w:p>
        </w:tc>
        <w:tc>
          <w:tcPr>
            <w:tcW w:type="dxa" w:w="5040"/>
            <w:tcBorders>
              <w:top w:val="single" w:sz="4" w:color="D9D9D9"/>
              <w:left w:val="single" w:sz="4" w:color="D9D9D9"/>
              <w:bottom w:val="single" w:sz="4" w:color="D9D9D9"/>
              <w:right w:val="single" w:sz="4" w:color="D9D9D9"/>
            </w:tcBorders>
            <w:shd w:fill="E7EDF3"/>
          </w:tcPr>
          <w:p>
            <w:pPr>
              <w:spacing w:after="80" w:before="80"/>
            </w:pPr>
            <w:r>
              <w:rPr>
                <w:sz w:val="18"/>
              </w:rPr>
              <w:t>Coverage note</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sz w:val="18"/>
              </w:rPr>
              <w:t>Cmd_RequestHelp</w:t>
            </w:r>
          </w:p>
        </w:tc>
        <w:tc>
          <w:tcPr>
            <w:tcW w:type="dxa" w:w="1008"/>
            <w:tcBorders>
              <w:top w:val="single" w:sz="4" w:color="D9D9D9"/>
              <w:left w:val="single" w:sz="4" w:color="D9D9D9"/>
              <w:bottom w:val="single" w:sz="4" w:color="D9D9D9"/>
              <w:right w:val="single" w:sz="4" w:color="D9D9D9"/>
            </w:tcBorders>
          </w:tcPr>
          <w:p>
            <w:pPr>
              <w:spacing w:after="80" w:before="80"/>
            </w:pPr>
            <w:r>
              <w:rPr>
                <w:sz w:val="18"/>
              </w:rPr>
              <w:t>Command</w:t>
            </w:r>
          </w:p>
        </w:tc>
        <w:tc>
          <w:tcPr>
            <w:tcW w:type="dxa" w:w="1296"/>
            <w:tcBorders>
              <w:top w:val="single" w:sz="4" w:color="D9D9D9"/>
              <w:left w:val="single" w:sz="4" w:color="D9D9D9"/>
              <w:bottom w:val="single" w:sz="4" w:color="D9D9D9"/>
              <w:right w:val="single" w:sz="4" w:color="D9D9D9"/>
            </w:tcBorders>
          </w:tcPr>
          <w:p>
            <w:pPr>
              <w:spacing w:after="80" w:before="80"/>
            </w:pPr>
            <w:r>
              <w:rPr>
                <w:sz w:val="18"/>
              </w:rPr>
              <w:t>01</w:t>
            </w:r>
          </w:p>
        </w:tc>
        <w:tc>
          <w:tcPr>
            <w:tcW w:type="dxa" w:w="5040"/>
            <w:tcBorders>
              <w:top w:val="single" w:sz="4" w:color="D9D9D9"/>
              <w:left w:val="single" w:sz="4" w:color="D9D9D9"/>
              <w:bottom w:val="single" w:sz="4" w:color="D9D9D9"/>
              <w:right w:val="single" w:sz="4" w:color="D9D9D9"/>
            </w:tcBorders>
          </w:tcPr>
          <w:p>
            <w:pPr>
              <w:spacing w:after="80" w:before="80"/>
            </w:pPr>
            <w:r>
              <w:rPr>
                <w:sz w:val="18"/>
              </w:rPr>
              <w:t>Straddles Cooking Help; disputed second trigger</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sz w:val="18"/>
              </w:rPr>
              <w:t>Cmd_ProvideHelp</w:t>
            </w:r>
          </w:p>
        </w:tc>
        <w:tc>
          <w:tcPr>
            <w:tcW w:type="dxa" w:w="1008"/>
            <w:tcBorders>
              <w:top w:val="single" w:sz="4" w:color="D9D9D9"/>
              <w:left w:val="single" w:sz="4" w:color="D9D9D9"/>
              <w:bottom w:val="single" w:sz="4" w:color="D9D9D9"/>
              <w:right w:val="single" w:sz="4" w:color="D9D9D9"/>
            </w:tcBorders>
          </w:tcPr>
          <w:p>
            <w:pPr>
              <w:spacing w:after="80" w:before="80"/>
            </w:pPr>
            <w:r>
              <w:rPr>
                <w:sz w:val="18"/>
              </w:rPr>
              <w:t>Command</w:t>
            </w:r>
          </w:p>
        </w:tc>
        <w:tc>
          <w:tcPr>
            <w:tcW w:type="dxa" w:w="1296"/>
            <w:tcBorders>
              <w:top w:val="single" w:sz="4" w:color="D9D9D9"/>
              <w:left w:val="single" w:sz="4" w:color="D9D9D9"/>
              <w:bottom w:val="single" w:sz="4" w:color="D9D9D9"/>
              <w:right w:val="single" w:sz="4" w:color="D9D9D9"/>
            </w:tcBorders>
          </w:tcPr>
          <w:p>
            <w:pPr>
              <w:spacing w:after="80" w:before="80"/>
            </w:pPr>
            <w:r>
              <w:rPr>
                <w:sz w:val="18"/>
              </w:rPr>
              <w:t>02</w:t>
            </w:r>
          </w:p>
        </w:tc>
        <w:tc>
          <w:tcPr>
            <w:tcW w:type="dxa" w:w="5040"/>
            <w:tcBorders>
              <w:top w:val="single" w:sz="4" w:color="D9D9D9"/>
              <w:left w:val="single" w:sz="4" w:color="D9D9D9"/>
              <w:bottom w:val="single" w:sz="4" w:color="D9D9D9"/>
              <w:right w:val="single" w:sz="4" w:color="D9D9D9"/>
            </w:tcBorders>
          </w:tcPr>
          <w:p>
            <w:pPr>
              <w:spacing w:after="80" w:before="80"/>
            </w:pPr>
            <w:r>
              <w:rPr>
                <w:sz w:val="18"/>
              </w:rPr>
              <w:t>External Grandma Avatar case in EN-CA-01</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sz w:val="18"/>
              </w:rPr>
              <w:t>No nodes</w:t>
            </w:r>
          </w:p>
        </w:tc>
        <w:tc>
          <w:tcPr>
            <w:tcW w:type="dxa" w:w="1008"/>
            <w:tcBorders>
              <w:top w:val="single" w:sz="4" w:color="D9D9D9"/>
              <w:left w:val="single" w:sz="4" w:color="D9D9D9"/>
              <w:bottom w:val="single" w:sz="4" w:color="D9D9D9"/>
              <w:right w:val="single" w:sz="4" w:color="D9D9D9"/>
            </w:tcBorders>
          </w:tcPr>
          <w:p>
            <w:pPr>
              <w:spacing w:after="80" w:before="80"/>
            </w:pPr>
            <w:r>
              <w:rPr>
                <w:sz w:val="18"/>
              </w:rPr>
              <w:t>Slice</w:t>
            </w:r>
          </w:p>
        </w:tc>
        <w:tc>
          <w:tcPr>
            <w:tcW w:type="dxa" w:w="1296"/>
            <w:tcBorders>
              <w:top w:val="single" w:sz="4" w:color="D9D9D9"/>
              <w:left w:val="single" w:sz="4" w:color="D9D9D9"/>
              <w:bottom w:val="single" w:sz="4" w:color="D9D9D9"/>
              <w:right w:val="single" w:sz="4" w:color="D9D9D9"/>
            </w:tcBorders>
          </w:tcPr>
          <w:p>
            <w:pPr>
              <w:spacing w:after="80" w:before="80"/>
            </w:pPr>
            <w:r>
              <w:rPr>
                <w:sz w:val="18"/>
              </w:rPr>
              <w:t>—</w:t>
            </w:r>
          </w:p>
        </w:tc>
        <w:tc>
          <w:tcPr>
            <w:tcW w:type="dxa" w:w="5040"/>
            <w:tcBorders>
              <w:top w:val="single" w:sz="4" w:color="D9D9D9"/>
              <w:left w:val="single" w:sz="4" w:color="D9D9D9"/>
              <w:bottom w:val="single" w:sz="4" w:color="D9D9D9"/>
              <w:right w:val="single" w:sz="4" w:color="D9D9D9"/>
            </w:tcBorders>
          </w:tcPr>
          <w:p>
            <w:pPr>
              <w:spacing w:after="80" w:before="80"/>
            </w:pPr>
            <w:r>
              <w:rPr>
                <w:sz w:val="18"/>
              </w:rPr>
              <w:t>No Slice is present in the graph</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sz w:val="18"/>
              </w:rPr>
              <w:t>Con_Menu_RM</w:t>
            </w:r>
          </w:p>
        </w:tc>
        <w:tc>
          <w:tcPr>
            <w:tcW w:type="dxa" w:w="1008"/>
            <w:tcBorders>
              <w:top w:val="single" w:sz="4" w:color="D9D9D9"/>
              <w:left w:val="single" w:sz="4" w:color="D9D9D9"/>
              <w:bottom w:val="single" w:sz="4" w:color="D9D9D9"/>
              <w:right w:val="single" w:sz="4" w:color="D9D9D9"/>
            </w:tcBorders>
          </w:tcPr>
          <w:p>
            <w:pPr>
              <w:spacing w:after="80" w:before="80"/>
            </w:pPr>
            <w:r>
              <w:rPr>
                <w:sz w:val="18"/>
              </w:rPr>
              <w:t>ReadModel</w:t>
            </w:r>
          </w:p>
        </w:tc>
        <w:tc>
          <w:tcPr>
            <w:tcW w:type="dxa" w:w="1296"/>
            <w:tcBorders>
              <w:top w:val="single" w:sz="4" w:color="D9D9D9"/>
              <w:left w:val="single" w:sz="4" w:color="D9D9D9"/>
              <w:bottom w:val="single" w:sz="4" w:color="D9D9D9"/>
              <w:right w:val="single" w:sz="4" w:color="D9D9D9"/>
            </w:tcBorders>
          </w:tcPr>
          <w:p>
            <w:pPr>
              <w:spacing w:after="80" w:before="80"/>
            </w:pPr>
            <w:r>
              <w:rPr>
                <w:sz w:val="18"/>
              </w:rPr>
              <w:t>14</w:t>
            </w:r>
          </w:p>
        </w:tc>
        <w:tc>
          <w:tcPr>
            <w:tcW w:type="dxa" w:w="5040"/>
            <w:tcBorders>
              <w:top w:val="single" w:sz="4" w:color="D9D9D9"/>
              <w:left w:val="single" w:sz="4" w:color="D9D9D9"/>
              <w:bottom w:val="single" w:sz="4" w:color="D9D9D9"/>
              <w:right w:val="single" w:sz="4" w:color="D9D9D9"/>
            </w:tcBorders>
          </w:tcPr>
          <w:p>
            <w:pPr>
              <w:spacing w:after="80" w:before="80"/>
            </w:pPr>
            <w:r>
              <w:rPr>
                <w:sz w:val="18"/>
              </w:rPr>
              <w:t>Attached input; ownership caveat on card</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sz w:val="18"/>
              </w:rPr>
              <w:t>Con_Ingredients_RM</w:t>
            </w:r>
          </w:p>
        </w:tc>
        <w:tc>
          <w:tcPr>
            <w:tcW w:type="dxa" w:w="1008"/>
            <w:tcBorders>
              <w:top w:val="single" w:sz="4" w:color="D9D9D9"/>
              <w:left w:val="single" w:sz="4" w:color="D9D9D9"/>
              <w:bottom w:val="single" w:sz="4" w:color="D9D9D9"/>
              <w:right w:val="single" w:sz="4" w:color="D9D9D9"/>
            </w:tcBorders>
          </w:tcPr>
          <w:p>
            <w:pPr>
              <w:spacing w:after="80" w:before="80"/>
            </w:pPr>
            <w:r>
              <w:rPr>
                <w:sz w:val="18"/>
              </w:rPr>
              <w:t>ReadModel</w:t>
            </w:r>
          </w:p>
        </w:tc>
        <w:tc>
          <w:tcPr>
            <w:tcW w:type="dxa" w:w="1296"/>
            <w:tcBorders>
              <w:top w:val="single" w:sz="4" w:color="D9D9D9"/>
              <w:left w:val="single" w:sz="4" w:color="D9D9D9"/>
              <w:bottom w:val="single" w:sz="4" w:color="D9D9D9"/>
              <w:right w:val="single" w:sz="4" w:color="D9D9D9"/>
            </w:tcBorders>
          </w:tcPr>
          <w:p>
            <w:pPr>
              <w:spacing w:after="80" w:before="80"/>
            </w:pPr>
            <w:r>
              <w:rPr>
                <w:sz w:val="18"/>
              </w:rPr>
              <w:t>15</w:t>
            </w:r>
          </w:p>
        </w:tc>
        <w:tc>
          <w:tcPr>
            <w:tcW w:type="dxa" w:w="5040"/>
            <w:tcBorders>
              <w:top w:val="single" w:sz="4" w:color="D9D9D9"/>
              <w:left w:val="single" w:sz="4" w:color="D9D9D9"/>
              <w:bottom w:val="single" w:sz="4" w:color="D9D9D9"/>
              <w:right w:val="single" w:sz="4" w:color="D9D9D9"/>
            </w:tcBorders>
          </w:tcPr>
          <w:p>
            <w:pPr>
              <w:spacing w:after="80" w:before="80"/>
            </w:pPr>
            <w:r>
              <w:rPr>
                <w:sz w:val="18"/>
              </w:rPr>
              <w:t>Attached input; ownership caveat on card</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sz w:val="18"/>
              </w:rPr>
              <w:t>Con_Recipe</w:t>
            </w:r>
          </w:p>
        </w:tc>
        <w:tc>
          <w:tcPr>
            <w:tcW w:type="dxa" w:w="1008"/>
            <w:tcBorders>
              <w:top w:val="single" w:sz="4" w:color="D9D9D9"/>
              <w:left w:val="single" w:sz="4" w:color="D9D9D9"/>
              <w:bottom w:val="single" w:sz="4" w:color="D9D9D9"/>
              <w:right w:val="single" w:sz="4" w:color="D9D9D9"/>
            </w:tcBorders>
          </w:tcPr>
          <w:p>
            <w:pPr>
              <w:spacing w:after="80" w:before="80"/>
            </w:pPr>
            <w:r>
              <w:rPr>
                <w:sz w:val="18"/>
              </w:rPr>
              <w:t>ReadModel</w:t>
            </w:r>
          </w:p>
        </w:tc>
        <w:tc>
          <w:tcPr>
            <w:tcW w:type="dxa" w:w="1296"/>
            <w:tcBorders>
              <w:top w:val="single" w:sz="4" w:color="D9D9D9"/>
              <w:left w:val="single" w:sz="4" w:color="D9D9D9"/>
              <w:bottom w:val="single" w:sz="4" w:color="D9D9D9"/>
              <w:right w:val="single" w:sz="4" w:color="D9D9D9"/>
            </w:tcBorders>
          </w:tcPr>
          <w:p>
            <w:pPr>
              <w:spacing w:after="80" w:before="80"/>
            </w:pPr>
            <w:r>
              <w:rPr>
                <w:sz w:val="18"/>
              </w:rPr>
              <w:t>16</w:t>
            </w:r>
          </w:p>
        </w:tc>
        <w:tc>
          <w:tcPr>
            <w:tcW w:type="dxa" w:w="5040"/>
            <w:tcBorders>
              <w:top w:val="single" w:sz="4" w:color="D9D9D9"/>
              <w:left w:val="single" w:sz="4" w:color="D9D9D9"/>
              <w:bottom w:val="single" w:sz="4" w:color="D9D9D9"/>
              <w:right w:val="single" w:sz="4" w:color="D9D9D9"/>
            </w:tcBorders>
          </w:tcPr>
          <w:p>
            <w:pPr>
              <w:spacing w:after="80" w:before="80"/>
            </w:pPr>
            <w:r>
              <w:rPr>
                <w:sz w:val="18"/>
              </w:rPr>
              <w:t>Attached input; ownership caveat on card</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sz w:val="18"/>
              </w:rPr>
              <w:t>Con_Pictures_RM</w:t>
            </w:r>
          </w:p>
        </w:tc>
        <w:tc>
          <w:tcPr>
            <w:tcW w:type="dxa" w:w="1008"/>
            <w:tcBorders>
              <w:top w:val="single" w:sz="4" w:color="D9D9D9"/>
              <w:left w:val="single" w:sz="4" w:color="D9D9D9"/>
              <w:bottom w:val="single" w:sz="4" w:color="D9D9D9"/>
              <w:right w:val="single" w:sz="4" w:color="D9D9D9"/>
            </w:tcBorders>
          </w:tcPr>
          <w:p>
            <w:pPr>
              <w:spacing w:after="80" w:before="80"/>
            </w:pPr>
            <w:r>
              <w:rPr>
                <w:sz w:val="18"/>
              </w:rPr>
              <w:t>ReadModel</w:t>
            </w:r>
          </w:p>
        </w:tc>
        <w:tc>
          <w:tcPr>
            <w:tcW w:type="dxa" w:w="1296"/>
            <w:tcBorders>
              <w:top w:val="single" w:sz="4" w:color="D9D9D9"/>
              <w:left w:val="single" w:sz="4" w:color="D9D9D9"/>
              <w:bottom w:val="single" w:sz="4" w:color="D9D9D9"/>
              <w:right w:val="single" w:sz="4" w:color="D9D9D9"/>
            </w:tcBorders>
          </w:tcPr>
          <w:p>
            <w:pPr>
              <w:spacing w:after="80" w:before="80"/>
            </w:pPr>
            <w:r>
              <w:rPr>
                <w:sz w:val="18"/>
              </w:rPr>
              <w:t>17</w:t>
            </w:r>
          </w:p>
        </w:tc>
        <w:tc>
          <w:tcPr>
            <w:tcW w:type="dxa" w:w="5040"/>
            <w:tcBorders>
              <w:top w:val="single" w:sz="4" w:color="D9D9D9"/>
              <w:left w:val="single" w:sz="4" w:color="D9D9D9"/>
              <w:bottom w:val="single" w:sz="4" w:color="D9D9D9"/>
              <w:right w:val="single" w:sz="4" w:color="D9D9D9"/>
            </w:tcBorders>
          </w:tcPr>
          <w:p>
            <w:pPr>
              <w:spacing w:after="80" w:before="80"/>
            </w:pPr>
            <w:r>
              <w:rPr>
                <w:sz w:val="18"/>
              </w:rPr>
              <w:t>Attached input; ownership caveat on card</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sz w:val="18"/>
              </w:rPr>
              <w:t>Con_Catastrophe</w:t>
            </w:r>
          </w:p>
        </w:tc>
        <w:tc>
          <w:tcPr>
            <w:tcW w:type="dxa" w:w="1008"/>
            <w:tcBorders>
              <w:top w:val="single" w:sz="4" w:color="D9D9D9"/>
              <w:left w:val="single" w:sz="4" w:color="D9D9D9"/>
              <w:bottom w:val="single" w:sz="4" w:color="D9D9D9"/>
              <w:right w:val="single" w:sz="4" w:color="D9D9D9"/>
            </w:tcBorders>
          </w:tcPr>
          <w:p>
            <w:pPr>
              <w:spacing w:after="80" w:before="80"/>
            </w:pPr>
            <w:r>
              <w:rPr>
                <w:sz w:val="18"/>
              </w:rPr>
              <w:t>ReadModel</w:t>
            </w:r>
          </w:p>
        </w:tc>
        <w:tc>
          <w:tcPr>
            <w:tcW w:type="dxa" w:w="1296"/>
            <w:tcBorders>
              <w:top w:val="single" w:sz="4" w:color="D9D9D9"/>
              <w:left w:val="single" w:sz="4" w:color="D9D9D9"/>
              <w:bottom w:val="single" w:sz="4" w:color="D9D9D9"/>
              <w:right w:val="single" w:sz="4" w:color="D9D9D9"/>
            </w:tcBorders>
          </w:tcPr>
          <w:p>
            <w:pPr>
              <w:spacing w:after="80" w:before="80"/>
            </w:pPr>
            <w:r>
              <w:rPr>
                <w:sz w:val="18"/>
              </w:rPr>
              <w:t>18</w:t>
            </w:r>
          </w:p>
        </w:tc>
        <w:tc>
          <w:tcPr>
            <w:tcW w:type="dxa" w:w="5040"/>
            <w:tcBorders>
              <w:top w:val="single" w:sz="4" w:color="D9D9D9"/>
              <w:left w:val="single" w:sz="4" w:color="D9D9D9"/>
              <w:bottom w:val="single" w:sz="4" w:color="D9D9D9"/>
              <w:right w:val="single" w:sz="4" w:color="D9D9D9"/>
            </w:tcBorders>
          </w:tcPr>
          <w:p>
            <w:pPr>
              <w:spacing w:after="80" w:before="80"/>
            </w:pPr>
            <w:r>
              <w:rPr>
                <w:sz w:val="18"/>
              </w:rPr>
              <w:t>Attached input; ownership caveat on card</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sz w:val="18"/>
              </w:rPr>
              <w:t>Con_HelpRequest_RM</w:t>
            </w:r>
          </w:p>
        </w:tc>
        <w:tc>
          <w:tcPr>
            <w:tcW w:type="dxa" w:w="1008"/>
            <w:tcBorders>
              <w:top w:val="single" w:sz="4" w:color="D9D9D9"/>
              <w:left w:val="single" w:sz="4" w:color="D9D9D9"/>
              <w:bottom w:val="single" w:sz="4" w:color="D9D9D9"/>
              <w:right w:val="single" w:sz="4" w:color="D9D9D9"/>
            </w:tcBorders>
          </w:tcPr>
          <w:p>
            <w:pPr>
              <w:spacing w:after="80" w:before="80"/>
            </w:pPr>
            <w:r>
              <w:rPr>
                <w:sz w:val="18"/>
              </w:rPr>
              <w:t>ReadModel</w:t>
            </w:r>
          </w:p>
        </w:tc>
        <w:tc>
          <w:tcPr>
            <w:tcW w:type="dxa" w:w="1296"/>
            <w:tcBorders>
              <w:top w:val="single" w:sz="4" w:color="D9D9D9"/>
              <w:left w:val="single" w:sz="4" w:color="D9D9D9"/>
              <w:bottom w:val="single" w:sz="4" w:color="D9D9D9"/>
              <w:right w:val="single" w:sz="4" w:color="D9D9D9"/>
            </w:tcBorders>
          </w:tcPr>
          <w:p>
            <w:pPr>
              <w:spacing w:after="80" w:before="80"/>
            </w:pPr>
            <w:r>
              <w:rPr>
                <w:sz w:val="18"/>
              </w:rPr>
              <w:t>02; 04 provisional</w:t>
            </w:r>
          </w:p>
        </w:tc>
        <w:tc>
          <w:tcPr>
            <w:tcW w:type="dxa" w:w="5040"/>
            <w:tcBorders>
              <w:top w:val="single" w:sz="4" w:color="D9D9D9"/>
              <w:left w:val="single" w:sz="4" w:color="D9D9D9"/>
              <w:bottom w:val="single" w:sz="4" w:color="D9D9D9"/>
              <w:right w:val="single" w:sz="4" w:color="D9D9D9"/>
            </w:tcBorders>
          </w:tcPr>
          <w:p>
            <w:pPr>
              <w:spacing w:after="80" w:before="80"/>
            </w:pPr>
            <w:r>
              <w:rPr>
                <w:sz w:val="18"/>
              </w:rPr>
              <w:t>Command input; GET mapping needs confirmation</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sz w:val="18"/>
              </w:rPr>
              <w:t>Con_HelpResponse_RM</w:t>
            </w:r>
          </w:p>
        </w:tc>
        <w:tc>
          <w:tcPr>
            <w:tcW w:type="dxa" w:w="1008"/>
            <w:tcBorders>
              <w:top w:val="single" w:sz="4" w:color="D9D9D9"/>
              <w:left w:val="single" w:sz="4" w:color="D9D9D9"/>
              <w:bottom w:val="single" w:sz="4" w:color="D9D9D9"/>
              <w:right w:val="single" w:sz="4" w:color="D9D9D9"/>
            </w:tcBorders>
          </w:tcPr>
          <w:p>
            <w:pPr>
              <w:spacing w:after="80" w:before="80"/>
            </w:pPr>
            <w:r>
              <w:rPr>
                <w:sz w:val="18"/>
              </w:rPr>
              <w:t>ReadModel</w:t>
            </w:r>
          </w:p>
        </w:tc>
        <w:tc>
          <w:tcPr>
            <w:tcW w:type="dxa" w:w="1296"/>
            <w:tcBorders>
              <w:top w:val="single" w:sz="4" w:color="D9D9D9"/>
              <w:left w:val="single" w:sz="4" w:color="D9D9D9"/>
              <w:bottom w:val="single" w:sz="4" w:color="D9D9D9"/>
              <w:right w:val="single" w:sz="4" w:color="D9D9D9"/>
            </w:tcBorders>
          </w:tcPr>
          <w:p>
            <w:pPr>
              <w:spacing w:after="80" w:before="80"/>
            </w:pPr>
            <w:r>
              <w:rPr>
                <w:sz w:val="18"/>
              </w:rPr>
              <w:t>—</w:t>
            </w:r>
          </w:p>
        </w:tc>
        <w:tc>
          <w:tcPr>
            <w:tcW w:type="dxa" w:w="5040"/>
            <w:tcBorders>
              <w:top w:val="single" w:sz="4" w:color="D9D9D9"/>
              <w:left w:val="single" w:sz="4" w:color="D9D9D9"/>
              <w:bottom w:val="single" w:sz="4" w:color="D9D9D9"/>
              <w:right w:val="single" w:sz="4" w:color="D9D9D9"/>
            </w:tcBorders>
          </w:tcPr>
          <w:p>
            <w:pPr>
              <w:spacing w:after="80" w:before="80"/>
            </w:pPr>
            <w:r>
              <w:rPr>
                <w:sz w:val="18"/>
              </w:rPr>
              <w:t>Read by neighboring contexts; not owned here</w:t>
            </w:r>
          </w:p>
        </w:tc>
      </w:tr>
      <w:tr>
        <w:trPr>
          <w:cantSplit/>
        </w:trPr>
        <w:tc>
          <w:tcPr>
            <w:tcW w:type="dxa" w:w="2880"/>
            <w:tcBorders>
              <w:top w:val="single" w:sz="4" w:color="D9D9D9"/>
              <w:left w:val="single" w:sz="4" w:color="D9D9D9"/>
              <w:bottom w:val="single" w:sz="4" w:color="D9D9D9"/>
              <w:right w:val="single" w:sz="4" w:color="D9D9D9"/>
            </w:tcBorders>
          </w:tcPr>
          <w:p>
            <w:pPr>
              <w:spacing w:after="80" w:before="80"/>
            </w:pPr>
            <w:r>
              <w:rPr>
                <w:sz w:val="18"/>
              </w:rPr>
              <w:t>Con_HelpProvider</w:t>
            </w:r>
          </w:p>
        </w:tc>
        <w:tc>
          <w:tcPr>
            <w:tcW w:type="dxa" w:w="1008"/>
            <w:tcBorders>
              <w:top w:val="single" w:sz="4" w:color="D9D9D9"/>
              <w:left w:val="single" w:sz="4" w:color="D9D9D9"/>
              <w:bottom w:val="single" w:sz="4" w:color="D9D9D9"/>
              <w:right w:val="single" w:sz="4" w:color="D9D9D9"/>
            </w:tcBorders>
          </w:tcPr>
          <w:p>
            <w:pPr>
              <w:spacing w:after="80" w:before="80"/>
            </w:pPr>
            <w:r>
              <w:rPr>
                <w:sz w:val="18"/>
              </w:rPr>
              <w:t>ReadModel</w:t>
            </w:r>
          </w:p>
        </w:tc>
        <w:tc>
          <w:tcPr>
            <w:tcW w:type="dxa" w:w="1296"/>
            <w:tcBorders>
              <w:top w:val="single" w:sz="4" w:color="D9D9D9"/>
              <w:left w:val="single" w:sz="4" w:color="D9D9D9"/>
              <w:bottom w:val="single" w:sz="4" w:color="D9D9D9"/>
              <w:right w:val="single" w:sz="4" w:color="D9D9D9"/>
            </w:tcBorders>
          </w:tcPr>
          <w:p>
            <w:pPr>
              <w:spacing w:after="80" w:before="80"/>
            </w:pPr>
            <w:r>
              <w:rPr>
                <w:sz w:val="18"/>
              </w:rPr>
              <w:t>07 filter only</w:t>
            </w:r>
          </w:p>
        </w:tc>
        <w:tc>
          <w:tcPr>
            <w:tcW w:type="dxa" w:w="5040"/>
            <w:tcBorders>
              <w:top w:val="single" w:sz="4" w:color="D9D9D9"/>
              <w:left w:val="single" w:sz="4" w:color="D9D9D9"/>
              <w:bottom w:val="single" w:sz="4" w:color="D9D9D9"/>
              <w:right w:val="single" w:sz="4" w:color="D9D9D9"/>
            </w:tcBorders>
          </w:tcPr>
          <w:p>
            <w:pPr>
              <w:spacing w:after="80" w:before="80"/>
            </w:pPr>
            <w:r>
              <w:rPr>
                <w:sz w:val="18"/>
              </w:rPr>
              <w:t>Read by Provide thanks outside this context; no standalone view</w:t>
            </w:r>
          </w:p>
        </w:tc>
      </w:tr>
    </w:tbl>
    <w:p>
      <w:r>
        <w:t>There are no explicitly in-context ReadModel nodes. The extended rows above account for every attached read model, without assigning ownership. Domain-story asks/provides activities support the two command candidates via source reading or unconfirmed merges; planning, cooking, substitution, rescue, thanks and sharing commands remain outside this context.</w:t>
      </w:r>
    </w:p>
    <w:tbl>
      <w:tblPr>
        <w:tblW w:type="auto" w:w="0"/>
        <w:tblLayout w:type="fixed"/>
        <w:tblLook w:firstColumn="1" w:firstRow="1" w:lastColumn="0" w:lastRow="0" w:noHBand="0" w:noVBand="1" w:val="04A0"/>
      </w:tblPr>
      <w:tblGrid>
        <w:gridCol w:w="5112"/>
        <w:gridCol w:w="5112"/>
      </w:tblGrid>
      <w:tr>
        <w:trPr>
          <w:cantSplit/>
          <w:tblHeader/>
        </w:trPr>
        <w:tc>
          <w:tcPr>
            <w:tcW w:type="dxa" w:w="6768"/>
            <w:tcBorders>
              <w:top w:val="single" w:sz="4" w:color="D9D9D9"/>
              <w:left w:val="single" w:sz="4" w:color="D9D9D9"/>
              <w:bottom w:val="single" w:sz="4" w:color="D9D9D9"/>
              <w:right w:val="single" w:sz="4" w:color="D9D9D9"/>
            </w:tcBorders>
            <w:shd w:fill="E7EDF3"/>
          </w:tcPr>
          <w:p>
            <w:pPr>
              <w:spacing w:after="80" w:before="80"/>
            </w:pPr>
            <w:r>
              <w:rPr>
                <w:sz w:val="18"/>
              </w:rPr>
              <w:t>API or crossing node</w:t>
            </w:r>
          </w:p>
        </w:tc>
        <w:tc>
          <w:tcPr>
            <w:tcW w:type="dxa" w:w="3456"/>
            <w:tcBorders>
              <w:top w:val="single" w:sz="4" w:color="D9D9D9"/>
              <w:left w:val="single" w:sz="4" w:color="D9D9D9"/>
              <w:bottom w:val="single" w:sz="4" w:color="D9D9D9"/>
              <w:right w:val="single" w:sz="4" w:color="D9D9D9"/>
            </w:tcBorders>
            <w:shd w:fill="E7EDF3"/>
          </w:tcPr>
          <w:p>
            <w:pPr>
              <w:spacing w:after="80" w:before="80"/>
            </w:pPr>
            <w:r>
              <w:rPr>
                <w:sz w:val="18"/>
              </w:rPr>
              <w:t>Story</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Msg_APC_CAS_02</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US-CA-01</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Msg_APC_CAS_07</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US-CA-02</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Msg_APC_CAS_01</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US-CA-03</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Msg_APC_CAS_03</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US-CA-04</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Msg_APC_CAS_04</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US-CA-05</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Msg_APC_CAS_05</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US-CA-06</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Msg_APC_CAS_06</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US-CA-07</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Msg_APC_CAS_08</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US-CA-08</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Msg_APC_CAS_09</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US-CA-09</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Msg_APC_CAS_10</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US-CA-10</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Msg_CM2_02_MealPlanning_CookingAssistance</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US-CA-11</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Msg_CM2_09_MealPreparation_CookingAssistance</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US-CA-12</w:t>
            </w:r>
          </w:p>
        </w:tc>
      </w:tr>
      <w:tr>
        <w:trPr>
          <w:cantSplit/>
        </w:trPr>
        <w:tc>
          <w:tcPr>
            <w:tcW w:type="dxa" w:w="6768"/>
            <w:tcBorders>
              <w:top w:val="single" w:sz="4" w:color="D9D9D9"/>
              <w:left w:val="single" w:sz="4" w:color="D9D9D9"/>
              <w:bottom w:val="single" w:sz="4" w:color="D9D9D9"/>
              <w:right w:val="single" w:sz="4" w:color="D9D9D9"/>
            </w:tcBorders>
          </w:tcPr>
          <w:p>
            <w:pPr>
              <w:spacing w:after="80" w:before="80"/>
            </w:pPr>
            <w:r>
              <w:rPr>
                <w:sz w:val="18"/>
              </w:rPr>
              <w:t>Msg_CM3_15_Sharing_CookingAssistance</w:t>
            </w:r>
          </w:p>
        </w:tc>
        <w:tc>
          <w:tcPr>
            <w:tcW w:type="dxa" w:w="3456"/>
            <w:tcBorders>
              <w:top w:val="single" w:sz="4" w:color="D9D9D9"/>
              <w:left w:val="single" w:sz="4" w:color="D9D9D9"/>
              <w:bottom w:val="single" w:sz="4" w:color="D9D9D9"/>
              <w:right w:val="single" w:sz="4" w:color="D9D9D9"/>
            </w:tcBorders>
          </w:tcPr>
          <w:p>
            <w:pPr>
              <w:spacing w:after="80" w:before="80"/>
            </w:pPr>
            <w:r>
              <w:rPr>
                <w:sz w:val="18"/>
              </w:rPr>
              <w:t>US-CA-13</w:t>
            </w:r>
          </w:p>
        </w:tc>
      </w:tr>
    </w:tbl>
    <w:p>
      <w:pPr>
        <w:pStyle w:val="Heading2"/>
      </w:pPr>
      <w:r>
        <w:t>EN CA 01  Receive and publish help events</w:t>
      </w:r>
    </w:p>
    <w:p>
      <w:r>
        <w:t>Enabler: connect “Help requested” / “Help request created” and “Help provided” across Cook Assistance, Grandma Avatar AI and Notification. This is integration work supporting US-CA-01 and 02, not an “As a system” story. The canvas describes receiving Help provided and sending Help request created and Help provided. Exact names, exchange bindings, payload shape, and when Answered is set remain unresolved.</w:t>
      </w:r>
    </w:p>
    <w:p>
      <w:r>
        <w:t>Traces: Msg_APC_CA_In_HelpProvided [A03] · Events Receive / Payload; Msg_APC_CA_Out_HelpRequestCreated [A03] · Events Send / Payload; Msg_APC_CA_Out_HelpProvided [A03] · Events Send / Payload; Msg_API_CA_Sub_HelpProvided [A15] · operations.consumeHelpProvided; Msg_API_CA_Pub_HelpRequestCreated [A15] · operations.publishHelpRequestCreated; Msg_API_CA_Pub_HelpProvided [A15] · operations.publishHelpProvided</w:t>
      </w:r>
    </w:p>
    <w:p>
      <w:r>
        <w:t>Evidence floor: Inferred. No Policy node or accepted decision authorizes the draft’s automatic Answered transition. The three in-context API message nodes are covered by this enabler; their inconsistent wire contracts are findings, not criteria.</w:t>
      </w:r>
    </w:p>
    <w:p>
      <w:pPr>
        <w:pStyle w:val="Heading2"/>
      </w:pPr>
      <w:r>
        <w:t>Model rules needing a workflow</w:t>
      </w:r>
    </w:p>
    <w:p>
      <w:r>
        <w:t>“At least one Help must be accepted” supersedes “At least one Help must answer it”. It is retained as a state invariant, not a new acceptance command. No actor, command or event specifies accepting Help or closing a Help Request. Those workflows need evidence before new stories can be written. — R_HR2_AtLeastOneHelpAccepted [A42] · purple sticky beside 'Answered'; R_HR_AnsweredNeedsHelp [A41] · beside 'Answered' (status); Q_HRClosedTransition [A42] · status branch</w:t>
      </w:r>
    </w:p>
    <w:p>
      <w:r>
        <w:br w:type="page"/>
      </w:r>
    </w:p>
    <w:p>
      <w:pPr>
        <w:pStyle w:val="Heading1"/>
      </w:pPr>
      <w:r>
        <w:t>Open questions</w:t>
      </w:r>
    </w:p>
    <w:p>
      <w:pPr>
        <w:pStyle w:val="Heading2"/>
      </w:pPr>
      <w:r>
        <w:t>Backlog gaps</w:t>
      </w:r>
    </w:p>
    <w:p>
      <w:pPr>
        <w:pStyle w:val="ListBullet"/>
      </w:pPr>
      <w:r>
        <w:t>What confirmed impact or goal supplies the benefit for each story? Can the context-level value proposition be linked explicitly to the stories?</w:t>
      </w:r>
    </w:p>
    <w:p>
      <w:pPr>
        <w:pStyle w:val="ListBullet"/>
      </w:pPr>
      <w:r>
        <w:t>Who requests each API operation in US-CA-03 through 10? Requester and provider are roles or value objects, not confirmed actor assignments.</w:t>
      </w:r>
    </w:p>
    <w:p>
      <w:pPr>
        <w:pStyle w:val="ListBullet"/>
      </w:pPr>
      <w:r>
        <w:t>For API CRUD candidates, what user goal justifies the operation, which fields can change, and which observable failures matter?</w:t>
      </w:r>
    </w:p>
    <w:p>
      <w:pPr>
        <w:pStyle w:val="ListBullet"/>
      </w:pPr>
      <w:r>
        <w:t>Which read models in US-CA-14 through 18 are user-visible? What are their fields, freshness and permission rules?</w:t>
      </w:r>
    </w:p>
    <w:p>
      <w:pPr>
        <w:pStyle w:val="ListBullet"/>
      </w:pPr>
      <w:r>
        <w:t>Who accepts Help, through which command, with which event? What closes a Help Request? Do not infer either workflow from a Boolean or state alone.</w:t>
      </w:r>
    </w:p>
    <w:p>
      <w:pPr>
        <w:pStyle w:val="Heading2"/>
      </w:pPr>
      <w:r>
        <w:t>Is 'Help provided' triggered by 'Provide help' or 'Request help'?</w:t>
      </w:r>
    </w:p>
    <w:p>
      <w:r>
        <w:t>Q_HelpProvidedCommand [A33, A34] · events 8, 16</w:t>
      </w:r>
    </w:p>
    <w:p>
      <w:r>
        <w:t>Event 8 (Cooking Assistance) has 'Provide help'; its second drawing, event 16 (Cooking Help), has 'Request help'.</w:t>
      </w:r>
    </w:p>
    <w:p>
      <w:r>
        <w:t>Board v2 unchanged: event 8 'Provide help', event 16 'Request help'.</w:t>
      </w:r>
    </w:p>
    <w:p>
      <w:pPr>
        <w:pStyle w:val="Heading2"/>
      </w:pPr>
      <w:r>
        <w:t>Is a Help Request at a Community, at a Grandma Avatar, or at both?</w:t>
      </w:r>
    </w:p>
    <w:p>
      <w:r>
        <w:t>Q_HelpRequestAtWhom [A35, A58, A59, A60, A62, A33, A03, A41, A48, A15] · glossary arrows 'at'; sentence 3 of each story</w:t>
      </w:r>
    </w:p>
    <w:p>
      <w:r>
        <w:t>Glossary draws 'at 1 Community' and 'at 1 Grandma Avatar' as two separate mandatory ends. Story B asks only the Community, stories C and E only Grandma Avatar, story A a Chef the glossary does not know.</w:t>
      </w:r>
    </w:p>
    <w:p>
      <w:r>
        <w:t>Board: Help provided by Community Cook, Chef and Grandma Avatar together (event 8), or Community Cook and Grandma Avatar (event 16) — three providers on one sticky group.</w:t>
      </w:r>
    </w:p>
    <w:p>
      <w:r>
        <w:t>Glossary v2 introduces Help provider as a supertype of Community, Grandma Avatar and Chef, but still draws 'at 1 Community' and 'at 1 Grandma Avatar' rather than 'at Help provider'.</w:t>
      </w:r>
    </w:p>
    <w:p>
      <w:r>
        <w:t>API Product Canvas Cooking Assistance: 'Cooks can … select who can answer them, help providers are community, AI, and chefs' — the cook selects; three provider kinds, matching glossary v2's Help provider.</w:t>
      </w:r>
    </w:p>
    <w:p>
      <w:r>
        <w:t>Help Request model: 'preferred Provider 1..2' from Chef | Grandma Avatar | Community — recorded as dkg:contradicts against the glossary's two mandatory 'at 1' ends.</w:t>
      </w:r>
    </w:p>
    <w:p>
      <w:r>
        <w:t>Notification model invariant: 'Help requests go to whole community or Chef' — Grandma Avatar is not named among the notified; a third formulation next to the glossary ('at Community AND Grandma Avatar') and the Help Request model (preferred Provider 1..2 of Chef | Grandma Avatar | Community).</w:t>
      </w:r>
    </w:p>
    <w:p>
      <w:r>
        <w:t>Cooking Assistance AsyncAPI and OpenAPI both encode preferredProvider 1..2 with CHEF exclusive — they follow the Help Request model, not the glossary's two mandatory ends. A derived reading, not a decision.</w:t>
      </w:r>
    </w:p>
    <w:p>
      <w:pPr>
        <w:pStyle w:val="Heading2"/>
      </w:pPr>
      <w:r>
        <w:t>Which name does the event on the Cooking Assistance → Grandma Avatar border carry: 'Help request created' or 'Help requested'?</w:t>
      </w:r>
    </w:p>
    <w:p>
      <w:r>
        <w:t>Q_HelpEventName [A05, A03, A09, A17] · Events Send (Cooking Assistance) / Events Receive (Grandma Avatar)</w:t>
      </w:r>
    </w:p>
    <w:p>
      <w:r>
        <w:t>Sender's canvas: 'Help request created'. Receiver's canvas, context map v2 and boards: 'Help requested'. On an async border the name is the contract.</w:t>
      </w:r>
    </w:p>
    <w:p>
      <w:r>
        <w:t>Notifications canvas also RECEIVES 'Help requested' — two receivers say 'Help requested', the one sender says 'Help request created'.</w:t>
      </w:r>
    </w:p>
    <w:p>
      <w:r>
        <w:t>Grandma Avatar AsyncAPI consumes 'HelpRequested'; the Cooking Assistance AsyncAPI publishes 'HelpRequestCreated' — the canvases' naming split is now a wiring split (see contradiction).</w:t>
      </w:r>
    </w:p>
    <w:p>
      <w:pPr>
        <w:pStyle w:val="Heading2"/>
      </w:pPr>
      <w:r>
        <w:t>Is the path 'cook-assistance' or 'cooking-assistance'?</w:t>
      </w:r>
    </w:p>
    <w:p>
      <w:r>
        <w:t>Q_CookOrCookingAssistancePath [A48, A04] · link example; canvas server</w:t>
      </w:r>
    </w:p>
    <w:p>
      <w:r>
        <w:t>Notification link example: https://larder.org/cook-assistance/help-requests/…; Cooking Assistance sync canvas server: https://larder.org/cooking-assistance. Board v2 names the context 'Cook Assistance'; context maps and canvases 'Cooking Assistance'.</w:t>
      </w:r>
    </w:p>
    <w:p>
      <w:pPr>
        <w:pStyle w:val="Heading2"/>
      </w:pPr>
      <w:r>
        <w:t>Is the answer called 'Help' or 'Help response'?</w:t>
      </w:r>
    </w:p>
    <w:p>
      <w:r>
        <w:t>Q_HelpResponseOrHelp [A05, A09, A40] · Notes; Payload</w:t>
      </w:r>
    </w:p>
    <w:p>
      <w:r>
        <w:t>Grandma Avatar canvas: payload 'Help', note says 'help response look like in Cook Assistance'. Cooking Assistance canvases and models: 'help' / 'Help'. Board, context maps: 'Help response'. Glossaries: 'Help'. Proposal Help response ~ Help is still pending.</w:t>
      </w:r>
    </w:p>
    <w:p>
      <w:r>
        <w:t>Notifications canvas names the Help provided payload 'Help provided' — a third name next to 'Help' and 'Help response'.</w:t>
      </w:r>
    </w:p>
    <w:p>
      <w:r>
        <w:t>Help model names the aggregate 'Help' (not 'Help response').</w:t>
      </w:r>
    </w:p>
    <w:p>
      <w:pPr>
        <w:pStyle w:val="Heading2"/>
      </w:pPr>
      <w:r>
        <w:t>Open / Answered, or REQUESTED / PROVIDED?</w:t>
      </w:r>
    </w:p>
    <w:p>
      <w:r>
        <w:t>Q_HelpRequestStateNames [A41, A34, A42] · status value set; board v2 Cook Assistance lanes</w:t>
      </w:r>
    </w:p>
    <w:p>
      <w:r>
        <w:t>Help Request model status values: Open, Answered. Board v2 state stickies: Help REQUESTED, Help PROVIDED. Sync canvas invariant: 'Only in status open'.</w:t>
      </w:r>
    </w:p>
    <w:p>
      <w:r>
        <w:t>Help Request model v2: Open / Answered / Closed. The Cooking Assistance contracts (OPEN / ANSWERED, derived from v1) have no CLOSED and still say 'must answer' instead of 'must be accepted'.</w:t>
      </w:r>
    </w:p>
    <w:p>
      <w:pPr>
        <w:pStyle w:val="Heading2"/>
      </w:pPr>
      <w:r>
        <w:t>When does a Help Request become Closed?</w:t>
      </w:r>
    </w:p>
    <w:p>
      <w:r>
        <w:t>Q_HRClosedTransition [A42] · status branch</w:t>
      </w:r>
    </w:p>
    <w:p>
      <w:r>
        <w:t>v2 adds Closed and says answered requests can still be answered — so answering does not end a request. No artifact names what closes it (accepting a Help? the requester?).</w:t>
      </w:r>
    </w:p>
    <w:p>
      <w:pPr>
        <w:pStyle w:val="Heading2"/>
      </w:pPr>
      <w:r>
        <w:t>Does deleting the last Help reopen its request?</w:t>
      </w:r>
    </w:p>
    <w:p>
      <w:r>
        <w:t>Q_HelpRequestReopens [A16] · x-design-assumptions; DELETE /helps/{helpId}</w:t>
      </w:r>
    </w:p>
    <w:p>
      <w:r>
        <w:t>Contract proposes status derived from existing helps, so removing the final answer sets OPEN again; the Help Request model has states but no transition back.</w:t>
      </w:r>
    </w:p>
    <w:p>
      <w:pPr>
        <w:pStyle w:val="Heading2"/>
      </w:pPr>
      <w:r>
        <w:t>Does PATCH /helps/{helpId} return a link to the changed help or to a help request?</w:t>
      </w:r>
    </w:p>
    <w:p>
      <w:r>
        <w:t>Q_HelpPatchResponse [A04, A16] · PATCH /helps/{helpId}, Responses</w:t>
      </w:r>
    </w:p>
    <w:p>
      <w:r>
        <w:t>Its response sticky reads 'Link to changed help request'; POST /helps returns 'Link to created help'.</w:t>
      </w:r>
    </w:p>
    <w:p>
      <w:r>
        <w:t>Cooking Assistance OpenAPI treats 'Link to changed help request' as a copy error and returns a link to the changed Help — a proposal, not a decision.</w:t>
      </w:r>
    </w:p>
    <w:p>
      <w:pPr>
        <w:pStyle w:val="Heading2"/>
      </w:pPr>
      <w:r>
        <w:t>Where did 'belongs 1 Meal' and 'contains Picture 0..10' go?</w:t>
      </w:r>
    </w:p>
    <w:p>
      <w:r>
        <w:t>Q_HelpRequestMealAndPictures [A41, A36, A46, A42] · whole model</w:t>
      </w:r>
    </w:p>
    <w:p>
      <w:r>
        <w:t>Glossary v2: Help Request belongs 1 Meal and contains Picture 0..10. The Help Request model has neither — it has recipe 0..1 instead. Story E sends Pictures with the help request.</w:t>
      </w:r>
    </w:p>
    <w:p>
      <w:r>
        <w:t>Media model: pictures are attached from the Media side (link type 'help Request'), which may explain why the Help Request model holds no Picture.</w:t>
      </w:r>
    </w:p>
    <w:p>
      <w:r>
        <w:t>Help Request model v2 brings 'picture' back (0..*, glossary v2 said 0..10); 'belongs 1 Meal' is still absent.</w:t>
      </w:r>
    </w:p>
    <w:p>
      <w:pPr>
        <w:pStyle w:val="Heading2"/>
      </w:pPr>
      <w:r>
        <w:t>Are Ingredient Substitute, Preparation Step Explanation, Steps to Mitigate Catastrophe and Menu proposal kinds of request, or contents of a help?</w:t>
      </w:r>
    </w:p>
    <w:p>
      <w:r>
        <w:t>Q_TypeValuesVsHelpContents [A41, A36, A16] · type value set</w:t>
      </w:r>
    </w:p>
    <w:p>
      <w:r>
        <w:t>Glossary v1/v2: Help CONTAINS them, and Help Request has its own subtypes (Meal Preparation Catastrophe, Help for Meal Preparation Step, Help with Ingredients, Help Meal plan). Help Request model: they are the values of Help Request's 'type'. Kept as separate nodes, proposed same.</w:t>
      </w:r>
    </w:p>
    <w:p>
      <w:r>
        <w:t>Cooking Assistance OpenAPI reads the /helps 'type' filter as answer type, not provider type.</w:t>
      </w:r>
    </w:p>
    <w:p>
      <w:pPr>
        <w:pStyle w:val="Heading2"/>
      </w:pPr>
      <w:r>
        <w:t>Must every Help contain substitutes, an explanation, mitigation steps and menu proposals at once?</w:t>
      </w:r>
    </w:p>
    <w:p>
      <w:r>
        <w:t>Q_HelpMandatoryContents [A36, A40] · Help 'contains' arrows</w:t>
      </w:r>
    </w:p>
    <w:p>
      <w:r>
        <w:t>Glossary v2 raises the minimums on all four 'Help contains' arrows (1..3, 1, 1..10, 1..3), while Help Request is split into four kinds (catastrophe, preparation step, ingredients, meal plan) that each seem to need only one of them.</w:t>
      </w:r>
    </w:p>
    <w:p>
      <w:r>
        <w:t>Help model draws the four answer bodies as 'oneOf 0..1' under one answer — exactly one, not all at once.</w:t>
      </w:r>
    </w:p>
    <w:p>
      <w:pPr>
        <w:pStyle w:val="Heading2"/>
      </w:pPr>
      <w:r>
        <w:t>Is the Help model's 'dish' the serving step?</w:t>
      </w:r>
    </w:p>
    <w:p>
      <w:r>
        <w:t>Q_HelpDishIsStep [A40] · menu proposal → course branch</w:t>
      </w:r>
    </w:p>
    <w:p>
      <w:r>
        <w:t>Help model: course contains 1 'dish' with example 2 and the invariant 'different courses can have the same step when served in parallel', plus course contains 1 recipe. Meal Plan model v2: course contains 1 step (example 2, same invariant) and 1..* dish → refers 1 recipe. Same words, swapped roles — a relabel slip, or two different shapes for a course?</w:t>
      </w:r>
    </w:p>
    <w:p>
      <w:pPr>
        <w:pStyle w:val="Heading2"/>
      </w:pPr>
      <w:r>
        <w:t>Whose text limits hold for help payloads?</w:t>
      </w:r>
    </w:p>
    <w:p>
      <w:r>
        <w:t>Q_ContractLimitsDiffer [A21] · schemas HelpRequestedPayload.title / SubstituteIngredient.name</w:t>
      </w:r>
    </w:p>
    <w:p>
      <w:r>
        <w:t>Same Help Request / Help payloads, different invented limits: title ≤200 (Cooking Assistance, Grandma AsyncAPI) vs ≤120 (Notifications AsyncAPI); substitute name ≤100 vs ≤120; the Cooking Assistance OpenAPI says no maximum lengths are invented. No artifact sets any limit.</w:t>
      </w:r>
    </w:p>
    <w:p>
      <w:pPr>
        <w:pStyle w:val="Heading2"/>
      </w:pPr>
      <w:r>
        <w:t>Where is Cooking Assistance's synchronous API?</w:t>
      </w:r>
    </w:p>
    <w:p>
      <w:r>
        <w:t>Q_CASyncSide [A03, A04] · whole canvas</w:t>
      </w:r>
    </w:p>
    <w:p>
      <w:r>
        <w:t>The canvas describes only the async side (RabbitMQ). Context map v2 has Meal Planning and Meal Preparation POSTing into, and GETting Help response from, Cooking Assistance over sync arrows.</w:t>
      </w:r>
    </w:p>
    <w:p>
      <w:r>
        <w:t>The sync canvas (image 2 of the second API batch) now describes Cooking Assistance's REST side: /help-requests and /helps. Not closed: context map v2 has callers POST Menu, Ingredients, Recipe and Pictures, which no operation takes, and GET 'Help response', which the canvas calls 'help'.</w:t>
      </w:r>
    </w:p>
    <w:p>
      <w:pPr>
        <w:pStyle w:val="Heading2"/>
      </w:pPr>
      <w:r>
        <w:t>Do the context map's arrows show who calls whom, or which way data flows?</w:t>
      </w:r>
    </w:p>
    <w:p>
      <w:r>
        <w:t>Q_ArrowDirection [A30, A31] · legend; all arrows</w:t>
      </w:r>
    </w:p>
    <w:p>
      <w:r>
        <w:t>Legend gives only sync/async. OHS boxes sit at the tail on some arrows (Recipe Catalog, Cook Profile) and at the head on others (Notification, Meal Preparation, Sharing, Cooking Assistance from Media), so upstream/downstream cannot be read off reliably.</w:t>
      </w:r>
    </w:p>
    <w:p>
      <w:r>
        <w:t>Map v2 adds GET/POST stickies but no rule: 'GET Recipe' points from Recipe Catalog (provider) to Meal Planning (data direction), while 'GET Pictures' points from Sharing to Media (call direction). Three arrows reversed between v1 and v2.</w:t>
      </w:r>
    </w:p>
    <w:p>
      <w:pPr>
        <w:pStyle w:val="Heading2"/>
      </w:pPr>
      <w:r>
        <w:t>Do Meal Planning, Meal Preparation and Sharing consume HelpProvided as an event?</w:t>
      </w:r>
    </w:p>
    <w:p>
      <w:r>
        <w:t>Q_HelpProvidedConsumers [A15, A32] · operations.publishHelpProvided description</w:t>
      </w:r>
    </w:p>
    <w:p>
      <w:r>
        <w:t>The Cooking Assistance AsyncAPI says they react to it; context map v2 draws Meal Planning and Meal Preparation as synchronous 'GET Help response' and Sharing as GET from Meal Preparation; no canvas of those three receives an event.</w:t>
      </w:r>
    </w:p>
    <w:p>
      <w:r>
        <w:t>Context map v3 still draws Sharing ← Meal Preparation and the new Sharing ← Cooking Assistance as synchronous GETs, not events.</w:t>
      </w:r>
    </w:p>
    <w:p>
      <w:pPr>
        <w:pStyle w:val="Heading2"/>
      </w:pPr>
      <w:r>
        <w:t>Where do Chef, Dinner and Meal Planning help live in the glossary?</w:t>
      </w:r>
    </w:p>
    <w:p>
      <w:r>
        <w:t>Q_ChefNotInGlossary [A58, A35, A33, A41, A04, A51] · story A sentences 2-4</w:t>
      </w:r>
    </w:p>
    <w:p>
      <w:r>
        <w:t>Story A: a Chef helps plan a Dinner. The glossary's three Help Request kinds are catastrophe, preparation step and ingredients — no planning help, no Chef.</w:t>
      </w:r>
    </w:p>
    <w:p>
      <w:r>
        <w:t>Board: Chef appears once, in Cooking Assistance (event 8); not in the Cooking Help redraw.</w:t>
      </w:r>
    </w:p>
    <w:p>
      <w:r>
        <w:t>Glossary v2 adds Chef (is Help provider, provides Help 0..*), Dinner, Menu and a 'Help Meal plan' kind of Help Request — story A's planning help now has terms. Not closed: Help Request is still 'at' Community or Grandma Avatar only, not at Chef.</w:t>
      </w:r>
    </w:p>
    <w:p>
      <w:r>
        <w:t>Help Request model: Chef is a preferred Provider only for type Menu proposal, and 'Chef help is porovided exclusively'; sync canvas: Chef's help is visible only to the original requester.</w:t>
      </w:r>
    </w:p>
    <w:p>
      <w:r>
        <w:t>Thanks model: a Chef recipient is carried as 'Chef name' (0..1, only if type is Chef) — Chefs have no id in any model so far.</w:t>
      </w:r>
    </w:p>
    <w:p>
      <w:pPr>
        <w:pStyle w:val="Heading2"/>
      </w:pPr>
      <w:r>
        <w:t>Are 'Pictures' of the burnt meal and 'Pictures' of the finished meal one concept?</w:t>
      </w:r>
    </w:p>
    <w:p>
      <w:r>
        <w:t>Q_PicturesTwoSenses [A62, A35, A33, A46] · story E 2b, 3, 5b, 6b</w:t>
      </w:r>
    </w:p>
    <w:p>
      <w:r>
        <w:t>Story E: evidence sent with the help request (2b, 3) vs trophy shared with the Community (5b, 6b). Glossary keeps one 'Picture' contained by Help Request, Help and Thanks. Not split here: the story does not qualify either use.</w:t>
      </w:r>
    </w:p>
    <w:p>
      <w:r>
        <w:t>Board: Pictures read by 'Help requested' in Cooking Help (evidence, event 15) and by 'Thanks given' in Sharing (trophy, event 21); both from 'Pictures taken' in Media.</w:t>
      </w:r>
    </w:p>
    <w:p>
      <w:r>
        <w:t>Glossary v2 bounds Picture at 0..10 on Help Request, Help and Thanks; still one Picture term.</w:t>
      </w:r>
    </w:p>
    <w:p>
      <w:r>
        <w:t>Media model: one Media aggregate with links typed help Request (evidence) or thanks (trophy) — the two senses become two link types on one thing.</w:t>
      </w:r>
    </w:p>
    <w:p>
      <w:pPr>
        <w:pStyle w:val="Heading2"/>
      </w:pPr>
      <w:r>
        <w:t>What does an Ingredient Substitute belong to on glossary v2?</w:t>
      </w:r>
    </w:p>
    <w:p>
      <w:r>
        <w:t>Q_IngredientSubstituteBelongsTo [A36] · left of Ingredient Substitute</w:t>
      </w:r>
    </w:p>
    <w:p>
      <w:r>
        <w:t>Arrow 'belongs to' leaves Ingredient Substitute and ends in empty space. v1: belongs to 1 Help with Ingredients.</w:t>
      </w:r>
    </w:p>
    <w:p>
      <w:pPr>
        <w:pStyle w:val="Heading2"/>
      </w:pPr>
      <w:r>
        <w:t>Which aggregates carry the states on board v2?</w:t>
      </w:r>
    </w:p>
    <w:p>
      <w:r>
        <w:t>Q_StateOwner [A34, A41, A45] · purple stickies, all lanes</w:t>
      </w:r>
    </w:p>
    <w:p>
      <w:r>
        <w:t>State words name Plan (CREATED, STALLED, SETTLED), Help (REQUESTED, PROVIDED), Preparation (STARTED), Step (UNCLEAR, COMPLETED), CATASTROPHE, Meal (RESCUED, PREPARED) and Thanks (GIVEN). The board has no aggregate stickies; 'Plan' is not a sticky (closest: business object 'Meal plan', glossary 'Help Meal plan').</w:t>
      </w:r>
    </w:p>
    <w:p>
      <w:r>
        <w:t>Help Request model makes Help Request the aggregate and draws its status values (Open, Answered) — one of the board's state owners now has an aggregate sticky.</w:t>
      </w:r>
    </w:p>
    <w:p>
      <w:r>
        <w:t>Meal preparation model: an aggregate now exists for the Preparation/Step/Meal states, but draws none of them.</w:t>
      </w:r>
    </w:p>
    <w:p>
      <w:pPr>
        <w:pStyle w:val="Heading2"/>
      </w:pPr>
      <w:r>
        <w:t>What is the text-less event icon, and the floating Recipe / Help Response / Ingredients, at the bottom of the first Meal Planning lane?</w:t>
      </w:r>
    </w:p>
    <w:p>
      <w:r>
        <w:t>Q_StrayEventIcon [A34] · first Meal Planning lane, bottom</w:t>
      </w:r>
    </w:p>
    <w:p>
      <w:pPr>
        <w:pStyle w:val="Heading2"/>
      </w:pPr>
      <w:r>
        <w:t>Are the template fields still to be filled in?</w:t>
      </w:r>
    </w:p>
    <w:p>
      <w:r>
        <w:t>Q_ApcTemplateFields [A01, A03, A10] · header and footer fields</w:t>
      </w:r>
    </w:p>
    <w:p>
      <w:r>
        <w:t>Consent Management: 'e.g. http', 'e.g. RESTful oriented'. Cooking Assistance: Quality requirements and Notes still carry the template's own wording.</w:t>
      </w:r>
    </w:p>
    <w:p>
      <w:r>
        <w:t>Notifications sync canvas: 'e.g. http' / 'e.g. RESTful oriented' as well.</w:t>
      </w:r>
    </w:p>
    <w:p>
      <w:pPr>
        <w:pStyle w:val="Heading2"/>
      </w:pPr>
      <w:r>
        <w:t>Remove the production credential from the async canvases?</w:t>
      </w:r>
    </w:p>
    <w:p>
      <w:r>
        <w:t>Q_CredentialOnCanvases [A05, A03, A09, A15, A17] · Server field</w:t>
      </w:r>
    </w:p>
    <w:p>
      <w:r>
        <w:t>The Server field of the Cooking Assistance (async) and Grandma Avatar canvases shows the same amqps user and password. Not copied into this graph.</w:t>
      </w:r>
    </w:p>
    <w:p>
      <w:r>
        <w:t>Now on three async canvases: Cooking Assistance, Grandma Avatar, Notifications.</w:t>
      </w:r>
    </w:p>
    <w:p>
      <w:r>
        <w:t>Cooking Assistance AsyncAPI keeps the credential out of the server URL (user-password security scheme).</w:t>
      </w:r>
    </w:p>
    <w:p>
      <w:r>
        <w:t>grandma.asyncapi.yaml: server URL is clean, but the securitySchemes description quotes the canvas's amqps user:password form verbatim while claiming it is 'deliberately not reproduced'. Redacted here; the file itself still carries it.</w:t>
      </w:r>
    </w:p>
    <w:p>
      <w:pPr>
        <w:pStyle w:val="Heading2"/>
      </w:pPr>
      <w:r>
        <w:t>Can identical example UUIDs be taken as evidence of identity?</w:t>
      </w:r>
    </w:p>
    <w:p>
      <w:r>
        <w:t>Q_ExampleUUIDsReused [A45, A38, A41, A37, A43, A46, A48, A50, A51, A18, A19, A23] · example stickies</w:t>
      </w:r>
    </w:p>
    <w:p>
      <w:r>
        <w:t>The models reuse example UUIDs across unrelated things: f64e07f0-… is cook Id, requester, subject AND meal plan Id; 7cf09822-… is recipe (Help Request, Meal Plan) AND preparation Id (Meal preparation). Proposals resting on shared examples (cook Id ~ requester ~ subject; howToStep Id ~ howTo Step) are weaker than they looked. Not withdrawn — the room decides.</w:t>
      </w:r>
    </w:p>
    <w:p>
      <w:r>
        <w:t>Media model: media Id example f0c03819-… is also the Consent model's consent Id example.</w:t>
      </w:r>
    </w:p>
    <w:p>
      <w:r>
        <w:t>Counter-example: the Notification link ends in the Help Request model's help request Id example 23a8eeed-… — here a shared UUID IS a deliberate reference.</w:t>
      </w:r>
    </w:p>
    <w:p>
      <w:r>
        <w:t>Recipe model: recipe Id 7cf09822-… matches the Help Request model's recipe example (consistent reference) and the Meal preparation model's preparation Id (reuse); owner f64e07f0-… is the cook Id example; howToStep Id 65610dee-… matches the Meal preparation model (consistent).</w:t>
      </w:r>
    </w:p>
    <w:p>
      <w:r>
        <w:t>Thanks model: giver example e1e82a2e-… equals the thanks Id example on the same model; pictures example equals the Recipe model's image URL.</w:t>
      </w:r>
    </w:p>
    <w:p>
      <w:r>
        <w:t>Meal Planning OpenAPI: MealPlanLink example uses f64e07f0-… (the cook Id example) as a meal plan id, inheriting the model's reuse.</w:t>
      </w:r>
    </w:p>
    <w:p>
      <w:r>
        <w:t>Meal Preparation OpenAPI: recipe example e1e82a2e-… is the Thanks model's thanks Id and giver example; preparationId example is the recipe Id example 7cf09822-….</w:t>
      </w:r>
    </w:p>
    <w:p>
      <w:r>
        <w:t>Recipe-catalog consumers: Media contract's link example https://larder.org/recipe-catalog/recipes/7cf09822-… treats the recipe Id example as a real recipe reference — consistent with the Help Request model.</w:t>
      </w:r>
    </w:p>
    <w:p>
      <w:pPr>
        <w:pStyle w:val="Heading2"/>
      </w:pPr>
      <w:r>
        <w:t>Who can a thanks go to — and is it still for a Help?</w:t>
      </w:r>
    </w:p>
    <w:p>
      <w:r>
        <w:t>Q_ThanksRecipients [A51, A36, A21, A32] · recipient branch vs glossary Thanks arrows</w:t>
      </w:r>
    </w:p>
    <w:p>
      <w:r>
        <w:t>Glossary: Thanks to Community 0..1, to Grandma Avatar 0..1, for Help 1. Thanks model: recipient 0..* typed Grandma Avatar | Cook | Chef — no Community type, and no reference to a Help at all. A thanks with zero recipients is allowed by the model.</w:t>
      </w:r>
    </w:p>
    <w:p>
      <w:r>
        <w:t>Async contracts trace one help journey 'request → help → thanks' by correlationId; the Thanks model holds no help or correlation reference.</w:t>
      </w:r>
    </w:p>
    <w:p>
      <w:r>
        <w:t>Context map v3 adds Sharing → Cooking Assistance 'GET Help' — Sharing can now reach the Help a thanks is for, though the Thanks model still holds no reference to it.</w:t>
      </w:r>
    </w:p>
    <w:p>
      <w:pPr>
        <w:pStyle w:val="Heading2"/>
      </w:pPr>
      <w:r>
        <w:t>How is 'the whole community or Chef' resolved into receiver ids?</w:t>
      </w:r>
    </w:p>
    <w:p>
      <w:r>
        <w:t>Q_NotifCommunityChefResolution [A22, A49] · schemas.Receiver; x-design-assumptions</w:t>
      </w:r>
    </w:p>
    <w:p>
      <w:r>
        <w:t>Receiver is a cook UUID; the rule 'Help requests go to whole community or Chef' names groups. The contract leaves community-versus-Chef identity resolution unspecified.</w:t>
      </w:r>
    </w:p>
    <w:p>
      <w:r>
        <w:t>Notification model v2: audience Type single / community; the community distribution list is explicitly deferred.</w:t>
      </w:r>
    </w:p>
    <w:p>
      <w:pPr>
        <w:pStyle w:val="Heading2"/>
      </w:pPr>
      <w:r>
        <w:t>What is 'Help Meal' on the Sharing → Meal Preparation arrow?</w:t>
      </w:r>
    </w:p>
    <w:p>
      <w:r>
        <w:t>Q_HelpMealSticky [A32] · arrow Sharing → Meal Preparation</w:t>
      </w:r>
    </w:p>
    <w:p>
      <w:r>
        <w:t>v2 carried 'Help response'; v3 carries 'Help Meal'. Glossary v1 has a term 'Help Meal plan'; Sharing also newly GETs 'Help' from Cooking Assistance directly.</w:t>
      </w:r>
    </w:p>
    <w:p>
      <w:pPr>
        <w:pStyle w:val="Heading2"/>
      </w:pPr>
      <w:r>
        <w:t>What do blue, green, grey and the ⊞ marker mean on glossary v2?</w:t>
      </w:r>
    </w:p>
    <w:p>
      <w:r>
        <w:t>Q_GlossaryMarkers [A36, A39] · whole glossary</w:t>
      </w:r>
    </w:p>
    <w:p>
      <w:r>
        <w:t>Blue+⊞ (Dinner, Menu, Course), green+⊞ (Help provider, Chef, Help Meal plan, Menu proposal), grey (Meal). Ingredient, Step and Substitute are new but plain yellow, so ⊞ is not simply 'new'. No legend.</w:t>
      </w:r>
    </w:p>
    <w:p>
      <w:r>
        <w:t>v2 models (Cook, Help, Help Request, Meal Plan, Media, Notification) mark changed or new boxes with a black '!' that no legend explains; the Help Request model's invariant legend now carries a lock icon.</w:t>
      </w:r>
    </w:p>
    <w:p>
      <w:pPr>
        <w:pStyle w:val="Heading2"/>
      </w:pPr>
      <w:r>
        <w:t>Recorded contradictions</w:t>
      </w:r>
    </w:p>
    <w:p>
      <w:pPr>
        <w:pStyle w:val="Heading3"/>
      </w:pPr>
      <w:r>
        <w:t>As_HR_PreferredProvider_Model versus As_HR_AtCommunityAndGrandma_G2</w:t>
      </w:r>
    </w:p>
    <w:p>
      <w:r>
        <w:t>Help Request model: 'contains preferred Provider 1..2', values Chef | Grandma Avatar | Community; Chef only for type Menu proposal, and exclusively. — As_HR_PreferredProvider_Model [A41]</w:t>
      </w:r>
    </w:p>
    <w:p>
      <w:r>
        <w:t>Glossary v1 and v2: 'Help Request at 1 Community' AND 'Help Request at 1 Grandma Avatar' — both mandatory, no Chef. — As_HR_AtCommunityAndGrandma_G2 [A35, A36]</w:t>
      </w:r>
    </w:p>
    <w:p>
      <w:pPr>
        <w:pStyle w:val="Heading3"/>
      </w:pPr>
      <w:r>
        <w:t>As_Wire_HR_GA versus As_Wire_HRC_CA</w:t>
      </w:r>
    </w:p>
    <w:p>
      <w:r>
        <w:t>Grandma Avatar AsyncAPI: consumer side — different exchange, routing key and message name; as written, no message would arrive — As_Wire_HR_GA [A17]</w:t>
      </w:r>
    </w:p>
    <w:p>
      <w:r>
        <w:t>Cooking Assistance AsyncAPI: publisher side — As_Wire_HRC_CA [A15]</w:t>
      </w:r>
    </w:p>
    <w:p>
      <w:pPr>
        <w:pStyle w:val="Heading3"/>
      </w:pPr>
      <w:r>
        <w:t>As_Wire_HP_CA versus As_Wire_HP_GA</w:t>
      </w:r>
    </w:p>
    <w:p>
      <w:r>
        <w:t>Cooking Assistance AsyncAPI: consumes HelpProvided from its own exchange, where the avatar does not publish — As_Wire_HP_CA [A15]</w:t>
      </w:r>
    </w:p>
    <w:p>
      <w:r>
        <w:t>Grandma Avatar AsyncAPI: publishes the avatar's Help here — As_Wire_HP_GA [A17]</w:t>
      </w:r>
    </w:p>
    <w:p>
      <w:pPr>
        <w:pStyle w:val="Heading3"/>
      </w:pPr>
      <w:r>
        <w:t>As_HPPayload_GA versus As_HPPayload_NOT</w:t>
      </w:r>
    </w:p>
    <w:p>
      <w:r>
        <w:t>Grandma Avatar AsyncAPI: the property does not exist in its payload, so its messages fail the Notifications schema — As_HPPayload_GA [A17]</w:t>
      </w:r>
    </w:p>
    <w:p>
      <w:r>
        <w:t>Notifications AsyncAPI (and Cooking Assistance AsyncAPI, publisher) require it — As_HPPayload_NOT [A21, A15]</w:t>
      </w:r>
    </w:p>
    <w:p>
      <w:pPr>
        <w:pStyle w:val="Heading3"/>
      </w:pPr>
      <w:r>
        <w:t>As_HRPicture_HR2 versus As_HRPicture_G2</w:t>
      </w:r>
    </w:p>
    <w:p>
      <w:r>
        <w:t>Help Request model v2: contains picture 0..* (glossary v1 also said 0..*) — As_HRPicture_HR2 [A42]</w:t>
      </w:r>
    </w:p>
    <w:p>
      <w:r>
        <w:t>Glossary v2: Help Request contains Picture 0..10 — As_HRPicture_G2 [A36]</w:t>
      </w:r>
    </w:p>
    <w:p>
      <w:pPr>
        <w:pStyle w:val="Heading2"/>
      </w:pPr>
      <w:r>
        <w:t>Pending identity and context merges</w:t>
      </w:r>
    </w:p>
    <w:p>
      <w:r>
        <w:t>Every proposedSameAs touching a context member or its one-hop attachments is listed below, plus the pending context merge. These are unconfirmed identity proposals, not decisions. Repeated labels are disambiguated by node IDs.</w:t>
      </w:r>
    </w:p>
    <w:p>
      <w:pPr>
        <w:pStyle w:val="ListBullet"/>
      </w:pPr>
      <w:r>
        <w:t>Menu ↔ Menu — Con_Menu_RM → Con_Menu. Sources: A30, A31, A32, A33, A34, A36</w:t>
      </w:r>
    </w:p>
    <w:p>
      <w:pPr>
        <w:pStyle w:val="ListBullet"/>
      </w:pPr>
      <w:r>
        <w:t>Status ↔ Status — Con_Status_Notif → Con_Status. Sources: A04, A10, A41, A42, A48</w:t>
      </w:r>
    </w:p>
    <w:p>
      <w:pPr>
        <w:pStyle w:val="ListBullet"/>
      </w:pPr>
      <w:r>
        <w:t>ingredient ↔ ingredientId — Con_SubstitutedIngredient → Con_IngredientId. Sources: A11, A40, A50</w:t>
      </w:r>
    </w:p>
    <w:p>
      <w:pPr>
        <w:pStyle w:val="ListBullet"/>
      </w:pPr>
      <w:r>
        <w:t>Requester ↔ subject — Con_Requester → Con_Subject. Sources: A01, A04, A37, A41, A42</w:t>
      </w:r>
    </w:p>
    <w:p>
      <w:pPr>
        <w:pStyle w:val="ListBullet"/>
      </w:pPr>
      <w:r>
        <w:t>course ↔ Course — Con_Course_Help → Con_Course. Sources: A36, A40, A43, A44</w:t>
      </w:r>
    </w:p>
    <w:p>
      <w:pPr>
        <w:pStyle w:val="ListBullet"/>
      </w:pPr>
      <w:r>
        <w:t>Meal ↔ Meal — Con_Meal_RC → Con_Meal. Sources: A11, A35, A36, A58, A59, A60, A61, A62</w:t>
      </w:r>
    </w:p>
    <w:p>
      <w:pPr>
        <w:pStyle w:val="ListBullet"/>
      </w:pPr>
      <w:r>
        <w:t>Course ↔ Meal — Con_Course → Con_Meal. Sources: A35, A36, A43, A44, A58, A59, A60, A61, A62</w:t>
      </w:r>
    </w:p>
    <w:p>
      <w:pPr>
        <w:pStyle w:val="ListBullet"/>
      </w:pPr>
      <w:r>
        <w:t>howTo Step ↔ Step — Con_HowToStep → Con_Step. Sources: A36, A41, A42</w:t>
      </w:r>
    </w:p>
    <w:p>
      <w:pPr>
        <w:pStyle w:val="ListBullet"/>
      </w:pPr>
      <w:r>
        <w:t>description ↔ description — Con_PSEDescription → Con_Description. Sources: A40, A41, A42</w:t>
      </w:r>
    </w:p>
    <w:p>
      <w:pPr>
        <w:pStyle w:val="ListBullet"/>
      </w:pPr>
      <w:r>
        <w:t>Community ↔ Community — Con_Community_HRProvider → Con_Community. Sources: A35, A36, A41, A42</w:t>
      </w:r>
    </w:p>
    <w:p>
      <w:pPr>
        <w:pStyle w:val="ListBullet"/>
      </w:pPr>
      <w:r>
        <w:t>type ↔ type — Con_RecipientType → Con_Type. Sources: A04, A41, A42, A51</w:t>
      </w:r>
    </w:p>
    <w:p>
      <w:pPr>
        <w:pStyle w:val="ListBullet"/>
      </w:pPr>
      <w:r>
        <w:t>Grandma Avatar ↔ Grandma Avatar — Con_GrandmaAvatar_RecipientType → Con_GrandmaAvatar. Sources: A35, A36, A51</w:t>
      </w:r>
    </w:p>
    <w:p>
      <w:pPr>
        <w:pStyle w:val="ListBullet"/>
      </w:pPr>
      <w:r>
        <w:t>Chef help is visible only to the original requester ↔ If help provider is Chef only original requester can see the help — R_API_ChefHelpOnlyForRequester → R_ChefHelpOnlyForRequester. Sources: A04, A16, A40</w:t>
      </w:r>
    </w:p>
    <w:p>
      <w:pPr>
        <w:pStyle w:val="ListBullet"/>
      </w:pPr>
      <w:r>
        <w:t>description ↔ Meal Preparation Catastrophe — Con_Description → Con_MealPreparationCatastrophe. Sources: A35, A36, A41, A42</w:t>
      </w:r>
    </w:p>
    <w:p>
      <w:pPr>
        <w:pStyle w:val="ListBullet"/>
      </w:pPr>
      <w:r>
        <w:t>ingredients ↔ Ingredients — Con_Ingredients_HR → Con_Ingredients. Sources: A30, A31, A32, A33, A34, A41, A42, A59</w:t>
      </w:r>
    </w:p>
    <w:p>
      <w:pPr>
        <w:pStyle w:val="ListBullet"/>
      </w:pPr>
      <w:r>
        <w:t>help request ↔ help Request Id — Con_HelpRequestRef → Con_HelpRequestId. Sources: A04, A40, A41, A42</w:t>
      </w:r>
    </w:p>
    <w:p>
      <w:pPr>
        <w:pStyle w:val="ListBullet"/>
      </w:pPr>
      <w:r>
        <w:t>answerType ↔ type — Con_AnswerType → Con_Type. Sources: A04, A40, A41, A42</w:t>
      </w:r>
    </w:p>
    <w:p>
      <w:pPr>
        <w:pStyle w:val="ListBullet"/>
      </w:pPr>
      <w:r>
        <w:t>Chef ↔ Chef — Con_Chef_HRProvider → Con_Chef. Sources: A36, A41, A42</w:t>
      </w:r>
    </w:p>
    <w:p>
      <w:pPr>
        <w:pStyle w:val="ListBullet"/>
      </w:pPr>
      <w:r>
        <w:t>different courses can have the same step when served in parallel ↔ different courses can have the same step when served in parallel — R_H_SameStepInParallel → R_MP_SameStepInParallel. Sources: A40, A43, A44</w:t>
      </w:r>
    </w:p>
    <w:p>
      <w:pPr>
        <w:pStyle w:val="ListBullet"/>
      </w:pPr>
      <w:r>
        <w:t>Grandma Avatar ↔ Grandma Avatar — Con_GrandmaAvatar → Act_GrandmaAvatar. Sources: A33, A34, A35, A36, A60, A62</w:t>
      </w:r>
    </w:p>
    <w:p>
      <w:pPr>
        <w:pStyle w:val="ListBullet"/>
      </w:pPr>
      <w:r>
        <w:t>Community ↔ Community — Con_Community → Act_Community. Sources: A35, A36, A58, A59, A60, A62</w:t>
      </w:r>
    </w:p>
    <w:p>
      <w:pPr>
        <w:pStyle w:val="ListBullet"/>
      </w:pPr>
      <w:r>
        <w:t>howToStep ↔ howTo Step — Con_HowToStep_MPC → Con_HowToStep. Sources: A07, A11, A41, A42</w:t>
      </w:r>
    </w:p>
    <w:p>
      <w:pPr>
        <w:pStyle w:val="ListBullet"/>
      </w:pPr>
      <w:r>
        <w:t>Cook ↔ Cook — Con_Cook_RecipientType → Act_Cook_DS. Sources: A33, A34, A51, A58, A59, A60, A61, A62</w:t>
      </w:r>
    </w:p>
    <w:p>
      <w:pPr>
        <w:pStyle w:val="ListBullet"/>
      </w:pPr>
      <w:r>
        <w:t>Help request created ↔ Help requested — Ev_HelpRequestCreated → Ev_HelpRequested. Sources: A03, A05, A09, A30, A31, A32, A33, A34</w:t>
      </w:r>
    </w:p>
    <w:p>
      <w:pPr>
        <w:pStyle w:val="ListBullet"/>
      </w:pPr>
      <w:r>
        <w:t>Picture ↔ Pictures — Con_Picture → Con_Pictures. Sources: A30, A31, A32, A33, A34, A35, A36, A42, A58, A59, A60, A62</w:t>
      </w:r>
    </w:p>
    <w:p>
      <w:pPr>
        <w:pStyle w:val="ListBullet"/>
      </w:pPr>
      <w:r>
        <w:t>help provider ↔ Help provider — Con_HelpProvider_Help → Con_HelpProvider. Sources: A04, A33, A34, A36, A40</w:t>
      </w:r>
    </w:p>
    <w:p>
      <w:pPr>
        <w:pStyle w:val="ListBullet"/>
      </w:pPr>
      <w:r>
        <w:t>Catastrophe happened ↔ Meal Preparation Catastrophe — Ev_CatastropheHappened → Con_MealPreparationCatastrophe. Sources: A30, A31, A32, A33, A34, A35, A36</w:t>
      </w:r>
    </w:p>
    <w:p>
      <w:pPr>
        <w:pStyle w:val="ListBullet"/>
      </w:pPr>
      <w:r>
        <w:t>type ↔ type — Con_LinkType → Con_Type. Sources: A04, A41, A42, A46</w:t>
      </w:r>
    </w:p>
    <w:p>
      <w:pPr>
        <w:pStyle w:val="ListBullet"/>
      </w:pPr>
      <w:r>
        <w:t>howTo Step ↔ howTo Step — Con_HowToStep_Help → Con_HowToStep. Sources: A40, A41, A42</w:t>
      </w:r>
    </w:p>
    <w:p>
      <w:pPr>
        <w:pStyle w:val="ListBullet"/>
      </w:pPr>
      <w:r>
        <w:t>Grandma Avatar AI ↔ Grandma Avatar — Ctx_GrandmaAvatarAI → Act_GrandmaAvatar. Sources: A05, A30, A31, A32, A33, A34, A60, A62</w:t>
      </w:r>
    </w:p>
    <w:p>
      <w:pPr>
        <w:pStyle w:val="ListBullet"/>
      </w:pPr>
      <w:r>
        <w:t>meal ↔ Meal — Con_CourseMeal → Con_Meal. Sources: A35, A36, A43, A44, A58, A59, A60, A61, A62</w:t>
      </w:r>
    </w:p>
    <w:p>
      <w:pPr>
        <w:pStyle w:val="ListBullet"/>
      </w:pPr>
      <w:r>
        <w:t>meal ↔ dish — Con_CourseMeal → Con_Dish_Help. Sources: A40, A43, A44</w:t>
      </w:r>
    </w:p>
    <w:p>
      <w:pPr>
        <w:pStyle w:val="ListBullet"/>
      </w:pPr>
      <w:r>
        <w:t>howToStep Id ↔ howTo Step — Con_HowToStepId → Con_HowToStep. Sources: A11, A41, A42, A45, A50</w:t>
      </w:r>
    </w:p>
    <w:p>
      <w:pPr>
        <w:pStyle w:val="ListBullet"/>
      </w:pPr>
      <w:r>
        <w:t>ingredientId ↔ ingredients — Con_IngredientId → Con_Ingredients_HR. Sources: A11, A41, A42, A50</w:t>
      </w:r>
    </w:p>
    <w:p>
      <w:pPr>
        <w:pStyle w:val="ListBullet"/>
      </w:pPr>
      <w:r>
        <w:t>Chef ↔ Chef — Con_Chef_HPType → Con_Chef_HRProvider. Sources: A40, A41, A42</w:t>
      </w:r>
    </w:p>
    <w:p>
      <w:pPr>
        <w:pStyle w:val="ListBullet"/>
      </w:pPr>
      <w:r>
        <w:t>Cook ↔ Cook — Con_Cook → Act_Cook_DS. Sources: A02, A30, A31, A32, A33, A34, A35, A36, A38, A39, A58, A59, A60, A61, A62</w:t>
      </w:r>
    </w:p>
    <w:p>
      <w:pPr>
        <w:pStyle w:val="ListBullet"/>
      </w:pPr>
      <w:r>
        <w:t>howto Step ↔ howTo Step — Con_HowToStep_Recipe → Con_HowToStep. Sources: A41, A42, A50</w:t>
      </w:r>
    </w:p>
    <w:p>
      <w:pPr>
        <w:pStyle w:val="ListBullet"/>
      </w:pPr>
      <w:r>
        <w:t>Help for Meal Preparation Step ↔ Meal Preparation Step — Con_HelpForMealPreparationStep → Con_MealPreparationStep. Sources: A35, A36, A60</w:t>
      </w:r>
    </w:p>
    <w:p>
      <w:pPr>
        <w:pStyle w:val="ListBullet"/>
      </w:pPr>
      <w:r>
        <w:t>help ↔ Help — Con_Help_LinkType → Con_Help. Sources: A03, A04, A05, A35, A36, A40, A46, A58, A59, A60, A62</w:t>
      </w:r>
    </w:p>
    <w:p>
      <w:pPr>
        <w:pStyle w:val="ListBullet"/>
      </w:pPr>
      <w:r>
        <w:t>help requester ↔ Requester — Con_HelpRequester → Con_Requester. Sources: A04, A40, A41, A42</w:t>
      </w:r>
    </w:p>
    <w:p>
      <w:pPr>
        <w:pStyle w:val="ListBullet"/>
      </w:pPr>
      <w:r>
        <w:t>recipe ↔ Recipe — Con_Recipe_LinkType → Con_Recipe. Sources: A11, A30, A31, A32, A33, A34, A35, A36, A46, A50, A61</w:t>
      </w:r>
    </w:p>
    <w:p>
      <w:pPr>
        <w:pStyle w:val="ListBullet"/>
      </w:pPr>
      <w:r>
        <w:t>status ↔ Status — Con_Status_Cook → Con_Status. Sources: A04, A38, A39, A41, A42</w:t>
      </w:r>
    </w:p>
    <w:p>
      <w:pPr>
        <w:pStyle w:val="ListBullet"/>
      </w:pPr>
      <w:r>
        <w:t>Community Cook ↔ Community — Act_CommunityCook → Act_Community. Sources: A33, A34, A58, A59, A60, A62</w:t>
      </w:r>
    </w:p>
    <w:p>
      <w:pPr>
        <w:pStyle w:val="ListBullet"/>
      </w:pPr>
      <w:r>
        <w:t>Grandma Avatar ↔ Grandma Avatar — Con_GrandmaAvatar_HRProvider → Con_GrandmaAvatar. Sources: A35, A36, A41, A42</w:t>
      </w:r>
    </w:p>
    <w:p>
      <w:pPr>
        <w:pStyle w:val="ListBullet"/>
      </w:pPr>
      <w:r>
        <w:t>recipe ↔ recipe — Con_CourseRecipe_Help → Con_Recipe_Help. Sources: A40</w:t>
      </w:r>
    </w:p>
    <w:p>
      <w:pPr>
        <w:pStyle w:val="ListBullet"/>
      </w:pPr>
      <w:r>
        <w:t>pictures ↔ Picture — Con_Pictures_Thanks → Con_Picture. Sources: A35, A36, A42, A51</w:t>
      </w:r>
    </w:p>
    <w:p>
      <w:pPr>
        <w:pStyle w:val="ListBullet"/>
      </w:pPr>
      <w:r>
        <w:t>image ↔ Picture — Con_Image → Con_Picture. Sources: A08, A35, A36, A42</w:t>
      </w:r>
    </w:p>
    <w:p>
      <w:pPr>
        <w:pStyle w:val="ListBullet"/>
      </w:pPr>
      <w:r>
        <w:t>Help provider ↔ Community — Con_HelpProvider → Act_Community. Sources: A04, A33, A34, A36, A58, A59, A60, A62</w:t>
      </w:r>
    </w:p>
    <w:p>
      <w:pPr>
        <w:pStyle w:val="ListBullet"/>
      </w:pPr>
      <w:r>
        <w:t>Recipe ↔ Recipes — Con_Recipe → Con_Recipes. Sources: A11, A24, A25, A30, A31, A32, A33, A34, A35, A36, A50, A61</w:t>
      </w:r>
    </w:p>
    <w:p>
      <w:pPr>
        <w:pStyle w:val="ListBullet"/>
      </w:pPr>
      <w:r>
        <w:t>recipe ↔ recipe Id — Con_Recipe_Help → Con_RecipeId. Sources: A11, A40, A50</w:t>
      </w:r>
    </w:p>
    <w:p>
      <w:pPr>
        <w:pStyle w:val="ListBullet"/>
      </w:pPr>
      <w:r>
        <w:t>recipe ↔ recipe — Con_Recipe_Help → Con_Recipe_HR. Sources: A07, A40, A41, A42, A43, A44, A45</w:t>
      </w:r>
    </w:p>
    <w:p>
      <w:pPr>
        <w:pStyle w:val="ListBullet"/>
      </w:pPr>
      <w:r>
        <w:t>Provide help ↔ provides — Cmd_ProvideHelp → Cmd_Provides. Sources: A33, A34, A58, A59, A60, A62</w:t>
      </w:r>
    </w:p>
    <w:p>
      <w:pPr>
        <w:pStyle w:val="ListBullet"/>
      </w:pPr>
      <w:r>
        <w:t>Help provided ↔ Help — Con_HelpProvidedPayload → Con_Help. Sources: A03, A04, A05, A09, A35, A36, A40, A58, A59, A60, A62</w:t>
      </w:r>
    </w:p>
    <w:p>
      <w:pPr>
        <w:pStyle w:val="ListBullet"/>
      </w:pPr>
      <w:r>
        <w:t>Chef ↔ Chefs as senior partner — Act_Chef → Act_Chefs. Sources: A24, A25, A33, A34, A52, A53, A54, A58</w:t>
      </w:r>
    </w:p>
    <w:p>
      <w:pPr>
        <w:pStyle w:val="ListBullet"/>
      </w:pPr>
      <w:r>
        <w:t>cook Id ↔ Requester — Con_CookId → Con_Requester. Sources: A02, A04, A38, A39, A41, A42</w:t>
      </w:r>
    </w:p>
    <w:p>
      <w:pPr>
        <w:pStyle w:val="ListBullet"/>
      </w:pPr>
      <w:r>
        <w:t>help provider type ↔ preferred Provider — Con_HelpProviderType → Con_PreferredProvider. Sources: A40, A41, A42</w:t>
      </w:r>
    </w:p>
    <w:p>
      <w:pPr>
        <w:pStyle w:val="ListBullet"/>
      </w:pPr>
      <w:r>
        <w:t>Help with Ingredients ↔ Ingredients — Con_HelpWithIngredients → Con_Ingredients. Sources: A30, A31, A32, A33, A34, A35, A36, A59</w:t>
      </w:r>
    </w:p>
    <w:p>
      <w:pPr>
        <w:pStyle w:val="ListBullet"/>
      </w:pPr>
      <w:r>
        <w:t>Catastrophe ↔ Meal Preparation Catastrophe — Con_Catastrophe → Con_MealPreparationCatastrophe. Sources: A33, A34, A35, A36</w:t>
      </w:r>
    </w:p>
    <w:p>
      <w:pPr>
        <w:pStyle w:val="ListBullet"/>
      </w:pPr>
      <w:r>
        <w:t>Aggregate ID ↔ help Request Id — Con_AggregateID → Con_HelpRequestId. Sources: A04, A41, A42</w:t>
      </w:r>
    </w:p>
    <w:p>
      <w:pPr>
        <w:pStyle w:val="ListBullet"/>
      </w:pPr>
      <w:r>
        <w:t>Chef ↔ Chef — Con_Chef_RecipientType → Con_Chef_HRProvider. Sources: A41, A42, A51</w:t>
      </w:r>
    </w:p>
    <w:p>
      <w:pPr>
        <w:pStyle w:val="ListBullet"/>
      </w:pPr>
      <w:r>
        <w:t>further Image ↔ Picture — Con_FurtherImage → Con_Picture. Sources: A35, A36, A42, A50</w:t>
      </w:r>
    </w:p>
    <w:p>
      <w:pPr>
        <w:pStyle w:val="ListBullet"/>
      </w:pPr>
      <w:r>
        <w:t>recipe ↔ Recipe — Con_Recipe_HR → Con_Recipe. Sources: A07, A11, A30, A31, A32, A33, A34, A35, A36, A41, A42, A43, A44, A45, A50, A61</w:t>
      </w:r>
    </w:p>
    <w:p>
      <w:pPr>
        <w:pStyle w:val="ListBullet"/>
      </w:pPr>
      <w:r>
        <w:t>Help Meal plan ↔ Meal plan — Con_HelpMealPlan → Con_MealPlan. Sources: A06, A33, A34, A36, A43, A44</w:t>
      </w:r>
    </w:p>
    <w:p>
      <w:pPr>
        <w:pStyle w:val="ListBullet"/>
      </w:pPr>
      <w:r>
        <w:t>Pictures ↔ Pictures — Con_Pictures_RM → Con_Pictures. Sources: A30, A31, A32, A33, A34, A58, A59, A60, A62</w:t>
      </w:r>
    </w:p>
    <w:p>
      <w:pPr>
        <w:pStyle w:val="ListBullet"/>
      </w:pPr>
      <w:r>
        <w:t>title ↔ title — Con_Title_Notif → Con_Title. Sources: A41, A42, A48, A49</w:t>
      </w:r>
    </w:p>
    <w:p>
      <w:pPr>
        <w:pStyle w:val="ListBullet"/>
      </w:pPr>
      <w:r>
        <w:t>Help response ↔ Help response — Con_HelpResponse_RM → Con_HelpResponse. Sources: A30, A31, A32, A33, A34</w:t>
      </w:r>
    </w:p>
    <w:p>
      <w:pPr>
        <w:pStyle w:val="ListBullet"/>
      </w:pPr>
      <w:r>
        <w:t>Grandma Avatar ↔ Grandma / Grandpa — Act_GrandmaAvatar → Cap_GrandmaGrandpaAI. Sources: A27, A28, A29, A33, A34, A60, A62</w:t>
      </w:r>
    </w:p>
    <w:p>
      <w:pPr>
        <w:pStyle w:val="ListBullet"/>
      </w:pPr>
      <w:r>
        <w:t>Grandma Avatar ↔ Grandma / Grandpa AI — Act_GrandmaAvatar → Del_GrandmaGrandpaAI. Sources: A33, A34, A52, A53, A54, A60, A62</w:t>
      </w:r>
    </w:p>
    <w:p>
      <w:pPr>
        <w:pStyle w:val="ListBullet"/>
      </w:pPr>
      <w:r>
        <w:t>help Request ↔ Help Request — Con_HelpRequest_LinkType → Con_HelpRequest. Sources: A03, A04, A05, A09, A30, A31, A32, A33, A34, A35, A36, A41, A42, A46</w:t>
      </w:r>
    </w:p>
    <w:p>
      <w:pPr>
        <w:pStyle w:val="ListBullet"/>
      </w:pPr>
      <w:r>
        <w:t>Chef ↔ Chef — Con_Chef → Act_Chef. Sources: A33, A34, A36, A58</w:t>
      </w:r>
    </w:p>
    <w:p>
      <w:pPr>
        <w:pStyle w:val="ListBullet"/>
      </w:pPr>
      <w:r>
        <w:t>Cook ↔ Cook as author — Act_Cook_DS → Act_Cook. Sources: A33, A34, A52, A53, A54, A58, A59, A60, A61, A62</w:t>
      </w:r>
    </w:p>
    <w:p>
      <w:pPr>
        <w:pStyle w:val="ListBullet"/>
      </w:pPr>
      <w:r>
        <w:t>meal ↔ Meal — Con_MealType_MP → Con_Meal. Sources: A35, A36, A43, A44, A58, A59, A60, A61, A62</w:t>
      </w:r>
    </w:p>
    <w:p>
      <w:pPr>
        <w:pStyle w:val="ListBullet"/>
      </w:pPr>
      <w:r>
        <w:t>Help request ↔ Help Request — Con_HelpRequest_RM → Con_HelpRequest. Sources: A03, A04, A05, A09, A30, A31, A32, A33, A34, A35, A36, A41, A42</w:t>
      </w:r>
    </w:p>
    <w:p>
      <w:pPr>
        <w:pStyle w:val="ListBullet"/>
      </w:pPr>
      <w:r>
        <w:t>recipe Id ↔ recipe — Con_RecipeId → Con_Recipe_HR. Sources: A07, A11, A41, A42, A43, A44, A45, A50</w:t>
      </w:r>
    </w:p>
    <w:p>
      <w:pPr>
        <w:pStyle w:val="ListBullet"/>
      </w:pPr>
      <w:r>
        <w:t>community ↔ Community — Con_Community_AudienceType → Con_Community. Sources: A35, A36, A49</w:t>
      </w:r>
    </w:p>
    <w:p>
      <w:pPr>
        <w:pStyle w:val="ListBullet"/>
      </w:pPr>
      <w:r>
        <w:t>Cook Assistance ↔ Cooking Help — Ctx_CookingAssistance → Ctx_CookingHelp. Sources: A03, A04, A30, A31, A32, A33, A34</w:t>
      </w:r>
    </w:p>
    <w:p>
      <w:pPr>
        <w:pStyle w:val="ListBullet"/>
      </w:pPr>
      <w:r>
        <w:t>description ↔ description — Con_StepDescription → Con_Description. Sources: A41, A42, A50</w:t>
      </w:r>
    </w:p>
    <w:p>
      <w:pPr>
        <w:pStyle w:val="ListBullet"/>
      </w:pPr>
      <w:r>
        <w:t>Ingredients ↔ Ingredients — Con_Ingredients_RM → Con_Ingredients. Sources: A30, A31, A32, A33, A34, A59</w:t>
      </w:r>
    </w:p>
    <w:p>
      <w:pPr>
        <w:pStyle w:val="ListBullet"/>
      </w:pPr>
      <w:r>
        <w:t>Help response ↔ Help — Con_HelpResponse → Con_Help. Sources: A03, A04, A05, A30, A31, A32, A33, A34, A35, A36, A40, A58, A59, A60, A62</w:t>
      </w:r>
    </w:p>
    <w:p>
      <w:pPr>
        <w:pStyle w:val="Heading2"/>
      </w:pPr>
      <w:r>
        <w:t>Derived cardinalities</w:t>
      </w:r>
    </w:p>
    <w:p>
      <w:r>
        <w:t>No cardinalityGiven=false relationships touch this slice. Explicitly drawn but conflicting cardinalities remain in the questions and contradictions above.</w:t>
      </w:r>
    </w:p>
    <w:p>
      <w:r>
        <w:br w:type="page"/>
      </w:r>
    </w:p>
    <w:p>
      <w:pPr>
        <w:pStyle w:val="Heading1"/>
      </w:pPr>
      <w:r>
        <w:t>Source register</w:t>
      </w:r>
    </w:p>
    <w:p>
      <w:r>
        <w:t>The supplied Turtle graph is the evidence source for this document. Artifact names and locators below are provenance recorded in that graph; the original drawings and contracts were not independently inspected. Node labels, comments and their historical qualifications are preserved. Sources are counted by graph ID, not by independent agreement.</w:t>
      </w:r>
    </w:p>
    <w:p>
      <w:r>
        <w:t>A01  Consent Management — API Product Canvas (sync) v1.0.0 (image 1)  [Art_APC_ConsentManagement]</w:t>
      </w:r>
    </w:p>
    <w:p>
      <w:r>
        <w:t>A02  Cook Profile — API Product Canvas (sync) v1.0.0 (image 1)  [Art_APC_CookProfile]</w:t>
      </w:r>
    </w:p>
    <w:p>
      <w:r>
        <w:t>A03  Cooking Assistance — API Product Canvas (async) v1.0.0 (image 3)  [Art_APC_CookingAssistance]</w:t>
      </w:r>
    </w:p>
    <w:p>
      <w:r>
        <w:t>A04  Cooking Assistance — API Product Canvas (sync) v1.0.0 (image 2)  [Art_APC_CookingAssistance_Sync]</w:t>
      </w:r>
    </w:p>
    <w:p>
      <w:r>
        <w:t>A05  Grandma Avatar — API Product Canvas (async) v1.0.0 (attached image)  [Art_APC_GrandmaAvatar]</w:t>
      </w:r>
    </w:p>
    <w:p>
      <w:r>
        <w:t>A06  Meal Planning — API Product Canvas (sync) v1.0.0 (image 1)  [Art_APC_MealPlanning]</w:t>
      </w:r>
    </w:p>
    <w:p>
      <w:r>
        <w:t>A07  Meal Preparation — API Product Canvas (sync) v1.0.0 (image 3)  [Art_APC_MealPreparation]</w:t>
      </w:r>
    </w:p>
    <w:p>
      <w:r>
        <w:t>A08  Media — API Product Canvas (sync) v1.0.0 (image 1)  [Art_APC_Media]</w:t>
      </w:r>
    </w:p>
    <w:p>
      <w:r>
        <w:t>A09  Notifications — API Product Canvas (async) v1.0.0 (image 1)  [Art_APC_Notifications]</w:t>
      </w:r>
    </w:p>
    <w:p>
      <w:r>
        <w:t>A10  Notifications — API Product Canvas (sync) v1.0.0 (image 2)  [Art_APC_Notifications_Sync]</w:t>
      </w:r>
    </w:p>
    <w:p>
      <w:r>
        <w:t>A11  Recipe Catalog — API Product Canvas (sync) v1.0.0 (image 2)  [Art_APC_RecipeCatalog]</w:t>
      </w:r>
    </w:p>
    <w:p>
      <w:r>
        <w:t>A12  Sharing — API Product Canvas (sync) v1.0.0 (image 1)  [Art_APC_Sharing]</w:t>
      </w:r>
    </w:p>
    <w:p>
      <w:r>
        <w:t>A15  Cooking Assistance — AsyncAPI 3.1, version 1.0.0 (cooking-assistance.asyncapi.yaml)  [Art_API_CookingAssistance_AAS]</w:t>
      </w:r>
    </w:p>
    <w:p>
      <w:r>
        <w:t>A16  Cooking Assistance API — OpenAPI 3.1, version 1.0.0 (cooking-assistance.openapi.yaml)  [Art_API_CookingAssistance_OAS]</w:t>
      </w:r>
    </w:p>
    <w:p>
      <w:r>
        <w:t>A17  Grandma Avatar — AsyncAPI 3.1, version 1.0.0 (grandma.asyncapi.yaml)  [Art_API_GrandmaAvatar_AAS]</w:t>
      </w:r>
    </w:p>
    <w:p>
      <w:r>
        <w:t>A18  Meal Planning API — OpenAPI 3.1, version 1.0.0 (meal-planning.openapi.yaml)  [Art_API_MealPlanning_OAS]</w:t>
      </w:r>
    </w:p>
    <w:p>
      <w:r>
        <w:t>A19  Meal Preparation API — OpenAPI 3.1, version 1.0.0 (meal-preparation.openapi.yaml)  [Art_API_MealPreparation_OAS]</w:t>
      </w:r>
    </w:p>
    <w:p>
      <w:r>
        <w:t>A21  Notifications — AsyncAPI 3.1, version 1.0.0 (notifications.asyncapi.yaml)  [Art_API_Notifications_AAS]</w:t>
      </w:r>
    </w:p>
    <w:p>
      <w:r>
        <w:t>A22  Notifications API — OpenAPI 3.1, version 1.0.0 (notifications.openapi.yaml)  [Art_API_Notifications_OAS]</w:t>
      </w:r>
    </w:p>
    <w:p>
      <w:r>
        <w:t>A23  Recipe Catalog API — OpenAPI 3.1, version 1.0.0 (recipe-catalog.openapi.yaml)  [Art_API_RecipeCatalog_OAS]</w:t>
      </w:r>
    </w:p>
    <w:p>
      <w:r>
        <w:t>A24  Larder Business Model Canvas (attached image)  [Art_BMC_2026_10]</w:t>
      </w:r>
    </w:p>
    <w:p>
      <w:r>
        <w:t>A25  Larder Business Model Canvas v2 (attached image)  [Art_BMC_2026_10_v2]</w:t>
      </w:r>
    </w:p>
    <w:p>
      <w:r>
        <w:t>A27  Larder capability map (attached image)  [Art_CapabilityMap_2026_10]</w:t>
      </w:r>
    </w:p>
    <w:p>
      <w:r>
        <w:t>A28  Larder capability map v2 (attached image)  [Art_CapabilityMap_2026_10_v2]</w:t>
      </w:r>
    </w:p>
    <w:p>
      <w:r>
        <w:t>A29  Larder capability map v3 (attached image)  [Art_CapabilityMap_2026_10_v3]</w:t>
      </w:r>
    </w:p>
    <w:p>
      <w:r>
        <w:t>A30  Larder context map (attached image)  [Art_ContextMap_2026_10]</w:t>
      </w:r>
    </w:p>
    <w:p>
      <w:r>
        <w:t>A31  Larder context map v2 (attached image)  [Art_ContextMap_2026_10_v2]</w:t>
      </w:r>
    </w:p>
    <w:p>
      <w:r>
        <w:t>A32  Larder context map v3 (image 1)  [Art_ContextMap_2026_10_v3]</w:t>
      </w:r>
    </w:p>
    <w:p>
      <w:r>
        <w:t>A33  Larder EventStorming board (attached image)  [Art_ESBoard_2026_10]</w:t>
      </w:r>
    </w:p>
    <w:p>
      <w:r>
        <w:t>A34  Larder EventStorming board v2 (two photos)  [Art_ESBoard_2026_10_v2]</w:t>
      </w:r>
    </w:p>
    <w:p>
      <w:r>
        <w:t>A35  Visual Glossary — help, thanks and pictures (image 4)  [Art_Glossary_2026_10]</w:t>
      </w:r>
    </w:p>
    <w:p>
      <w:r>
        <w:t>A36  Visual Glossary v2 — meals, menus and help providers (attached image)  [Art_Glossary_2026_10_v2]</w:t>
      </w:r>
    </w:p>
    <w:p>
      <w:r>
        <w:t>A37  Consent model — aggregate, entities and value objects (image 2)  [Art_Glossary_Consent]</w:t>
      </w:r>
    </w:p>
    <w:p>
      <w:r>
        <w:t>A38  Cook model — aggregate and value objects (image 2)  [Art_Glossary_Cook]</w:t>
      </w:r>
    </w:p>
    <w:p>
      <w:r>
        <w:t>A39  Cook model v2 — aggregate and value objects (image 2)  [Art_Glossary_Cook_v2]</w:t>
      </w:r>
    </w:p>
    <w:p>
      <w:r>
        <w:t>A40  Help model — aggregate, entities, value objects and invariants (image 3)  [Art_Glossary_Help]</w:t>
      </w:r>
    </w:p>
    <w:p>
      <w:r>
        <w:t>A41  Help Request model — aggregate, value objects and invariants (image 3)  [Art_Glossary_HelpRequest]</w:t>
      </w:r>
    </w:p>
    <w:p>
      <w:r>
        <w:t>A42  Help Request model v2 — aggregate, value objects and invariants (image 4)  [Art_Glossary_HelpRequest_v2]</w:t>
      </w:r>
    </w:p>
    <w:p>
      <w:r>
        <w:t>A43  Meal Plan model — aggregate, entity and value objects (image 2)  [Art_Glossary_MealPlan]</w:t>
      </w:r>
    </w:p>
    <w:p>
      <w:r>
        <w:t>A44  Meal Plan model v2 — aggregate, entity and value objects (image 5)  [Art_Glossary_MealPlan_v2]</w:t>
      </w:r>
    </w:p>
    <w:p>
      <w:r>
        <w:t>A45  Meal preparation model — aggregate, entity and value objects (image 2)  [Art_Glossary_MealPreparation]</w:t>
      </w:r>
    </w:p>
    <w:p>
      <w:r>
        <w:t>A46  Media model — aggregate and value objects (image 2)  [Art_Glossary_Media]</w:t>
      </w:r>
    </w:p>
    <w:p>
      <w:r>
        <w:t>A48  Notification model — aggregate and value objects (image 3)  [Art_Glossary_Notification]</w:t>
      </w:r>
    </w:p>
    <w:p>
      <w:r>
        <w:t>A49  Notification model v2 — aggregate and value objects (image 7)  [Art_Glossary_Notification_v2]</w:t>
      </w:r>
    </w:p>
    <w:p>
      <w:r>
        <w:t>A50  Recipe model — aggregate, entities and value objects (image 1)  [Art_Glossary_Recipe]</w:t>
      </w:r>
    </w:p>
    <w:p>
      <w:r>
        <w:t>A51  Thanks model — aggregate, entity, value objects and invariants (image 2)  [Art_Glossary_Thanks]</w:t>
      </w:r>
    </w:p>
    <w:p>
      <w:r>
        <w:t>A52  Larder impact map (attached image)  [Art_ImpactMap_2026_10]</w:t>
      </w:r>
    </w:p>
    <w:p>
      <w:r>
        <w:t>A53  Larder impact map v2 (attached image)  [Art_ImpactMap_2026_10_v2]</w:t>
      </w:r>
    </w:p>
    <w:p>
      <w:r>
        <w:t>A54  Larder impact map v3 (attached image)  [Art_ImpactMap_2026_10_v3]</w:t>
      </w:r>
    </w:p>
    <w:p>
      <w:r>
        <w:t>A58  Domain story A — Cook plans Dinner with Parents in Law, Chef helps (image 1)  [Art_Story_A]</w:t>
      </w:r>
    </w:p>
    <w:p>
      <w:r>
        <w:t>A59  Domain story B — Community helps with Ingredients (image 2)  [Art_Story_B]</w:t>
      </w:r>
    </w:p>
    <w:p>
      <w:r>
        <w:t>A60  Domain story C — Grandma Avatar helps with a Meal Preparation Step (image 3)  [Art_Story_C]</w:t>
      </w:r>
    </w:p>
    <w:p>
      <w:r>
        <w:t>A61  Domain story D — cooking Competition (image 5)  [Art_Story_D]</w:t>
      </w:r>
    </w:p>
    <w:p>
      <w:r>
        <w:t>A62  Domain story E — burnt Meal rescued with Grandma Avatar (image 6)  [Art_Story_E]</w:t>
      </w:r>
    </w:p>
    <w:p>
      <w:pPr>
        <w:pStyle w:val="Heading2"/>
      </w:pPr>
      <w:r>
        <w:t>Graph node locations</w:t>
      </w:r>
    </w:p>
    <w:p>
      <w:r>
        <w:t>Line numbers locate subject declarations in FullGraphWithHistory.ttl, including historical additions. A declaration can continue on following lines. All node IDs use the namespace stated above.</w:t>
      </w:r>
    </w:p>
    <w:p>
      <w:r>
        <w:t>Act_Chef · lines 1386, 1395, 1432, 1451, 2208, 2875  |  Act_Chefs · lines 399, 563, 628, 693, 905, 976  |  Act_Community · lines 1443, 1452, 1482, 1492, 1524, 1534, 1620, 2023  |  Act_CommunityCook · lines 2205, 2316, 2386, 2874  |  Act_Cook · lines 393, 626, 692</w:t>
      </w:r>
    </w:p>
    <w:p>
      <w:r>
        <w:t>Act_Cook_DS · lines 1356, 1369, 1383, 1407, 1418, 1429, 1438, 1450, 1460, 1468, 1480, 1504, 1513, 1522, 1530, 1546, 1554, 1566, 1590, 1599, 1608, 1616, 1819, 1855, 1878, 1887, 1942, 1950, 1960, 1969, 1992, 2002, 2011, 2019, 2124, 2140, 2151, 2162, 2173, 2188, 2226, 2243, 2259, 2268, 2277, 2292, 2300, 2329, 2339, 2348, 2356, 2366, 2873  |  Act_GrandmaAvatar · lines 1568, 1579, 1610, 1626, 1627, 1971, 1981, 2013, 2029, 2210, 2318, 2876  |  As_HPPayload_GA · lines 5190  |  As_HPPayload_NOT · lines 5185  |  As_HRPicture_G2 · lines 5703</w:t>
      </w:r>
    </w:p>
    <w:p>
      <w:r>
        <w:t>As_HRPicture_HR2 · lines 5705  |  As_HR_AtCommunityAndGrandma_G2 · lines 3600  |  As_HR_PreferredProvider_Model · lines 3604  |  As_Wire_HP_CA · lines 5107  |  As_Wire_HP_GA · lines 5102</w:t>
      </w:r>
    </w:p>
    <w:p>
      <w:r>
        <w:t>As_Wire_HRC_CA · lines 5090  |  As_Wire_HR_GA · lines 5095  |  Cap_CooksCreateHelpRequestsAndSelectProviders · lines 3301, 3360  |  Cap_GrandmaGrandpaAI · lines 1116, 1163, 1234, 1325  |  Cmd_ProvideHelp · lines 2202, 2204, 2207, 2209, 2211, 2215, 2219, 2394, 2867</w:t>
      </w:r>
    </w:p>
    <w:p>
      <w:r>
        <w:t>Cmd_Provides · lines 1396, 1399, 1401, 1402, 1493, 1495, 1498, 1499, 1580, 1582, 1584, 1585, 1982, 1984, 1986, 1987  |  Cmd_RequestHelp · lines 2185, 2187, 2189, 2193, 2195, 2197, 2298, 2299, 2301, 2303, 2305, 2309, 2311, 2314, 2315, 2317, 2319, 2321, 2323, 2866  |  Con_AggregateID · lines 3370, 3373  |  Con_AnswerType · lines 5423, 5439  |  Con_Catastrophe · lines 2279, 2302, 2388, 2884</w:t>
      </w:r>
    </w:p>
    <w:p>
      <w:r>
        <w:t>Con_Chef · lines 2540, 2593, 2605, 2609  |  Con_Chef_HPType · lines 5402, 5404  |  Con_Chef_HRProvider · lines 3539, 3543, 5653  |  Con_Chef_RecipientType · lines 4854, 4906, 4908  |  Con_Community · lines 1637, 1680, 1722, 1805, 2450, 2603</w:t>
      </w:r>
    </w:p>
    <w:p>
      <w:r>
        <w:t>Con_Community_AudienceType · lines 5842, 5844  |  Con_Community_HRProvider · lines 3549, 3553, 5654  |  Con_Cook · lines 1635, 1668, 1686, 1692, 1804, 2116, 2449, 2709, 2716, 2887, 3046, 3651, 3706, 3724, 3728, 3732, 3736, 3740, 3744, 3754, 5240, 5312, 5331, 5341  |  Con_CookId · lines 3657, 3708, 3761, 3763, 4145, 5313  |  Con_Cook_RecipientType · lines 4852, 4909</w:t>
      </w:r>
    </w:p>
    <w:p>
      <w:r>
        <w:t>Con_Course · lines 2538, 2565, 2615, 3924, 3976, 3980, 5722, 5871  |  Con_CourseMeal · lines 3928, 3984, 3997, 5745, 5756, 5873  |  Con_CourseRecipe_Help · lines 5630, 5636  |  Con_Course_Help · lines 5614, 5620, 5626, 5635  |  Con_Description · lines 3463, 3596, 5655</w:t>
      </w:r>
    </w:p>
    <w:p>
      <w:r>
        <w:t>Con_Dish_Help · lines 5621  |  Con_FurtherImage · lines 4522, 4626  |  Con_GrandmaAvatar · lines 1639, 1728, 1806, 2451, 2604  |  Con_GrandmaAvatar_HRProvider · lines 3544, 3548, 5656  |  Con_GrandmaAvatar_RecipientType · lines 4850, 4905, 4907</w:t>
      </w:r>
    </w:p>
    <w:p>
      <w:r>
        <w:t>Con_Help · lines 1372, 1388, 1398, 1470, 1483, 1494, 1556, 1570, 1581, 1648, 1734, 1740, 1746, 1752, 1758, 1972, 1983, 2456, 2597, 3307, 3362, 3812, 5357, 5366, 5372, 5378, 5384, 5390, 5396, 5400, 5422  |  Con_HelpForMealPreparationStep · lines 1653, 1802, 1809, 2459  |  Con_HelpMealPlan · lines 2542, 2606, 2613  |  Con_HelpProvidedPayload · lines 4305, 4308  |  Con_HelpProvider · lines 2368, 2391, 2536, 2886, 3363</w:t>
      </w:r>
    </w:p>
    <w:p>
      <w:r>
        <w:t>Con_HelpProviderType · lines 5379, 5411  |  Con_HelpProvider_Help · lines 5385, 5414  |  Con_HelpRequest · lines 1646, 1698, 1704, 1710, 1716, 2196, 2310, 2455, 2705, 2717, 2889, 3050, 3309, 3361, 3450, 3480, 3484, 3488, 3492, 3496, 3500, 3504, 3508, 3512, 3516, 3562, 3811, 4304, 5241, 5657, 5700  |  Con_HelpRequestId · lines 3368, 3452, 5658  |  Con_HelpRequestRef · lines 5361, 5412</w:t>
      </w:r>
    </w:p>
    <w:p>
      <w:r>
        <w:t>Con_HelpRequest_LinkType · lines 4247, 4251, 5776, 5897  |  Con_HelpRequest_RM · lines 2212, 2320, 2379, 2882  |  Con_HelpRequester · lines 5367, 5413  |  Con_HelpResponse · lines 2216, 2322, 2385, 2706, 2718, 2890, 3051, 5242  |  Con_HelpResponse_RM · lines 2230, 2233, 2247, 2248, 2331, 2341, 2380, 2883</w:t>
      </w:r>
    </w:p>
    <w:p>
      <w:r>
        <w:t>Con_HelpWithIngredients · lines 1655, 1803, 1810, 2460  |  Con_Help_LinkType · lines 4252, 4256, 5777, 5898  |  Con_HowToStep · lines 3469, 3593, 5659  |  Con_HowToStepId · lines 4104, 4131, 4133, 4504, 4649  |  Con_HowToStep_Help · lines 5555, 5563</w:t>
      </w:r>
    </w:p>
    <w:p>
      <w:r>
        <w:t>Con_HowToStep_MPC · lines 4049, 4050, 4650, 4652  |  Con_HowToStep_Recipe · lines 4501, 4601, 4605, 4609, 4613, 4620, 4621, 4622  |  Con_Image · lines 4172, 4176, 4177  |  Con_IngredientId · lines 4467, 4619, 4647  |  Con_Ingredients · lines 1472, 1485, 2235, 2703, 2714, 2891, 3048, 5243</w:t>
      </w:r>
    </w:p>
    <w:p>
      <w:r>
        <w:t>Con_Ingredients_HR · lines 3472, 3592, 5661  |  Con_Ingredients_RM · lines 2190, 2381, 2699, 2881, 3055, 5244  |  Con_LinkType · lines 4211, 4259, 4260, 5778, 5893  |  Con_Meal · lines 1410, 1462, 1506, 1548, 1592, 1641, 1674, 1880, 1900, 1944, 1953, 1985, 1995, 2452, 2464  |  Con_MealPlan · lines 2250, 2390, 2892, 3855, 3909, 3948, 3952, 3956, 3960, 3964, 3968, 3972, 5727, 5864, 5875</w:t>
      </w:r>
    </w:p>
    <w:p>
      <w:r>
        <w:t>Con_MealPreparationCatastrophe · lines 1651, 1801, 2458  |  Con_MealPreparationStep · lines 1558, 1572, 1583  |  Con_MealType_MP · lines 3919, 3996, 5729, 5869  |  Con_Meal_RC · lines 4657, 4659, 4660  |  Con_Menu · lines 2130, 2534, 2561, 2704, 2715, 2888, 3049, 5245</w:t>
      </w:r>
    </w:p>
    <w:p>
      <w:r>
        <w:t>Con_Menu_RM · lines 2177, 2194, 2245, 2378, 2710, 2880, 3054, 5246  |  Con_PSEDescription · lines 5564, 5576  |  Con_Picture · lines 1649, 1807, 2457, 5695  |  Con_Pictures · lines 1421, 1441, 1515, 1532, 1601, 1618, 1962, 1974, 2004, 2021, 2294, 2358, 2707, 2719, 2893, 3052, 5248  |  Con_Pictures_RM · lines 2306, 2372, 2382, 2711, 2885, 3056, 5249</w:t>
      </w:r>
    </w:p>
    <w:p>
      <w:r>
        <w:t>Con_Pictures_Thanks · lines 4862, 4912, 4913  |  Con_PreferredProvider · lines 3475, 5664  |  Con_Recipe · lines 1642, 1812, 1845, 2153, 2164, 2228, 2261, 2270, 2283, 2304, 2350, 2453, 2569, 2573, 2702, 2713, 2879, 3047, 4451, 4537, 4541, 4545, 4549, 4553, 4557, 4561, 4565, 4569, 4573, 4577, 4581, 4641, 5250  |  Con_RecipeId · lines 4453, 4614, 4644  |  Con_Recipe_HR · lines 3466, 3591, 3931, 4042, 4100, 5666, 5732</w:t>
      </w:r>
    </w:p>
    <w:p>
      <w:r>
        <w:t>Con_Recipe_Help · lines 5482, 5498, 5499  |  Con_Recipe_LinkType · lines 4237, 4241, 5779, 5895  |  Con_Recipes · lines 876, 967, 4642  |  Con_RecipientType · lines 4849, 4904  |  Con_Requester · lines 3364, 3454, 3594, 5667</w:t>
      </w:r>
    </w:p>
    <w:p>
      <w:r>
        <w:t>Con_Status · lines 3366, 3458, 5668  |  Con_Status_Cook · lines 3718, 3759, 5324  |  Con_Status_Notif · lines 4340, 4343, 4375, 5813  |  Con_Step · lines 2548, 2577, 2611  |  Con_StepDescription · lines 4508, 4623</w:t>
      </w:r>
    </w:p>
    <w:p>
      <w:r>
        <w:t>Con_Subject · lines 3176, 3230  |  Con_SubstitutedIngredient · lines 5506, 5514  |  Con_Title · lines 3460, 5670  |  Con_Title_Notif · lines 4377, 4422, 5805  |  Con_Type · lines 3374, 3456, 5671</w:t>
      </w:r>
    </w:p>
    <w:p>
      <w:r>
        <w:t>Ctx_CookingAssistance · lines 2083, 2085, 2099, 2384, 2655, 2803, 2901, 3024, 3144, 3296, 3357, 5254  |  Ctx_CookingHelp · lines 2091, 2093, 2102, 2400, 2911  |  Ctx_GrandmaAvatarAI · lines 2651, 2797, 2799, 3022, 3793, 5255  |  Ctx_MealPlanning · lines 2081, 2086, 2098, 2398, 2647, 2896, 3020, 3849, 5256  |  Ctx_MealPreparation · lines 2087, 2094, 2100, 2661, 2897, 3027, 3146, 4034, 5257</w:t>
      </w:r>
    </w:p>
    <w:p>
      <w:r>
        <w:t>Ctx_Sharing · lines 2096, 2397, 2663, 2903, 3028, 3145, 4776, 5261  |  Del_GrandmaGrandpaAI · lines 475, 558, 559, 639, 715, 788  |  Ev_CatastropheHappened · lines 2272, 2274, 2401, 2680, 2855, 2948, 2982, 3041, 5262  |  Ev_HelpProvided · lines 2198, 2201, 2312, 2313, 2675, 2677, 2850, 2928, 2977, 2985, 3038, 3305, 3810, 4303, 5265  |  Ev_HelpRequestCreated · lines 3311, 3314, 3825</w:t>
      </w:r>
    </w:p>
    <w:p>
      <w:r>
        <w:t>Ev_HelpRequested · lines 2181, 2184, 2296, 2297, 2674, 2676, 2849, 2924, 2976, 2984, 3037, 3808, 4302, 5266  |  Goal_Larder · lines 381, 543, 570, 609, 688  |  Imp_CookingSupport · lines 423, 546, 618, 721  |  Msg_APC_CAS_01 · lines 3392  |  Msg_APC_CAS_02 · lines 3396</w:t>
      </w:r>
    </w:p>
    <w:p>
      <w:r>
        <w:t>Msg_APC_CAS_03 · lines 3400  |  Msg_APC_CAS_04 · lines 3404  |  Msg_APC_CAS_05 · lines 3408  |  Msg_APC_CAS_06 · lines 3412  |  Msg_APC_CAS_07 · lines 3416</w:t>
      </w:r>
    </w:p>
    <w:p>
      <w:r>
        <w:t>Msg_APC_CAS_08 · lines 3420  |  Msg_APC_CAS_09 · lines 3424  |  Msg_APC_CAS_10 · lines 3428  |  Msg_APC_CA_In_HelpProvided · lines 3316  |  Msg_APC_CA_Out_HelpProvided · lines 3326</w:t>
      </w:r>
    </w:p>
    <w:p>
      <w:r>
        <w:t>Msg_APC_CA_Out_HelpRequestCreated · lines 3321  |  Msg_API_CA_Pub_HelpProvided · lines 5034, 5952  |  Msg_API_CA_Pub_HelpRequestCreated · lines 5031, 5951  |  Msg_API_CA_Sub_HelpProvided · lines 5037, 5953  |  Msg_CM2_02_MealPlanning_CookingAssistance · lines 3065, 5278</w:t>
      </w:r>
    </w:p>
    <w:p>
      <w:r>
        <w:t>Msg_CM2_09_MealPreparation_CookingAssistance · lines 3107, 5285  |  Msg_CM3_15_Sharing_CookingAssistance · lines 5294  |  Q_ApcTemplateFields · lines 3337, 4440  |  Q_ArrowDirection · lines 2805, 3149  |  Q_CASyncSide · lines 3332, 3433</w:t>
      </w:r>
    </w:p>
    <w:p>
      <w:r>
        <w:t>Q_ChefNotInGlossary · lines 2040, 2432, 2623, 3627, 4946  |  Q_ContractLimitsDiffer · lines 5196  |  Q_CookOrCookingAssistancePath · lines 4431  |  Q_CredentialOnCanvases · lines 3836, 4320, 5045, 5086  |  Q_ExampleUUIDsReused · lines 4139, 4276, 4430, 4627, 4945, 5131, 5146, 5230</w:t>
      </w:r>
    </w:p>
    <w:p>
      <w:r>
        <w:t>Q_GlossaryMarkers · lines 2618, 5349  |  Q_HRClosedTransition · lines 5710  |  Q_HelpDishIsStep · lines 5637  |  Q_HelpEventName · lines 3826, 4318, 5087  |  Q_HelpMandatoryContents · lines 2627, 5640</w:t>
      </w:r>
    </w:p>
    <w:p>
      <w:r>
        <w:t>Q_HelpMealSticky · lines 5298  |  Q_HelpPatchResponse · lines 3434, 5065  |  Q_HelpProvidedCommand · lines 2417, 3002  |  Q_HelpProvidedConsumers · lines 5040, 5302  |  Q_HelpRequestAtWhom · lines 2034, 2431, 2624, 3331, 3609, 4429, 5044</w:t>
      </w:r>
    </w:p>
    <w:p>
      <w:r>
        <w:t>Q_HelpRequestMealAndPictures · lines 3622, 4278, 5708  |  Q_HelpRequestReopens · lines 5061  |  Q_HelpRequestStateNames · lines 3617, 5709  |  Q_HelpResponseOrHelp · lines 3831, 4319, 5641  |  Q_IngredientSubstituteBelongsTo · lines 2525</w:t>
      </w:r>
    </w:p>
    <w:p>
      <w:r>
        <w:t>Q_NotifCommunityChefResolution · lines 4963, 5850, 5985  |  Q_PicturesTwoSenses · lines 2045, 2433, 2625, 4275  |  Q_StateOwner · lines 2992, 3628, 4151  |  Q_StrayEventIcon · lines 2997  |  Q_ThanksRecipients · lines 4927, 5204, 5301</w:t>
      </w:r>
    </w:p>
    <w:p>
      <w:r>
        <w:t>Q_TypeValuesVsHelpContents · lines 3612, 5066  |  R_API_ChefHelpOnlyForRequester · lines 5057, 5642, 5643  |  R_ChefHelpOnlyForRequester · lines 3385  |  R_HR2_AnsweredCanStillBeAnswered · lines 5693  |  R_HR2_AtLeastOneHelpAccepted · lines 5690, 5692</w:t>
      </w:r>
    </w:p>
    <w:p>
      <w:r>
        <w:t>R_HR_AnsweredNeedsHelp · lines 3586  |  R_HR_HowToStepOnlyForPSE · lines 3574, 5675  |  R_HR_IngredientsOnlyForIS · lines 3577, 5676  |  R_HR_RecipeMandatoryForPSEAndIS · lines 3571, 5677  |  R_H_AnswerTypeSameAsRequestType · lines 5437</w:t>
      </w:r>
    </w:p>
    <w:p>
      <w:r>
        <w:t>R_H_CookCanAnswerOwnExceptChef · lines 5415  |  R_H_SameHowToAsRequest · lines 5561  |  R_H_SameIngredientIdAsRequest · lines 5512  |  R_H_SameRecipeAsRequest · lines 5496  |  R_H_SameStepInParallel · lines 5627, 5629</w:t>
      </w:r>
    </w:p>
    <w:p>
      <w:r>
        <w:t>R_MP_SameStepInParallel · lines 3986, 5735, 5874  |  R_OnlyInStatusOpen · lines 3382  |  R_OnlyProviderIsAllowedTo · lines 3388  |  R_OnlyRequesterIsAllowedTo · lines 3378  |  Rel_HR_ContainsDescription · lines 3493, 5678</w:t>
      </w:r>
    </w:p>
    <w:p>
      <w:r>
        <w:t>Rel_HR_ContainsHelpRequestId · lines 3477, 5679  |  Rel_HR_ContainsHowToStep · lines 3501, 5680  |  Rel_HR_ContainsIngredients_HR · lines 3505, 5681  |  Rel_HR_ContainsRecipe_HR · lines 3497, 5683  |  Rel_HR_ContainsRequester · lines 3481, 5684</w:t>
      </w:r>
    </w:p>
    <w:p>
      <w:r>
        <w:t>Rel_HR_ContainsStatus · lines 3513, 5685  |  Rel_HR_ContainsTitle · lines 3485, 5686  |  Rel_HR_ContainsType · lines 3489, 5687  |  Rel_H_AnswerTitle · lines 5375  |  Rel_H_ContainsAnswer · lines 5419</w:t>
      </w:r>
    </w:p>
    <w:p>
      <w:r>
        <w:t>Rel_H_ContainsHelpId · lines 5397  |  Rel_H_HelpRequestRef · lines 5363  |  Rel_H_HelpRequester · lines 5369  |  Rel_H_IsAccepted · lines 5393  |  VP_ProvidesHelpForCooks · lines 3298, 3359</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