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There are new things about our game. Red i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Big Things Coming Soon — Stay Tuned!</w:t>
        <w:br/>
        <w:t>We’re excited to share that major updates and improvements are on the way! We’ve been working hard behind the scenes to deliver a smoother, more exciting experien</w:t>
      </w:r>
    </w:p>
    <w:p>
      <w:pPr>
        <w:pStyle w:val="Heading1"/>
      </w:pPr>
      <w:r>
        <w:t>Перевод на русский</w:t>
      </w:r>
    </w:p>
    <w:p>
      <w:r>
        <w:t>Скоро появятся большие вещи - следите за обновлениями!</w:t>
        <w:br/>
        <w:t>Мы рады поделиться этим основными обновлениями и улучшениями в пути! Мы усердно работали за кулисами, чтобы доставить более плавный, более захватывающий опыт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