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21: Исключения и собственные ошибки</w:t>
      </w:r>
    </w:p>
    <w:p>
      <w:r>
        <w:t>Подробная теория по теме: Исключения и собственные ошибки.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