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0A3" w14:textId="3808625F" w:rsidR="001C7DE4" w:rsidRPr="001C7DE4" w:rsidRDefault="001C7DE4" w:rsidP="00AF1D52">
      <w:pPr>
        <w:spacing w:after="160"/>
        <w:rPr>
          <w:rFonts w:ascii="GHEA Grapalat" w:hAnsi="GHEA Grapalat"/>
          <w:sz w:val="20"/>
          <w:szCs w:val="20"/>
          <w:lang w:val="hy-AM"/>
        </w:rPr>
      </w:pPr>
      <w:r>
        <w:rPr>
          <w:rFonts w:ascii="GHEA Grapalat" w:hAnsi="GHEA Grapalat"/>
          <w:sz w:val="20"/>
          <w:szCs w:val="20"/>
          <w:lang w:val="hy-AM"/>
        </w:rPr>
        <w:t>ՀՏԴ</w:t>
      </w:r>
    </w:p>
    <w:p w14:paraId="3B28C74F" w14:textId="6E8A3BAB" w:rsidR="00926089" w:rsidRDefault="00926089" w:rsidP="00AF1D52">
      <w:pPr>
        <w:spacing w:after="160"/>
        <w:rPr>
          <w:rFonts w:ascii="GHEA Grapalat" w:hAnsi="GHEA Grapalat"/>
          <w:sz w:val="20"/>
          <w:szCs w:val="20"/>
          <w:lang w:val="en-US"/>
        </w:rPr>
      </w:pPr>
      <w:r w:rsidRPr="00AF1D52">
        <w:rPr>
          <w:rFonts w:ascii="GHEA Grapalat" w:hAnsi="GHEA Grapalat"/>
          <w:sz w:val="20"/>
          <w:szCs w:val="20"/>
          <w:lang w:val="en-US"/>
        </w:rPr>
        <w:t>Գ. Ս. Խաչատրյան</w:t>
      </w:r>
    </w:p>
    <w:p w14:paraId="1C92FDE4" w14:textId="5381D433" w:rsidR="00AF1D52" w:rsidRDefault="00AF1D52" w:rsidP="00AF1D52">
      <w:pPr>
        <w:spacing w:after="160"/>
        <w:jc w:val="center"/>
        <w:rPr>
          <w:rFonts w:ascii="GHEA Grapalat" w:hAnsi="GHEA Grapalat"/>
          <w:b/>
          <w:bCs/>
          <w:sz w:val="20"/>
          <w:szCs w:val="20"/>
          <w:lang w:val="hy-AM"/>
        </w:rPr>
      </w:pPr>
      <w:r>
        <w:rPr>
          <w:rFonts w:ascii="GHEA Grapalat" w:hAnsi="GHEA Grapalat"/>
          <w:b/>
          <w:bCs/>
          <w:sz w:val="20"/>
          <w:szCs w:val="20"/>
          <w:lang w:val="hy-AM"/>
        </w:rPr>
        <w:t>ԼՈՂԱՑՈՂ ՍՏՈՐԱԿԵՏՈՎ ԹՎԵՐԻ ԳՈՒՄԱՐՈՒՄ ԵՎ ՀԱՆՈՒՄ ԳՈՐԾՈՂՈՒԹՅՈՒՆՆԵՐ</w:t>
      </w:r>
      <w:r w:rsidR="00C05801">
        <w:rPr>
          <w:rFonts w:ascii="GHEA Grapalat" w:hAnsi="GHEA Grapalat"/>
          <w:b/>
          <w:bCs/>
          <w:sz w:val="20"/>
          <w:szCs w:val="20"/>
          <w:lang w:val="hy-AM"/>
        </w:rPr>
        <w:t>Ի</w:t>
      </w:r>
      <w:r>
        <w:rPr>
          <w:rFonts w:ascii="GHEA Grapalat" w:hAnsi="GHEA Grapalat"/>
          <w:b/>
          <w:bCs/>
          <w:sz w:val="20"/>
          <w:szCs w:val="20"/>
          <w:lang w:val="hy-AM"/>
        </w:rPr>
        <w:t xml:space="preserve"> ՄՇԱԿՈՒՄԸ ԹՎԱՅԻՆ ՀԱՄԱԿԱՐԳԵՐՈՒՄ՝ ԸՍՏ </w:t>
      </w:r>
      <w:r>
        <w:rPr>
          <w:rFonts w:ascii="GHEA Grapalat" w:hAnsi="GHEA Grapalat"/>
          <w:b/>
          <w:bCs/>
          <w:sz w:val="20"/>
          <w:szCs w:val="20"/>
          <w:lang w:val="en-US"/>
        </w:rPr>
        <w:t xml:space="preserve">IEEE 754 </w:t>
      </w:r>
      <w:r>
        <w:rPr>
          <w:rFonts w:ascii="GHEA Grapalat" w:hAnsi="GHEA Grapalat"/>
          <w:b/>
          <w:bCs/>
          <w:sz w:val="20"/>
          <w:szCs w:val="20"/>
          <w:lang w:val="hy-AM"/>
        </w:rPr>
        <w:t>ՍՏԱՆԴԱՐՏԻ</w:t>
      </w:r>
    </w:p>
    <w:p w14:paraId="4D90E042" w14:textId="1F2F50E6" w:rsidR="00C05801" w:rsidRDefault="00AF1D52" w:rsidP="000927DE">
      <w:pPr>
        <w:spacing w:after="160"/>
        <w:rPr>
          <w:rFonts w:ascii="GHEA Grapalat" w:hAnsi="GHEA Grapalat"/>
          <w:sz w:val="20"/>
          <w:szCs w:val="20"/>
          <w:lang w:val="hy-AM"/>
        </w:rPr>
      </w:pPr>
      <w:r>
        <w:rPr>
          <w:rFonts w:ascii="GHEA Grapalat" w:hAnsi="GHEA Grapalat"/>
          <w:sz w:val="20"/>
          <w:szCs w:val="20"/>
          <w:lang w:val="hy-AM"/>
        </w:rPr>
        <w:t>Թվային համակարգ</w:t>
      </w:r>
      <w:r w:rsidR="000927DE">
        <w:rPr>
          <w:rFonts w:ascii="GHEA Grapalat" w:hAnsi="GHEA Grapalat"/>
          <w:sz w:val="20"/>
          <w:szCs w:val="20"/>
          <w:lang w:val="hy-AM"/>
        </w:rPr>
        <w:t>երում</w:t>
      </w:r>
      <w:bookmarkStart w:id="0" w:name="_GoBack"/>
      <w:bookmarkEnd w:id="0"/>
      <w:r w:rsidR="000927DE">
        <w:rPr>
          <w:rFonts w:ascii="GHEA Grapalat" w:hAnsi="GHEA Grapalat"/>
          <w:sz w:val="20"/>
          <w:szCs w:val="20"/>
          <w:lang w:val="hy-AM"/>
        </w:rPr>
        <w:t xml:space="preserve"> կան թվերի պահպանման և դրանց հետ գործողությունների կատարման մեխանիզմներ։ Տեխնոլոգիաների զարգացումը հանգեցրեց նրան, որ թվային համակարգերում անհրաժեշտություն առաջացավ ամբողջ թվերի հետ մեկտեղ պահպանել նաև իրական թվերի բազմությանը պատկանող թվեր։ Մշակվեցին և զարգացվեցին տարբեր մեթոդներ, որն ի վերջո հանգեցրեց ստանդարտացման։ Մշակվեց և կիրառվեց </w:t>
      </w:r>
      <w:r w:rsidR="000927DE" w:rsidRPr="00C05801">
        <w:rPr>
          <w:rFonts w:ascii="GHEA Grapalat" w:hAnsi="GHEA Grapalat"/>
          <w:sz w:val="20"/>
          <w:szCs w:val="20"/>
          <w:lang w:val="hy-AM"/>
        </w:rPr>
        <w:t xml:space="preserve">IEEE 754 </w:t>
      </w:r>
      <w:r w:rsidR="000927DE">
        <w:rPr>
          <w:rFonts w:ascii="GHEA Grapalat" w:hAnsi="GHEA Grapalat"/>
          <w:sz w:val="20"/>
          <w:szCs w:val="20"/>
          <w:lang w:val="hy-AM"/>
        </w:rPr>
        <w:t xml:space="preserve">ստանդարտը, որն ընկած է ներկայիս </w:t>
      </w:r>
      <w:r w:rsidR="00C05801">
        <w:rPr>
          <w:rFonts w:ascii="GHEA Grapalat" w:hAnsi="GHEA Grapalat"/>
          <w:sz w:val="20"/>
          <w:szCs w:val="20"/>
          <w:lang w:val="hy-AM"/>
        </w:rPr>
        <w:t xml:space="preserve">թվային համակարգերի գերակշռող մասի աշխատանքի հիմքում։ Սույն հոդվածում նկարագրված է նշված ստանդարտի հիման վրա ներկայացված թվերի գումարման և հանման գործողությունները՝ </w:t>
      </w:r>
      <w:r w:rsidR="00C05801" w:rsidRPr="00C05801">
        <w:rPr>
          <w:rFonts w:ascii="GHEA Grapalat" w:hAnsi="GHEA Grapalat"/>
          <w:sz w:val="20"/>
          <w:szCs w:val="20"/>
          <w:lang w:val="hy-AM"/>
        </w:rPr>
        <w:t xml:space="preserve">Verilog </w:t>
      </w:r>
      <w:r w:rsidR="00C05801">
        <w:rPr>
          <w:rFonts w:ascii="GHEA Grapalat" w:hAnsi="GHEA Grapalat"/>
          <w:sz w:val="20"/>
          <w:szCs w:val="20"/>
          <w:lang w:val="hy-AM"/>
        </w:rPr>
        <w:t xml:space="preserve">ապարատային նկարագրման լեզվով։ Մշակված են նաև </w:t>
      </w:r>
      <w:proofErr w:type="spellStart"/>
      <w:r w:rsidR="00C05801">
        <w:rPr>
          <w:rFonts w:ascii="GHEA Grapalat" w:hAnsi="GHEA Grapalat"/>
          <w:sz w:val="20"/>
          <w:szCs w:val="20"/>
          <w:lang w:val="hy-AM"/>
        </w:rPr>
        <w:t>սիմուլյացիոն</w:t>
      </w:r>
      <w:proofErr w:type="spellEnd"/>
      <w:r w:rsidR="00C05801">
        <w:rPr>
          <w:rFonts w:ascii="GHEA Grapalat" w:hAnsi="GHEA Grapalat"/>
          <w:sz w:val="20"/>
          <w:szCs w:val="20"/>
          <w:lang w:val="hy-AM"/>
        </w:rPr>
        <w:t xml:space="preserve"> մոդելները, դրանց վրա հիմնված փորձերի արդյունքները։</w:t>
      </w:r>
      <w:r w:rsidR="00AC2AE2">
        <w:rPr>
          <w:rFonts w:ascii="GHEA Grapalat" w:hAnsi="GHEA Grapalat"/>
          <w:sz w:val="20"/>
          <w:szCs w:val="20"/>
          <w:lang w:val="hy-AM"/>
        </w:rPr>
        <w:t xml:space="preserve"> Հոդվածում նկարագրված է համակարգի մոդուլային կառուցվածքը, յուրաքանչյուր </w:t>
      </w:r>
      <w:proofErr w:type="spellStart"/>
      <w:r w:rsidR="00AC2AE2">
        <w:rPr>
          <w:rFonts w:ascii="GHEA Grapalat" w:hAnsi="GHEA Grapalat"/>
          <w:sz w:val="20"/>
          <w:szCs w:val="20"/>
          <w:lang w:val="hy-AM"/>
        </w:rPr>
        <w:t>մոդուլի</w:t>
      </w:r>
      <w:proofErr w:type="spellEnd"/>
      <w:r w:rsidR="00AC2AE2">
        <w:rPr>
          <w:rFonts w:ascii="GHEA Grapalat" w:hAnsi="GHEA Grapalat"/>
          <w:sz w:val="20"/>
          <w:szCs w:val="20"/>
          <w:lang w:val="hy-AM"/>
        </w:rPr>
        <w:t xml:space="preserve"> առանձին նկարագրությունն ու աշխատանքի </w:t>
      </w:r>
      <w:proofErr w:type="spellStart"/>
      <w:r w:rsidR="00AC2AE2">
        <w:rPr>
          <w:rFonts w:ascii="GHEA Grapalat" w:hAnsi="GHEA Grapalat"/>
          <w:sz w:val="20"/>
          <w:szCs w:val="20"/>
          <w:lang w:val="hy-AM"/>
        </w:rPr>
        <w:t>սիմուլյացիան</w:t>
      </w:r>
      <w:proofErr w:type="spellEnd"/>
      <w:r w:rsidR="00AC2AE2">
        <w:rPr>
          <w:rFonts w:ascii="GHEA Grapalat" w:hAnsi="GHEA Grapalat"/>
          <w:sz w:val="20"/>
          <w:szCs w:val="20"/>
          <w:lang w:val="hy-AM"/>
        </w:rPr>
        <w:t>։</w:t>
      </w:r>
      <w:r w:rsidR="00A641AF">
        <w:rPr>
          <w:rFonts w:ascii="GHEA Grapalat" w:hAnsi="GHEA Grapalat"/>
          <w:sz w:val="20"/>
          <w:szCs w:val="20"/>
          <w:lang w:val="hy-AM"/>
        </w:rPr>
        <w:t xml:space="preserve"> </w:t>
      </w:r>
      <w:proofErr w:type="spellStart"/>
      <w:r w:rsidR="00A641AF">
        <w:rPr>
          <w:rFonts w:ascii="GHEA Grapalat" w:hAnsi="GHEA Grapalat"/>
          <w:sz w:val="20"/>
          <w:szCs w:val="20"/>
          <w:lang w:val="hy-AM"/>
        </w:rPr>
        <w:t>Սիմուլյացիայի</w:t>
      </w:r>
      <w:proofErr w:type="spellEnd"/>
      <w:r w:rsidR="00A641AF">
        <w:rPr>
          <w:rFonts w:ascii="GHEA Grapalat" w:hAnsi="GHEA Grapalat"/>
          <w:sz w:val="20"/>
          <w:szCs w:val="20"/>
          <w:lang w:val="hy-AM"/>
        </w:rPr>
        <w:t xml:space="preserve"> համար օգտագործվել է «</w:t>
      </w:r>
      <w:proofErr w:type="spellStart"/>
      <w:r w:rsidR="00A641AF" w:rsidRPr="00A641AF">
        <w:rPr>
          <w:rFonts w:ascii="GHEA Grapalat" w:hAnsi="GHEA Grapalat"/>
          <w:sz w:val="20"/>
          <w:szCs w:val="20"/>
          <w:lang w:val="hy-AM"/>
        </w:rPr>
        <w:t>M</w:t>
      </w:r>
      <w:r w:rsidR="00A641AF" w:rsidRPr="00A641AF">
        <w:rPr>
          <w:rFonts w:ascii="GHEA Grapalat" w:hAnsi="GHEA Grapalat"/>
          <w:sz w:val="20"/>
          <w:szCs w:val="20"/>
          <w:lang w:val="hy-AM"/>
        </w:rPr>
        <w:t>entor</w:t>
      </w:r>
      <w:proofErr w:type="spellEnd"/>
      <w:r w:rsidR="00A641AF" w:rsidRPr="00A641AF">
        <w:rPr>
          <w:rFonts w:ascii="GHEA Grapalat" w:hAnsi="GHEA Grapalat"/>
          <w:sz w:val="20"/>
          <w:szCs w:val="20"/>
          <w:lang w:val="hy-AM"/>
        </w:rPr>
        <w:t xml:space="preserve"> </w:t>
      </w:r>
      <w:proofErr w:type="spellStart"/>
      <w:r w:rsidR="00A641AF" w:rsidRPr="00A641AF">
        <w:rPr>
          <w:rFonts w:ascii="GHEA Grapalat" w:hAnsi="GHEA Grapalat"/>
          <w:sz w:val="20"/>
          <w:szCs w:val="20"/>
          <w:lang w:val="hy-AM"/>
        </w:rPr>
        <w:t>G</w:t>
      </w:r>
      <w:r w:rsidR="00A641AF" w:rsidRPr="00A641AF">
        <w:rPr>
          <w:rFonts w:ascii="GHEA Grapalat" w:hAnsi="GHEA Grapalat"/>
          <w:sz w:val="20"/>
          <w:szCs w:val="20"/>
          <w:lang w:val="hy-AM"/>
        </w:rPr>
        <w:t>raphics</w:t>
      </w:r>
      <w:proofErr w:type="spellEnd"/>
      <w:r w:rsidR="00A641AF">
        <w:rPr>
          <w:rFonts w:ascii="GHEA Grapalat" w:hAnsi="GHEA Grapalat"/>
          <w:sz w:val="20"/>
          <w:szCs w:val="20"/>
          <w:lang w:val="hy-AM"/>
        </w:rPr>
        <w:t>» ընկերության «</w:t>
      </w:r>
      <w:proofErr w:type="spellStart"/>
      <w:r w:rsidR="00A641AF" w:rsidRPr="00A641AF">
        <w:rPr>
          <w:rFonts w:ascii="GHEA Grapalat" w:hAnsi="GHEA Grapalat"/>
          <w:sz w:val="20"/>
          <w:szCs w:val="20"/>
          <w:lang w:val="hy-AM"/>
        </w:rPr>
        <w:t>ModelSim</w:t>
      </w:r>
      <w:proofErr w:type="spellEnd"/>
      <w:r w:rsidR="00A641AF">
        <w:rPr>
          <w:rFonts w:ascii="GHEA Grapalat" w:hAnsi="GHEA Grapalat"/>
          <w:sz w:val="20"/>
          <w:szCs w:val="20"/>
          <w:lang w:val="hy-AM"/>
        </w:rPr>
        <w:t>»</w:t>
      </w:r>
      <w:r w:rsidR="00A641AF" w:rsidRPr="00A641AF">
        <w:rPr>
          <w:rFonts w:ascii="GHEA Grapalat" w:hAnsi="GHEA Grapalat"/>
          <w:sz w:val="20"/>
          <w:szCs w:val="20"/>
          <w:lang w:val="hy-AM"/>
        </w:rPr>
        <w:t xml:space="preserve"> </w:t>
      </w:r>
      <w:r w:rsidR="00A641AF">
        <w:rPr>
          <w:rFonts w:ascii="GHEA Grapalat" w:hAnsi="GHEA Grapalat"/>
          <w:sz w:val="20"/>
          <w:szCs w:val="20"/>
          <w:lang w:val="hy-AM"/>
        </w:rPr>
        <w:t>ծրագրի «</w:t>
      </w:r>
      <w:proofErr w:type="spellStart"/>
      <w:r w:rsidR="00A641AF" w:rsidRPr="00A641AF">
        <w:rPr>
          <w:rFonts w:ascii="GHEA Grapalat" w:hAnsi="GHEA Grapalat"/>
          <w:sz w:val="20"/>
          <w:szCs w:val="20"/>
          <w:lang w:val="hy-AM"/>
        </w:rPr>
        <w:t>Student</w:t>
      </w:r>
      <w:proofErr w:type="spellEnd"/>
      <w:r w:rsidR="00A641AF" w:rsidRPr="00A641AF">
        <w:rPr>
          <w:rFonts w:ascii="GHEA Grapalat" w:hAnsi="GHEA Grapalat"/>
          <w:sz w:val="20"/>
          <w:szCs w:val="20"/>
          <w:lang w:val="hy-AM"/>
        </w:rPr>
        <w:t xml:space="preserve"> </w:t>
      </w:r>
      <w:proofErr w:type="spellStart"/>
      <w:r w:rsidR="00A641AF" w:rsidRPr="00A641AF">
        <w:rPr>
          <w:rFonts w:ascii="GHEA Grapalat" w:hAnsi="GHEA Grapalat"/>
          <w:sz w:val="20"/>
          <w:szCs w:val="20"/>
          <w:lang w:val="hy-AM"/>
        </w:rPr>
        <w:t>Edition</w:t>
      </w:r>
      <w:proofErr w:type="spellEnd"/>
      <w:r w:rsidR="00A641AF">
        <w:rPr>
          <w:rFonts w:ascii="GHEA Grapalat" w:hAnsi="GHEA Grapalat"/>
          <w:sz w:val="20"/>
          <w:szCs w:val="20"/>
          <w:lang w:val="hy-AM"/>
        </w:rPr>
        <w:t>» տարբերակը, որը նախատեսված է ուսանողների՝ ակադեմիական դասընթացներում օգտագործելու համար՝ 180 օր տրվող անվճար լիցենզիայով։</w:t>
      </w:r>
    </w:p>
    <w:p w14:paraId="753F42E5" w14:textId="7613BEC3" w:rsidR="00A641AF" w:rsidRPr="001C7DE4" w:rsidRDefault="00A641AF" w:rsidP="000927DE">
      <w:pPr>
        <w:spacing w:after="160"/>
        <w:rPr>
          <w:rFonts w:ascii="Cambria Math" w:hAnsi="Cambria Math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hy-AM"/>
        </w:rPr>
        <w:t xml:space="preserve">Հոդվածում նկարագրված </w:t>
      </w:r>
      <w:r w:rsidR="001B573F">
        <w:rPr>
          <w:rFonts w:ascii="GHEA Grapalat" w:hAnsi="GHEA Grapalat"/>
          <w:sz w:val="20"/>
          <w:szCs w:val="20"/>
          <w:lang w:val="hy-AM"/>
        </w:rPr>
        <w:t xml:space="preserve">գումարիչի կիրառությունները բազմազան են։ Այն հնարավոր է սինթեզել և իրագործել </w:t>
      </w:r>
      <w:r w:rsidR="001B573F" w:rsidRPr="001B573F">
        <w:rPr>
          <w:rFonts w:ascii="GHEA Grapalat" w:hAnsi="GHEA Grapalat"/>
          <w:sz w:val="20"/>
          <w:szCs w:val="20"/>
          <w:lang w:val="hy-AM"/>
        </w:rPr>
        <w:t>FPGA -</w:t>
      </w:r>
      <w:r w:rsidR="001B573F">
        <w:rPr>
          <w:rFonts w:ascii="GHEA Grapalat" w:hAnsi="GHEA Grapalat"/>
          <w:sz w:val="20"/>
          <w:szCs w:val="20"/>
          <w:lang w:val="hy-AM"/>
        </w:rPr>
        <w:t>ների վրա։ Դրա կիրառումը անհարժեշտ կլինի այն համակարգերում, որտեղ</w:t>
      </w:r>
      <w:r w:rsidR="001B573F" w:rsidRPr="001B573F">
        <w:rPr>
          <w:rFonts w:ascii="GHEA Grapalat" w:hAnsi="GHEA Grapalat"/>
          <w:sz w:val="20"/>
          <w:szCs w:val="20"/>
          <w:lang w:val="hy-AM"/>
        </w:rPr>
        <w:t xml:space="preserve"> </w:t>
      </w:r>
      <w:r w:rsidR="001B573F">
        <w:rPr>
          <w:rFonts w:ascii="GHEA Grapalat" w:hAnsi="GHEA Grapalat"/>
          <w:sz w:val="20"/>
          <w:szCs w:val="20"/>
          <w:lang w:val="hy-AM"/>
        </w:rPr>
        <w:t xml:space="preserve">կա աշխատանք իրական թվերի հետ, անհրաժեշտություն այդ թվերը մշակելու իրական ժամանակում՝ մեծ արագությամբ։ Հոդվածում նկարագրված </w:t>
      </w:r>
      <w:proofErr w:type="spellStart"/>
      <w:r w:rsidR="001B573F">
        <w:rPr>
          <w:rFonts w:ascii="GHEA Grapalat" w:hAnsi="GHEA Grapalat"/>
          <w:sz w:val="20"/>
          <w:szCs w:val="20"/>
          <w:lang w:val="hy-AM"/>
        </w:rPr>
        <w:t>այլագրի</w:t>
      </w:r>
      <w:proofErr w:type="spellEnd"/>
      <w:r w:rsidR="001B573F">
        <w:rPr>
          <w:rFonts w:ascii="GHEA Grapalat" w:hAnsi="GHEA Grapalat"/>
          <w:sz w:val="20"/>
          <w:szCs w:val="20"/>
          <w:lang w:val="hy-AM"/>
        </w:rPr>
        <w:t xml:space="preserve"> կիրառմամբ ստեղծված ապարատային համակարգերի արագագործությունը հնարավորություն է տալիս այն օգտագործել այնպիսի ոլորտներում, ինչպիսիք ե</w:t>
      </w:r>
      <w:r w:rsidR="001C7DE4">
        <w:rPr>
          <w:rFonts w:ascii="GHEA Grapalat" w:hAnsi="GHEA Grapalat"/>
          <w:sz w:val="20"/>
          <w:szCs w:val="20"/>
          <w:lang w:val="hy-AM"/>
        </w:rPr>
        <w:t>ն, օրինակ,</w:t>
      </w:r>
      <w:r w:rsidR="001B573F">
        <w:rPr>
          <w:rFonts w:ascii="GHEA Grapalat" w:hAnsi="GHEA Grapalat"/>
          <w:sz w:val="20"/>
          <w:szCs w:val="20"/>
          <w:lang w:val="hy-AM"/>
        </w:rPr>
        <w:t xml:space="preserve"> բժշկական սարքավորումներն ու </w:t>
      </w:r>
      <w:proofErr w:type="spellStart"/>
      <w:r w:rsidR="001B573F">
        <w:rPr>
          <w:rFonts w:ascii="GHEA Grapalat" w:hAnsi="GHEA Grapalat"/>
          <w:sz w:val="20"/>
          <w:szCs w:val="20"/>
          <w:lang w:val="hy-AM"/>
        </w:rPr>
        <w:t>ռազմարդյունաբերությունը</w:t>
      </w:r>
      <w:proofErr w:type="spellEnd"/>
      <w:r w:rsidR="001C7DE4">
        <w:rPr>
          <w:rFonts w:ascii="GHEA Grapalat" w:hAnsi="GHEA Grapalat"/>
          <w:sz w:val="20"/>
          <w:szCs w:val="20"/>
          <w:lang w:val="hy-AM"/>
        </w:rPr>
        <w:t>։</w:t>
      </w:r>
    </w:p>
    <w:sectPr w:rsidR="00A641AF" w:rsidRPr="001C7DE4" w:rsidSect="00926089">
      <w:pgSz w:w="11906" w:h="16838" w:code="9"/>
      <w:pgMar w:top="1134" w:right="1021" w:bottom="1134" w:left="1134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89"/>
    <w:rsid w:val="000927DE"/>
    <w:rsid w:val="001B573F"/>
    <w:rsid w:val="001C7DE4"/>
    <w:rsid w:val="00926089"/>
    <w:rsid w:val="00A641AF"/>
    <w:rsid w:val="00AC2AE2"/>
    <w:rsid w:val="00AF1D52"/>
    <w:rsid w:val="00C05801"/>
    <w:rsid w:val="00E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59A1"/>
  <w15:chartTrackingRefBased/>
  <w15:docId w15:val="{168064ED-9EDA-4B98-9F61-3439BBE4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89A11-6221-4C07-8DC7-88F8D35C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 Khachatryan</dc:creator>
  <cp:keywords/>
  <dc:description/>
  <cp:lastModifiedBy>Grisha Khachatryan</cp:lastModifiedBy>
  <cp:revision>1</cp:revision>
  <dcterms:created xsi:type="dcterms:W3CDTF">2019-09-12T18:20:00Z</dcterms:created>
  <dcterms:modified xsi:type="dcterms:W3CDTF">2019-09-12T19:47:00Z</dcterms:modified>
</cp:coreProperties>
</file>